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099BCC2" w:rsidR="00844C72" w:rsidRDefault="00000000">
      <w:pPr>
        <w:ind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EDITAL CAMPUS ZONA NORTE Nº </w:t>
      </w:r>
      <w:sdt>
        <w:sdtPr>
          <w:tag w:val="goog_rdk_0"/>
          <w:id w:val="1582486110"/>
          <w:showingPlcHdr/>
        </w:sdtPr>
        <w:sdtContent>
          <w:r w:rsidR="00FB06D6">
            <w:t xml:space="preserve">     </w:t>
          </w:r>
        </w:sdtContent>
      </w:sdt>
      <w:r w:rsidR="00FB06D6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>/2026</w:t>
      </w:r>
    </w:p>
    <w:p w14:paraId="00000002" w14:textId="34EB5191" w:rsidR="00844C72" w:rsidRDefault="00000000">
      <w:pPr>
        <w:ind w:firstLine="0"/>
        <w:rPr>
          <w:sz w:val="22"/>
          <w:szCs w:val="22"/>
        </w:rPr>
      </w:pPr>
      <w:r>
        <w:rPr>
          <w:b/>
          <w:bCs/>
          <w:sz w:val="22"/>
          <w:szCs w:val="22"/>
        </w:rPr>
        <w:t>PROCESSO SELETIVO SIMPLIFICADO PARA CONTRATAÇÃO DE BOLSISTA PROFESSOR PARA O FIC OPERADOR DE COMPUTADOR NO IFRS CAMPUS ZONA NORTE</w:t>
      </w:r>
    </w:p>
    <w:p w14:paraId="00000003" w14:textId="77777777" w:rsidR="00844C72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0000004" w14:textId="77777777" w:rsidR="00844C72" w:rsidRDefault="00844C72">
      <w:pPr>
        <w:rPr>
          <w:sz w:val="22"/>
          <w:szCs w:val="22"/>
        </w:rPr>
      </w:pPr>
    </w:p>
    <w:p w14:paraId="00000005" w14:textId="77777777" w:rsidR="00844C72" w:rsidRDefault="00000000">
      <w:pPr>
        <w:ind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ANEXO I</w:t>
      </w:r>
    </w:p>
    <w:p w14:paraId="00000006" w14:textId="77777777" w:rsidR="00844C72" w:rsidRDefault="00000000">
      <w:pPr>
        <w:ind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Análise Técnica Documental</w:t>
      </w:r>
    </w:p>
    <w:p w14:paraId="00000007" w14:textId="77777777" w:rsidR="00844C72" w:rsidRDefault="00844C72">
      <w:pPr>
        <w:ind w:firstLine="0"/>
        <w:jc w:val="left"/>
        <w:rPr>
          <w:sz w:val="22"/>
          <w:szCs w:val="22"/>
        </w:rPr>
      </w:pPr>
    </w:p>
    <w:p w14:paraId="00000008" w14:textId="77777777" w:rsidR="00844C72" w:rsidRDefault="00000000">
      <w:pPr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Descrição da análise técnica documental, de acordo com os critérios e a pontuação no quadro abaixo, apenas para os candidatos homologados.</w:t>
      </w:r>
    </w:p>
    <w:p w14:paraId="00000009" w14:textId="77777777" w:rsidR="00844C72" w:rsidRDefault="00844C72">
      <w:pPr>
        <w:ind w:firstLine="0"/>
        <w:jc w:val="left"/>
        <w:rPr>
          <w:sz w:val="22"/>
          <w:szCs w:val="22"/>
        </w:rPr>
      </w:pPr>
    </w:p>
    <w:tbl>
      <w:tblPr>
        <w:tblStyle w:val="a"/>
        <w:tblW w:w="94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4680"/>
        <w:gridCol w:w="3855"/>
      </w:tblGrid>
      <w:tr w:rsidR="00844C72" w14:paraId="2CE263F6" w14:textId="77777777">
        <w:trPr>
          <w:trHeight w:val="480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A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Item</w:t>
            </w:r>
          </w:p>
        </w:tc>
        <w:tc>
          <w:tcPr>
            <w:tcW w:w="4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B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Descrição</w:t>
            </w:r>
          </w:p>
        </w:tc>
        <w:tc>
          <w:tcPr>
            <w:tcW w:w="38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Pontuação</w:t>
            </w:r>
          </w:p>
        </w:tc>
      </w:tr>
      <w:tr w:rsidR="00844C72" w14:paraId="04219556" w14:textId="77777777">
        <w:trPr>
          <w:trHeight w:val="750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31355796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Comprovante de experiência profissional e/ou docente na área da </w:t>
            </w:r>
            <w:proofErr w:type="gramStart"/>
            <w:r>
              <w:rPr>
                <w:sz w:val="22"/>
                <w:szCs w:val="22"/>
              </w:rPr>
              <w:t>disciplin</w:t>
            </w:r>
            <w:r w:rsidR="00FB06D6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.*</w:t>
            </w:r>
            <w:proofErr w:type="gramEnd"/>
          </w:p>
        </w:tc>
        <w:tc>
          <w:tcPr>
            <w:tcW w:w="3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(5 pontos por semestre e por experiência, máximo 55 pontos)</w:t>
            </w:r>
          </w:p>
        </w:tc>
      </w:tr>
      <w:tr w:rsidR="00844C72" w14:paraId="176AA3DD" w14:textId="77777777">
        <w:trPr>
          <w:trHeight w:val="750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Especialização 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por certificado</w:t>
            </w:r>
          </w:p>
        </w:tc>
      </w:tr>
      <w:tr w:rsidR="00844C72" w14:paraId="711D21C9" w14:textId="77777777">
        <w:trPr>
          <w:trHeight w:val="750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3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Mestrado 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por diploma</w:t>
            </w:r>
          </w:p>
        </w:tc>
      </w:tr>
      <w:tr w:rsidR="00844C72" w14:paraId="05A60752" w14:textId="77777777">
        <w:trPr>
          <w:trHeight w:val="750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Doutorado 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8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por diploma</w:t>
            </w:r>
          </w:p>
        </w:tc>
      </w:tr>
      <w:tr w:rsidR="00844C72" w14:paraId="4D738C76" w14:textId="77777777">
        <w:trPr>
          <w:trHeight w:val="750"/>
        </w:trPr>
        <w:tc>
          <w:tcPr>
            <w:tcW w:w="564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PONTUAÇÃO MÁXIMA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77777777" w:rsidR="00844C72" w:rsidRDefault="0000000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</w:tbl>
    <w:p w14:paraId="0000001C" w14:textId="77777777" w:rsidR="00844C72" w:rsidRDefault="00000000">
      <w:pPr>
        <w:ind w:firstLine="0"/>
        <w:jc w:val="both"/>
        <w:rPr>
          <w:sz w:val="22"/>
          <w:szCs w:val="22"/>
        </w:rPr>
      </w:pPr>
      <w:r>
        <w:rPr>
          <w:sz w:val="22"/>
          <w:szCs w:val="22"/>
        </w:rPr>
        <w:t>*A comprovação da experiência profissional e/ou docente na área correspondente à disciplina deverá ser apresentada por meio de declaração ou certificado emitido por instituição pública ou privada, contendo a descrição das atividades desenvolvidas e o respectivo período de atuação.</w:t>
      </w:r>
    </w:p>
    <w:p w14:paraId="0000001D" w14:textId="77777777" w:rsidR="00844C72" w:rsidRDefault="00000000">
      <w:pPr>
        <w:ind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Nota explicativa:  Definição de Semestre: Para fins de cálculo, considera-se </w:t>
      </w:r>
      <w:r>
        <w:rPr>
          <w:b/>
          <w:bCs/>
          <w:sz w:val="22"/>
          <w:szCs w:val="22"/>
        </w:rPr>
        <w:t>1 (um) semestre</w:t>
      </w:r>
      <w:r>
        <w:rPr>
          <w:sz w:val="22"/>
          <w:szCs w:val="22"/>
        </w:rPr>
        <w:t xml:space="preserve"> um período ininterrupto ou somatório de experiências que totalizem </w:t>
      </w:r>
      <w:r>
        <w:rPr>
          <w:b/>
          <w:bCs/>
          <w:sz w:val="22"/>
          <w:szCs w:val="22"/>
        </w:rPr>
        <w:t>6 (seis) meses</w:t>
      </w:r>
      <w:r>
        <w:rPr>
          <w:sz w:val="22"/>
          <w:szCs w:val="22"/>
        </w:rPr>
        <w:t>. Certificados ou comprovantes de experiência com duração inferior a 6 (seis) meses não serão considerados isoladamente para atribuição de pontos. No entanto, é possível acumular o tempo de diferentes experiências para que estas atinjam ou ultrapassem a duração mínima de um semestre. Experiências distintas poderão ser somadas para totalizar um semestre completo, mesmo que sejam experiências distintas dentro de um mesmo semestre. A soma dos períodos comprovados que atinja múltiplos de 6 (seis) meses resultará na atribuição proporcional dos pontos. Não haverá arredondamento para períodos que não completem um semestre.</w:t>
      </w:r>
    </w:p>
    <w:p w14:paraId="0000001E" w14:textId="77777777" w:rsidR="00844C72" w:rsidRDefault="00844C72">
      <w:pPr>
        <w:rPr>
          <w:b/>
          <w:bCs/>
          <w:sz w:val="22"/>
          <w:szCs w:val="22"/>
        </w:rPr>
      </w:pPr>
    </w:p>
    <w:p w14:paraId="0000001F" w14:textId="77777777" w:rsidR="00844C72" w:rsidRDefault="00844C72">
      <w:pPr>
        <w:rPr>
          <w:b/>
          <w:bCs/>
          <w:sz w:val="22"/>
          <w:szCs w:val="22"/>
        </w:rPr>
      </w:pPr>
    </w:p>
    <w:p w14:paraId="00000020" w14:textId="77777777" w:rsidR="00844C72" w:rsidRDefault="00844C72">
      <w:pPr>
        <w:ind w:firstLine="0"/>
        <w:jc w:val="both"/>
        <w:rPr>
          <w:sz w:val="22"/>
          <w:szCs w:val="22"/>
        </w:rPr>
      </w:pPr>
    </w:p>
    <w:p w14:paraId="00000021" w14:textId="77777777" w:rsidR="00844C72" w:rsidRDefault="00844C72">
      <w:pPr>
        <w:rPr>
          <w:b/>
          <w:bCs/>
          <w:sz w:val="22"/>
          <w:szCs w:val="22"/>
        </w:rPr>
      </w:pPr>
    </w:p>
    <w:p w14:paraId="00000022" w14:textId="77777777" w:rsidR="00844C72" w:rsidRDefault="00844C72">
      <w:pPr>
        <w:rPr>
          <w:b/>
          <w:bCs/>
          <w:sz w:val="22"/>
          <w:szCs w:val="22"/>
        </w:rPr>
      </w:pPr>
    </w:p>
    <w:p w14:paraId="00000023" w14:textId="77777777" w:rsidR="00844C72" w:rsidRDefault="00844C72">
      <w:pPr>
        <w:rPr>
          <w:b/>
          <w:bCs/>
          <w:sz w:val="22"/>
          <w:szCs w:val="22"/>
        </w:rPr>
      </w:pPr>
    </w:p>
    <w:p w14:paraId="00000024" w14:textId="77777777" w:rsidR="00844C72" w:rsidRDefault="00844C72">
      <w:pPr>
        <w:rPr>
          <w:b/>
          <w:bCs/>
          <w:sz w:val="22"/>
          <w:szCs w:val="22"/>
        </w:rPr>
      </w:pPr>
    </w:p>
    <w:p w14:paraId="00000025" w14:textId="77777777" w:rsidR="00844C72" w:rsidRDefault="00844C72">
      <w:pPr>
        <w:rPr>
          <w:b/>
          <w:bCs/>
          <w:sz w:val="22"/>
          <w:szCs w:val="22"/>
        </w:rPr>
      </w:pPr>
    </w:p>
    <w:p w14:paraId="00000026" w14:textId="77777777" w:rsidR="00844C72" w:rsidRDefault="00844C72">
      <w:pPr>
        <w:rPr>
          <w:b/>
          <w:bCs/>
          <w:sz w:val="22"/>
          <w:szCs w:val="22"/>
        </w:rPr>
      </w:pPr>
    </w:p>
    <w:p w14:paraId="00000027" w14:textId="77777777" w:rsidR="00844C72" w:rsidRDefault="00844C72">
      <w:pPr>
        <w:rPr>
          <w:b/>
          <w:bCs/>
          <w:sz w:val="22"/>
          <w:szCs w:val="22"/>
        </w:rPr>
      </w:pPr>
    </w:p>
    <w:p w14:paraId="00000028" w14:textId="77777777" w:rsidR="00844C72" w:rsidRDefault="00844C72">
      <w:pPr>
        <w:tabs>
          <w:tab w:val="left" w:pos="822"/>
        </w:tabs>
        <w:ind w:right="109" w:firstLine="0"/>
        <w:jc w:val="both"/>
        <w:rPr>
          <w:sz w:val="22"/>
          <w:szCs w:val="22"/>
        </w:rPr>
      </w:pPr>
    </w:p>
    <w:sectPr w:rsidR="00844C72">
      <w:headerReference w:type="default" r:id="rId7"/>
      <w:pgSz w:w="11906" w:h="16838"/>
      <w:pgMar w:top="1134" w:right="1415" w:bottom="851" w:left="1133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71912" w14:textId="77777777" w:rsidR="007F5543" w:rsidRDefault="007F5543">
      <w:r>
        <w:separator/>
      </w:r>
    </w:p>
  </w:endnote>
  <w:endnote w:type="continuationSeparator" w:id="0">
    <w:p w14:paraId="440164D8" w14:textId="77777777" w:rsidR="007F5543" w:rsidRDefault="007F5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4A10B27-9662-7E48-9DD8-BDC53BC5A35C}"/>
    <w:embedBold r:id="rId2" w:fontKey="{3ED05293-90B1-1946-8338-76219C25DB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1F803D1-8075-1F4E-BAEE-81FD726923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BB28AD2-C8B8-2E4F-97B2-295CB6E441BE}"/>
  </w:font>
  <w:font w:name="Cambria">
    <w:panose1 w:val="02040503050406030204"/>
    <w:charset w:val="00"/>
    <w:family w:val="roman"/>
    <w:notTrueType/>
    <w:pitch w:val="default"/>
    <w:embedRegular r:id="rId5" w:fontKey="{C4334F91-1F39-0841-96BD-F3E03877DA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7D4D9" w14:textId="77777777" w:rsidR="007F5543" w:rsidRDefault="007F5543">
      <w:r>
        <w:separator/>
      </w:r>
    </w:p>
  </w:footnote>
  <w:footnote w:type="continuationSeparator" w:id="0">
    <w:p w14:paraId="3A62A51C" w14:textId="77777777" w:rsidR="007F5543" w:rsidRDefault="007F55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844C72" w:rsidRDefault="00844C7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C72"/>
    <w:rsid w:val="007F5543"/>
    <w:rsid w:val="00844C72"/>
    <w:rsid w:val="00B304BE"/>
    <w:rsid w:val="00FB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62BC5A"/>
  <w15:docId w15:val="{32ED12A7-FBEB-5C40-8B22-547A71810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en-GB" w:bidi="ar-SA"/>
      </w:rPr>
    </w:rPrDefault>
    <w:pPrDefault>
      <w:pPr>
        <w:ind w:firstLine="72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nCdfpoUSgFDksV7aqdzAEPC/hg==">CgMxLjAaJwoBMBIiCiAIBCocCgtBQUFCeTdOTVF4axAIGgtBQUFCeTdOTVF4ayL6AQoLQUFBQnk3Tk1ReGsSyAEKC0FBQUJ5N05NUXhrEgtBQUFCeTdOTVF4axofCgl0ZXh0L2h0bWwSElBlZ2FyIGNvbSBvIE1hcmNpbyIgCgp0ZXh0L3BsYWluEhJQZWdhciBjb20gbyBNYXJjaW8qGyIVMTE2OTgwNzQxNjkyNzE5NjI4NTYyKAA4ADCbxLiQvjM4m8S4kL4zWgx3eWE0a2J4YzRqZG1yAiAAeACIAQKaAQYIABAAGACqARQSElBlZ2FyIGNvbSBvIE1hcmNpb7ABALgBAcgBABibxLiQvjMgm8S4kL4zMABCEGtpeC5uZ3pyazh1dTNsbzg4AHIhMTZubVJ4OHVUckZUVkxERVI4a3FORkgxRXRLQVk4aX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Roben Castagna Lunardi</cp:lastModifiedBy>
  <cp:revision>2</cp:revision>
  <dcterms:created xsi:type="dcterms:W3CDTF">2026-06-15T16:36:00Z</dcterms:created>
  <dcterms:modified xsi:type="dcterms:W3CDTF">2026-06-15T16:36:00Z</dcterms:modified>
</cp:coreProperties>
</file>