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-557.7952755905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557.7952755905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557.7952755905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RELEASE TEATRO/PERFORMANCE/DANÇA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557.7952755905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da obra/proposição: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release consiste em um texto de apresentação da obra ou proposição artística, redigido de forma clara, objetiva e coerente, com o objetivo de contextualizar a proposta para a comissão avaliadora e o público. O texto deverá apresentar, sempre que pertinente, o tema, o conceito, os objetivos, o processo de criação, as referências estéticas ou metodológicas, a relação da obra com ações de ensino, pesquisa ou extensão do IFRS e demais informações que contribuam para a compreensão da proposta artística.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release deverá conter, no mínimo, 100 palavras, ser elaborado em fonte Calibri, tamanho 12, espaçamento 1,5, texto justificado, margens superior e inferior de 2 cm e esquerda e direita de 3 cm, salvo em formato PDF, em arquivo único juntamente com a ficha técnica e os demais documentos exigidos para a modalidade.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FICHA TÉCNICA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Categorias: Dança, Performance e Teatro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Identificação da proposta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Categoria: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Dança  ( ) Performance  ( ) Teatro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da obra/proposição: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Responsáveis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Apresentador(a):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Orientador(a) ou servidor(a) responsável: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Participantes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  <w:tab/>
        <w:t xml:space="preserve">Função (ator, atriz, bailarino(a), performer etc.)</w:t>
        <w:tab/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Equipe técnica (apenas para Teatro – máximo de dois integrantes)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  <w:tab/>
        <w:t xml:space="preserve">Função</w:t>
        <w:tab/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Informações da apresentação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Duração: ________ minutos (máximo de 20 minutos)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Classificação indicativa: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Elementos cênicos e montagem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Cenografia/objetos cênicos: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Figurinos e adereços: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Necessidades de palco (espaço cênico, iluminação, sonorização, mobiliário, projeção etc.):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Tempo estimado para montagem: ________ minutos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Tempo estimado para desmontagem: ________ minutos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Memorial descritivo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resumidamente a concepção da montagem, a ocupação do espaço cênico, a dinâmica da ação e demais informações relevantes para a apresentação.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Arquivos complementares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Imagens ilustrativas da proposta (quando houver):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Anexadas ao memorial descritivo.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Informações complementares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right="-557.7952755905517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widowControl w:val="0"/>
      <w:spacing w:line="360" w:lineRule="auto"/>
      <w:ind w:right="-557.7952755905517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0" distT="0" distL="0" distR="0">
          <wp:extent cx="1361470" cy="7360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1470" cy="736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XIII MOSTRA DE ARTE</w:t>
    </w:r>
  </w:p>
  <w:p w:rsidR="00000000" w:rsidDel="00000000" w:rsidP="00000000" w:rsidRDefault="00000000" w:rsidRPr="00000000" w14:paraId="00000048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IV MOSTRA DE AUDIOVISUAL </w:t>
    </w:r>
  </w:p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