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color w:val="1e6b28"/>
          <w:sz w:val="20"/>
          <w:szCs w:val="20"/>
          <w:rtl w:val="0"/>
        </w:rPr>
        <w:t xml:space="preserve">INSTITUTO FEDERAL DE EDUCAÇÃO, CIÊNCIA E TECNOLOGIA DO RIO GRANDE DO SUL — IFRS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color w:val="32a041"/>
          <w:sz w:val="20"/>
          <w:szCs w:val="20"/>
          <w:rtl w:val="0"/>
        </w:rPr>
        <w:t xml:space="preserve">Instrução Normativa nº 16/2026  ·  Art. 5º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18"/>
          <w:szCs w:val="18"/>
        </w:rPr>
      </w:pPr>
      <w:r w:rsidDel="00000000" w:rsidR="00000000" w:rsidRPr="00000000">
        <w:rPr>
          <w:b w:val="1"/>
          <w:bCs w:val="1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DECLARAÇÃO DE USO DE INTELIGÊNCIA ARTIFICIAL GENERATIVA</w:t>
      </w:r>
      <w:r w:rsidDel="00000000" w:rsidR="00000000" w:rsidRPr="00000000">
        <w:rPr>
          <w:rtl w:val="0"/>
        </w:rPr>
      </w:r>
    </w:p>
    <w:tbl>
      <w:tblPr>
        <w:tblStyle w:val="Table1"/>
        <w:tblW w:w="93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3"/>
        <w:gridCol w:w="6693"/>
        <w:tblGridChange w:id="0">
          <w:tblGrid>
            <w:gridCol w:w="2693"/>
            <w:gridCol w:w="669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1e6b2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1. IDENTIFICAÇÃO DO AUTOR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f2f2f2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0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888888"/>
                <w:sz w:val="20"/>
                <w:szCs w:val="20"/>
                <w:rtl w:val="0"/>
              </w:rPr>
              <w:t xml:space="preserve">Nome completo do(a) autor(a)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f2f2f2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Matrícula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ebf5ec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0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888888"/>
                <w:sz w:val="20"/>
                <w:szCs w:val="20"/>
                <w:rtl w:val="0"/>
              </w:rPr>
              <w:t xml:space="preserve">Número de matrícula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f2f2f2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0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888888"/>
                <w:sz w:val="20"/>
                <w:szCs w:val="20"/>
                <w:rtl w:val="0"/>
              </w:rPr>
              <w:t xml:space="preserve">Unidade do IFRS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f2f2f2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Curso / Programa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ebf5ec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0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888888"/>
                <w:sz w:val="20"/>
                <w:szCs w:val="20"/>
                <w:rtl w:val="0"/>
              </w:rPr>
              <w:t xml:space="preserve">Curso técnico, graduação, especialização, mestrado ou doutorado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f2f2f2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Servidor responsável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1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888888"/>
                <w:sz w:val="20"/>
                <w:szCs w:val="20"/>
                <w:rtl w:val="0"/>
              </w:rPr>
              <w:t xml:space="preserve">Nome completo do(a) servidor(a)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before="18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3"/>
        <w:gridCol w:w="6693"/>
        <w:tblGridChange w:id="0">
          <w:tblGrid>
            <w:gridCol w:w="2693"/>
            <w:gridCol w:w="669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1e6b2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2. IDENTIFICAÇÃO DO TRABALHO ACADÊMICO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f2f2f2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Título do trabalho acadêmico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1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888888"/>
                <w:sz w:val="20"/>
                <w:szCs w:val="20"/>
                <w:rtl w:val="0"/>
              </w:rPr>
              <w:t xml:space="preserve">Título completo ou parcial da produção acadêmica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f2f2f2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Natureza do trabalho acadêmico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ebf5ec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1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888888"/>
                <w:sz w:val="20"/>
                <w:szCs w:val="20"/>
                <w:rtl w:val="0"/>
              </w:rPr>
              <w:t xml:space="preserve">Ex.: TCC, artigo científico, dissertação, tese, relatório de pesquisa, atividade de extensão, componente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f2f2f2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Data da declaração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1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888888"/>
                <w:sz w:val="20"/>
                <w:szCs w:val="20"/>
                <w:rtl w:val="0"/>
              </w:rPr>
              <w:t xml:space="preserve">DD/MM/AAAA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before="18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00"/>
        <w:gridCol w:w="2000"/>
        <w:gridCol w:w="1700"/>
        <w:gridCol w:w="3586"/>
        <w:tblGridChange w:id="0">
          <w:tblGrid>
            <w:gridCol w:w="2100"/>
            <w:gridCol w:w="2000"/>
            <w:gridCol w:w="1700"/>
            <w:gridCol w:w="358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1e6b2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3. REGISTRO DO USO DE IAGen — Art. 6º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32a041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Ferramenta / Modelo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32a041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Finalidade do uso (Art. 6º, inciso)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32a041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Etapa do trabalho acadêmico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32a041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Conteúdo produzido ou modificado pela IAG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f2f2f2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999999"/>
                <w:sz w:val="20"/>
                <w:szCs w:val="20"/>
                <w:rtl w:val="0"/>
              </w:rPr>
              <w:t xml:space="preserve">Ex.: ChatGPT 4o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f2f2f2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999999"/>
                <w:sz w:val="20"/>
                <w:szCs w:val="20"/>
                <w:rtl w:val="0"/>
              </w:rPr>
              <w:t xml:space="preserve">Ex.: revisão textual (inc. IV)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f2f2f2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999999"/>
                <w:sz w:val="20"/>
                <w:szCs w:val="20"/>
                <w:rtl w:val="0"/>
              </w:rPr>
              <w:t xml:space="preserve">Ex.: cap.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f2f2f2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Ex.: correção gramatical e ortográfica do texto redigido pelo autor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before="60" w:lineRule="auto"/>
        <w:rPr>
          <w:sz w:val="2"/>
          <w:szCs w:val="2"/>
        </w:rPr>
      </w:pPr>
      <w:r w:rsidDel="00000000" w:rsidR="00000000" w:rsidRPr="00000000">
        <w:rPr>
          <w:b w:val="1"/>
          <w:bCs w:val="1"/>
          <w:i w:val="1"/>
          <w:iCs w:val="1"/>
          <w:color w:val="666666"/>
          <w:sz w:val="16"/>
          <w:szCs w:val="16"/>
          <w:rtl w:val="0"/>
        </w:rPr>
        <w:t xml:space="preserve">Acrescente linhas conforme necessário. As finalidades devem corresponder aos incisos do Art. 6º da IN nº XX/2026. A linha em cinza é apenas ilustrativa</w:t>
      </w:r>
      <w:r w:rsidDel="00000000" w:rsidR="00000000" w:rsidRPr="00000000">
        <w:rPr>
          <w:i w:val="1"/>
          <w:iCs w:val="1"/>
          <w:color w:val="666666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4"/>
        <w:tblW w:w="93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0"/>
        <w:gridCol w:w="6386"/>
        <w:tblGridChange w:id="0">
          <w:tblGrid>
            <w:gridCol w:w="3000"/>
            <w:gridCol w:w="638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1e6b2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4. AUTORIZAÇÃO DO(A) SERVIDOR(A)  —  Art. 8º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f2f2f2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O(A) servidor(a) declara ter: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0" w:right="0" w:hanging="28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ciência do uso de IAGen registrado na Seção 3;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0" w:right="0" w:hanging="28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autorizado formalmente o uso, conforme o Art. 8º da IN nº XX/2026.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f2f2f2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Assinatura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ebf5ec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3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f2f2f2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3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888888"/>
                <w:sz w:val="20"/>
                <w:szCs w:val="20"/>
                <w:rtl w:val="0"/>
              </w:rPr>
              <w:t xml:space="preserve">DD/MM/AAAA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before="18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87.0" w:type="dxa"/>
        <w:jc w:val="left"/>
        <w:tblInd w:w="-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87"/>
        <w:tblGridChange w:id="0">
          <w:tblGrid>
            <w:gridCol w:w="93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1e6b2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5. COMPROMISSO DO(A) AUTOR(A)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0b0" w:space="0" w:sz="4" w:val="single"/>
              <w:left w:color="b0b0b0" w:space="0" w:sz="4" w:val="single"/>
              <w:bottom w:color="b0b0b0" w:space="0" w:sz="4" w:val="single"/>
              <w:right w:color="b0b0b0" w:space="0" w:sz="4" w:val="single"/>
            </w:tcBorders>
            <w:shd w:fill="d6edd9" w:val="clear"/>
            <w:tcMar>
              <w:top w:w="140.0" w:type="dxa"/>
              <w:left w:w="180.0" w:type="dxa"/>
              <w:bottom w:w="140.0" w:type="dxa"/>
              <w:right w:w="180.0" w:type="dxa"/>
            </w:tcMar>
          </w:tcPr>
          <w:p w:rsidR="00000000" w:rsidDel="00000000" w:rsidP="00000000" w:rsidRDefault="00000000" w:rsidRPr="00000000" w14:paraId="0000003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 que as informações prestadas são verídicas. Afirmo que revisei criticamente todo o conteúdo produzido com auxílio de IAGen e assumo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responsabilidade intelectual, ética e legal integral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pelo produto acadêmico resultante, em conformidade com os Arts. 3º, 4º e 5º da Instrução Normativa nº XX/2026 e com as normas de integridade acadêmica do IFRS.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2a041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1e6b28"/>
                <w:sz w:val="18"/>
                <w:szCs w:val="18"/>
                <w:rtl w:val="0"/>
              </w:rPr>
              <w:t xml:space="preserve">Nota: </w:t>
            </w: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Esta declaração deve ser inserida como Anexo I no trabalho acadêmico, preferencialmente antes das referências bibliográficas. O simples uso de corretores gramaticais ou verificadores ortográficos nativos de processadores de texto não requer declaração (Art. 5º, parágrafo único). A omissão intencional das informações ou a prestação de dados falsos configura violação à integridade acadêmica do IFRS.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87.0" w:type="dxa"/>
        <w:jc w:val="left"/>
        <w:tblInd w:w="-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93"/>
        <w:gridCol w:w="4694"/>
        <w:tblGridChange w:id="0">
          <w:tblGrid>
            <w:gridCol w:w="4693"/>
            <w:gridCol w:w="46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300.0" w:type="dxa"/>
            </w:tcMar>
          </w:tcPr>
          <w:p w:rsidR="00000000" w:rsidDel="00000000" w:rsidP="00000000" w:rsidRDefault="00000000" w:rsidRPr="00000000" w14:paraId="0000003A">
            <w:pPr>
              <w:pBdr>
                <w:top w:color="b0b0b0" w:space="0" w:sz="4" w:val="single"/>
              </w:pBdr>
              <w:spacing w:before="80" w:lineRule="auto"/>
              <w:jc w:val="center"/>
              <w:rPr/>
            </w:pPr>
            <w:r w:rsidDel="00000000" w:rsidR="00000000" w:rsidRPr="00000000">
              <w:rPr>
                <w:color w:val="555555"/>
                <w:sz w:val="20"/>
                <w:szCs w:val="20"/>
                <w:rtl w:val="0"/>
              </w:rPr>
              <w:t xml:space="preserve">Assinatura do(a) autor(a)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30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pBdr>
                <w:top w:color="b0b0b0" w:space="0" w:sz="4" w:val="single"/>
              </w:pBdr>
              <w:spacing w:before="80" w:lineRule="auto"/>
              <w:jc w:val="center"/>
              <w:rPr/>
            </w:pPr>
            <w:r w:rsidDel="00000000" w:rsidR="00000000" w:rsidRPr="00000000">
              <w:rPr>
                <w:color w:val="555555"/>
                <w:sz w:val="20"/>
                <w:szCs w:val="20"/>
                <w:rtl w:val="0"/>
              </w:rPr>
              <w:t xml:space="preserve">Local e data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70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560" w:hanging="28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CKz63vo4NmbzF0QN5lw/UrFbfQ==">CgMxLjA4AHIhMWVLLTNyVWRQNkJZUUhBbWh1NHVsajhlNXRfSjVudzdX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