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ANEXO III – MODELO DA PROPOSTA DE PREÇOS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Pregão Eletrônico no 90002/2026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(Processo no 23419.000877/2026-31)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Prezados Senhores: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Ciente de que vencerá a disputa a pessoa jurídica que ofertar o menor valor para os itens da Tabela constante no subitem 1.1. do Termo de Referência (Anexo I do Edital), visando a Cessão Onerosa de Uso de Espaço Físico para Exploração de Serviços de cantina/Restaurante, com Fornecimento e Distribuição de Merenda Escolar, com Exclusividade, por Empresa Especializada no Ramo, nas Dependências do Campus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mediante cessão onerosa de espaço físico, esta proposta, somando o valor unitário de todos os produtos que compõem o Termo de Referência é de R$ (valor por extenso), conforme tabela a seguir: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Exclusivo para o Campus Caxias do sul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615"/>
        <w:gridCol w:w="2805"/>
        <w:gridCol w:w="795"/>
        <w:gridCol w:w="795"/>
        <w:gridCol w:w="1350"/>
        <w:gridCol w:w="2160"/>
        <w:tblGridChange w:id="0">
          <w:tblGrid>
            <w:gridCol w:w="960"/>
            <w:gridCol w:w="615"/>
            <w:gridCol w:w="2805"/>
            <w:gridCol w:w="795"/>
            <w:gridCol w:w="795"/>
            <w:gridCol w:w="1350"/>
            <w:gridCol w:w="21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ITENS DO PREGÃO - CAMPUS Caxias do Sul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Vlr. Unitário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CESSÃO ONEROSA DE ESPAÇO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Cantina / Bar / Lanchonete /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Refeição Rápida /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Restaurante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Detalhada: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Exploração de cantina,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mediante cessão onerosa de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uso, conforme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condições, quantidades e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exigências estabelecidas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 Edital e seus anexos.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Cesta - Campus Caxias do Sul.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Especificar o valor de cada item da cesta básica.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Exclusivo para o Campus Farroupilha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705"/>
        <w:gridCol w:w="2550"/>
        <w:gridCol w:w="960"/>
        <w:gridCol w:w="810"/>
        <w:gridCol w:w="1110"/>
        <w:gridCol w:w="1830"/>
        <w:tblGridChange w:id="0">
          <w:tblGrid>
            <w:gridCol w:w="960"/>
            <w:gridCol w:w="705"/>
            <w:gridCol w:w="2550"/>
            <w:gridCol w:w="960"/>
            <w:gridCol w:w="810"/>
            <w:gridCol w:w="1110"/>
            <w:gridCol w:w="18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ITENS DO PREGÃO - CAMPUS Farroupilha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Vlr. Unitário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CESSÃO ONEROSA DE ESPAÇO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Cantina / Bar / Lanchonete /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Refeição Rápida /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Restaurante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Detalhada: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Exploração de cantina,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mediante cessão onerosa de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uso, conforme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condições, quantidades e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exigências estabelecidas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 Edital e seus anexos.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Cesta - Campus Farroupilha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Especificar o valor de cada item da cesta básica.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Exclusivo para o Campus Osório</w:t>
      </w:r>
    </w:p>
    <w:p w:rsidR="00000000" w:rsidDel="00000000" w:rsidP="00000000" w:rsidRDefault="00000000" w:rsidRPr="00000000" w14:paraId="00000068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720"/>
        <w:gridCol w:w="2790"/>
        <w:gridCol w:w="705"/>
        <w:gridCol w:w="825"/>
        <w:gridCol w:w="1095"/>
        <w:gridCol w:w="1905"/>
        <w:tblGridChange w:id="0">
          <w:tblGrid>
            <w:gridCol w:w="960"/>
            <w:gridCol w:w="720"/>
            <w:gridCol w:w="2790"/>
            <w:gridCol w:w="705"/>
            <w:gridCol w:w="825"/>
            <w:gridCol w:w="1095"/>
            <w:gridCol w:w="19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ITENS DO PREGÃO - CAMPUS OSÓRIO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Vlr. Unitário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CESSÃO ONEROSA DE ESPAÇO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Cantina / Bar / Lanchonete /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Refeição Rápida /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Restaurante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Detalhada: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Exploração de cantina,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mediante cessão onerosa de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uso, conforme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condições, quantidades e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exigências estabelecidas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 Edital e seus anexos.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da Cesta BásicaCampus Osório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Especificar o valor de cada item da cesta básica.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 pizza sem embutidos (frango, queijo, carne, legumes). Alternar entrega de sabores. Produzido e embalado individualmente com no mínimo 100g por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Pão sovado de aipim/batata- tipo massinha com recheio de carne, frango, queijo ou legumes (sem embutidos). Alternar entrega de sabores. Produzido e embalado individualmente com no mínimo 100g por porção.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pastel de forno Integral sem embutidos. Pastel assado com recheio frango, carne, brócolis com ricota, queijo. Alternar entrega de sabores. Produzido e embalado individualmente com no mínimo 100g por porção.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Pão de queijo. Em forma de bola com massa contendo polvilho, queijo, ovos e leite, apresentado em porções de 50 gramas em uma única embalagem que totalize no mínimo 80 gramas.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Bolo tipo inglês – sabores variados - sem embutidos (cenoura, laranja ou limão). Alternar sabores na entrega. Acondicionado em embalagem de polietileno atóxica, hermeticamente fechada. Rótulo com identificação dos ingredientes, informação nutricional, peso neto/líquido, fornecedor, data de fabricação, lote e validade. Unidades com no mínimo 70g a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simples de pão tipo francês/cacetinho recheado com maionese, no mínimo uma fatia de queijo tipo muçarela e uma fatia de presunto cozido sem gordura com no mínimo 100 gramas por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simples de pão fatiado com no mínimo 2 fatias de pão recheado com maionese, uma fatia de queijo tipo muçarela e uma fatia de presunto cozido sem gordura com no mínimo 100 gramas por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de pão fatiado integral recheado com frango desfiado e requeijão com no mínimo 100 gramas a porção.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Biscoito de manteiga. Tipo caseiro/colonial. Ingredientes: Farinha de trigo, polvilho, amido de milho, açúcar, ovos, leite, manteiga e bicarbonato de amônia. Sem aditivos químicos. Sabor e cor característicos. Textura crocante. Acondicionado em embalagem de polietileno atóxica, hermeticamente fechada. Rótulo com identificação dos ingredientes, informação nutricional, peso neto/líquido, fornecedor, data de fabricação, lote e validade. Apresentar em pacotes individuais com no mínimo 70 gramas a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Cueca virada assada contendo Farinha de trigo, açúcar, ovos, gordura. Textura crocante. Acondicionado em embalagem de polietileno atóxica, hermeticamente fechada. Rótulo com identificação dos ingredientes, informação nutricional, peso neto/líquido, fornecedor, data de fabricação, lote e validade. Apresentar em pacotes individuais com no mínimo 100 gramas a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color w:val="ff0000"/>
          <w:rtl w:val="0"/>
        </w:rPr>
        <w:t xml:space="preserve">Exclusivo para o Campus Vacaria</w:t>
      </w: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960"/>
        <w:gridCol w:w="2610"/>
        <w:gridCol w:w="645"/>
        <w:gridCol w:w="960"/>
        <w:gridCol w:w="960"/>
        <w:gridCol w:w="2025"/>
        <w:tblGridChange w:id="0">
          <w:tblGrid>
            <w:gridCol w:w="960"/>
            <w:gridCol w:w="960"/>
            <w:gridCol w:w="2610"/>
            <w:gridCol w:w="645"/>
            <w:gridCol w:w="960"/>
            <w:gridCol w:w="960"/>
            <w:gridCol w:w="20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ITENS DO PREGÃO - CAMPUS VACARIA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Vlr. Unitário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CESSÃO ONEROSA DE ESPAÇO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Cantina / Bar / Lanchonete /</w:t>
            </w:r>
          </w:p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Refeição Rápida /</w:t>
            </w:r>
          </w:p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Restaurante</w:t>
            </w:r>
          </w:p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Detalhada:</w:t>
            </w:r>
          </w:p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Exploração de cantina,</w:t>
            </w:r>
          </w:p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mediante cessão onerosa de</w:t>
            </w:r>
          </w:p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uso, conforme</w:t>
            </w:r>
          </w:p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condições, quantidades e</w:t>
            </w:r>
          </w:p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exigências estabelecidas</w:t>
            </w:r>
          </w:p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 Edital e seus anexos.</w:t>
            </w:r>
          </w:p>
          <w:p w:rsidR="00000000" w:rsidDel="00000000" w:rsidP="00000000" w:rsidRDefault="00000000" w:rsidRPr="00000000" w14:paraId="00000107">
            <w:pPr>
              <w:widowControl w:val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da Cesta - Campus Vacaria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Especificar o valor de cada item da cesta básica.</w:t>
            </w:r>
          </w:p>
          <w:p w:rsidR="00000000" w:rsidDel="00000000" w:rsidP="00000000" w:rsidRDefault="00000000" w:rsidRPr="00000000" w14:paraId="0000010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 pizza sabores variados: molho (cebola e tomate) com frango, salamito, presunto, queijo ou legumes. Alternar entrega de sabores. Produzido e embalado individualmente com no mínimo 100g por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Pão sovado de aipim/batata- tipo massinha com recheio de calabresa, carne, frango ou queijo. Alternar entrega de sabores. Produzido e embalado individualmente com no mínimo 100g por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Pastel de forno Integral. Pastel assado com recheio frango, carne, brócolis com ricota, queijo. Alternar entrega de sabores. Produzido e embalado individualmente com no mínimo 100g por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Pão de queijo. Em forma de bola com massa contendo polvilho, queijo, ovos e leite, apresentado em porções de 50 gramas em uma única embalagem que totalize no mínimo 100 gramas.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Bolo tipo inglês – sabores variados (cenoura, chocolate, laranja ou limão). Alternar sabores na entrega. Acondicionado em embalagem de polietileno atóxica, hermeticamente fechada. Rótulo com identificação dos ingredientes, informação nutricional, peso neto/líquido, fornecedor, data de fabricação, lote e validade. Unidades com no mínimo 70g a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simples de pão tipo francês/cacetinho recheado com maionese, no mínimo uma fatia de queijo tipo muçarela e uma fatia de presunto cozido sem gordura com no mínimo 100 gramas por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simples de pão fatiado com no mínimo 2 fatias de pão recheado com maionese, uma fatia de queijo tipo muçarela e uma fatia de presunto cozido sem gordura com no mínimo 100 gramas por porção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Sanduíche de pão fatiado integral recheado com frango desfiado e requeijão com no mínimo 100 gramas a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Biscoito de manteiga. Tipo caseiro/colonial. Ingredientes: Farinha de trigo, polvilho, amido de milho, açúcar, ovos, leite, manteiga e bicarbonato de amônia. Sem aditivos químicos. Sabor e cor característicos. Textura crocante. Acondicionado em embalagem de polietileno atóxica, hermeticamente fechada. Rótulo com identificação dos ingredientes, informação nutricional, peso neto/líquido, fornecedor, data de fabricação, lote e validade. Apresentar em pacotes individuais com no mínimo 70 gramas a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Cueca virada assada contendo Farinha de trigo, açúcar, ovos, gordura. Textura crocante. Acondicionado em embalagem de polietileno atóxica, hermeticamente fechada. Rótulo com identificação dos ingredientes, informação nutricional, peso neto/líquido, fornecedor, data de fabricação, lote e validade. Apresentar em pacotes individuais com no mínimo 100 gramas a porção.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1) Nos preços indicados acima estão incluídos, além dos serviços, todos os custos, benefícios, encargos, tributos e demais contribuições pertinentes.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2) Declaramos que esta proposta é exequível e possuímos plena capacidade de executar o contrato nos valores acima mencionados.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3) Declaramos conhecer a legislação de regência desta licitação e que os componentes serão fornecidos de acordo com as condições estabelecidas neste Edital, o que conhecemos e aceitamos em todos os seus termos, inclusive quanto ao pagamento e outros.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4) Declaramos que estamos cientes que não poderemos alterar o valor dos produtos, tendo nós a obrigação de fornecer os produtos pelo valor que ofertamos em nossa proposta.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5) Esta proposta é válida por 180 (centro e oitenta) dias, a contar da data estabelecida para a sua apresentação.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Telefone e e-mail para eventual contato: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CNPJ: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Local, data.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Assinatura Representante Legal da Empresa: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3780000</wp:posOffset>
          </wp:positionH>
          <wp:positionV relativeFrom="page">
            <wp:posOffset>457200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179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7A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