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74" w:right="982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pStyle w:val="Heading2"/>
        <w:ind w:left="2278" w:right="2990" w:firstLine="0"/>
        <w:rPr/>
      </w:pPr>
      <w:r w:rsidDel="00000000" w:rsidR="00000000" w:rsidRPr="00000000">
        <w:rPr>
          <w:rtl w:val="0"/>
        </w:rPr>
        <w:t xml:space="preserve">Termo de Declaração da Chefia Imediata (Servidores da Administração Pública)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4"/>
        </w:tabs>
        <w:spacing w:after="0" w:before="1" w:line="480" w:lineRule="auto"/>
        <w:ind w:left="140" w:right="85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não há incompatibilidade de horário entre as atividades realizadas  pelo  servidor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lotado  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5"/>
        </w:tabs>
        <w:spacing w:after="0" w:before="0" w:line="480" w:lineRule="auto"/>
        <w:ind w:left="140" w:right="85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as atividades propostas como Monitor (a)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29"/>
          <w:tab w:val="left" w:leader="none" w:pos="7149"/>
          <w:tab w:val="left" w:leader="none" w:pos="8648"/>
        </w:tabs>
        <w:spacing w:after="0" w:before="0" w:line="240" w:lineRule="auto"/>
        <w:ind w:left="459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1950090</wp:posOffset>
                </wp:positionH>
                <wp:positionV relativeFrom="paragraph">
                  <wp:posOffset>274881</wp:posOffset>
                </wp:positionV>
                <wp:extent cx="2220075" cy="325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5863" y="3779365"/>
                          <a:ext cx="2200275" cy="1270"/>
                        </a:xfrm>
                        <a:custGeom>
                          <a:rect b="b" l="l" r="r" t="t"/>
                          <a:pathLst>
                            <a:path extrusionOk="0" h="120000"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1950090</wp:posOffset>
                </wp:positionH>
                <wp:positionV relativeFrom="paragraph">
                  <wp:posOffset>274881</wp:posOffset>
                </wp:positionV>
                <wp:extent cx="2220075" cy="325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0075" cy="3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3794" w:right="449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Chefia Imediata Siape: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500" w:left="992" w:right="566" w:header="34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3511550</wp:posOffset>
          </wp:positionH>
          <wp:positionV relativeFrom="page">
            <wp:posOffset>216533</wp:posOffset>
          </wp:positionV>
          <wp:extent cx="506729" cy="5397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1424116</wp:posOffset>
              </wp:positionH>
              <wp:positionV relativeFrom="page">
                <wp:posOffset>821500</wp:posOffset>
              </wp:positionV>
              <wp:extent cx="4527550" cy="80137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96513" y="3393603"/>
                        <a:ext cx="449897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.000000238418579" w:right="0" w:firstLine="18.0000007152557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2.0000000298023224" w:firstLine="18.0000007152557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6.000000238418579" w:right="5" w:firstLine="18.0000007152557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REITORIA DO IFRS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6.000000238418579" w:right="2.0000000298023224" w:firstLine="18.0000007152557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EXTENSÃO (REITORIA)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1424116</wp:posOffset>
              </wp:positionH>
              <wp:positionV relativeFrom="page">
                <wp:posOffset>821500</wp:posOffset>
              </wp:positionV>
              <wp:extent cx="4527550" cy="80137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7550" cy="801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0" w:hanging="240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DrasH86CK+WFMdd2RubycCgDw==">CgMxLjA4AHIhMWN5UDdPLTJGZzlGNkRxX0dWeGtfTXd0TlhTRlBkSm1J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2025-10-29T00:00:00Z</vt:lpwstr>
  </property>
  <property fmtid="{D5CDD505-2E9C-101B-9397-08002B2CF9AE}" pid="4" name="Creator">
    <vt:lpwstr>Microsoft® Word 2019</vt:lpwstr>
  </property>
  <property fmtid="{D5CDD505-2E9C-101B-9397-08002B2CF9AE}" pid="5" name="LastSaved">
    <vt:lpwstr>2026-04-21T00:00:00Z</vt:lpwstr>
  </property>
  <property fmtid="{D5CDD505-2E9C-101B-9397-08002B2CF9AE}" pid="6" name="Producer">
    <vt:lpwstr>Microsoft® Word 2019</vt:lpwstr>
  </property>
</Properties>
</file>