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b w:val="1"/>
          <w:sz w:val="24"/>
          <w:szCs w:val="24"/>
        </w:rPr>
      </w:pPr>
      <w:bookmarkStart w:colFirst="0" w:colLast="0" w:name="_heading=h.pd6dq2l7k854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ANEXO II - TERMO DE COMPROMISSO 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sz w:val="24"/>
          <w:szCs w:val="24"/>
        </w:rPr>
      </w:pPr>
      <w:bookmarkStart w:colFirst="0" w:colLast="0" w:name="_heading=h.t1wks8dncotq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jc w:val="both"/>
        <w:rPr>
          <w:sz w:val="24"/>
          <w:szCs w:val="24"/>
        </w:rPr>
      </w:pPr>
      <w:bookmarkStart w:colFirst="0" w:colLast="0" w:name="_heading=h.dlarvt8y5s38" w:id="2"/>
      <w:bookmarkEnd w:id="2"/>
      <w:r w:rsidDel="00000000" w:rsidR="00000000" w:rsidRPr="00000000">
        <w:rPr>
          <w:sz w:val="24"/>
          <w:szCs w:val="24"/>
          <w:rtl w:val="0"/>
        </w:rPr>
        <w:t xml:space="preserve">São atribuições e deveres do(a) discente selecionado(a) para o programa, conforme estabelece o item 9.1 do Edital de Seleção interna para mobilidade estudantil internacional para pós-graduação </w:t>
      </w:r>
      <w:r w:rsidDel="00000000" w:rsidR="00000000" w:rsidRPr="00000000">
        <w:rPr>
          <w:i w:val="1"/>
          <w:sz w:val="24"/>
          <w:szCs w:val="24"/>
          <w:rtl w:val="0"/>
        </w:rPr>
        <w:t xml:space="preserve">stricto sensu</w:t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manter contato permanente com o(a) docente orientador(a) do IFRS e com o(a) anfitrião(ã) da instituição de destino;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preencher e providenciar os documentos de regularização solicitados pela instituição de destino e pelo IFRS;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providenciar o visto de acordo com as exigências do país de destino (antes da data marcada para a viagem) e legalizar a permanência no país de destino (logo após sua chegada);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providenciar um seguro de saúde e de acidente e repatriação que atenda às exigências do país e da instituição de destino;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organizar sua estadia, alojamento, trâmite migratório no país de destino;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apresentar relato de experiência no Salão de Pesquisa, Extensão e Ensino do IFRS no ano do retorno ao país ou subsequente;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ser responsável por custear todas as despesas relacionadas à mobilidade internacional;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elaborar relatório final das atividades realizadas;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zelar pelo cumprimento das normas do presente edital.</w:t>
      </w:r>
    </w:p>
    <w:p w:rsidR="00000000" w:rsidDel="00000000" w:rsidP="00000000" w:rsidRDefault="00000000" w:rsidRPr="00000000" w14:paraId="0000000D">
      <w:pPr>
        <w:spacing w:after="0" w:line="24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____________(assinatura)_____________</w:t>
      </w:r>
    </w:p>
    <w:p w:rsidR="00000000" w:rsidDel="00000000" w:rsidP="00000000" w:rsidRDefault="00000000" w:rsidRPr="00000000" w14:paraId="00000011">
      <w:pPr>
        <w:spacing w:after="120" w:before="240"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completo do(a) discente</w:t>
      </w:r>
    </w:p>
    <w:sectPr>
      <w:headerReference r:id="rId7" w:type="default"/>
      <w:footerReference r:id="rId8" w:type="default"/>
      <w:pgSz w:h="16838" w:w="11906" w:orient="portrait"/>
      <w:pgMar w:bottom="1134" w:top="2835" w:left="1700" w:right="851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right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spacing w:after="0" w:line="240" w:lineRule="auto"/>
      <w:jc w:val="center"/>
      <w:rPr>
        <w:rFonts w:ascii="Arial" w:cs="Arial" w:eastAsia="Arial" w:hAnsi="Arial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leftMargin">
            <wp:posOffset>3830954</wp:posOffset>
          </wp:positionH>
          <wp:positionV relativeFrom="page">
            <wp:posOffset>245745</wp:posOffset>
          </wp:positionV>
          <wp:extent cx="506730" cy="539750"/>
          <wp:effectExtent b="0" l="0" r="0" t="0"/>
          <wp:wrapSquare wrapText="bothSides" distB="0" distT="0" distL="114300" distR="114300"/>
          <wp:docPr id="1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6730" cy="5397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center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spacing w:after="0" w:before="60" w:line="240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spacing w:after="0" w:before="60" w:line="240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spacing w:after="0" w:before="60"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18">
    <w:pPr>
      <w:spacing w:after="0"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9">
    <w:pPr>
      <w:spacing w:after="0"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1A">
    <w:pPr>
      <w:spacing w:after="0"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Gabinete do Reitor</w:t>
    </w:r>
  </w:p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center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  <w:rtl w:val="0"/>
      </w:rPr>
      <w:t xml:space="preserve">Rua Gen. Osório, 348 – Centro – Bento Gonçalves/RS – CEP 95.700-086</w:t>
    </w:r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center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  <w:rtl w:val="0"/>
      </w:rPr>
      <w:t xml:space="preserve">Telefone: (54) 3449.3300 – www.ifrs.edu.br – E-mail: assuntos.internacionais@ifrs.edu.br</w:t>
    </w:r>
  </w:p>
  <w:p w:rsidR="00000000" w:rsidDel="00000000" w:rsidP="00000000" w:rsidRDefault="00000000" w:rsidRPr="00000000" w14:paraId="0000001D">
    <w:pPr>
      <w:spacing w:after="0" w:line="240" w:lineRule="auto"/>
      <w:jc w:val="center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rsid w:val="00D822E2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rsid w:val="00D822E2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4"/>
    <w:rsid w:val="00D822E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4"/>
    <w:rsid w:val="00D822E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4"/>
    <w:rsid w:val="00D822E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4"/>
    <w:rsid w:val="00D822E2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Rodap">
    <w:name w:val="footer"/>
    <w:basedOn w:val="Normal"/>
    <w:link w:val="RodapChar"/>
    <w:uiPriority w:val="99"/>
    <w:unhideWhenUsed w:val="1"/>
    <w:rsid w:val="00157FB4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57FB4"/>
  </w:style>
  <w:style w:type="paragraph" w:styleId="Cabealho">
    <w:name w:val="header"/>
    <w:basedOn w:val="Normal"/>
    <w:link w:val="CabealhoChar"/>
    <w:uiPriority w:val="99"/>
    <w:unhideWhenUsed w:val="1"/>
    <w:rsid w:val="00157FB4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57FB4"/>
  </w:style>
  <w:style w:type="paragraph" w:styleId="PargrafodaLista">
    <w:name w:val="List Paragraph"/>
    <w:basedOn w:val="Normal"/>
    <w:uiPriority w:val="34"/>
    <w:qFormat w:val="1"/>
    <w:rsid w:val="00E60C38"/>
    <w:pPr>
      <w:ind w:left="720"/>
      <w:contextualSpacing w:val="1"/>
    </w:pPr>
  </w:style>
  <w:style w:type="paragraph" w:styleId="Pr-formataoHTML">
    <w:name w:val="HTML Preformatted"/>
    <w:basedOn w:val="Normal"/>
    <w:link w:val="Pr-formataoHTMLChar"/>
    <w:uiPriority w:val="99"/>
    <w:semiHidden w:val="1"/>
    <w:unhideWhenUsed w:val="1"/>
    <w:rsid w:val="00EF673C"/>
    <w:pPr>
      <w:spacing w:after="0" w:line="240" w:lineRule="auto"/>
    </w:pPr>
    <w:rPr>
      <w:rFonts w:ascii="Consolas" w:hAnsi="Consolas"/>
      <w:sz w:val="20"/>
      <w:szCs w:val="20"/>
    </w:rPr>
  </w:style>
  <w:style w:type="character" w:styleId="Pr-formataoHTMLChar" w:customStyle="1">
    <w:name w:val="Pré-formatação HTML Char"/>
    <w:basedOn w:val="Fontepargpadro"/>
    <w:link w:val="Pr-formataoHTML"/>
    <w:uiPriority w:val="99"/>
    <w:semiHidden w:val="1"/>
    <w:rsid w:val="00EF673C"/>
    <w:rPr>
      <w:rFonts w:ascii="Consolas" w:hAnsi="Consolas"/>
      <w:sz w:val="20"/>
      <w:szCs w:val="20"/>
    </w:rPr>
  </w:style>
  <w:style w:type="table" w:styleId="a3" w:customStyle="1">
    <w:basedOn w:val="TableNormal4"/>
    <w:rsid w:val="00D822E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4"/>
    <w:rsid w:val="00D822E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4"/>
    <w:rsid w:val="00D822E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4"/>
    <w:rsid w:val="00D822E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4"/>
    <w:rsid w:val="00D822E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D822E2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D822E2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D822E2"/>
    <w:rPr>
      <w:sz w:val="16"/>
      <w:szCs w:val="16"/>
    </w:rPr>
  </w:style>
  <w:style w:type="character" w:styleId="Hyperlink">
    <w:name w:val="Hyperlink"/>
    <w:basedOn w:val="Fontepargpadro"/>
    <w:uiPriority w:val="99"/>
    <w:unhideWhenUsed w:val="1"/>
    <w:rsid w:val="00E92DC5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517573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517573"/>
    <w:rPr>
      <w:rFonts w:ascii="Segoe UI" w:cs="Segoe UI" w:hAnsi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517573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517573"/>
    <w:rPr>
      <w:b w:val="1"/>
      <w:bCs w:val="1"/>
      <w:sz w:val="20"/>
      <w:szCs w:val="20"/>
    </w:rPr>
  </w:style>
  <w:style w:type="table" w:styleId="Tabelacomgrade">
    <w:name w:val="Table Grid"/>
    <w:basedOn w:val="Tabelanormal"/>
    <w:uiPriority w:val="39"/>
    <w:rsid w:val="00C3583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FD16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</w:rPr>
  </w:style>
  <w:style w:type="table" w:styleId="a8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c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d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e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0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1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2" w:customStyle="1">
    <w:basedOn w:val="TableNormal2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3" w:customStyle="1">
    <w:basedOn w:val="TableNormal1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4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7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8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9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a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b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color="auto" w:fill="c0c0c0" w:val="clear"/>
    </w:tcPr>
  </w:style>
  <w:style w:type="table" w:styleId="afc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color="auto" w:fill="b3b3b3" w:val="clear"/>
    </w:tcPr>
  </w:style>
  <w:style w:type="table" w:styleId="afd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e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b3b3b3" w:val="clear"/>
    </w:tcPr>
  </w:style>
  <w:style w:type="table" w:styleId="aff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b3b3b3" w:val="clear"/>
    </w:tcPr>
  </w:style>
  <w:style w:type="table" w:styleId="aff0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1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2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b3b3b3" w:val="clear"/>
    </w:tcPr>
  </w:style>
  <w:style w:type="table" w:styleId="aff3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b3b3b3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mKro5o5q+swenGv6vw5akjHgFg==">CgMxLjAyDmgucGQ2ZHEybDdrODU0Mg5oLnQxd2tzOGRuY290cTIOaC5kbGFydnQ4eTVzMzg4AHIhMUkxcDExVlN3ZFc4bVdkQTZJYU9pdHFtR3N4QXZtZ0Vp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2024-08-19T20:26:00Z</dcterms:created>
  <dc:creator>Viviane</dc:creator>
</cp:coreProperties>
</file>