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ind w:right="413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                                                      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ANEXO 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ind w:right="205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FORMULÁRIO PARA SUBMISSÃO DE SUBPROJETO PARA CHAMADA PÚBLICA PROINFRA EXPANSÃO E DESENVOLVIMENTO DE INFRAESTRUTURA DE PESQUISA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À Comissão Julgadora do Edital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06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/2025 - IFRS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ind w:right="11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Respeitosamente o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4"/>
          <w:szCs w:val="24"/>
          <w:rtl w:val="0"/>
        </w:rPr>
        <w:t xml:space="preserve">Campus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XXXX do IFRS apresenta a proposta, visando participar do Edital Interno para seleção de subprojetos às Chamadas Públicas MCTI/FINEP/FNDCT – PROINFRA 2024, especificamente à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u w:val="single"/>
          <w:rtl w:val="0"/>
        </w:rPr>
        <w:t xml:space="preserve">PROINFRA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u w:val="single"/>
          <w:rtl w:val="0"/>
        </w:rPr>
        <w:t xml:space="preserve">Expansão e Desenvolvimento de Infraestrutura de Pesquisa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Proposta do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4"/>
          <w:szCs w:val="24"/>
          <w:rtl w:val="0"/>
        </w:rPr>
        <w:t xml:space="preserve">Campus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XXXX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Coordenador(a) da Proposta: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E-mail do coordenador(a):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Telefone celular do coordenador(a):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a) Laboratório(s) cadastrado(s) na PNIPE.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Nome(s) do(s) Laboratório(s): XXXX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Área atual: XX m2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Link(s) público(s) da(s) página(s) do(s) laboratório(s) na PNIPE: XXXX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Duração do projeto (meses): XXXX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ind w:right="26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b ) A área de conhecimento do subprojeto com base na tabela de Áreas do Conhecimento do Conselho Nacional de Desenvolvimento Científico e Tecnológico (CNPq) (https://lattes.cnpq.br/documents/11871/24930/TabeladeAreasdoConhecimento.pdf/)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c) O(s) laboratório(s) cadastrado(s) na PNIPE relacionados com o subprojeto: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ind w:right="27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d) Adequação do subprojeto à política de pesquisa e/ou pós-graduação expressa nos objetivos estratégicos inseridos no Plano de Desenvolvimento Institucional e na Política de Inovação: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ind w:right="19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e) Mérito e abrangência da infraestrutura proposta e sua relevância no contexto de C, T &amp; I para o desenvolvimento local/regional/nacional e mitigação de assimetrias regionais.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ind w:right="11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f) Experiência e dedicação da equipe científica envolvida no subprojeto, informando os bolsistas de produtividade do CNPq e as 10 mais importantes produções (publicações, teses e dissertações, patentes etc.):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g) Aderência da equipe científica ao subprojeto: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ind w:right="18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h) Nível de uso compartilhado do equipamento: áreas/programas beneficiados e número de pesquisadores atendidos, critérios de agendamento e utilização dos equipamentos e sua divulgação pública e seu Comitê Gestor, responsável por traçar a política de acesso aos equipamentos e seu modelo de gestão: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ind w:right="18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i ) Resultados e impactos esperados no desenvolvimento das atividades de pesquisa e/ou pós-graduação associadas à infraestrutura de pesquisa solicitada: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j) Descrição dos itens a serem adquiridos e seus respectivos custos.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6439.0" w:type="dxa"/>
        <w:jc w:val="left"/>
        <w:tblInd w:w="-100.0" w:type="dxa"/>
        <w:tblLayout w:type="fixed"/>
        <w:tblLook w:val="0400"/>
      </w:tblPr>
      <w:tblGrid>
        <w:gridCol w:w="1632"/>
        <w:gridCol w:w="1215"/>
        <w:gridCol w:w="3592"/>
        <w:tblGridChange w:id="0">
          <w:tblGrid>
            <w:gridCol w:w="1632"/>
            <w:gridCol w:w="1215"/>
            <w:gridCol w:w="3592"/>
          </w:tblGrid>
        </w:tblGridChange>
      </w:tblGrid>
      <w:tr>
        <w:trPr>
          <w:cantSplit w:val="0"/>
          <w:trHeight w:val="87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4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Nome do 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5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 Descrição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6">
            <w:pPr>
              <w:spacing w:line="240" w:lineRule="auto"/>
              <w:ind w:right="108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 Valor médio em reais ou dólares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7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Item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8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Item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9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R$ XXXXX,XX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A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Item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B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Item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C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R$ XXXXX,XX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D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Item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E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Item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F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R$ XXXXX,XX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0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Item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1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Item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2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R$ XXXXX,XX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3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Item 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4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Item 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5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R$ XXXXX,XX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k) Cronograma físico do subprojeto.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4602.0" w:type="dxa"/>
        <w:jc w:val="left"/>
        <w:tblInd w:w="-100.0" w:type="dxa"/>
        <w:tblLayout w:type="fixed"/>
        <w:tblLook w:val="0400"/>
      </w:tblPr>
      <w:tblGrid>
        <w:gridCol w:w="1300"/>
        <w:gridCol w:w="3302"/>
        <w:tblGridChange w:id="0">
          <w:tblGrid>
            <w:gridCol w:w="1300"/>
            <w:gridCol w:w="3302"/>
          </w:tblGrid>
        </w:tblGridChange>
      </w:tblGrid>
      <w:tr>
        <w:trPr>
          <w:cantSplit w:val="0"/>
          <w:trHeight w:val="63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9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Atividade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A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 Prazo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B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Atividade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C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De XX/XX/XXXX até YY/YY/YYYY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D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Atividade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E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De XX/XX/XXXX até YY/YY/YYYY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F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Atividade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0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De XX/XX/XXXX até YY/YY/YYYY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1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Atividade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2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De XX/XX/XXXX até YY/YY/YYYY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3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Atividade 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4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De XX/XX/XXXX até YY/YY/YYYY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before="28" w:line="240" w:lineRule="auto"/>
        <w:ind w:left="567" w:right="21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before="28" w:line="240" w:lineRule="auto"/>
        <w:ind w:left="567" w:right="21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Coordenador(a) do subprojeto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240" w:before="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before="28" w:line="240" w:lineRule="auto"/>
        <w:ind w:left="567" w:right="21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before="28" w:line="240" w:lineRule="auto"/>
        <w:ind w:left="567" w:right="21" w:firstLine="0"/>
        <w:jc w:val="both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Diretor(a) geral do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4"/>
          <w:szCs w:val="24"/>
          <w:rtl w:val="0"/>
        </w:rPr>
        <w:t xml:space="preserve">campus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widowControl w:val="0"/>
        <w:spacing w:line="240" w:lineRule="auto"/>
        <w:jc w:val="center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widowControl w:val="0"/>
        <w:spacing w:line="240" w:lineRule="auto"/>
        <w:jc w:val="center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pgSz w:h="16838" w:w="11906" w:orient="portrait"/>
      <w:pgMar w:bottom="1133" w:top="1700" w:left="1700" w:right="850" w:header="566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2">
    <w:pPr>
      <w:tabs>
        <w:tab w:val="center" w:leader="none" w:pos="4252"/>
        <w:tab w:val="right" w:leader="none" w:pos="8504"/>
      </w:tabs>
      <w:spacing w:line="240" w:lineRule="auto"/>
      <w:jc w:val="center"/>
      <w:rPr>
        <w:rFonts w:ascii="Calibri" w:cs="Calibri" w:eastAsia="Calibri" w:hAnsi="Calibri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3">
    <w:pPr>
      <w:tabs>
        <w:tab w:val="center" w:leader="none" w:pos="4252"/>
        <w:tab w:val="right" w:leader="none" w:pos="8504"/>
      </w:tabs>
      <w:spacing w:line="240" w:lineRule="auto"/>
      <w:jc w:val="center"/>
      <w:rPr>
        <w:rFonts w:ascii="Calibri" w:cs="Calibri" w:eastAsia="Calibri" w:hAnsi="Calibri"/>
        <w:sz w:val="24"/>
        <w:szCs w:val="24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4">
    <w:pPr>
      <w:tabs>
        <w:tab w:val="center" w:leader="none" w:pos="4252"/>
        <w:tab w:val="right" w:leader="none" w:pos="8504"/>
      </w:tabs>
      <w:spacing w:line="240" w:lineRule="auto"/>
      <w:jc w:val="center"/>
      <w:rPr>
        <w:rFonts w:ascii="Calibri" w:cs="Calibri" w:eastAsia="Calibri" w:hAnsi="Calibri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5">
    <w:pPr>
      <w:tabs>
        <w:tab w:val="center" w:leader="none" w:pos="4252"/>
        <w:tab w:val="right" w:leader="none" w:pos="8504"/>
      </w:tabs>
      <w:spacing w:line="240" w:lineRule="auto"/>
      <w:jc w:val="center"/>
      <w:rPr>
        <w:rFonts w:ascii="Calibri" w:cs="Calibri" w:eastAsia="Calibri" w:hAnsi="Calibri"/>
        <w:sz w:val="24"/>
        <w:szCs w:val="2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widowControl w:val="1"/>
      <w:bidi w:val="0"/>
      <w:spacing w:after="0" w:before="0" w:line="276" w:lineRule="auto"/>
      <w:jc w:val="left"/>
    </w:pPr>
    <w:rPr>
      <w:rFonts w:ascii="Arial" w:cs="Arial" w:eastAsia="Arial" w:hAnsi="Arial"/>
      <w:color w:val="auto"/>
      <w:kern w:val="0"/>
      <w:sz w:val="22"/>
      <w:szCs w:val="22"/>
      <w:lang w:bidi="ar-SA" w:eastAsia="pt-BR" w:val="pt-BR"/>
    </w:rPr>
  </w:style>
  <w:style w:type="paragraph" w:styleId="Heading1">
    <w:name w:val="heading 1"/>
    <w:basedOn w:val="Normal"/>
    <w:next w:val="Normal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Hyperlink">
    <w:name w:val="Hyperlink"/>
    <w:rPr>
      <w:color w:val="000080"/>
      <w:u w:val="single"/>
    </w:rPr>
  </w:style>
  <w:style w:type="paragraph" w:styleId="Ttulo">
    <w:name w:val="Título"/>
    <w:basedOn w:val="Normal"/>
    <w:next w:val="BodyText"/>
    <w:qFormat w:val="1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before="0" w:line="276" w:lineRule="auto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 w:val="1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ndice">
    <w:name w:val="Índice"/>
    <w:basedOn w:val="Normal"/>
    <w:qFormat w:val="1"/>
    <w:pPr>
      <w:suppressLineNumbers w:val="1"/>
    </w:pPr>
    <w:rPr>
      <w:rFonts w:cs="Lucida Sans"/>
    </w:rPr>
  </w:style>
  <w:style w:type="paragraph" w:styleId="Title">
    <w:name w:val="Title"/>
    <w:basedOn w:val="Normal"/>
    <w:next w:val="Normal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 w:val="1"/>
    <w:unhideWhenUsed w:val="1"/>
    <w:qFormat w:val="1"/>
    <w:rsid w:val="0047551C"/>
    <w:pPr>
      <w:spacing w:afterAutospacing="1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Cabealhoerodap">
    <w:name w:val="Cabeçalho e rodapé"/>
    <w:basedOn w:val="Normal"/>
    <w:qFormat w:val="1"/>
    <w:pPr/>
    <w:rPr/>
  </w:style>
  <w:style w:type="paragraph" w:styleId="Header">
    <w:name w:val="header"/>
    <w:basedOn w:val="Cabealhoerodap"/>
    <w:pPr/>
    <w:rPr/>
  </w:style>
  <w:style w:type="numbering" w:styleId="Semlista" w:default="1">
    <w:name w:val="Sem lista"/>
    <w:uiPriority w:val="99"/>
    <w:semiHidden w:val="1"/>
    <w:unhideWhenUsed w:val="1"/>
    <w:qFormat w:val="1"/>
  </w:style>
  <w:style w:type="table" w:styleId="Tabelanormal" w:default="1">
    <w:name w:val="Normal Table"/>
    <w:uiPriority w:val="99"/>
    <w:semiHidden w:val="1"/>
    <w:unhideWhenUsed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FOpdkaBc+eFBmXH+C2hdP/4y3Q==">CgMxLjAyCGguZ2pkZ3hzOAByITFPNkhpTlBpU3N2amNGa2VJQjJPeE9IR3pLTXJ2dVFGRA==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2024-01-17T17:26:00Z</dcterms:created>
  <dc:creator>Lisiane Delai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