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4129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4129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PARA SUBMISSÃO DE SUBPROJETO PARA CHAMADA PÚBLICA PROINFRA CENTROS TEMÁTICOS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Julgadora do Edital 06/2025 – IFRS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Respeitosamente 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XXXX do IFRS apresenta a proposta, visando participar do Edital Interno para seleção de subprojetos à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Chamadas Públicas MCTI/FINEP/FNDCT – PROINFRA 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especificamente à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PROINFRA Centros Temáticos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Proposta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XXXX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Coordenador(a)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da Proposta: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E-mail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coordenador(a)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Telefone celular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coordenador(a)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a) Laboratório(s) cadastrado(s) na PNIPE.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Nome(s) do(s) Laboratório(s): XXXX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Área atual: XX m2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Link(s) público(s) da(s) página(s) do(s) laboratório(s) na PNIPE: XXXX 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Duração do projeto (meses): XXXX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right="17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b) Diagnóstico que identifique as vocações, competências e estratégias da instituição sede e de cada unidade participante para a área temática escolhida.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right="1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c) Experiência e dedicação da equipe técnica e científica existente e sua competência na operação, informando os bolsistas de produtividade CNPq e as mais importantes produções (publicações, teses e dissertações, patentes etc.), bem como indicadores de prestação de serviços a ICTs e/ou empresas na área temática escolhida: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1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d) Nível de uso compartilhado do equipamento: áreas/programas beneficiados e número de discentes e docentes atendidos, bem como pesquisadores de outras instituições do Brasil e do exterior na área temática escolhida: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right="14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e) Possibilidade de atender às necessidades de análises e soluções para produtos e processos apresentados por empresas, especificando a prestação de serviços especializados como, por exemplo, análises, ensaios técnicos, levantamentos, estudos, assessorias, soluções para produtos e processos apresentados por empresas, e as perspectivas de atuação, detalhando o percentual de tempo da operação dedicado às demandas de empresas: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9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f) Resultados e impactos esperados no desenvolvimento das atividades de pesquisa e/ou pós-graduação associadas à infraestrutura de pesquisa solicitada, bem como ao projeto de pesquisa apresentado: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right="16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g) Grau de inovação e ineditismo, potencial de aplicação e exploração mercadológica e metodologia de desenvolvimento do projeto: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h) Descrição dos itens a serem adquiridos e seus respectivos custos.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5.000000000002" w:type="dxa"/>
        <w:jc w:val="left"/>
        <w:tblInd w:w="541.0" w:type="dxa"/>
        <w:tblLayout w:type="fixed"/>
        <w:tblLook w:val="0600"/>
      </w:tblPr>
      <w:tblGrid>
        <w:gridCol w:w="2293"/>
        <w:gridCol w:w="3781"/>
        <w:gridCol w:w="2701"/>
        <w:tblGridChange w:id="0">
          <w:tblGrid>
            <w:gridCol w:w="2293"/>
            <w:gridCol w:w="3781"/>
            <w:gridCol w:w="2701"/>
          </w:tblGrid>
        </w:tblGridChange>
      </w:tblGrid>
      <w:tr>
        <w:trPr>
          <w:cantSplit w:val="0"/>
          <w:trHeight w:val="8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Nome do 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Descrição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107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Valor médio em reais ou dólares</w:t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Item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Item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R$ XXXXX,XX</w:t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Item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Item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R$ XXXXX,XX</w:t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Item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Item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R$ XXXXX,XX</w:t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Item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Item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R$ XXXXX,XX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Cronograma físico do subprojeto.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4.0" w:type="dxa"/>
        <w:jc w:val="left"/>
        <w:tblInd w:w="545.0" w:type="dxa"/>
        <w:tblLayout w:type="fixed"/>
        <w:tblLook w:val="0600"/>
      </w:tblPr>
      <w:tblGrid>
        <w:gridCol w:w="4350"/>
        <w:gridCol w:w="4484"/>
        <w:tblGridChange w:id="0">
          <w:tblGrid>
            <w:gridCol w:w="4350"/>
            <w:gridCol w:w="448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Prazo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XX/XX/XXXX até YY/YY/YYYY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XX/XX/XXXX até YY/YY/YYYY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 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XX/XX/XXXX até YY/YY/YYYY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 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XX/XX/XXXX até YY/YY/YYYY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XX/XX/XXXX até YY/YY/YYYY</w:t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28" w:line="240" w:lineRule="auto"/>
        <w:ind w:left="567" w:right="21" w:firstLine="0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28" w:line="240" w:lineRule="auto"/>
        <w:ind w:left="567" w:right="2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Coordenador(a) do subprojeto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28" w:line="240" w:lineRule="auto"/>
        <w:ind w:left="567" w:right="2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28" w:line="240" w:lineRule="auto"/>
        <w:ind w:left="567" w:right="21" w:firstLine="0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Diretor(a) geral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133" w:top="1700" w:left="1700" w:right="850" w:header="56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pt-BR" w:val="pt-BR"/>
    </w:rPr>
  </w:style>
  <w:style w:type="paragraph" w:styleId="Heading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Title">
    <w:name w:val="Title"/>
    <w:basedOn w:val="Normal"/>
    <w:next w:val="Normal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6961E8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bealhoerodap">
    <w:name w:val="Cabeçalho e rodapé"/>
    <w:basedOn w:val="Normal"/>
    <w:qFormat w:val="1"/>
    <w:pPr/>
    <w:rPr/>
  </w:style>
  <w:style w:type="paragraph" w:styleId="Header">
    <w:name w:val="header"/>
    <w:basedOn w:val="Cabealhoerodap"/>
    <w:pPr/>
    <w:rPr/>
  </w:style>
  <w:style w:type="numbering" w:styleId="Semlista" w:default="1">
    <w:name w:val="Sem lista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V0tbC8+6hxzuVZxW9FKgpGy/LQ==">CgMxLjAyCGguZ2pkZ3hzMgloLjMwajB6bGw4AHIhMU9FTU5JM0ZVeHJCNGt6QmNnVG9OdDNMSUI4SUVNZG1a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2024-01-17T17:25:00Z</dcterms:created>
  <dc:creator>Lisiane Delai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