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CONCORRÊNCIA Nº 90043/2024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da CONCORRÊNCIA Nº 90004/2024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VMp6mol38AkmR24/TzIzUi2XA==">CgMxLjAyCGguZ2pkZ3hzMgloLjMwajB6bGw4AHIhMXJnRGQ1SXJwd2ViVkhrTnJMeWtPODk4cVFjemdMWmZo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