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CONCORRÊNCIA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empresas para execução das obras de construção de restaurantes estudantis nos campi do IFRS.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Ao: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Ref.: Proposta para execução do objeto da CONCORRÊNCIA N.º 90001/2024.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portador(a) da Carteira de Identidade n.º___________ e do CPF n.º ____________,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as obras previstas no mencionado edital, pelo valor total de R$ _______.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Construção do bloco Restaurante Estudantil - Campus XXXX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as obras e aceitamos todas as condições impostas pelo edital e seus anexos;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a obra será executada e concluída no prazo máximo de ______ (_____________) dias, contado da data estabelecida na ordem de serviço;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toda a obra;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MwaCwvp+mCxtGiSDf2JEVPvsA==">CgMxLjA4AHIhMWlRU3kzZTNRNTE4ZG52djVNQ3YweWRGcmtaTXpQYkl3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