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PROPOSTA COMERCIAL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(em papel timbrado da licitante)</w:t>
      </w: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ELETRÔNICO N.º </w:t>
      </w:r>
      <w:r>
        <w:rPr>
          <w:b/>
          <w:sz w:val="24"/>
          <w:szCs w:val="24"/>
        </w:rPr>
        <w:t>90024/2024</w:t>
      </w:r>
    </w:p>
    <w:p w:rsidR="00C85A40" w:rsidRDefault="00997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CONTRATAÇÃO DO SERVIÇO DE SEGURO VEICULAR PARA A FROTA DO IFRS.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A</w:t>
      </w:r>
      <w:r>
        <w:rPr>
          <w:b/>
          <w:sz w:val="24"/>
          <w:szCs w:val="24"/>
        </w:rPr>
        <w:t>DMINISTRATIVO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hyperlink r:id="rId7" w:anchor="this">
        <w:r>
          <w:rPr>
            <w:b/>
            <w:sz w:val="24"/>
            <w:szCs w:val="24"/>
          </w:rPr>
          <w:t>23419.002170/2024-06</w:t>
        </w:r>
      </w:hyperlink>
    </w:p>
    <w:p w:rsidR="00C85A40" w:rsidRDefault="00C85A40">
      <w:pPr>
        <w:rPr>
          <w:b/>
          <w:sz w:val="24"/>
          <w:szCs w:val="24"/>
        </w:rPr>
      </w:pP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Ao Instituto Federal de Educação, Ciência e Tecnologia do Rio Grande do Sul – Reitoria.</w:t>
      </w:r>
    </w:p>
    <w:p w:rsidR="00C85A40" w:rsidRDefault="00C85A40">
      <w:pPr>
        <w:rPr>
          <w:sz w:val="24"/>
          <w:szCs w:val="24"/>
        </w:rPr>
      </w:pP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 xml:space="preserve">Senhor Pregoeiro, </w:t>
      </w:r>
    </w:p>
    <w:p w:rsidR="00C85A40" w:rsidRDefault="00C85A40">
      <w:pPr>
        <w:rPr>
          <w:sz w:val="24"/>
          <w:szCs w:val="24"/>
        </w:rPr>
      </w:pP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Informações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 xml:space="preserve">Razão </w:t>
      </w:r>
      <w:r>
        <w:rPr>
          <w:sz w:val="24"/>
          <w:szCs w:val="24"/>
        </w:rPr>
        <w:t>Social: _____________________________________________________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Nome Fantasia: ___________________________________________________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CNPJ: _________________________ I.E: ______________________________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Endereço: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Telefone: _______________________ E-mail: ___________________________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Representante legal: _____________________________ CPF: ______________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:rsidR="00C85A40" w:rsidRDefault="00997E55">
      <w:pPr>
        <w:rPr>
          <w:sz w:val="24"/>
          <w:szCs w:val="24"/>
        </w:rPr>
      </w:pPr>
      <w:r>
        <w:rPr>
          <w:sz w:val="24"/>
          <w:szCs w:val="24"/>
        </w:rPr>
        <w:t>Banco: ______________ Agência: ______________ Conta Corrente: ________</w:t>
      </w:r>
    </w:p>
    <w:p w:rsidR="00C85A40" w:rsidRDefault="00C85A40"/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9090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10"/>
        <w:gridCol w:w="1110"/>
        <w:gridCol w:w="2745"/>
        <w:gridCol w:w="1095"/>
        <w:gridCol w:w="1815"/>
        <w:gridCol w:w="1215"/>
      </w:tblGrid>
      <w:tr w:rsidR="00C85A40">
        <w:trPr>
          <w:trHeight w:val="79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GRUPO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DE MEDIDA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ANUAL</w:t>
            </w:r>
          </w:p>
        </w:tc>
      </w:tr>
      <w:tr w:rsidR="00C85A40">
        <w:trPr>
          <w:trHeight w:val="1875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C85A40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:rsidR="00C85A40" w:rsidRDefault="00C85A40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:rsidR="00C85A40" w:rsidRDefault="00C85A40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:rsidR="00C85A40" w:rsidRDefault="00C85A40">
            <w:pPr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serviços de seguro veicular para a frota do IFRS.</w:t>
            </w:r>
          </w:p>
          <w:p w:rsidR="00C85A40" w:rsidRDefault="00997E55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do prêmio</w:t>
            </w:r>
            <w:r>
              <w:rPr>
                <w:sz w:val="24"/>
                <w:szCs w:val="24"/>
              </w:rPr>
              <w:t xml:space="preserve"> para o período de 12 meses correspondente aos veículos relacionados no Termo de Referência.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</w:p>
        </w:tc>
      </w:tr>
      <w:tr w:rsidR="00C85A40">
        <w:trPr>
          <w:trHeight w:val="1875"/>
        </w:trPr>
        <w:tc>
          <w:tcPr>
            <w:tcW w:w="1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C85A40">
            <w:pPr>
              <w:spacing w:after="0" w:line="240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FRANQUIA -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Valor Fixo para custear possíveis acionamentos do seguro.</w:t>
            </w:r>
          </w:p>
          <w:p w:rsidR="00C85A40" w:rsidRDefault="00997E55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da Franquia</w:t>
            </w:r>
            <w:r>
              <w:rPr>
                <w:sz w:val="24"/>
                <w:szCs w:val="24"/>
              </w:rPr>
              <w:t xml:space="preserve"> para o período de 12 meses correspondente aos veículos relacionados no Termo de Referência.</w:t>
            </w:r>
          </w:p>
          <w:p w:rsidR="00C85A40" w:rsidRDefault="00C85A40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997E55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</w:p>
        </w:tc>
      </w:tr>
      <w:tr w:rsidR="00C85A40">
        <w:trPr>
          <w:trHeight w:val="525"/>
        </w:trPr>
        <w:tc>
          <w:tcPr>
            <w:tcW w:w="909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85A40" w:rsidRDefault="00C85A40">
            <w:pPr>
              <w:spacing w:after="0" w:line="240" w:lineRule="auto"/>
              <w:jc w:val="center"/>
              <w:rPr>
                <w:b/>
              </w:rPr>
            </w:pPr>
          </w:p>
          <w:p w:rsidR="00C85A40" w:rsidRDefault="00997E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ANUAL R$ </w:t>
            </w:r>
          </w:p>
        </w:tc>
      </w:tr>
    </w:tbl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997E55">
      <w:pPr>
        <w:spacing w:before="240" w:after="240" w:line="240" w:lineRule="auto"/>
        <w:jc w:val="both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Em anexo a esta proposta consta Planilha com a relação dos veículos e seus respectivos valores unitários de prêmio e franquia. Consta também a descrição das coberturas e seus valores.</w:t>
      </w:r>
    </w:p>
    <w:p w:rsidR="00C85A40" w:rsidRDefault="00997E5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Declaramos conhecer a legislação de regência desta Licitação e que os se</w:t>
      </w:r>
      <w:r>
        <w:rPr>
          <w:sz w:val="24"/>
          <w:szCs w:val="24"/>
        </w:rPr>
        <w:t xml:space="preserve">rviços serão prestados de acordo com as condições estabelecidas no </w:t>
      </w:r>
      <w:proofErr w:type="gramStart"/>
      <w:r>
        <w:rPr>
          <w:sz w:val="24"/>
          <w:szCs w:val="24"/>
        </w:rPr>
        <w:t>Edital e anexos</w:t>
      </w:r>
      <w:proofErr w:type="gramEnd"/>
      <w:r>
        <w:rPr>
          <w:sz w:val="24"/>
          <w:szCs w:val="24"/>
        </w:rPr>
        <w:t>, o qual conhecemos e aceitamos em todos os termos, inclusive quanto ao pagamento e outros.</w:t>
      </w:r>
    </w:p>
    <w:p w:rsidR="00C85A40" w:rsidRDefault="00997E5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Nos preços indicados acima estão incluídos todos os custos e despesas, tais como: </w:t>
      </w:r>
      <w:r>
        <w:rPr>
          <w:sz w:val="24"/>
          <w:szCs w:val="24"/>
        </w:rPr>
        <w:t xml:space="preserve">custos diretos e indiretos, </w:t>
      </w:r>
      <w:proofErr w:type="spellStart"/>
      <w:r>
        <w:rPr>
          <w:sz w:val="24"/>
          <w:szCs w:val="24"/>
        </w:rPr>
        <w:t>mão-de-obra</w:t>
      </w:r>
      <w:proofErr w:type="spellEnd"/>
      <w:r>
        <w:rPr>
          <w:sz w:val="24"/>
          <w:szCs w:val="24"/>
        </w:rPr>
        <w:t>, materiais, tributos, taxa de administração, encargos sociais, trabalhistas, fretes, embalagens, lucro, despesas acessórias e outros encargos não mencionados e que são necessários ao cumprimento integral do objeto de</w:t>
      </w:r>
      <w:r>
        <w:rPr>
          <w:sz w:val="24"/>
          <w:szCs w:val="24"/>
        </w:rPr>
        <w:t>ste Edital e seus anexos.</w:t>
      </w:r>
    </w:p>
    <w:p w:rsidR="00C85A40" w:rsidRDefault="00997E5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Declaramos cumprir todas as normas legais e regulamentares relativas à documentação, obtendo todas as autorizações que se fizerem necessárias junto aos órgãos públicos competentes.</w:t>
      </w:r>
    </w:p>
    <w:p w:rsidR="00C85A40" w:rsidRDefault="00997E5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proposta é válida por 60 (sessenta) dias a c</w:t>
      </w:r>
      <w:r>
        <w:rPr>
          <w:sz w:val="24"/>
          <w:szCs w:val="24"/>
        </w:rPr>
        <w:t>ontar da data de sua apresentação.</w:t>
      </w:r>
    </w:p>
    <w:p w:rsidR="00C85A40" w:rsidRDefault="00C85A40">
      <w:pPr>
        <w:spacing w:before="240" w:after="24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Local, data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Assinatura: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Representante Legal da Empresa: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</w:t>
      </w:r>
    </w:p>
    <w:p w:rsidR="00C85A40" w:rsidRDefault="0099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Telefone/fax/e-mail para eventual contato</w:t>
      </w: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:rsidR="00C85A40" w:rsidRDefault="00C85A40">
      <w:pPr>
        <w:spacing w:before="240" w:after="240" w:line="240" w:lineRule="auto"/>
        <w:jc w:val="center"/>
        <w:rPr>
          <w:b/>
          <w:u w:val="single"/>
        </w:rPr>
      </w:pPr>
    </w:p>
    <w:p w:rsidR="00C85A40" w:rsidRDefault="00997E55">
      <w:pPr>
        <w:spacing w:before="240" w:after="24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85A40" w:rsidRDefault="00C85A40">
      <w:pPr>
        <w:spacing w:before="240" w:after="240" w:line="240" w:lineRule="auto"/>
        <w:jc w:val="center"/>
        <w:rPr>
          <w:b/>
          <w:u w:val="single"/>
        </w:rPr>
      </w:pPr>
    </w:p>
    <w:p w:rsidR="00C85A40" w:rsidRDefault="00C85A40">
      <w:pPr>
        <w:spacing w:before="240" w:after="240" w:line="240" w:lineRule="auto"/>
        <w:jc w:val="center"/>
        <w:rPr>
          <w:b/>
          <w:u w:val="single"/>
        </w:rPr>
      </w:pPr>
    </w:p>
    <w:p w:rsidR="00C85A40" w:rsidRDefault="00C8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sectPr w:rsidR="00C85A40" w:rsidSect="00C85A4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55" w:rsidRDefault="00997E55" w:rsidP="00C85A40">
      <w:pPr>
        <w:spacing w:after="0" w:line="240" w:lineRule="auto"/>
      </w:pPr>
      <w:r>
        <w:separator/>
      </w:r>
    </w:p>
  </w:endnote>
  <w:endnote w:type="continuationSeparator" w:id="0">
    <w:p w:rsidR="00997E55" w:rsidRDefault="00997E55" w:rsidP="00C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55" w:rsidRDefault="00997E55" w:rsidP="00C85A40">
      <w:pPr>
        <w:spacing w:after="0" w:line="240" w:lineRule="auto"/>
      </w:pPr>
      <w:r>
        <w:separator/>
      </w:r>
    </w:p>
  </w:footnote>
  <w:footnote w:type="continuationSeparator" w:id="0">
    <w:p w:rsidR="00997E55" w:rsidRDefault="00997E55" w:rsidP="00C8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40" w:rsidRDefault="00997E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2267153</wp:posOffset>
          </wp:positionH>
          <wp:positionV relativeFrom="paragraph">
            <wp:posOffset>-125094</wp:posOffset>
          </wp:positionV>
          <wp:extent cx="866775" cy="86677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5A40" w:rsidRDefault="00C85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85A40" w:rsidRDefault="00C85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85A40" w:rsidRDefault="00C85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85A40" w:rsidRDefault="00C85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Secretaria de Educação Profissional e Tecnológica</w:t>
    </w:r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000000"/>
        <w:sz w:val="20"/>
        <w:szCs w:val="20"/>
      </w:rPr>
      <w:t>Sul</w:t>
    </w:r>
    <w:proofErr w:type="gramEnd"/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Diretoria de Licitações e Contratos</w:t>
    </w:r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</w:t>
    </w:r>
    <w:proofErr w:type="gramStart"/>
    <w:r>
      <w:rPr>
        <w:color w:val="000000"/>
        <w:sz w:val="20"/>
        <w:szCs w:val="20"/>
      </w:rPr>
      <w:t>086</w:t>
    </w:r>
    <w:proofErr w:type="gramEnd"/>
  </w:p>
  <w:p w:rsidR="00C85A40" w:rsidRDefault="0099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</w:t>
    </w:r>
    <w:r>
      <w:rPr>
        <w:color w:val="000000"/>
        <w:sz w:val="20"/>
        <w:szCs w:val="20"/>
      </w:rPr>
      <w:t xml:space="preserve">ne: (54) </w:t>
    </w:r>
    <w:proofErr w:type="gramStart"/>
    <w:r>
      <w:rPr>
        <w:color w:val="000000"/>
        <w:sz w:val="20"/>
        <w:szCs w:val="20"/>
      </w:rPr>
      <w:t>3449.3363 – www.ifrs.edu.br – E-mail</w:t>
    </w:r>
    <w:proofErr w:type="gramEnd"/>
    <w:r>
      <w:rPr>
        <w:color w:val="000000"/>
        <w:sz w:val="20"/>
        <w:szCs w:val="20"/>
      </w:rPr>
      <w:t xml:space="preserve">: </w:t>
    </w:r>
    <w:hyperlink r:id="rId2">
      <w:r>
        <w:rPr>
          <w:color w:val="000080"/>
          <w:sz w:val="20"/>
          <w:szCs w:val="20"/>
          <w:u w:val="single"/>
        </w:rPr>
        <w:t>licitacao@ifrs.edu.br</w:t>
      </w:r>
    </w:hyperlink>
  </w:p>
  <w:p w:rsidR="00C85A40" w:rsidRDefault="00C85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40"/>
    <w:rsid w:val="00774431"/>
    <w:rsid w:val="00997E55"/>
    <w:rsid w:val="00C8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40"/>
  </w:style>
  <w:style w:type="paragraph" w:styleId="Ttulo1">
    <w:name w:val="heading 1"/>
    <w:basedOn w:val="normal0"/>
    <w:next w:val="normal0"/>
    <w:rsid w:val="00C85A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5A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5A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5A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5A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85A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5A40"/>
  </w:style>
  <w:style w:type="table" w:customStyle="1" w:styleId="TableNormal">
    <w:name w:val="Table Normal"/>
    <w:rsid w:val="00C85A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5A40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C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A2B"/>
  </w:style>
  <w:style w:type="paragraph" w:styleId="Rodap">
    <w:name w:val="footer"/>
    <w:basedOn w:val="Normal"/>
    <w:link w:val="RodapChar"/>
    <w:uiPriority w:val="99"/>
    <w:unhideWhenUsed/>
    <w:rsid w:val="00BC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A2B"/>
  </w:style>
  <w:style w:type="character" w:styleId="Hyperlink">
    <w:name w:val="Hyperlink"/>
    <w:rsid w:val="00BC0A2B"/>
    <w:rPr>
      <w:color w:val="000080"/>
      <w:u w:val="single"/>
    </w:rPr>
  </w:style>
  <w:style w:type="paragraph" w:styleId="SemEspaamento">
    <w:name w:val="No Spacing"/>
    <w:uiPriority w:val="1"/>
    <w:qFormat/>
    <w:rsid w:val="00BC0A2B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rsid w:val="00C85A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5A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.ifrs.edu.br/sipac/protocolo/processo/movimentacao/info_tipo_envio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F/ZtOm/C05rqIVjRCry4d4F/w==">CgMxLjAyCGguZ2pkZ3hzOAByITFiZzFnQUYzZE1IaENERWdRRV9ERjJOZThxTmcta2ZMYw==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Clauderson Piazzetta</dc:creator>
  <cp:lastModifiedBy>kesia piazzetta</cp:lastModifiedBy>
  <cp:revision>2</cp:revision>
  <dcterms:created xsi:type="dcterms:W3CDTF">2024-06-29T14:07:00Z</dcterms:created>
  <dcterms:modified xsi:type="dcterms:W3CDTF">2024-06-29T14:07:00Z</dcterms:modified>
</cp:coreProperties>
</file>