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D5" w:rsidRDefault="000F1A3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eading=h.lrcxsssqfk8f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7C11D5" w:rsidRDefault="007C11D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C11D5" w:rsidRDefault="000F1A3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SOLICITAÇÃO DE RECURSOS</w:t>
      </w:r>
    </w:p>
    <w:p w:rsidR="007C11D5" w:rsidRDefault="007C11D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a"/>
        <w:tblW w:w="9090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6945"/>
      </w:tblGrid>
      <w:tr w:rsidR="007C11D5">
        <w:tc>
          <w:tcPr>
            <w:tcW w:w="9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11D5" w:rsidRDefault="000F1A35">
            <w:pPr>
              <w:widowControl w:val="0"/>
              <w:spacing w:line="240" w:lineRule="auto"/>
              <w:ind w:left="14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IDENTIFICAÇÃO</w:t>
            </w:r>
          </w:p>
        </w:tc>
      </w:tr>
      <w:tr w:rsidR="007C11D5"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11D5" w:rsidRDefault="000F1A35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Título do Projeto:</w:t>
            </w:r>
          </w:p>
        </w:tc>
        <w:tc>
          <w:tcPr>
            <w:tcW w:w="6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11D5" w:rsidRDefault="000F1A35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7C11D5" w:rsidRDefault="007C11D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b"/>
        <w:tblW w:w="9120" w:type="dxa"/>
        <w:tblInd w:w="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7C11D5">
        <w:trPr>
          <w:trHeight w:val="733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11D5" w:rsidRDefault="000F1A35">
            <w:pPr>
              <w:spacing w:line="240" w:lineRule="auto"/>
              <w:ind w:left="1260" w:hanging="1118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SOLICITAÇÃO DE AUXÍLIO</w:t>
            </w:r>
          </w:p>
          <w:p w:rsidR="007C11D5" w:rsidRDefault="000F1A35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Para execução deste projeto, solicito a aquisição dos itens de custeio abaixo descritos:</w:t>
            </w:r>
          </w:p>
        </w:tc>
      </w:tr>
    </w:tbl>
    <w:p w:rsidR="007C11D5" w:rsidRDefault="007C11D5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c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2130"/>
        <w:gridCol w:w="3585"/>
        <w:gridCol w:w="2010"/>
      </w:tblGrid>
      <w:tr w:rsidR="007C11D5">
        <w:trPr>
          <w:trHeight w:val="400"/>
        </w:trPr>
        <w:tc>
          <w:tcPr>
            <w:tcW w:w="3465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1D5" w:rsidRDefault="000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Tipo</w:t>
            </w:r>
          </w:p>
        </w:tc>
        <w:tc>
          <w:tcPr>
            <w:tcW w:w="35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1D5" w:rsidRDefault="000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Listagem dos itens</w:t>
            </w:r>
          </w:p>
        </w:tc>
        <w:tc>
          <w:tcPr>
            <w:tcW w:w="20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1D5" w:rsidRDefault="000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Global (R$)</w:t>
            </w:r>
          </w:p>
        </w:tc>
      </w:tr>
      <w:tr w:rsidR="007C11D5">
        <w:trPr>
          <w:trHeight w:val="780"/>
        </w:trPr>
        <w:tc>
          <w:tcPr>
            <w:tcW w:w="1335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1D5" w:rsidRDefault="000F1A3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Custeio</w:t>
            </w:r>
          </w:p>
        </w:tc>
        <w:tc>
          <w:tcPr>
            <w:tcW w:w="21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1D5" w:rsidRDefault="000F1A35">
            <w:pPr>
              <w:spacing w:line="240" w:lineRule="auto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Insumos/Material de Consumo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1D5" w:rsidRDefault="000F1A35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1D5" w:rsidRDefault="000F1A35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7C11D5">
        <w:trPr>
          <w:trHeight w:val="1920"/>
        </w:trPr>
        <w:tc>
          <w:tcPr>
            <w:tcW w:w="133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1D5" w:rsidRDefault="007C1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1D5" w:rsidRDefault="000F1A35">
            <w:pPr>
              <w:spacing w:line="240" w:lineRule="auto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Hospedagem e Passagens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1D5" w:rsidRDefault="000F1A35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7C11D5" w:rsidRDefault="000F1A35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1D5" w:rsidRDefault="000F1A35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7C11D5">
        <w:trPr>
          <w:trHeight w:val="1060"/>
        </w:trPr>
        <w:tc>
          <w:tcPr>
            <w:tcW w:w="133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1D5" w:rsidRDefault="007C1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1D5" w:rsidRDefault="000F1A35">
            <w:pPr>
              <w:spacing w:line="240" w:lineRule="auto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Serviços de terceiros (pessoa física e/ou jurídica)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1D5" w:rsidRDefault="000F1A35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1D5" w:rsidRDefault="000F1A35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7C11D5">
        <w:trPr>
          <w:trHeight w:val="480"/>
        </w:trPr>
        <w:tc>
          <w:tcPr>
            <w:tcW w:w="7050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1D5" w:rsidRDefault="000F1A35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20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1D5" w:rsidRDefault="000F1A35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</w:tr>
      <w:tr w:rsidR="007C11D5">
        <w:trPr>
          <w:trHeight w:val="360"/>
        </w:trPr>
        <w:tc>
          <w:tcPr>
            <w:tcW w:w="90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1D5" w:rsidRDefault="000F1A35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Solicitação máxima: R$ 3.000,00*</w:t>
            </w:r>
          </w:p>
        </w:tc>
      </w:tr>
    </w:tbl>
    <w:p w:rsidR="007C11D5" w:rsidRDefault="000F1A35">
      <w:pPr>
        <w:spacing w:line="240" w:lineRule="auto"/>
        <w:ind w:left="2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*Esse valor poderá ser alterado de acordo com a disponibilidade orçamentária</w:t>
      </w:r>
      <w:r>
        <w:rPr>
          <w:rFonts w:ascii="Calibri" w:eastAsia="Calibri" w:hAnsi="Calibri" w:cs="Calibri"/>
          <w:b/>
          <w:i/>
        </w:rPr>
        <w:t>.</w:t>
      </w:r>
    </w:p>
    <w:p w:rsidR="007C11D5" w:rsidRDefault="007C11D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C11D5" w:rsidRDefault="007C11D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C11D5" w:rsidRDefault="000F1A35">
      <w:pPr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</w:p>
    <w:p w:rsidR="007C11D5" w:rsidRDefault="000F1A3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" w:name="_GoBack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:rsidR="007C11D5" w:rsidRDefault="000F1A35">
      <w:pPr>
        <w:spacing w:line="240" w:lineRule="auto"/>
        <w:ind w:left="-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C11D5" w:rsidRDefault="007C11D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sectPr w:rsidR="007C11D5">
      <w:headerReference w:type="default" r:id="rId7"/>
      <w:footerReference w:type="default" r:id="rId8"/>
      <w:pgSz w:w="11909" w:h="16834"/>
      <w:pgMar w:top="1700" w:right="850" w:bottom="1133" w:left="17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35" w:rsidRDefault="000F1A35">
      <w:pPr>
        <w:spacing w:line="240" w:lineRule="auto"/>
      </w:pPr>
      <w:r>
        <w:separator/>
      </w:r>
    </w:p>
  </w:endnote>
  <w:endnote w:type="continuationSeparator" w:id="0">
    <w:p w:rsidR="000F1A35" w:rsidRDefault="000F1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D5" w:rsidRDefault="000F1A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114B57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593C3F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35" w:rsidRDefault="000F1A35">
      <w:pPr>
        <w:spacing w:line="240" w:lineRule="auto"/>
      </w:pPr>
      <w:r>
        <w:separator/>
      </w:r>
    </w:p>
  </w:footnote>
  <w:footnote w:type="continuationSeparator" w:id="0">
    <w:p w:rsidR="000F1A35" w:rsidRDefault="000F1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D5" w:rsidRDefault="007C11D5">
    <w:pPr>
      <w:spacing w:before="60"/>
      <w:jc w:val="center"/>
      <w:rPr>
        <w:rFonts w:ascii="Calibri" w:eastAsia="Calibri" w:hAnsi="Calibri" w:cs="Calibri"/>
        <w:sz w:val="20"/>
        <w:szCs w:val="20"/>
      </w:rPr>
    </w:pPr>
  </w:p>
  <w:p w:rsidR="007C11D5" w:rsidRDefault="000F1A35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lang w:val="pt-BR"/>
      </w:rPr>
      <w:drawing>
        <wp:inline distT="0" distB="0" distL="0" distR="0">
          <wp:extent cx="528241" cy="576263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241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11D5" w:rsidRDefault="000F1A35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7C11D5" w:rsidRDefault="000F1A35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7C11D5" w:rsidRDefault="000F1A35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7C11D5" w:rsidRDefault="000F1A35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Pró-Reitoria de Pesquisa, Pós-Graduação e Inovação, Pró-Reitoria de Ensino e Pró-Reitoria de Extensão</w:t>
    </w:r>
  </w:p>
  <w:p w:rsidR="007C11D5" w:rsidRDefault="000F1A35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</w:t>
    </w:r>
    <w:r>
      <w:rPr>
        <w:rFonts w:ascii="Calibri" w:eastAsia="Calibri" w:hAnsi="Calibri" w:cs="Calibri"/>
        <w:sz w:val="20"/>
        <w:szCs w:val="20"/>
      </w:rPr>
      <w:t xml:space="preserve"> Bento Gonçalves/RS – CEP 95.700-086</w:t>
    </w:r>
  </w:p>
  <w:p w:rsidR="007C11D5" w:rsidRDefault="000F1A35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3449-3300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indissociaveis@ifrs.edu.</w:t>
      </w:r>
    </w:hyperlink>
    <w:hyperlink r:id="rId3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br</w:t>
      </w:r>
    </w:hyperlink>
  </w:p>
  <w:p w:rsidR="007C11D5" w:rsidRDefault="007C11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D5"/>
    <w:rsid w:val="000F1A35"/>
    <w:rsid w:val="00114B57"/>
    <w:rsid w:val="00593C3F"/>
    <w:rsid w:val="007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5B0B"/>
  <w15:docId w15:val="{D695E588-5E95-4463-82E2-A0CC0415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paragraph" w:styleId="PargrafodaLista">
    <w:name w:val="List Paragraph"/>
    <w:basedOn w:val="Normal"/>
    <w:uiPriority w:val="34"/>
    <w:qFormat/>
    <w:rsid w:val="00CA784B"/>
    <w:pPr>
      <w:ind w:left="720"/>
      <w:contextualSpacing/>
    </w:p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wGzXTz+OlnSisPBvSAH9yadjdQ==">CgMxLjAyCGguZ2pkZ3hzMg5oLjNzNmZ0MHZuM2V4aTIOaC41cjZzMjljYzFxcjgyDmguZ3ZvNHU5OW80cnVuMgloLjFmb2I5dGUyDmgubHJjeHNzc3FmazhmOAByITF4NFdHU0otMktEeGIzRWRuTmU2M2FKclRJeThLZFIwcQ==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Lisiane Delai</cp:lastModifiedBy>
  <cp:revision>3</cp:revision>
  <dcterms:created xsi:type="dcterms:W3CDTF">2023-09-22T19:34:00Z</dcterms:created>
  <dcterms:modified xsi:type="dcterms:W3CDTF">2023-09-22T19:35:00Z</dcterms:modified>
</cp:coreProperties>
</file>