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5BE0AC9" w14:textId="12839371" w:rsidR="005A0C1A" w:rsidRDefault="005B0FD7" w:rsidP="005A0C1A">
      <w:pPr>
        <w:pStyle w:val="Ttulo2"/>
        <w:spacing w:before="56" w:line="453" w:lineRule="auto"/>
        <w:ind w:left="1701" w:right="1274" w:firstLine="690"/>
        <w:jc w:val="center"/>
        <w:rPr>
          <w:b w:val="0"/>
          <w:color w:val="000000"/>
          <w:sz w:val="19"/>
          <w:szCs w:val="19"/>
        </w:rPr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7D2D6E">
        <w:t>3</w:t>
      </w:r>
      <w:r>
        <w:t>/2023</w:t>
      </w:r>
      <w:r>
        <w:rPr>
          <w:color w:val="000009"/>
        </w:rPr>
        <w:t xml:space="preserve">   </w:t>
      </w:r>
      <w:r w:rsidR="005A0C1A">
        <w:rPr>
          <w:color w:val="000009"/>
        </w:rPr>
        <w:t>ANEXO IV</w:t>
      </w:r>
    </w:p>
    <w:p w14:paraId="06B085F5" w14:textId="77777777" w:rsidR="005A0C1A" w:rsidRDefault="005A0C1A" w:rsidP="005A0C1A">
      <w:pPr>
        <w:pStyle w:val="Ttulo2"/>
        <w:ind w:left="1193" w:right="1279"/>
        <w:jc w:val="center"/>
      </w:pPr>
      <w:r>
        <w:rPr>
          <w:color w:val="000009"/>
        </w:rPr>
        <w:t>FORMULÁRIO PARA AVALIAÇÃO CURRICULAR</w:t>
      </w:r>
    </w:p>
    <w:p w14:paraId="3D0FBFAD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039281E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4BC4B953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NOME DO CANDIDATO:</w:t>
      </w:r>
    </w:p>
    <w:p w14:paraId="5506885B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76A9F7C7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CURSO:</w:t>
      </w:r>
    </w:p>
    <w:p w14:paraId="71937CA2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4221500F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SETOR DE INTERESSE DE ESTÁGIO:</w:t>
      </w:r>
    </w:p>
    <w:p w14:paraId="13091702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tbl>
      <w:tblPr>
        <w:tblW w:w="8785" w:type="dxa"/>
        <w:tblInd w:w="12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3061"/>
        <w:gridCol w:w="1703"/>
      </w:tblGrid>
      <w:tr w:rsidR="005A0C1A" w14:paraId="475E8414" w14:textId="77777777" w:rsidTr="00524C49">
        <w:trPr>
          <w:trHeight w:val="375"/>
        </w:trPr>
        <w:tc>
          <w:tcPr>
            <w:tcW w:w="4021" w:type="dxa"/>
            <w:vAlign w:val="center"/>
          </w:tcPr>
          <w:p w14:paraId="5EC46D1C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ITEM DE AVALIAÇÃO</w:t>
            </w:r>
          </w:p>
        </w:tc>
        <w:tc>
          <w:tcPr>
            <w:tcW w:w="3061" w:type="dxa"/>
            <w:vAlign w:val="center"/>
          </w:tcPr>
          <w:p w14:paraId="309AACA8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77" w:lineRule="auto"/>
              <w:ind w:right="6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PONTUAÇÃO POSSÍVEL</w:t>
            </w:r>
          </w:p>
        </w:tc>
        <w:tc>
          <w:tcPr>
            <w:tcW w:w="1703" w:type="dxa"/>
            <w:vAlign w:val="center"/>
          </w:tcPr>
          <w:p w14:paraId="38DE6892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PONTUAÇÃO OBTIDA</w:t>
            </w:r>
          </w:p>
        </w:tc>
      </w:tr>
      <w:tr w:rsidR="005A0C1A" w14:paraId="39D3254B" w14:textId="77777777" w:rsidTr="00524C49">
        <w:trPr>
          <w:trHeight w:val="581"/>
        </w:trPr>
        <w:tc>
          <w:tcPr>
            <w:tcW w:w="4021" w:type="dxa"/>
            <w:vAlign w:val="center"/>
          </w:tcPr>
          <w:p w14:paraId="0FFDC158" w14:textId="77777777" w:rsidR="005A0C1A" w:rsidRPr="00DC02D5" w:rsidRDefault="005A0C1A" w:rsidP="005A0C1A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  <w:tab w:val="left" w:pos="1381"/>
                <w:tab w:val="left" w:pos="1927"/>
              </w:tabs>
              <w:ind w:right="63"/>
              <w:rPr>
                <w:color w:val="000000"/>
                <w:sz w:val="20"/>
                <w:szCs w:val="20"/>
              </w:rPr>
            </w:pPr>
            <w:r w:rsidRPr="00DC02D5">
              <w:rPr>
                <w:color w:val="000009"/>
                <w:sz w:val="20"/>
                <w:szCs w:val="20"/>
              </w:rPr>
              <w:t>Curso</w:t>
            </w:r>
            <w:r w:rsidRPr="00DC02D5">
              <w:rPr>
                <w:color w:val="000009"/>
                <w:sz w:val="20"/>
                <w:szCs w:val="20"/>
              </w:rPr>
              <w:tab/>
              <w:t>de</w:t>
            </w:r>
            <w:r w:rsidRPr="00DC02D5">
              <w:rPr>
                <w:color w:val="000009"/>
                <w:sz w:val="20"/>
                <w:szCs w:val="20"/>
              </w:rPr>
              <w:tab/>
              <w:t>capacitação/qualificação profissional na área de opção</w:t>
            </w:r>
          </w:p>
        </w:tc>
        <w:tc>
          <w:tcPr>
            <w:tcW w:w="3061" w:type="dxa"/>
            <w:vAlign w:val="center"/>
          </w:tcPr>
          <w:p w14:paraId="14EF0ACA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3" w:type="dxa"/>
            <w:vAlign w:val="center"/>
          </w:tcPr>
          <w:p w14:paraId="317D953D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0C1A" w14:paraId="53F32890" w14:textId="77777777" w:rsidTr="00524C49">
        <w:trPr>
          <w:trHeight w:val="547"/>
        </w:trPr>
        <w:tc>
          <w:tcPr>
            <w:tcW w:w="4021" w:type="dxa"/>
            <w:vAlign w:val="center"/>
          </w:tcPr>
          <w:p w14:paraId="744A89CE" w14:textId="77777777" w:rsidR="005A0C1A" w:rsidRPr="00DC02D5" w:rsidRDefault="005A0C1A" w:rsidP="005A0C1A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02D5">
              <w:rPr>
                <w:color w:val="000009"/>
                <w:sz w:val="20"/>
                <w:szCs w:val="20"/>
              </w:rPr>
              <w:t>Curso/programa de extensão ou trabalho voluntário</w:t>
            </w:r>
          </w:p>
        </w:tc>
        <w:tc>
          <w:tcPr>
            <w:tcW w:w="3061" w:type="dxa"/>
            <w:vAlign w:val="center"/>
          </w:tcPr>
          <w:p w14:paraId="6A95A2B0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3" w:type="dxa"/>
            <w:vAlign w:val="center"/>
          </w:tcPr>
          <w:p w14:paraId="098F27B6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0C1A" w14:paraId="7BDAED58" w14:textId="77777777" w:rsidTr="00524C49">
        <w:trPr>
          <w:trHeight w:val="541"/>
        </w:trPr>
        <w:tc>
          <w:tcPr>
            <w:tcW w:w="4021" w:type="dxa"/>
            <w:vAlign w:val="center"/>
          </w:tcPr>
          <w:p w14:paraId="3268060A" w14:textId="77777777" w:rsidR="005A0C1A" w:rsidRPr="00DC02D5" w:rsidRDefault="005A0C1A" w:rsidP="005A0C1A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 w:rsidRPr="00DC02D5">
              <w:rPr>
                <w:color w:val="000009"/>
                <w:sz w:val="20"/>
                <w:szCs w:val="20"/>
              </w:rPr>
              <w:t>Experiência profissional</w:t>
            </w:r>
          </w:p>
        </w:tc>
        <w:tc>
          <w:tcPr>
            <w:tcW w:w="3061" w:type="dxa"/>
            <w:vAlign w:val="center"/>
          </w:tcPr>
          <w:p w14:paraId="5BBC6C6C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 pontos para cada experiência, totalizando no máximo 10 pontos</w:t>
            </w:r>
          </w:p>
        </w:tc>
        <w:tc>
          <w:tcPr>
            <w:tcW w:w="1703" w:type="dxa"/>
            <w:vAlign w:val="center"/>
          </w:tcPr>
          <w:p w14:paraId="66984D50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0C1A" w14:paraId="7B2F0531" w14:textId="77777777" w:rsidTr="00524C49">
        <w:trPr>
          <w:trHeight w:val="407"/>
        </w:trPr>
        <w:tc>
          <w:tcPr>
            <w:tcW w:w="4021" w:type="dxa"/>
            <w:shd w:val="clear" w:color="auto" w:fill="C4BB95"/>
          </w:tcPr>
          <w:p w14:paraId="18D04FC4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Total de Pontos</w:t>
            </w:r>
          </w:p>
        </w:tc>
        <w:tc>
          <w:tcPr>
            <w:tcW w:w="3061" w:type="dxa"/>
            <w:shd w:val="clear" w:color="auto" w:fill="C4BB95"/>
          </w:tcPr>
          <w:p w14:paraId="0A90E35B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4BB95"/>
          </w:tcPr>
          <w:p w14:paraId="736EC2AB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E7185E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9EB9D3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4B87CD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A5AD80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4E9E3D9" wp14:editId="4BD6F4EA">
                <wp:simplePos x="0" y="0"/>
                <wp:positionH relativeFrom="column">
                  <wp:posOffset>1955800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32" name="Forma Liv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513" y="3779365"/>
                          <a:ext cx="1958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5" h="120000" extrusionOk="0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B94BC" id="Forma Livre 32" o:spid="_x0000_s1026" style="position:absolute;margin-left:154pt;margin-top:18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0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" path="m,l3084,e" filled="f" strokecolor="#000008">
                <v:path arrowok="t" o:extrusionok="f"/>
                <w10:wrap type="topAndBottom"/>
              </v:shape>
            </w:pict>
          </mc:Fallback>
        </mc:AlternateContent>
      </w:r>
    </w:p>
    <w:p w14:paraId="3FFDBBE0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66DDD552" w14:textId="041D58F2" w:rsidR="004E5959" w:rsidRDefault="005A0C1A" w:rsidP="005A0C1A">
      <w:pPr>
        <w:spacing w:before="3"/>
      </w:pPr>
      <w:r>
        <w:rPr>
          <w:color w:val="000009"/>
          <w:sz w:val="20"/>
          <w:szCs w:val="20"/>
        </w:rPr>
        <w:t xml:space="preserve">  NOME DO AVALIADOR:</w:t>
      </w:r>
    </w:p>
    <w:sectPr w:rsidR="004E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126"/>
    <w:multiLevelType w:val="hybridMultilevel"/>
    <w:tmpl w:val="8FE012A6"/>
    <w:lvl w:ilvl="0" w:tplc="32AAF25E">
      <w:start w:val="1"/>
      <w:numFmt w:val="decimal"/>
      <w:lvlText w:val="%1."/>
      <w:lvlJc w:val="left"/>
      <w:pPr>
        <w:ind w:left="438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4E5959"/>
    <w:rsid w:val="005A0C1A"/>
    <w:rsid w:val="005B0FD7"/>
    <w:rsid w:val="007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2023-04-25T15:55:00Z</dcterms:created>
  <dcterms:modified xsi:type="dcterms:W3CDTF">2023-04-25T22:56:00Z</dcterms:modified>
</cp:coreProperties>
</file>