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4F" w:rsidRDefault="009D5897">
      <w:pPr>
        <w:spacing w:after="0" w:line="240" w:lineRule="auto"/>
        <w:jc w:val="center"/>
        <w:rPr>
          <w:b/>
        </w:rPr>
      </w:pPr>
      <w:r>
        <w:rPr>
          <w:b/>
        </w:rPr>
        <w:t>ANEXO II- – FICHA DE AVALIAÇÃO DE TÍTULOS</w:t>
      </w:r>
    </w:p>
    <w:tbl>
      <w:tblPr>
        <w:tblStyle w:val="a9"/>
        <w:tblW w:w="1001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7"/>
        <w:gridCol w:w="1305"/>
        <w:gridCol w:w="1846"/>
        <w:gridCol w:w="1846"/>
        <w:gridCol w:w="1846"/>
      </w:tblGrid>
      <w:tr w:rsidR="00812E4F">
        <w:trPr>
          <w:trHeight w:val="420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812E4F">
        <w:trPr>
          <w:trHeight w:val="420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para a classificação:</w:t>
            </w:r>
          </w:p>
        </w:tc>
      </w:tr>
      <w:tr w:rsidR="00812E4F">
        <w:trPr>
          <w:trHeight w:val="495"/>
        </w:trPr>
        <w:tc>
          <w:tcPr>
            <w:tcW w:w="316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130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846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12E4F" w:rsidRDefault="009D5897">
            <w:pPr>
              <w:spacing w:before="240" w:after="240" w:line="240" w:lineRule="auto"/>
              <w:ind w:left="-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Pretendida</w:t>
            </w:r>
            <w:r>
              <w:rPr>
                <w:sz w:val="20"/>
                <w:szCs w:val="20"/>
              </w:rPr>
              <w:t xml:space="preserve"> (Preenchimento pelo/a candidato/a)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12E4F" w:rsidRDefault="009D5897">
            <w:pPr>
              <w:spacing w:before="240" w:after="240" w:line="240" w:lineRule="auto"/>
              <w:jc w:val="center"/>
            </w:pPr>
            <w:r>
              <w:rPr>
                <w:b/>
              </w:rPr>
              <w:t xml:space="preserve">Pontuação Aferida </w:t>
            </w:r>
            <w:r>
              <w:t>(Preenchimento pelo IFRS)</w:t>
            </w:r>
          </w:p>
        </w:tc>
      </w:tr>
      <w:tr w:rsidR="00812E4F">
        <w:trPr>
          <w:trHeight w:val="375"/>
        </w:trPr>
        <w:tc>
          <w:tcPr>
            <w:tcW w:w="316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sobre a temática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615"/>
        </w:trPr>
        <w:tc>
          <w:tcPr>
            <w:tcW w:w="316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375"/>
        </w:trPr>
        <w:tc>
          <w:tcPr>
            <w:tcW w:w="316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40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coletivos e movimentos sociais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40"/>
        </w:trPr>
        <w:tc>
          <w:tcPr>
            <w:tcW w:w="316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projetos de ensino, extensão e pesquisa sobre relações étnico-raciais.</w:t>
            </w:r>
          </w:p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375"/>
        </w:trPr>
        <w:tc>
          <w:tcPr>
            <w:tcW w:w="316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35"/>
        </w:trPr>
        <w:tc>
          <w:tcPr>
            <w:tcW w:w="316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Participação no Núcleo de Estudos Afro-Brasileiros e Indígenas (NEAB ou NEABI)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ano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acadêmicas (resumos, artigos, livros, palestras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relacionado às temáticas étnico-raciais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atividade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verificação racial no IFRS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Processo Seletivo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2E4F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Experiência em verificação racial em outras instituições 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Banca de Verificação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9D589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4F" w:rsidRDefault="00812E4F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2E4F" w:rsidRDefault="00812E4F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E4F" w:rsidRDefault="009D5897" w:rsidP="009D0E24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Observação: </w:t>
      </w:r>
      <w:r>
        <w:rPr>
          <w:b/>
          <w:sz w:val="20"/>
          <w:szCs w:val="20"/>
        </w:rPr>
        <w:t>A Ficha de Avaliação de Títulos deverá ser preenchida pelo/a candidato/a, com exceção da coluna de Pontuação Aferida que é de preenchimento exclusivo do IFRS.</w:t>
      </w:r>
      <w:bookmarkStart w:id="0" w:name="_GoBack"/>
      <w:bookmarkEnd w:id="0"/>
    </w:p>
    <w:sectPr w:rsidR="00812E4F">
      <w:headerReference w:type="even" r:id="rId8"/>
      <w:headerReference w:type="default" r:id="rId9"/>
      <w:footerReference w:type="default" r:id="rId10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97" w:rsidRDefault="009D5897">
      <w:pPr>
        <w:spacing w:after="0" w:line="240" w:lineRule="auto"/>
      </w:pPr>
      <w:r>
        <w:separator/>
      </w:r>
    </w:p>
  </w:endnote>
  <w:endnote w:type="continuationSeparator" w:id="0">
    <w:p w:rsidR="009D5897" w:rsidRDefault="009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4F" w:rsidRDefault="009D589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2E4F" w:rsidRDefault="009D58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97" w:rsidRDefault="009D5897">
      <w:pPr>
        <w:spacing w:after="0" w:line="240" w:lineRule="auto"/>
      </w:pPr>
      <w:r>
        <w:separator/>
      </w:r>
    </w:p>
  </w:footnote>
  <w:footnote w:type="continuationSeparator" w:id="0">
    <w:p w:rsidR="009D5897" w:rsidRDefault="009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4F" w:rsidRDefault="00812E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4F" w:rsidRDefault="009D589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2E4F" w:rsidRDefault="00812E4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12E4F" w:rsidRDefault="00812E4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:rsidR="00812E4F" w:rsidRDefault="00812E4F">
    <w:pPr>
      <w:spacing w:after="0" w:line="240" w:lineRule="auto"/>
      <w:jc w:val="center"/>
      <w:rPr>
        <w:sz w:val="20"/>
        <w:szCs w:val="20"/>
      </w:rPr>
    </w:pPr>
  </w:p>
  <w:p w:rsidR="00812E4F" w:rsidRDefault="009D589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12E4F" w:rsidRDefault="009D589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2E4F" w:rsidRDefault="009D589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2E4F" w:rsidRDefault="009D5897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CE"/>
    <w:multiLevelType w:val="multilevel"/>
    <w:tmpl w:val="CFDA9E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E2B9F"/>
    <w:multiLevelType w:val="multilevel"/>
    <w:tmpl w:val="4F04A8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EE037A"/>
    <w:multiLevelType w:val="multilevel"/>
    <w:tmpl w:val="22B261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FD23A6"/>
    <w:multiLevelType w:val="multilevel"/>
    <w:tmpl w:val="7CF2CB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4F"/>
    <w:rsid w:val="00812E4F"/>
    <w:rsid w:val="009D0E24"/>
    <w:rsid w:val="009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7D45-C667-45C6-ADC9-40FFDE9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ufOoKKePTZSNwlwGg5lSZexOQ==">AMUW2mUWZfLhcl6dGd63U/sDfb0mPyNF5z7G5MlKvksJNXzXXa/we5EA6AvPgtU9b2QoX5GuPFQ+fThwUKf67nwLvrnnkyAHf9mlHGFrU0PPmtxP6kTY/u0=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Neudy Alexandro Demichei</dc:creator>
  <cp:lastModifiedBy>Neudy Alexandro Demichei</cp:lastModifiedBy>
  <cp:revision>2</cp:revision>
  <dcterms:created xsi:type="dcterms:W3CDTF">2022-10-18T19:11:00Z</dcterms:created>
  <dcterms:modified xsi:type="dcterms:W3CDTF">2022-10-18T19:11:00Z</dcterms:modified>
</cp:coreProperties>
</file>