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BF62F67" w14:textId="77777777" w:rsidR="003C13D7" w:rsidRDefault="003C13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b/>
          <w:vertAlign w:val="subscript"/>
        </w:rPr>
      </w:pPr>
    </w:p>
    <w:p w14:paraId="4A8BD40B" w14:textId="77777777" w:rsidR="003C13D7" w:rsidRDefault="00696051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ANEXO VI</w:t>
      </w:r>
    </w:p>
    <w:p w14:paraId="71528FAC" w14:textId="77777777" w:rsidR="003C13D7" w:rsidRDefault="00696051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FORMULÁRIO PARA ANÁLISE DOCUMENTAL MODALIDADE SERVIDOR PÚBLICO ATIVO </w:t>
      </w:r>
    </w:p>
    <w:p w14:paraId="075EBCFD" w14:textId="77777777" w:rsidR="003C13D7" w:rsidRDefault="003C13D7">
      <w:pPr>
        <w:jc w:val="center"/>
        <w:rPr>
          <w:rFonts w:ascii="Calibri" w:eastAsia="Calibri" w:hAnsi="Calibri" w:cs="Calibri"/>
        </w:rPr>
      </w:pPr>
    </w:p>
    <w:p w14:paraId="5884E0FE" w14:textId="778801C4" w:rsidR="003C13D7" w:rsidRDefault="00696051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Edital IFRS nº </w:t>
      </w:r>
      <w:r w:rsidR="007C183D">
        <w:rPr>
          <w:rFonts w:ascii="Calibri" w:eastAsia="Calibri" w:hAnsi="Calibri" w:cs="Calibri"/>
        </w:rPr>
        <w:t>03/</w:t>
      </w:r>
      <w:r>
        <w:rPr>
          <w:rFonts w:ascii="Calibri" w:eastAsia="Calibri" w:hAnsi="Calibri" w:cs="Calibri"/>
        </w:rPr>
        <w:t>2022 - Complementar ao Edital nº 84/2021 – Seleç</w:t>
      </w:r>
      <w:r>
        <w:rPr>
          <w:rFonts w:ascii="Calibri" w:eastAsia="Calibri" w:hAnsi="Calibri" w:cs="Calibri"/>
          <w:highlight w:val="white"/>
        </w:rPr>
        <w:t>ão de Bolsistas para o Projeto do Centro de Referência em Tecnologia Assistiva do IFRS</w:t>
      </w:r>
      <w:r>
        <w:rPr>
          <w:rFonts w:ascii="Calibri" w:eastAsia="Calibri" w:hAnsi="Calibri" w:cs="Calibri"/>
        </w:rPr>
        <w:t xml:space="preserve"> </w:t>
      </w:r>
    </w:p>
    <w:p w14:paraId="7CB85B1E" w14:textId="77777777" w:rsidR="003C13D7" w:rsidRDefault="003C13D7">
      <w:pPr>
        <w:jc w:val="center"/>
        <w:rPr>
          <w:rFonts w:ascii="Calibri" w:eastAsia="Calibri" w:hAnsi="Calibri" w:cs="Calibri"/>
          <w:b/>
          <w:highlight w:val="yellow"/>
        </w:rPr>
      </w:pPr>
    </w:p>
    <w:tbl>
      <w:tblPr>
        <w:tblStyle w:val="a4"/>
        <w:tblW w:w="9810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810"/>
      </w:tblGrid>
      <w:tr w:rsidR="003C13D7" w14:paraId="76510BE5" w14:textId="77777777">
        <w:trPr>
          <w:trHeight w:val="280"/>
        </w:trPr>
        <w:tc>
          <w:tcPr>
            <w:tcW w:w="9810" w:type="dxa"/>
            <w:shd w:val="clear" w:color="auto" w:fill="F2F2F2"/>
            <w:vAlign w:val="center"/>
          </w:tcPr>
          <w:p w14:paraId="478C8EDA" w14:textId="77777777" w:rsidR="003C13D7" w:rsidRDefault="00696051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1. DADOS DE IDENTIFICAÇÃO DO CANDIDATO (preenchido pelo candidato)</w:t>
            </w:r>
          </w:p>
        </w:tc>
      </w:tr>
      <w:tr w:rsidR="003C13D7" w14:paraId="1D1581D2" w14:textId="77777777">
        <w:trPr>
          <w:trHeight w:val="900"/>
        </w:trPr>
        <w:tc>
          <w:tcPr>
            <w:tcW w:w="9810" w:type="dxa"/>
            <w:shd w:val="clear" w:color="auto" w:fill="auto"/>
            <w:vAlign w:val="center"/>
          </w:tcPr>
          <w:p w14:paraId="1E425411" w14:textId="54064CEC" w:rsidR="003C13D7" w:rsidRDefault="00696051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1.1. Nome Completo: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  __________________________________________</w:t>
            </w:r>
            <w:r w:rsidR="00712A89">
              <w:rPr>
                <w:rFonts w:ascii="Calibri" w:eastAsia="Calibri" w:hAnsi="Calibri" w:cs="Calibri"/>
                <w:sz w:val="20"/>
                <w:szCs w:val="20"/>
              </w:rPr>
              <w:t>____________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_______________________</w:t>
            </w:r>
          </w:p>
          <w:p w14:paraId="719FDE06" w14:textId="10C1E2DD" w:rsidR="003C13D7" w:rsidRDefault="00696051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1.2.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SIAPE: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___________________________________________________</w:t>
            </w:r>
            <w:r w:rsidR="00712A89">
              <w:rPr>
                <w:rFonts w:ascii="Calibri" w:eastAsia="Calibri" w:hAnsi="Calibri" w:cs="Calibri"/>
                <w:sz w:val="20"/>
                <w:szCs w:val="20"/>
              </w:rPr>
              <w:t>_____________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_______________________</w:t>
            </w:r>
          </w:p>
        </w:tc>
      </w:tr>
    </w:tbl>
    <w:p w14:paraId="5D220FA8" w14:textId="77777777" w:rsidR="003C13D7" w:rsidRDefault="003C13D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sz w:val="20"/>
          <w:szCs w:val="20"/>
        </w:rPr>
      </w:pPr>
    </w:p>
    <w:tbl>
      <w:tblPr>
        <w:tblStyle w:val="a5"/>
        <w:tblW w:w="9840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6135"/>
        <w:gridCol w:w="1245"/>
        <w:gridCol w:w="1230"/>
        <w:gridCol w:w="1230"/>
      </w:tblGrid>
      <w:tr w:rsidR="003C13D7" w14:paraId="16F49889" w14:textId="77777777">
        <w:trPr>
          <w:trHeight w:val="180"/>
        </w:trPr>
        <w:tc>
          <w:tcPr>
            <w:tcW w:w="7380" w:type="dxa"/>
            <w:gridSpan w:val="2"/>
            <w:shd w:val="clear" w:color="auto" w:fill="F2F2F2"/>
          </w:tcPr>
          <w:p w14:paraId="7EBF8CF9" w14:textId="77777777" w:rsidR="003C13D7" w:rsidRDefault="00696051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2. AVALIAÇÃO DO CANDIDATO</w:t>
            </w:r>
          </w:p>
        </w:tc>
        <w:tc>
          <w:tcPr>
            <w:tcW w:w="1230" w:type="dxa"/>
            <w:shd w:val="clear" w:color="auto" w:fill="F2F2F2"/>
          </w:tcPr>
          <w:p w14:paraId="159030B5" w14:textId="77777777" w:rsidR="003C13D7" w:rsidRDefault="003C13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F2F2F2"/>
          </w:tcPr>
          <w:p w14:paraId="57A95A28" w14:textId="77777777" w:rsidR="003C13D7" w:rsidRDefault="003C13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3C13D7" w14:paraId="526F3845" w14:textId="77777777">
        <w:trPr>
          <w:trHeight w:val="280"/>
        </w:trPr>
        <w:tc>
          <w:tcPr>
            <w:tcW w:w="6135" w:type="dxa"/>
            <w:shd w:val="clear" w:color="auto" w:fill="F2F2F2"/>
            <w:vAlign w:val="center"/>
          </w:tcPr>
          <w:p w14:paraId="408C77BE" w14:textId="77777777" w:rsidR="003C13D7" w:rsidRDefault="00696051">
            <w:pPr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CRITÉRIOS - Obs.: Analisados através do Currículo </w:t>
            </w: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Lattes</w:t>
            </w:r>
          </w:p>
        </w:tc>
        <w:tc>
          <w:tcPr>
            <w:tcW w:w="1245" w:type="dxa"/>
            <w:shd w:val="clear" w:color="auto" w:fill="F2F2F2"/>
            <w:vAlign w:val="center"/>
          </w:tcPr>
          <w:p w14:paraId="67DA81CC" w14:textId="77777777" w:rsidR="003C13D7" w:rsidRDefault="00696051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Indicação da seção do Lattes que comprova os critérios (preenchida pelo candidato</w:t>
            </w:r>
          </w:p>
        </w:tc>
        <w:tc>
          <w:tcPr>
            <w:tcW w:w="1230" w:type="dxa"/>
            <w:shd w:val="clear" w:color="auto" w:fill="F2F2F2"/>
            <w:vAlign w:val="center"/>
          </w:tcPr>
          <w:p w14:paraId="44B25DC7" w14:textId="77777777" w:rsidR="003C13D7" w:rsidRDefault="00696051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Nota preliminar indicada pelo candidato (preenchida pelo candidato)</w:t>
            </w:r>
          </w:p>
        </w:tc>
        <w:tc>
          <w:tcPr>
            <w:tcW w:w="1230" w:type="dxa"/>
            <w:shd w:val="clear" w:color="auto" w:fill="F2F2F2"/>
            <w:vAlign w:val="center"/>
          </w:tcPr>
          <w:p w14:paraId="09C48000" w14:textId="77777777" w:rsidR="003C13D7" w:rsidRDefault="00696051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Nota Final (preenchida pela  Comissão de Seleção dos Bolsistas)</w:t>
            </w:r>
          </w:p>
        </w:tc>
      </w:tr>
      <w:tr w:rsidR="003C13D7" w14:paraId="6898EEF6" w14:textId="77777777">
        <w:trPr>
          <w:trHeight w:val="280"/>
        </w:trPr>
        <w:tc>
          <w:tcPr>
            <w:tcW w:w="6135" w:type="dxa"/>
            <w:vAlign w:val="center"/>
          </w:tcPr>
          <w:p w14:paraId="0FCE98B8" w14:textId="77777777" w:rsidR="003C13D7" w:rsidRDefault="00696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a) Titulação: 3 pontos para graduação, 4 pontos para especialização; 5 pontos para mestrado e 6 pontos para doutorado, prevalecendo somente o título de maior pontuação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3C582AB" w14:textId="77777777" w:rsidR="003C13D7" w:rsidRDefault="003C13D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14:paraId="4B3299F6" w14:textId="77777777" w:rsidR="003C13D7" w:rsidRDefault="003C13D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14:paraId="6F4942EA" w14:textId="77777777" w:rsidR="003C13D7" w:rsidRDefault="003C13D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C13D7" w14:paraId="037828D3" w14:textId="77777777">
        <w:trPr>
          <w:trHeight w:val="280"/>
        </w:trPr>
        <w:tc>
          <w:tcPr>
            <w:tcW w:w="6135" w:type="dxa"/>
            <w:vAlign w:val="center"/>
          </w:tcPr>
          <w:p w14:paraId="4E143932" w14:textId="77777777" w:rsidR="003C13D7" w:rsidRDefault="0069605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b) Participação em projetos relacionados à inclusão da pessoa com deficiência, acessibilidade, Tecnologia Assistiva e/ou fabricação digital</w:t>
            </w:r>
          </w:p>
          <w:p w14:paraId="78E3073B" w14:textId="77777777" w:rsidR="003C13D7" w:rsidRDefault="00696051">
            <w:pPr>
              <w:numPr>
                <w:ilvl w:val="0"/>
                <w:numId w:val="8"/>
              </w:numPr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 a 3 projetos: 3 pontos</w:t>
            </w:r>
          </w:p>
          <w:p w14:paraId="38995AFE" w14:textId="77777777" w:rsidR="003C13D7" w:rsidRDefault="00696051">
            <w:pPr>
              <w:numPr>
                <w:ilvl w:val="0"/>
                <w:numId w:val="8"/>
              </w:numPr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 a 6 projetos: 6 pontos</w:t>
            </w:r>
          </w:p>
          <w:p w14:paraId="6E44A626" w14:textId="77777777" w:rsidR="003C13D7" w:rsidRDefault="00696051">
            <w:pPr>
              <w:numPr>
                <w:ilvl w:val="0"/>
                <w:numId w:val="8"/>
              </w:numPr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 ou mais projetos: 8 pontos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AA704E0" w14:textId="77777777" w:rsidR="003C13D7" w:rsidRDefault="003C13D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14:paraId="5472F5FE" w14:textId="77777777" w:rsidR="003C13D7" w:rsidRDefault="003C13D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14:paraId="5953EB56" w14:textId="77777777" w:rsidR="003C13D7" w:rsidRDefault="003C13D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C13D7" w14:paraId="7043BF42" w14:textId="77777777">
        <w:trPr>
          <w:trHeight w:val="280"/>
        </w:trPr>
        <w:tc>
          <w:tcPr>
            <w:tcW w:w="6135" w:type="dxa"/>
            <w:vAlign w:val="center"/>
          </w:tcPr>
          <w:p w14:paraId="33C2CD51" w14:textId="77777777" w:rsidR="003C13D7" w:rsidRDefault="0069605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c) Capítulos de livro ou artigos publicados relacionados à inclusão da pessoa com deficiência, acessibilidade, Tecnologia Assistiva e/ou fabricação digital</w:t>
            </w:r>
          </w:p>
          <w:p w14:paraId="534B6BC6" w14:textId="77777777" w:rsidR="003C13D7" w:rsidRDefault="00696051">
            <w:pPr>
              <w:numPr>
                <w:ilvl w:val="0"/>
                <w:numId w:val="4"/>
              </w:numPr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 a 3 artigos: 3 pontos</w:t>
            </w:r>
          </w:p>
          <w:p w14:paraId="0F72727C" w14:textId="77777777" w:rsidR="003C13D7" w:rsidRDefault="00696051">
            <w:pPr>
              <w:numPr>
                <w:ilvl w:val="0"/>
                <w:numId w:val="4"/>
              </w:numPr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 a 6 artigos: 6 pontos</w:t>
            </w:r>
          </w:p>
          <w:p w14:paraId="349EB393" w14:textId="77777777" w:rsidR="003C13D7" w:rsidRDefault="00696051">
            <w:pPr>
              <w:numPr>
                <w:ilvl w:val="0"/>
                <w:numId w:val="4"/>
              </w:numPr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 ou mais artigos: 8 pontos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75BCE8A" w14:textId="77777777" w:rsidR="003C13D7" w:rsidRDefault="003C13D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14:paraId="280F708E" w14:textId="77777777" w:rsidR="003C13D7" w:rsidRDefault="003C13D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14:paraId="735DCB0E" w14:textId="77777777" w:rsidR="003C13D7" w:rsidRDefault="003C13D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C13D7" w14:paraId="0558FC61" w14:textId="77777777">
        <w:trPr>
          <w:trHeight w:val="280"/>
        </w:trPr>
        <w:tc>
          <w:tcPr>
            <w:tcW w:w="6135" w:type="dxa"/>
            <w:vAlign w:val="center"/>
          </w:tcPr>
          <w:p w14:paraId="720D4BD2" w14:textId="77777777" w:rsidR="003C13D7" w:rsidRDefault="0069605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d) Livros publicados relacionados à inclusão da pessoa com deficiência, acessibilidade, Tecnologia Assistiva e/ou fabricação digital</w:t>
            </w:r>
          </w:p>
          <w:p w14:paraId="0322B972" w14:textId="77777777" w:rsidR="003C13D7" w:rsidRDefault="00696051">
            <w:pPr>
              <w:numPr>
                <w:ilvl w:val="0"/>
                <w:numId w:val="1"/>
              </w:numPr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 livro: 3 pontos</w:t>
            </w:r>
          </w:p>
          <w:p w14:paraId="6630EB28" w14:textId="77777777" w:rsidR="003C13D7" w:rsidRDefault="00696051">
            <w:pPr>
              <w:numPr>
                <w:ilvl w:val="0"/>
                <w:numId w:val="1"/>
              </w:numPr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 a 3 livros: 6 pontos</w:t>
            </w:r>
          </w:p>
          <w:p w14:paraId="7DBA45D5" w14:textId="77777777" w:rsidR="003C13D7" w:rsidRDefault="00696051">
            <w:pPr>
              <w:numPr>
                <w:ilvl w:val="0"/>
                <w:numId w:val="1"/>
              </w:numPr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 ou mais livros: 8 pontos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E15E739" w14:textId="77777777" w:rsidR="003C13D7" w:rsidRDefault="003C13D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14:paraId="595476CF" w14:textId="77777777" w:rsidR="003C13D7" w:rsidRDefault="003C13D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14:paraId="185EBBD8" w14:textId="77777777" w:rsidR="003C13D7" w:rsidRDefault="003C13D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C13D7" w14:paraId="0410F676" w14:textId="77777777">
        <w:trPr>
          <w:trHeight w:val="280"/>
        </w:trPr>
        <w:tc>
          <w:tcPr>
            <w:tcW w:w="6135" w:type="dxa"/>
            <w:vAlign w:val="center"/>
          </w:tcPr>
          <w:p w14:paraId="41D6BD7A" w14:textId="77777777" w:rsidR="003C13D7" w:rsidRDefault="0069605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e) Ter recebido premiação na área de inclusão da pessoa com deficiência, acessibilidade, Tecnologia Assistiva e/ou fabricação digital</w:t>
            </w:r>
          </w:p>
          <w:p w14:paraId="662FB98D" w14:textId="77777777" w:rsidR="003C13D7" w:rsidRDefault="00696051">
            <w:pPr>
              <w:numPr>
                <w:ilvl w:val="0"/>
                <w:numId w:val="7"/>
              </w:numPr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máximo de 10 pontos 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FEE33F5" w14:textId="77777777" w:rsidR="003C13D7" w:rsidRDefault="003C13D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14:paraId="004C20C3" w14:textId="77777777" w:rsidR="003C13D7" w:rsidRDefault="003C13D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14:paraId="03919BC1" w14:textId="77777777" w:rsidR="003C13D7" w:rsidRDefault="003C13D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C13D7" w14:paraId="00D2DD11" w14:textId="77777777">
        <w:trPr>
          <w:trHeight w:val="400"/>
        </w:trPr>
        <w:tc>
          <w:tcPr>
            <w:tcW w:w="6135" w:type="dxa"/>
            <w:vAlign w:val="center"/>
          </w:tcPr>
          <w:p w14:paraId="19CBC953" w14:textId="77777777" w:rsidR="003C13D7" w:rsidRDefault="0069605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f) Participação em outras atividades relacionadas à inclusão da pessoa com deficiência, acessibilidade, Tecnologia Assistiva e/ou fabricação digital, como: atividades junto aos Núcleos de Atendimento às Pessoas com Necessidades Educacionais Específicas (NAPNEs) ou Núcleos de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Ações Afirmativas (NAAfs), atividades junto a Associações/Instituições para Pessoas com Deficiência, participação em cursos ou eventos nas áreas citadas.</w:t>
            </w:r>
          </w:p>
          <w:p w14:paraId="39F72825" w14:textId="77777777" w:rsidR="003C13D7" w:rsidRDefault="00696051">
            <w:pPr>
              <w:numPr>
                <w:ilvl w:val="0"/>
                <w:numId w:val="5"/>
              </w:numPr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 participação: 4 pontos</w:t>
            </w:r>
          </w:p>
          <w:p w14:paraId="59CBF8FD" w14:textId="77777777" w:rsidR="003C13D7" w:rsidRDefault="00696051">
            <w:pPr>
              <w:numPr>
                <w:ilvl w:val="0"/>
                <w:numId w:val="5"/>
              </w:numPr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 a 3 participações: 7 pontos</w:t>
            </w:r>
          </w:p>
          <w:p w14:paraId="011BD89B" w14:textId="77777777" w:rsidR="003C13D7" w:rsidRDefault="00696051">
            <w:pPr>
              <w:numPr>
                <w:ilvl w:val="0"/>
                <w:numId w:val="5"/>
              </w:numPr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 ou mais participações: 10 pontos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4516BDB" w14:textId="77777777" w:rsidR="003C13D7" w:rsidRDefault="003C13D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14:paraId="62A37737" w14:textId="77777777" w:rsidR="003C13D7" w:rsidRDefault="003C13D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14:paraId="34216956" w14:textId="77777777" w:rsidR="003C13D7" w:rsidRDefault="003C13D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C13D7" w14:paraId="668ED9B0" w14:textId="77777777">
        <w:trPr>
          <w:trHeight w:val="280"/>
        </w:trPr>
        <w:tc>
          <w:tcPr>
            <w:tcW w:w="9840" w:type="dxa"/>
            <w:gridSpan w:val="4"/>
            <w:shd w:val="clear" w:color="auto" w:fill="F2F2F2"/>
            <w:vAlign w:val="center"/>
          </w:tcPr>
          <w:p w14:paraId="347779F7" w14:textId="77777777" w:rsidR="003C13D7" w:rsidRDefault="00696051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3. NOTA FINAL  (preenchido pela Comissão de Seleção dos Bolsistas, conforme Portaria nº 395, de 17 de setembro de 2021)</w:t>
            </w:r>
          </w:p>
        </w:tc>
      </w:tr>
      <w:tr w:rsidR="003C13D7" w14:paraId="5C3438CF" w14:textId="77777777">
        <w:trPr>
          <w:trHeight w:val="280"/>
        </w:trPr>
        <w:tc>
          <w:tcPr>
            <w:tcW w:w="9840" w:type="dxa"/>
            <w:gridSpan w:val="4"/>
            <w:shd w:val="clear" w:color="auto" w:fill="auto"/>
            <w:vAlign w:val="center"/>
          </w:tcPr>
          <w:p w14:paraId="1DAC7CA3" w14:textId="77777777" w:rsidR="006F715E" w:rsidRDefault="006F715E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1421BEE" w14:textId="7AB57092" w:rsidR="003C13D7" w:rsidRDefault="00696051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alibri" w:eastAsia="Calibri" w:hAnsi="Calibri" w:cs="Calibri"/>
                <w:sz w:val="20"/>
                <w:szCs w:val="20"/>
              </w:rPr>
              <w:t>NOTA FINAL DO CANDIDATO NA ANÁLISE DOCUMENTAL: _____________</w:t>
            </w:r>
            <w:r w:rsidR="006F715E">
              <w:rPr>
                <w:rFonts w:ascii="Calibri" w:eastAsia="Calibri" w:hAnsi="Calibri" w:cs="Calibri"/>
                <w:sz w:val="20"/>
                <w:szCs w:val="20"/>
              </w:rPr>
              <w:t>___________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____________.</w:t>
            </w:r>
          </w:p>
          <w:p w14:paraId="3036334F" w14:textId="77777777" w:rsidR="003C13D7" w:rsidRDefault="003C13D7">
            <w:pPr>
              <w:jc w:val="right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14:paraId="2A5B19DE" w14:textId="77777777" w:rsidR="003C13D7" w:rsidRDefault="00696051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_____________________, ___ /01/2022.</w:t>
            </w:r>
          </w:p>
          <w:p w14:paraId="03FC2E06" w14:textId="77777777" w:rsidR="003C13D7" w:rsidRDefault="003C13D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C7E3D85" w14:textId="77777777" w:rsidR="003C13D7" w:rsidRDefault="0069605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Nome: _______________________________    Assinatura: </w:t>
            </w:r>
          </w:p>
          <w:p w14:paraId="120B1101" w14:textId="77777777" w:rsidR="003C13D7" w:rsidRDefault="003C13D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D98063D" w14:textId="77777777" w:rsidR="003C13D7" w:rsidRDefault="0069605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Nome: _______________________________    Assinatura: </w:t>
            </w:r>
          </w:p>
        </w:tc>
      </w:tr>
    </w:tbl>
    <w:p w14:paraId="5A74578E" w14:textId="77777777" w:rsidR="003C13D7" w:rsidRDefault="003C13D7">
      <w:pPr>
        <w:spacing w:line="276" w:lineRule="auto"/>
        <w:rPr>
          <w:rFonts w:ascii="Calibri" w:eastAsia="Calibri" w:hAnsi="Calibri" w:cs="Calibri"/>
          <w:b/>
        </w:rPr>
      </w:pPr>
    </w:p>
    <w:p w14:paraId="3C4FD42E" w14:textId="77777777" w:rsidR="003C13D7" w:rsidRDefault="003C13D7">
      <w:pPr>
        <w:spacing w:line="276" w:lineRule="auto"/>
        <w:rPr>
          <w:rFonts w:ascii="Calibri" w:eastAsia="Calibri" w:hAnsi="Calibri" w:cs="Calibri"/>
          <w:b/>
        </w:rPr>
      </w:pPr>
    </w:p>
    <w:p w14:paraId="5D8BAA46" w14:textId="77777777" w:rsidR="003C13D7" w:rsidRDefault="003C13D7">
      <w:pPr>
        <w:spacing w:line="276" w:lineRule="auto"/>
        <w:rPr>
          <w:rFonts w:ascii="Calibri" w:eastAsia="Calibri" w:hAnsi="Calibri" w:cs="Calibri"/>
          <w:b/>
        </w:rPr>
      </w:pPr>
    </w:p>
    <w:p w14:paraId="521016CC" w14:textId="77777777" w:rsidR="003C13D7" w:rsidRDefault="003C13D7">
      <w:pPr>
        <w:spacing w:line="276" w:lineRule="auto"/>
        <w:rPr>
          <w:rFonts w:ascii="Calibri" w:eastAsia="Calibri" w:hAnsi="Calibri" w:cs="Calibri"/>
          <w:b/>
        </w:rPr>
      </w:pPr>
    </w:p>
    <w:p w14:paraId="4E476201" w14:textId="77777777" w:rsidR="003C13D7" w:rsidRDefault="003C13D7">
      <w:pPr>
        <w:spacing w:line="276" w:lineRule="auto"/>
        <w:rPr>
          <w:rFonts w:ascii="Calibri" w:eastAsia="Calibri" w:hAnsi="Calibri" w:cs="Calibri"/>
          <w:b/>
        </w:rPr>
      </w:pPr>
    </w:p>
    <w:p w14:paraId="2387AEA9" w14:textId="77777777" w:rsidR="003C13D7" w:rsidRDefault="003C13D7">
      <w:pPr>
        <w:spacing w:line="276" w:lineRule="auto"/>
        <w:rPr>
          <w:rFonts w:ascii="Calibri" w:eastAsia="Calibri" w:hAnsi="Calibri" w:cs="Calibri"/>
          <w:b/>
        </w:rPr>
      </w:pPr>
    </w:p>
    <w:p w14:paraId="27444B42" w14:textId="77777777" w:rsidR="003C13D7" w:rsidRDefault="003C13D7">
      <w:pPr>
        <w:spacing w:line="276" w:lineRule="auto"/>
        <w:rPr>
          <w:rFonts w:ascii="Calibri" w:eastAsia="Calibri" w:hAnsi="Calibri" w:cs="Calibri"/>
          <w:b/>
        </w:rPr>
      </w:pPr>
    </w:p>
    <w:p w14:paraId="0207EFDB" w14:textId="77777777" w:rsidR="003C13D7" w:rsidRDefault="003C13D7">
      <w:pPr>
        <w:spacing w:line="276" w:lineRule="auto"/>
        <w:rPr>
          <w:rFonts w:ascii="Calibri" w:eastAsia="Calibri" w:hAnsi="Calibri" w:cs="Calibri"/>
          <w:b/>
        </w:rPr>
      </w:pPr>
    </w:p>
    <w:p w14:paraId="058965FA" w14:textId="77777777" w:rsidR="003C13D7" w:rsidRDefault="003C13D7">
      <w:pPr>
        <w:spacing w:line="276" w:lineRule="auto"/>
        <w:rPr>
          <w:rFonts w:ascii="Calibri" w:eastAsia="Calibri" w:hAnsi="Calibri" w:cs="Calibri"/>
          <w:b/>
        </w:rPr>
      </w:pPr>
    </w:p>
    <w:p w14:paraId="0319CAE5" w14:textId="77777777" w:rsidR="003C13D7" w:rsidRDefault="003C13D7">
      <w:pPr>
        <w:spacing w:line="276" w:lineRule="auto"/>
        <w:rPr>
          <w:rFonts w:ascii="Calibri" w:eastAsia="Calibri" w:hAnsi="Calibri" w:cs="Calibri"/>
          <w:b/>
        </w:rPr>
      </w:pPr>
    </w:p>
    <w:p w14:paraId="0F89579A" w14:textId="77777777" w:rsidR="003C13D7" w:rsidRDefault="003C13D7">
      <w:pPr>
        <w:spacing w:line="276" w:lineRule="auto"/>
        <w:rPr>
          <w:rFonts w:ascii="Calibri" w:eastAsia="Calibri" w:hAnsi="Calibri" w:cs="Calibri"/>
          <w:b/>
        </w:rPr>
      </w:pPr>
    </w:p>
    <w:p w14:paraId="22F25DCF" w14:textId="77777777" w:rsidR="003C13D7" w:rsidRDefault="003C13D7">
      <w:pPr>
        <w:spacing w:line="276" w:lineRule="auto"/>
        <w:rPr>
          <w:rFonts w:ascii="Calibri" w:eastAsia="Calibri" w:hAnsi="Calibri" w:cs="Calibri"/>
          <w:b/>
        </w:rPr>
      </w:pPr>
    </w:p>
    <w:p w14:paraId="47058DDF" w14:textId="77777777" w:rsidR="003C13D7" w:rsidRDefault="003C13D7">
      <w:pPr>
        <w:spacing w:line="276" w:lineRule="auto"/>
        <w:rPr>
          <w:rFonts w:ascii="Calibri" w:eastAsia="Calibri" w:hAnsi="Calibri" w:cs="Calibri"/>
          <w:b/>
        </w:rPr>
      </w:pPr>
    </w:p>
    <w:p w14:paraId="3B206E7E" w14:textId="77777777" w:rsidR="003C13D7" w:rsidRDefault="003C13D7">
      <w:pPr>
        <w:spacing w:line="276" w:lineRule="auto"/>
        <w:rPr>
          <w:rFonts w:ascii="Calibri" w:eastAsia="Calibri" w:hAnsi="Calibri" w:cs="Calibri"/>
          <w:b/>
        </w:rPr>
      </w:pPr>
    </w:p>
    <w:p w14:paraId="663BA060" w14:textId="77777777" w:rsidR="003C13D7" w:rsidRDefault="003C13D7">
      <w:pPr>
        <w:spacing w:line="276" w:lineRule="auto"/>
        <w:rPr>
          <w:rFonts w:ascii="Calibri" w:eastAsia="Calibri" w:hAnsi="Calibri" w:cs="Calibri"/>
          <w:b/>
        </w:rPr>
      </w:pPr>
    </w:p>
    <w:p w14:paraId="18848374" w14:textId="77777777" w:rsidR="003C13D7" w:rsidRDefault="003C13D7">
      <w:pPr>
        <w:spacing w:line="276" w:lineRule="auto"/>
        <w:rPr>
          <w:rFonts w:ascii="Calibri" w:eastAsia="Calibri" w:hAnsi="Calibri" w:cs="Calibri"/>
          <w:b/>
        </w:rPr>
      </w:pPr>
    </w:p>
    <w:p w14:paraId="2EB3C74B" w14:textId="77777777" w:rsidR="003C13D7" w:rsidRDefault="003C13D7">
      <w:pPr>
        <w:spacing w:line="276" w:lineRule="auto"/>
        <w:rPr>
          <w:rFonts w:ascii="Calibri" w:eastAsia="Calibri" w:hAnsi="Calibri" w:cs="Calibri"/>
          <w:b/>
        </w:rPr>
      </w:pPr>
    </w:p>
    <w:p w14:paraId="41F14D08" w14:textId="77777777" w:rsidR="003C13D7" w:rsidRDefault="003C13D7">
      <w:pPr>
        <w:spacing w:line="276" w:lineRule="auto"/>
        <w:rPr>
          <w:rFonts w:ascii="Calibri" w:eastAsia="Calibri" w:hAnsi="Calibri" w:cs="Calibri"/>
          <w:b/>
        </w:rPr>
      </w:pPr>
    </w:p>
    <w:p w14:paraId="6124FC01" w14:textId="77777777" w:rsidR="003C13D7" w:rsidRDefault="003C13D7">
      <w:pPr>
        <w:spacing w:line="276" w:lineRule="auto"/>
        <w:rPr>
          <w:rFonts w:ascii="Calibri" w:eastAsia="Calibri" w:hAnsi="Calibri" w:cs="Calibri"/>
          <w:b/>
        </w:rPr>
      </w:pPr>
    </w:p>
    <w:p w14:paraId="62E492DE" w14:textId="77777777" w:rsidR="003C13D7" w:rsidRDefault="003C13D7">
      <w:pPr>
        <w:spacing w:line="276" w:lineRule="auto"/>
        <w:rPr>
          <w:rFonts w:ascii="Calibri" w:eastAsia="Calibri" w:hAnsi="Calibri" w:cs="Calibri"/>
          <w:b/>
        </w:rPr>
      </w:pPr>
    </w:p>
    <w:p w14:paraId="75E34D0D" w14:textId="77777777" w:rsidR="003C13D7" w:rsidRDefault="003C13D7">
      <w:pPr>
        <w:spacing w:line="276" w:lineRule="auto"/>
        <w:rPr>
          <w:rFonts w:ascii="Calibri" w:eastAsia="Calibri" w:hAnsi="Calibri" w:cs="Calibri"/>
          <w:b/>
        </w:rPr>
      </w:pPr>
    </w:p>
    <w:p w14:paraId="2C0FD5F9" w14:textId="77777777" w:rsidR="003C13D7" w:rsidRDefault="003C13D7">
      <w:pPr>
        <w:spacing w:line="276" w:lineRule="auto"/>
        <w:rPr>
          <w:rFonts w:ascii="Calibri" w:eastAsia="Calibri" w:hAnsi="Calibri" w:cs="Calibri"/>
          <w:b/>
        </w:rPr>
      </w:pPr>
    </w:p>
    <w:p w14:paraId="76907ACF" w14:textId="77777777" w:rsidR="003C13D7" w:rsidRDefault="003C13D7">
      <w:pPr>
        <w:spacing w:line="276" w:lineRule="auto"/>
        <w:rPr>
          <w:rFonts w:ascii="Calibri" w:eastAsia="Calibri" w:hAnsi="Calibri" w:cs="Calibri"/>
          <w:b/>
        </w:rPr>
      </w:pPr>
    </w:p>
    <w:p w14:paraId="1FC450BC" w14:textId="77777777" w:rsidR="003C13D7" w:rsidRDefault="003C13D7">
      <w:pPr>
        <w:spacing w:line="276" w:lineRule="auto"/>
        <w:rPr>
          <w:rFonts w:ascii="Calibri" w:eastAsia="Calibri" w:hAnsi="Calibri" w:cs="Calibri"/>
          <w:b/>
        </w:rPr>
      </w:pPr>
    </w:p>
    <w:p w14:paraId="495A07C0" w14:textId="77777777" w:rsidR="003C13D7" w:rsidRDefault="003C13D7">
      <w:pPr>
        <w:spacing w:line="276" w:lineRule="auto"/>
        <w:rPr>
          <w:rFonts w:ascii="Calibri" w:eastAsia="Calibri" w:hAnsi="Calibri" w:cs="Calibri"/>
          <w:b/>
        </w:rPr>
      </w:pPr>
    </w:p>
    <w:sectPr w:rsidR="003C13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35" w:right="851" w:bottom="1134" w:left="1417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B10528" w14:textId="77777777" w:rsidR="009E7432" w:rsidRDefault="009E7432">
      <w:r>
        <w:separator/>
      </w:r>
    </w:p>
  </w:endnote>
  <w:endnote w:type="continuationSeparator" w:id="0">
    <w:p w14:paraId="138E725C" w14:textId="77777777" w:rsidR="009E7432" w:rsidRDefault="009E7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83D537" w14:textId="77777777" w:rsidR="003C13D7" w:rsidRDefault="0069605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48978316" w14:textId="77777777" w:rsidR="003C13D7" w:rsidRDefault="003C13D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7393A1" w14:textId="77777777" w:rsidR="003C13D7" w:rsidRDefault="003C13D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rFonts w:ascii="Arial" w:eastAsia="Arial" w:hAnsi="Arial" w:cs="Arial"/>
        <w:sz w:val="16"/>
        <w:szCs w:val="16"/>
      </w:rPr>
    </w:pPr>
  </w:p>
  <w:p w14:paraId="14F37184" w14:textId="77777777" w:rsidR="003C13D7" w:rsidRDefault="003C13D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6547FA" w14:textId="77777777" w:rsidR="003C13D7" w:rsidRDefault="003C13D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552661" w14:textId="77777777" w:rsidR="009E7432" w:rsidRDefault="009E7432">
      <w:r>
        <w:separator/>
      </w:r>
    </w:p>
  </w:footnote>
  <w:footnote w:type="continuationSeparator" w:id="0">
    <w:p w14:paraId="0CD7C966" w14:textId="77777777" w:rsidR="009E7432" w:rsidRDefault="009E743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34A8C7" w14:textId="77777777" w:rsidR="003C13D7" w:rsidRDefault="003C13D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23E665" w14:textId="77777777" w:rsidR="003C13D7" w:rsidRDefault="0069605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202FBC6E" wp14:editId="625C925D">
          <wp:simplePos x="0" y="0"/>
          <wp:positionH relativeFrom="column">
            <wp:posOffset>2807497</wp:posOffset>
          </wp:positionH>
          <wp:positionV relativeFrom="paragraph">
            <wp:posOffset>47625</wp:posOffset>
          </wp:positionV>
          <wp:extent cx="506730" cy="539750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34A7D1F" w14:textId="77777777" w:rsidR="003C13D7" w:rsidRDefault="003C13D7">
    <w:pPr>
      <w:spacing w:before="60"/>
      <w:jc w:val="center"/>
      <w:rPr>
        <w:rFonts w:ascii="Arial" w:eastAsia="Arial" w:hAnsi="Arial" w:cs="Arial"/>
        <w:sz w:val="20"/>
        <w:szCs w:val="20"/>
      </w:rPr>
    </w:pPr>
  </w:p>
  <w:p w14:paraId="4BAECC3A" w14:textId="77777777" w:rsidR="003C13D7" w:rsidRDefault="003C13D7">
    <w:pPr>
      <w:spacing w:before="60"/>
      <w:jc w:val="center"/>
      <w:rPr>
        <w:rFonts w:ascii="Arial" w:eastAsia="Arial" w:hAnsi="Arial" w:cs="Arial"/>
        <w:sz w:val="20"/>
        <w:szCs w:val="20"/>
      </w:rPr>
    </w:pPr>
  </w:p>
  <w:p w14:paraId="0BDDAF3B" w14:textId="77777777" w:rsidR="003C13D7" w:rsidRDefault="003C13D7">
    <w:pPr>
      <w:spacing w:before="60"/>
      <w:jc w:val="center"/>
      <w:rPr>
        <w:rFonts w:ascii="Arial" w:eastAsia="Arial" w:hAnsi="Arial" w:cs="Arial"/>
        <w:sz w:val="20"/>
        <w:szCs w:val="20"/>
      </w:rPr>
    </w:pPr>
  </w:p>
  <w:p w14:paraId="52981BF6" w14:textId="77777777" w:rsidR="003C13D7" w:rsidRDefault="00696051">
    <w:pPr>
      <w:spacing w:before="60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MINISTÉRIO DA EDUCAÇÃO</w:t>
    </w:r>
  </w:p>
  <w:p w14:paraId="307588AE" w14:textId="77777777" w:rsidR="003C13D7" w:rsidRDefault="00696051">
    <w:pP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14:paraId="28094CA9" w14:textId="77777777" w:rsidR="003C13D7" w:rsidRDefault="00696051">
    <w:pP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Instituto Federal de Educação, Ciência e Tecnologia do Rio Grande do Sul</w:t>
    </w:r>
  </w:p>
  <w:p w14:paraId="07CEB3E2" w14:textId="77777777" w:rsidR="003C13D7" w:rsidRDefault="00696051">
    <w:pP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Gabinete do Reitor</w:t>
    </w:r>
  </w:p>
  <w:p w14:paraId="1FD79954" w14:textId="77777777" w:rsidR="003C13D7" w:rsidRDefault="0069605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color w:val="000000"/>
        <w:sz w:val="16"/>
        <w:szCs w:val="16"/>
      </w:rPr>
    </w:pPr>
    <w:r>
      <w:rPr>
        <w:rFonts w:ascii="Calibri" w:eastAsia="Calibri" w:hAnsi="Calibri" w:cs="Calibri"/>
        <w:color w:val="000000"/>
        <w:sz w:val="16"/>
        <w:szCs w:val="16"/>
      </w:rPr>
      <w:t>Rua Gen. Osório, 348 – Centro – Bento Gonçalves/RS – CEP 95.700-086</w:t>
    </w:r>
  </w:p>
  <w:p w14:paraId="2D21F625" w14:textId="77777777" w:rsidR="003C13D7" w:rsidRDefault="0069605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color w:val="000000"/>
        <w:sz w:val="16"/>
        <w:szCs w:val="16"/>
      </w:rPr>
    </w:pPr>
    <w:r>
      <w:rPr>
        <w:rFonts w:ascii="Calibri" w:eastAsia="Calibri" w:hAnsi="Calibri" w:cs="Calibri"/>
        <w:color w:val="000000"/>
        <w:sz w:val="16"/>
        <w:szCs w:val="16"/>
      </w:rPr>
      <w:t>Telefone: (54) 3449.3366 – www.ifrs.edu.br – E-mail: proen@ifrs.edu.br</w:t>
    </w:r>
  </w:p>
  <w:p w14:paraId="0AECBFFD" w14:textId="77777777" w:rsidR="003C13D7" w:rsidRDefault="003C13D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12"/>
        <w:szCs w:val="12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DC5436" w14:textId="77777777" w:rsidR="003C13D7" w:rsidRDefault="003C13D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B7ED7"/>
    <w:multiLevelType w:val="multilevel"/>
    <w:tmpl w:val="9906F60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17A262D6"/>
    <w:multiLevelType w:val="multilevel"/>
    <w:tmpl w:val="D26C12F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>
    <w:nsid w:val="19701C51"/>
    <w:multiLevelType w:val="multilevel"/>
    <w:tmpl w:val="ED86E5C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">
    <w:nsid w:val="20510B8D"/>
    <w:multiLevelType w:val="multilevel"/>
    <w:tmpl w:val="96F851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566C2D48"/>
    <w:multiLevelType w:val="multilevel"/>
    <w:tmpl w:val="C1127BE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">
    <w:nsid w:val="69FE11FD"/>
    <w:multiLevelType w:val="multilevel"/>
    <w:tmpl w:val="BB44B8E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6DA04F8E"/>
    <w:multiLevelType w:val="multilevel"/>
    <w:tmpl w:val="848C795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>
    <w:nsid w:val="7ED20943"/>
    <w:multiLevelType w:val="multilevel"/>
    <w:tmpl w:val="26B0B18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3D7"/>
    <w:rsid w:val="000E034D"/>
    <w:rsid w:val="003C13D7"/>
    <w:rsid w:val="006107D2"/>
    <w:rsid w:val="00696051"/>
    <w:rsid w:val="006F715E"/>
    <w:rsid w:val="00712A89"/>
    <w:rsid w:val="007C183D"/>
    <w:rsid w:val="009E7432"/>
    <w:rsid w:val="00AA422D"/>
    <w:rsid w:val="00DB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DBA5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Ttulo5">
    <w:name w:val="heading 5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Ttulo6">
    <w:name w:val="heading 6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tulo">
    <w:name w:val="Sub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2285</Characters>
  <Application>Microsoft Macintosh Word</Application>
  <DocSecurity>0</DocSecurity>
  <Lines>19</Lines>
  <Paragraphs>5</Paragraphs>
  <ScaleCrop>false</ScaleCrop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Usuário do Microsoft Office</cp:lastModifiedBy>
  <cp:revision>3</cp:revision>
  <dcterms:created xsi:type="dcterms:W3CDTF">2022-01-13T20:31:00Z</dcterms:created>
  <dcterms:modified xsi:type="dcterms:W3CDTF">2022-01-13T20:33:00Z</dcterms:modified>
</cp:coreProperties>
</file>