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5" w:rsidRDefault="00D061FA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2567940</wp:posOffset>
            </wp:positionH>
            <wp:positionV relativeFrom="paragraph">
              <wp:posOffset>9525</wp:posOffset>
            </wp:positionV>
            <wp:extent cx="739775" cy="7856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8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4A5" w:rsidRDefault="00A774A5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A774A5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A774A5" w:rsidRDefault="00D061FA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do Rio Grande do Sul</w:t>
      </w:r>
    </w:p>
    <w:p w:rsidR="00A774A5" w:rsidRDefault="00A774A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A774A5" w:rsidRDefault="00A774A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A774A5" w:rsidRDefault="00D061FA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SOLICITAÇÃO DE NOVA CONTRATAÇÃO</w:t>
      </w:r>
    </w:p>
    <w:p w:rsidR="00A774A5" w:rsidRDefault="00A774A5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</w:p>
    <w:p w:rsidR="00A774A5" w:rsidRDefault="00A774A5">
      <w:pPr>
        <w:widowControl w:val="0"/>
        <w:tabs>
          <w:tab w:val="left" w:pos="6920"/>
          <w:tab w:val="left" w:pos="8440"/>
        </w:tabs>
        <w:spacing w:after="0" w:line="240" w:lineRule="auto"/>
        <w:ind w:firstLine="851"/>
        <w:jc w:val="center"/>
        <w:rPr>
          <w:rFonts w:ascii="Arial" w:eastAsia="Arial" w:hAnsi="Arial" w:cs="Arial"/>
          <w:b/>
          <w:color w:val="231F20"/>
        </w:rPr>
      </w:pPr>
    </w:p>
    <w:p w:rsidR="008F1AA2" w:rsidRPr="007B7ADC" w:rsidRDefault="008F1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  <w:highlight w:val="yellow"/>
        </w:rPr>
      </w:pPr>
      <w:r w:rsidRPr="007B7ADC">
        <w:rPr>
          <w:b/>
          <w:color w:val="000000"/>
          <w:sz w:val="24"/>
          <w:szCs w:val="24"/>
          <w:highlight w:val="yellow"/>
        </w:rPr>
        <w:t>DADOS DA CONTRATAÇÃO:</w:t>
      </w:r>
    </w:p>
    <w:p w:rsidR="008F1AA2" w:rsidRPr="007B7ADC" w:rsidRDefault="008F1AA2" w:rsidP="008F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  <w:highlight w:val="yellow"/>
        </w:rPr>
      </w:pPr>
      <w:r w:rsidRPr="007B7ADC">
        <w:rPr>
          <w:color w:val="000000"/>
          <w:sz w:val="24"/>
          <w:szCs w:val="24"/>
          <w:highlight w:val="yellow"/>
        </w:rPr>
        <w:t>Número do processo licitatório:</w:t>
      </w:r>
    </w:p>
    <w:p w:rsidR="008F1AA2" w:rsidRPr="008F1AA2" w:rsidRDefault="008F1AA2" w:rsidP="008F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7B7ADC">
        <w:rPr>
          <w:color w:val="000000"/>
          <w:sz w:val="24"/>
          <w:szCs w:val="24"/>
          <w:highlight w:val="yellow"/>
        </w:rPr>
        <w:t>UASG:</w:t>
      </w:r>
      <w:bookmarkStart w:id="0" w:name="_GoBack"/>
      <w:bookmarkEnd w:id="0"/>
      <w:r w:rsidRPr="008F1AA2">
        <w:rPr>
          <w:color w:val="000000"/>
          <w:sz w:val="24"/>
          <w:szCs w:val="24"/>
        </w:rPr>
        <w:t xml:space="preserve"> </w:t>
      </w:r>
    </w:p>
    <w:p w:rsidR="008F1AA2" w:rsidRDefault="008F1AA2" w:rsidP="008F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DA ÁREA REQUISITANTE: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Campus/Reitoria: 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Requisitante: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de contato:</w:t>
      </w: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e telefone do contato:</w:t>
      </w:r>
    </w:p>
    <w:p w:rsidR="00A774A5" w:rsidRDefault="00A774A5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A774A5" w:rsidRDefault="00D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31F20"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color w:val="000000"/>
          <w:sz w:val="24"/>
          <w:szCs w:val="24"/>
        </w:rPr>
        <w:t>SOLICITAÇÃO</w:t>
      </w:r>
      <w:r>
        <w:rPr>
          <w:color w:val="000000"/>
          <w:sz w:val="24"/>
          <w:szCs w:val="24"/>
        </w:rPr>
        <w:t>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Número do item: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Descrição do item: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Valor estimado ano vigente: R$ </w:t>
      </w:r>
    </w:p>
    <w:p w:rsidR="00A774A5" w:rsidRDefault="00D061FA">
      <w:pPr>
        <w:widowControl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Valor estimado ano subsequente: R$ </w:t>
      </w:r>
    </w:p>
    <w:p w:rsidR="00A774A5" w:rsidRDefault="00A774A5">
      <w:pPr>
        <w:widowControl w:val="0"/>
        <w:tabs>
          <w:tab w:val="left" w:pos="10480"/>
        </w:tabs>
        <w:spacing w:after="0" w:line="240" w:lineRule="auto"/>
        <w:ind w:firstLine="284"/>
        <w:jc w:val="both"/>
        <w:rPr>
          <w:b/>
          <w:color w:val="231F2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3.  </w:t>
      </w:r>
      <w:r>
        <w:rPr>
          <w:b/>
          <w:color w:val="000000"/>
          <w:sz w:val="24"/>
          <w:szCs w:val="24"/>
        </w:rPr>
        <w:t xml:space="preserve">DATA DE INÍCIO DA VIGÊNCIA </w:t>
      </w:r>
      <w:r>
        <w:rPr>
          <w:color w:val="000000"/>
          <w:sz w:val="24"/>
          <w:szCs w:val="24"/>
        </w:rPr>
        <w:t>(e</w:t>
      </w:r>
      <w:r>
        <w:rPr>
          <w:color w:val="231F20"/>
          <w:sz w:val="24"/>
          <w:szCs w:val="24"/>
        </w:rPr>
        <w:t>m caso de obra, indicar também a data de início da execução):</w:t>
      </w:r>
    </w:p>
    <w:p w:rsidR="00A774A5" w:rsidRDefault="00A774A5">
      <w:pPr>
        <w:widowControl w:val="0"/>
        <w:spacing w:before="48" w:after="0" w:line="240" w:lineRule="auto"/>
        <w:ind w:right="-20" w:firstLine="851"/>
        <w:jc w:val="both"/>
        <w:rPr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4. INDICAÇÃO DA EQUIPE DE FISCALIZAÇÃO (Art. 40 da IN MPDG n° 05/2017) contendo nome e SIAPE do servidor:</w:t>
      </w:r>
    </w:p>
    <w:p w:rsidR="00A774A5" w:rsidRDefault="00D061FA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Gestor do contrato e fiscais técnico, administrativo, setorial e seus substitutos, no que couber.</w:t>
      </w:r>
    </w:p>
    <w:p w:rsidR="00A774A5" w:rsidRDefault="00D061FA">
      <w:pPr>
        <w:widowControl w:val="0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Obs: Na ausência de fiscal durante a execução contratual as atribuições inerentes às atividades deste serão do gestor do contrato.</w:t>
      </w:r>
    </w:p>
    <w:p w:rsidR="00A774A5" w:rsidRDefault="00A774A5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 APROVAÇÃO DA AUTORIDADE MÁXIMA DA ÁREA REQUISITANTE:</w:t>
      </w:r>
    </w:p>
    <w:p w:rsidR="00A774A5" w:rsidRDefault="00D061FA">
      <w:pPr>
        <w:spacing w:after="0" w:line="240" w:lineRule="auto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Nome, SIAPE e portaria de designação</w:t>
      </w:r>
    </w:p>
    <w:p w:rsidR="00A774A5" w:rsidRDefault="00A774A5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 </w:t>
      </w:r>
      <w:r>
        <w:rPr>
          <w:b/>
          <w:color w:val="231F20"/>
          <w:sz w:val="24"/>
          <w:szCs w:val="24"/>
        </w:rPr>
        <w:t>APROVAÇÃO DO ORDENADOR DE DESPESAS:</w:t>
      </w:r>
    </w:p>
    <w:p w:rsidR="00A774A5" w:rsidRDefault="00D061FA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     Nome, SIAPE e portaria de designação</w:t>
      </w: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E41BD" w:rsidRDefault="009E41BD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9E41BD">
        <w:rPr>
          <w:rFonts w:ascii="Arial" w:eastAsia="Arial" w:hAnsi="Arial" w:cs="Arial"/>
          <w:b/>
          <w:color w:val="000000"/>
          <w:highlight w:val="yellow"/>
        </w:rPr>
        <w:t>Obs: escrever documento no SIPAC e solicitar assinaturas dos servidores indicados nos itens 4, 5 e 6.</w:t>
      </w: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74A5" w:rsidRDefault="00A774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A774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25"/>
    <w:multiLevelType w:val="multilevel"/>
    <w:tmpl w:val="56BAA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5"/>
    <w:rsid w:val="007B7ADC"/>
    <w:rsid w:val="008F1AA2"/>
    <w:rsid w:val="009E41BD"/>
    <w:rsid w:val="00A774A5"/>
    <w:rsid w:val="00D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F60"/>
  <w15:docId w15:val="{22EB058B-378D-4E3E-81CD-C18D590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Grazielle Marin Leite</cp:lastModifiedBy>
  <cp:revision>3</cp:revision>
  <dcterms:created xsi:type="dcterms:W3CDTF">2021-09-17T16:57:00Z</dcterms:created>
  <dcterms:modified xsi:type="dcterms:W3CDTF">2021-09-17T16:57:00Z</dcterms:modified>
</cp:coreProperties>
</file>