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PRESTAÇÃO DE CONTAS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1. IDENTIFICAÇÃO</w:t>
      </w: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025"/>
        <w:tblGridChange w:id="0">
          <w:tblGrid>
            <w:gridCol w:w="90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(       )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DADOS DO EVENTO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285"/>
        <w:gridCol w:w="2265"/>
        <w:gridCol w:w="2130"/>
        <w:gridCol w:w="2487"/>
        <w:tblGridChange w:id="0">
          <w:tblGrid>
            <w:gridCol w:w="1905"/>
            <w:gridCol w:w="285"/>
            <w:gridCol w:w="2265"/>
            <w:gridCol w:w="2130"/>
            <w:gridCol w:w="2487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Evento: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Período de realização do evento: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RESULTADOS OBTIDOS COM A PARTICIPAÇÃO NO EVENTO</w:t>
      </w:r>
      <w:r w:rsidDel="00000000" w:rsidR="00000000" w:rsidRPr="00000000">
        <w:rPr>
          <w:rtl w:val="0"/>
        </w:rPr>
      </w:r>
    </w:p>
    <w:tbl>
      <w:tblPr>
        <w:tblStyle w:val="Table3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025"/>
        <w:tblGridChange w:id="0">
          <w:tblGrid>
            <w:gridCol w:w="90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-40" w:firstLine="0"/>
              <w:jc w:val="both"/>
              <w:rPr>
                <w:rFonts w:ascii="Calibri" w:cs="Calibri" w:eastAsia="Calibri" w:hAnsi="Calibri"/>
              </w:rPr>
            </w:pPr>
            <w:bookmarkStart w:colFirst="0" w:colLast="0" w:name="_heading=h.2et92p0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8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VALOR DA TAXA DE INSCRIÇÃO. ANEXAR COMPROVANTE DE PAGAMENTO. </w:t>
      </w:r>
    </w:p>
    <w:p w:rsidR="00000000" w:rsidDel="00000000" w:rsidP="00000000" w:rsidRDefault="00000000" w:rsidRPr="00000000" w14:paraId="0000001F">
      <w:pPr>
        <w:ind w:left="28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R$ ________________________________________</w:t>
      </w:r>
    </w:p>
    <w:p w:rsidR="00000000" w:rsidDel="00000000" w:rsidP="00000000" w:rsidRDefault="00000000" w:rsidRPr="00000000" w14:paraId="00000021">
      <w:pPr>
        <w:ind w:left="28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_______________________________, ______/_____/_______.</w:t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</w:t>
        <w:tab/>
        <w:t xml:space="preserve">(Local)                                    </w:t>
        <w:tab/>
        <w:t xml:space="preserve">(Data)</w:t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do(a) servidor(a)</w:t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32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33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1Iew+DbuvALpFEddl0O/glDLzA==">AMUW2mVr6eArB4KvzrXubIXq6wI9p98OlulomaafsU4pZw4TwkPjuqfmiZIhaUaNXv/osl9XIxG+7XgmHpkEQ9ug1PzCbScT2lRpDXkBIeWvGT62FwrM/KPAyKma3c3N8J+1PiMZ87nE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