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MODELO </w:t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PROJETO DE CURSO DE CAPACITAÇÃO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(Aperfeiçoamento de Curta e Média Duração)</w:t>
      </w:r>
    </w:p>
    <w:p w:rsidR="00000000" w:rsidDel="00000000" w:rsidP="00000000" w:rsidRDefault="00000000" w:rsidRPr="00000000" w14:paraId="00000005">
      <w:pPr>
        <w:spacing w:after="0" w:line="240" w:lineRule="auto"/>
        <w:ind w:left="2" w:hanging="4"/>
        <w:rPr>
          <w:color w:val="000000"/>
          <w:sz w:val="40"/>
          <w:szCs w:val="40"/>
        </w:rPr>
      </w:pPr>
      <w:r w:rsidDel="00000000" w:rsidR="00000000" w:rsidRPr="00000000">
        <w:rPr>
          <w:color w:val="000000"/>
          <w:sz w:val="40"/>
          <w:szCs w:val="40"/>
          <w:rtl w:val="0"/>
        </w:rPr>
        <w:tab/>
        <w:tab/>
      </w:r>
    </w:p>
    <w:p w:rsidR="00000000" w:rsidDel="00000000" w:rsidP="00000000" w:rsidRDefault="00000000" w:rsidRPr="00000000" w14:paraId="00000006">
      <w:pPr>
        <w:spacing w:after="0" w:line="240" w:lineRule="auto"/>
        <w:ind w:left="2" w:hanging="4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0"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IDENTIFICAÇÃO DA 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da 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Período: xx/xx/xxxx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Carga Horária Total: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Horário (início e fim de cada turno):</w:t>
      </w:r>
    </w:p>
    <w:p w:rsidR="00000000" w:rsidDel="00000000" w:rsidP="00000000" w:rsidRDefault="00000000" w:rsidRPr="00000000" w14:paraId="00000012">
      <w:pPr>
        <w:spacing w:after="0" w:line="24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Público Alvo:</w:t>
      </w:r>
      <w:r w:rsidDel="00000000" w:rsidR="00000000" w:rsidRPr="00000000">
        <w:rPr>
          <w:i w:val="1"/>
          <w:sz w:val="24"/>
          <w:szCs w:val="24"/>
          <w:rtl w:val="0"/>
        </w:rPr>
        <w:t xml:space="preserve"> (Servidores do IFRS/ quais campus ou setores, departamentos, coordenadorias, diretorias)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Modalidade: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EaD com tutoria</w:t>
      </w:r>
    </w:p>
    <w:p w:rsidR="00000000" w:rsidDel="00000000" w:rsidP="00000000" w:rsidRDefault="00000000" w:rsidRPr="00000000" w14:paraId="00000017">
      <w:pPr>
        <w:spacing w:after="0" w:lin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EaD sem tutoria</w:t>
      </w:r>
    </w:p>
    <w:p w:rsidR="00000000" w:rsidDel="00000000" w:rsidP="00000000" w:rsidRDefault="00000000" w:rsidRPr="00000000" w14:paraId="00000018">
      <w:pPr>
        <w:spacing w:after="0" w:lin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Presencial</w:t>
      </w:r>
    </w:p>
    <w:p w:rsidR="00000000" w:rsidDel="00000000" w:rsidP="00000000" w:rsidRDefault="00000000" w:rsidRPr="00000000" w14:paraId="00000019">
      <w:pPr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Semi-Presencial</w:t>
      </w:r>
    </w:p>
    <w:p w:rsidR="00000000" w:rsidDel="00000000" w:rsidP="00000000" w:rsidRDefault="00000000" w:rsidRPr="00000000" w14:paraId="0000001A">
      <w:pPr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Nº de vagas: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Período de inscrições: </w:t>
      </w:r>
    </w:p>
    <w:p w:rsidR="00000000" w:rsidDel="00000000" w:rsidP="00000000" w:rsidRDefault="00000000" w:rsidRPr="00000000" w14:paraId="0000001E">
      <w:pPr>
        <w:spacing w:after="0" w:line="24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Responsável pela homologação de inscrições: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Critérios para homologação de inscrições: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II. JUSTIFICATIVA DA 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III. NECESSIDADE(S) DE DESENVOLVIMENTO A SER(EM) ATENDIDA(S) PELA CAPACITAÇÃO DE ACORDO COM O PDP</w:t>
      </w:r>
    </w:p>
    <w:p w:rsidR="00000000" w:rsidDel="00000000" w:rsidP="00000000" w:rsidRDefault="00000000" w:rsidRPr="00000000" w14:paraId="00000027">
      <w:pPr>
        <w:spacing w:after="0" w:line="240" w:lineRule="auto"/>
        <w:ind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OBS.: Em caso de dúvidas referente ao PDP, entrar em contato com a unidade de Gestão de Pessoas.</w:t>
      </w:r>
    </w:p>
    <w:p w:rsidR="00000000" w:rsidDel="00000000" w:rsidP="00000000" w:rsidRDefault="00000000" w:rsidRPr="00000000" w14:paraId="00000028">
      <w:pPr>
        <w:spacing w:after="0" w:line="240" w:lineRule="auto"/>
        <w:ind w:firstLine="0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ind w:left="0" w:hanging="2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 ) 1-Promover e desenvolver conhecimentos sobre os processos métodos e rotinas de trabalho administrativo</w:t>
      </w:r>
    </w:p>
    <w:p w:rsidR="00000000" w:rsidDel="00000000" w:rsidP="00000000" w:rsidRDefault="00000000" w:rsidRPr="00000000" w14:paraId="0000002A">
      <w:pPr>
        <w:spacing w:after="0" w:line="360" w:lineRule="auto"/>
        <w:ind w:left="0" w:hanging="2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 ) 2-Conhecer a legislação e sua aplicação no desenvolvimento das atividades pertinentes a área de atuação do servidor</w:t>
      </w:r>
    </w:p>
    <w:p w:rsidR="00000000" w:rsidDel="00000000" w:rsidP="00000000" w:rsidRDefault="00000000" w:rsidRPr="00000000" w14:paraId="0000002B">
      <w:pPr>
        <w:spacing w:after="0" w:line="360" w:lineRule="auto"/>
        <w:ind w:left="0" w:hanging="2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 ) 3-Desenvolver servidores para atuação nos cargos de Gestão</w:t>
      </w:r>
    </w:p>
    <w:p w:rsidR="00000000" w:rsidDel="00000000" w:rsidP="00000000" w:rsidRDefault="00000000" w:rsidRPr="00000000" w14:paraId="0000002C">
      <w:pPr>
        <w:spacing w:after="0" w:line="360" w:lineRule="auto"/>
        <w:ind w:left="0" w:hanging="2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 ) 4-Fomentar infraestrutura adequada a todas as unidades do IFRS</w:t>
      </w:r>
    </w:p>
    <w:p w:rsidR="00000000" w:rsidDel="00000000" w:rsidP="00000000" w:rsidRDefault="00000000" w:rsidRPr="00000000" w14:paraId="0000002D">
      <w:pPr>
        <w:spacing w:after="0" w:line="360" w:lineRule="auto"/>
        <w:ind w:left="0" w:hanging="2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 ) 5-Aprimorar e fortalecer o uso da tecnologia da informação e comunicação</w:t>
      </w:r>
    </w:p>
    <w:p w:rsidR="00000000" w:rsidDel="00000000" w:rsidP="00000000" w:rsidRDefault="00000000" w:rsidRPr="00000000" w14:paraId="0000002E">
      <w:pPr>
        <w:spacing w:after="0" w:line="360" w:lineRule="auto"/>
        <w:ind w:left="0" w:hanging="2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 ) 6-Aprimorar práticas pedagógicas e de gestão do ensino</w:t>
      </w:r>
    </w:p>
    <w:p w:rsidR="00000000" w:rsidDel="00000000" w:rsidP="00000000" w:rsidRDefault="00000000" w:rsidRPr="00000000" w14:paraId="0000002F">
      <w:pPr>
        <w:spacing w:after="0" w:line="360" w:lineRule="auto"/>
        <w:ind w:left="0" w:hanging="2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 ) 7-Promover os princípios de uma educação inclusiva por meio do fortalecimento das ações dos Núcleos</w:t>
      </w:r>
    </w:p>
    <w:p w:rsidR="00000000" w:rsidDel="00000000" w:rsidP="00000000" w:rsidRDefault="00000000" w:rsidRPr="00000000" w14:paraId="00000030">
      <w:pPr>
        <w:spacing w:after="0" w:line="360" w:lineRule="auto"/>
        <w:ind w:left="0" w:hanging="2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 ) 8-Fortalecer e ampliar as ações voltadas para a Assistência Estudantil</w:t>
      </w:r>
    </w:p>
    <w:p w:rsidR="00000000" w:rsidDel="00000000" w:rsidP="00000000" w:rsidRDefault="00000000" w:rsidRPr="00000000" w14:paraId="00000031">
      <w:pPr>
        <w:spacing w:after="0" w:line="360" w:lineRule="auto"/>
        <w:ind w:left="0" w:hanging="2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) 9-Promover a Pesquisa e a Inovação que visem o desenvolvimento social econômico ambiental cultural e político das comunidades do IFRS</w:t>
      </w:r>
    </w:p>
    <w:p w:rsidR="00000000" w:rsidDel="00000000" w:rsidP="00000000" w:rsidRDefault="00000000" w:rsidRPr="00000000" w14:paraId="00000032">
      <w:pPr>
        <w:spacing w:after="0" w:line="360" w:lineRule="auto"/>
        <w:ind w:left="0" w:hanging="2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 ) 10-Promover a qualificação e aprimoramento da Pesquisa e dos Programas de Pós-Graduação</w:t>
      </w:r>
    </w:p>
    <w:p w:rsidR="00000000" w:rsidDel="00000000" w:rsidP="00000000" w:rsidRDefault="00000000" w:rsidRPr="00000000" w14:paraId="00000033">
      <w:pPr>
        <w:spacing w:after="0" w:line="360" w:lineRule="auto"/>
        <w:ind w:left="0" w:hanging="2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) 11-Promover o desenvolvimento de atividades extensionistas que visem o desenvolvimento social econômico ambiental cultural e político do IFRS</w:t>
      </w:r>
    </w:p>
    <w:p w:rsidR="00000000" w:rsidDel="00000000" w:rsidP="00000000" w:rsidRDefault="00000000" w:rsidRPr="00000000" w14:paraId="00000034">
      <w:pPr>
        <w:spacing w:after="0" w:line="360" w:lineRule="auto"/>
        <w:ind w:left="0" w:hanging="2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) 12-Garantir a indissociabilidade entre ensino pesquisa e extensão em consonância com a missão finalidades e princípios institucionais</w:t>
      </w:r>
    </w:p>
    <w:p w:rsidR="00000000" w:rsidDel="00000000" w:rsidP="00000000" w:rsidRDefault="00000000" w:rsidRPr="00000000" w14:paraId="00000035">
      <w:pPr>
        <w:spacing w:after="0" w:line="360" w:lineRule="auto"/>
        <w:ind w:left="0" w:hanging="2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 ) 13-Aprimorar e fortalecer as habilidades de comunicação dos servidores</w:t>
      </w:r>
    </w:p>
    <w:p w:rsidR="00000000" w:rsidDel="00000000" w:rsidP="00000000" w:rsidRDefault="00000000" w:rsidRPr="00000000" w14:paraId="00000036">
      <w:pPr>
        <w:spacing w:after="0" w:line="360" w:lineRule="auto"/>
        <w:ind w:left="0" w:hanging="2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 ) 14-Melhorar a comunicação institucional interna e com a comunidade</w:t>
      </w:r>
    </w:p>
    <w:p w:rsidR="00000000" w:rsidDel="00000000" w:rsidP="00000000" w:rsidRDefault="00000000" w:rsidRPr="00000000" w14:paraId="00000037">
      <w:pPr>
        <w:spacing w:after="0" w:line="360" w:lineRule="auto"/>
        <w:ind w:left="0" w:hanging="2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 ) 15-Promover e incentivar a qualidade de vida dos servidores</w:t>
      </w:r>
    </w:p>
    <w:p w:rsidR="00000000" w:rsidDel="00000000" w:rsidP="00000000" w:rsidRDefault="00000000" w:rsidRPr="00000000" w14:paraId="00000038">
      <w:pPr>
        <w:spacing w:after="0" w:line="360" w:lineRule="auto"/>
        <w:ind w:left="0" w:hanging="2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 ) 16-Promover o desenvolvimento social econômico ambiental cultural e político da comunidade para a cidadania</w:t>
      </w:r>
    </w:p>
    <w:p w:rsidR="00000000" w:rsidDel="00000000" w:rsidP="00000000" w:rsidRDefault="00000000" w:rsidRPr="00000000" w14:paraId="00000039">
      <w:pPr>
        <w:spacing w:after="0" w:line="360" w:lineRule="auto"/>
        <w:ind w:left="0" w:hanging="2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 ) 17-Consolidar a política de sustentabilidade ambiental</w:t>
      </w:r>
    </w:p>
    <w:p w:rsidR="00000000" w:rsidDel="00000000" w:rsidP="00000000" w:rsidRDefault="00000000" w:rsidRPr="00000000" w14:paraId="0000003A">
      <w:pPr>
        <w:spacing w:after="0" w:line="360" w:lineRule="auto"/>
        <w:ind w:left="0" w:hanging="2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 ) 18-Promover a atualização profissional dos servidores de acordo com o cargo ou área de atuação</w:t>
      </w:r>
    </w:p>
    <w:p w:rsidR="00000000" w:rsidDel="00000000" w:rsidP="00000000" w:rsidRDefault="00000000" w:rsidRPr="00000000" w14:paraId="0000003B">
      <w:pPr>
        <w:spacing w:after="0" w:line="360" w:lineRule="auto"/>
        <w:ind w:left="0" w:hanging="2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 ) 19-Melhorar a qualidade dos serviços prestados à sociedade através de cursos da educação formal</w:t>
      </w:r>
    </w:p>
    <w:p w:rsidR="00000000" w:rsidDel="00000000" w:rsidP="00000000" w:rsidRDefault="00000000" w:rsidRPr="00000000" w14:paraId="0000003C">
      <w:pPr>
        <w:spacing w:after="0" w:line="360" w:lineRule="auto"/>
        <w:ind w:left="0" w:hanging="2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   ) 20-Outra</w:t>
      </w:r>
      <w:r w:rsidDel="00000000" w:rsidR="00000000" w:rsidRPr="00000000">
        <w:rPr>
          <w:sz w:val="18"/>
          <w:szCs w:val="18"/>
          <w:rtl w:val="0"/>
        </w:rPr>
        <w:t xml:space="preserve">    </w:t>
      </w:r>
    </w:p>
    <w:p w:rsidR="00000000" w:rsidDel="00000000" w:rsidP="00000000" w:rsidRDefault="00000000" w:rsidRPr="00000000" w14:paraId="0000003D">
      <w:pPr>
        <w:spacing w:after="0" w:line="240" w:lineRule="auto"/>
        <w:ind w:left="0" w:hanging="2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left="0" w:hanging="2"/>
        <w:jc w:val="both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IV.  Verificar, neste 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link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se o curso a ser realizado já consta na programação de cursos a serem ofertados pela ENAP.  Se</w:t>
      </w:r>
      <w:r w:rsidDel="00000000" w:rsidR="00000000" w:rsidRPr="00000000">
        <w:rPr>
          <w:b w:val="1"/>
          <w:sz w:val="24"/>
          <w:szCs w:val="24"/>
          <w:rtl w:val="0"/>
        </w:rPr>
        <w:t xml:space="preserve"> constar, deve-se justificar a necessidade de contratação/realização do evento: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left="0" w:hanging="2"/>
        <w:jc w:val="both"/>
        <w:rPr>
          <w:b w:val="1"/>
          <w:sz w:val="24"/>
          <w:szCs w:val="24"/>
        </w:rPr>
      </w:pPr>
      <w:bookmarkStart w:colFirst="0" w:colLast="0" w:name="_heading=h.whp7b6sy87t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ind w:left="0" w:hanging="2"/>
        <w:jc w:val="both"/>
        <w:rPr>
          <w:b w:val="1"/>
          <w:sz w:val="24"/>
          <w:szCs w:val="24"/>
        </w:rPr>
      </w:pPr>
      <w:bookmarkStart w:colFirst="0" w:colLast="0" w:name="_heading=h.io4wesvmo9ma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ind w:left="0" w:hanging="2"/>
        <w:jc w:val="both"/>
        <w:rPr>
          <w:b w:val="1"/>
          <w:sz w:val="24"/>
          <w:szCs w:val="24"/>
        </w:rPr>
      </w:pPr>
      <w:bookmarkStart w:colFirst="0" w:colLast="0" w:name="_heading=h.9f4b3xsjxyi2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left="0" w:hanging="2"/>
        <w:rPr>
          <w:b w:val="1"/>
          <w:sz w:val="24"/>
          <w:szCs w:val="24"/>
          <w:highlight w:val="yellow"/>
        </w:rPr>
      </w:pPr>
      <w:bookmarkStart w:colFirst="0" w:colLast="0" w:name="_heading=h.3h0obig2idtw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ind w:left="0" w:hanging="2"/>
        <w:rPr>
          <w:sz w:val="24"/>
          <w:szCs w:val="24"/>
          <w:highlight w:val="yellow"/>
        </w:rPr>
      </w:pPr>
      <w:bookmarkStart w:colFirst="0" w:colLast="0" w:name="_heading=h.e58wr8pyfvmd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36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36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V. ÁREA/ TEMÁTICA (macro) NA QUAL A AÇÃO DESENVOLVIMENTO/ CAPACITAÇÃO ESTÁ VINCULADA:</w:t>
      </w:r>
    </w:p>
    <w:p w:rsidR="00000000" w:rsidDel="00000000" w:rsidP="00000000" w:rsidRDefault="00000000" w:rsidRPr="00000000" w14:paraId="00000046">
      <w:pPr>
        <w:spacing w:after="0" w:line="240" w:lineRule="auto"/>
        <w:ind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(Antes de selecionar, verifique no PDP (link abaixo) se essa área/temática está prevista dentro da necessidade de desenvolvimento a ser atendida pela ação/capacitação)</w:t>
      </w:r>
    </w:p>
    <w:p w:rsidR="00000000" w:rsidDel="00000000" w:rsidP="00000000" w:rsidRDefault="00000000" w:rsidRPr="00000000" w14:paraId="00000047">
      <w:pPr>
        <w:spacing w:after="0" w:line="360" w:lineRule="auto"/>
        <w:ind w:firstLine="0"/>
        <w:rPr>
          <w:sz w:val="20"/>
          <w:szCs w:val="20"/>
        </w:rPr>
      </w:pP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https://ifrs.edu.br/gestao-de-pessoas/capacitacao/plano-anual-de-capacitacao/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360" w:lineRule="auto"/>
        <w:ind w:firstLine="0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360" w:lineRule="auto"/>
        <w:ind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(...) Administração</w:t>
        <w:tab/>
        <w:tab/>
        <w:t xml:space="preserve">                  (...) Engenharia Biomédica</w:t>
        <w:tab/>
        <w:tab/>
        <w:tab/>
        <w:t xml:space="preserve">(...) Medicina</w:t>
      </w:r>
    </w:p>
    <w:p w:rsidR="00000000" w:rsidDel="00000000" w:rsidP="00000000" w:rsidRDefault="00000000" w:rsidRPr="00000000" w14:paraId="0000004A">
      <w:pPr>
        <w:spacing w:after="0" w:line="360" w:lineRule="auto"/>
        <w:ind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(...) Administração Pública</w:t>
        <w:tab/>
        <w:tab/>
        <w:t xml:space="preserve">(...) Engenharia Civil</w:t>
        <w:tab/>
        <w:tab/>
        <w:tab/>
        <w:t xml:space="preserve">(...) Medicina Veterinária</w:t>
      </w:r>
    </w:p>
    <w:p w:rsidR="00000000" w:rsidDel="00000000" w:rsidP="00000000" w:rsidRDefault="00000000" w:rsidRPr="00000000" w14:paraId="0000004B">
      <w:pPr>
        <w:spacing w:after="0" w:line="360" w:lineRule="auto"/>
        <w:ind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(...) Agronomia</w:t>
        <w:tab/>
        <w:tab/>
        <w:tab/>
        <w:t xml:space="preserve">(...) Engenharia de Materiais e Metalurgia</w:t>
        <w:tab/>
        <w:t xml:space="preserve">(...)Microbiologia</w:t>
      </w:r>
    </w:p>
    <w:p w:rsidR="00000000" w:rsidDel="00000000" w:rsidP="00000000" w:rsidRDefault="00000000" w:rsidRPr="00000000" w14:paraId="0000004C">
      <w:pPr>
        <w:spacing w:after="0" w:line="360" w:lineRule="auto"/>
        <w:ind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(...) Antropologia</w:t>
        <w:tab/>
        <w:tab/>
        <w:tab/>
        <w:t xml:space="preserve">(...) Engenharia de Minas</w:t>
        <w:tab/>
        <w:tab/>
        <w:tab/>
        <w:t xml:space="preserve">(...) Morfologia</w:t>
      </w:r>
    </w:p>
    <w:p w:rsidR="00000000" w:rsidDel="00000000" w:rsidP="00000000" w:rsidRDefault="00000000" w:rsidRPr="00000000" w14:paraId="0000004D">
      <w:pPr>
        <w:spacing w:after="0" w:line="360" w:lineRule="auto"/>
        <w:ind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(...) Arqueologia</w:t>
        <w:tab/>
        <w:t xml:space="preserve"> </w:t>
        <w:tab/>
        <w:tab/>
        <w:t xml:space="preserve">(...) Engenharia de Produção</w:t>
        <w:tab/>
        <w:tab/>
        <w:t xml:space="preserve">                  (...) Museologia</w:t>
      </w:r>
    </w:p>
    <w:p w:rsidR="00000000" w:rsidDel="00000000" w:rsidP="00000000" w:rsidRDefault="00000000" w:rsidRPr="00000000" w14:paraId="0000004E">
      <w:pPr>
        <w:spacing w:after="0" w:line="360" w:lineRule="auto"/>
        <w:ind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(...) Arquitetura e Urbanismo</w:t>
        <w:tab/>
        <w:t xml:space="preserve">                  (...) Engenharia de Transporte</w:t>
        <w:tab/>
        <w:t xml:space="preserve"> </w:t>
        <w:tab/>
        <w:t xml:space="preserve">(...) Nutrição</w:t>
      </w:r>
    </w:p>
    <w:p w:rsidR="00000000" w:rsidDel="00000000" w:rsidP="00000000" w:rsidRDefault="00000000" w:rsidRPr="00000000" w14:paraId="0000004F">
      <w:pPr>
        <w:spacing w:after="0" w:line="360" w:lineRule="auto"/>
        <w:ind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(...) Artes</w:t>
        <w:tab/>
        <w:tab/>
        <w:tab/>
        <w:t xml:space="preserve">                  (...) Engenharia Elétrica</w:t>
        <w:tab/>
        <w:tab/>
        <w:tab/>
        <w:t xml:space="preserve">(...) Oceanografia</w:t>
      </w:r>
    </w:p>
    <w:p w:rsidR="00000000" w:rsidDel="00000000" w:rsidP="00000000" w:rsidRDefault="00000000" w:rsidRPr="00000000" w14:paraId="00000050">
      <w:pPr>
        <w:spacing w:after="0" w:line="360" w:lineRule="auto"/>
        <w:ind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(...) Astronomia</w:t>
        <w:tab/>
        <w:tab/>
        <w:tab/>
        <w:t xml:space="preserve">(...) Engenharia Mecânica</w:t>
        <w:tab/>
        <w:tab/>
        <w:tab/>
        <w:t xml:space="preserve">(...) Odontologia</w:t>
      </w:r>
    </w:p>
    <w:p w:rsidR="00000000" w:rsidDel="00000000" w:rsidP="00000000" w:rsidRDefault="00000000" w:rsidRPr="00000000" w14:paraId="00000051">
      <w:pPr>
        <w:spacing w:after="0" w:line="360" w:lineRule="auto"/>
        <w:ind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(...) Biofísica</w:t>
        <w:tab/>
        <w:tab/>
        <w:tab/>
        <w:t xml:space="preserve">(...) Engenharia Naval e Oceânica</w:t>
        <w:tab/>
        <w:tab/>
        <w:t xml:space="preserve">(...) Odontologia</w:t>
      </w:r>
    </w:p>
    <w:p w:rsidR="00000000" w:rsidDel="00000000" w:rsidP="00000000" w:rsidRDefault="00000000" w:rsidRPr="00000000" w14:paraId="00000052">
      <w:pPr>
        <w:spacing w:after="0" w:line="360" w:lineRule="auto"/>
        <w:ind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(...) Biologia Geral</w:t>
        <w:tab/>
        <w:tab/>
        <w:t xml:space="preserve">                  (...) Engenharia Nuclear</w:t>
        <w:tab/>
        <w:tab/>
        <w:tab/>
        <w:t xml:space="preserve">(...) Parasitologia</w:t>
      </w:r>
    </w:p>
    <w:p w:rsidR="00000000" w:rsidDel="00000000" w:rsidP="00000000" w:rsidRDefault="00000000" w:rsidRPr="00000000" w14:paraId="00000053">
      <w:pPr>
        <w:spacing w:after="0" w:line="360" w:lineRule="auto"/>
        <w:ind w:firstLine="0"/>
        <w:rPr>
          <w:sz w:val="14"/>
          <w:szCs w:val="14"/>
        </w:rPr>
      </w:pPr>
      <w:r w:rsidDel="00000000" w:rsidR="00000000" w:rsidRPr="00000000">
        <w:rPr>
          <w:sz w:val="18"/>
          <w:szCs w:val="18"/>
          <w:rtl w:val="0"/>
        </w:rPr>
        <w:t xml:space="preserve">(...) Bioquímica</w:t>
        <w:tab/>
        <w:tab/>
        <w:tab/>
        <w:t xml:space="preserve">(...) Engenharia Química</w:t>
        <w:tab/>
        <w:tab/>
        <w:tab/>
        <w:t xml:space="preserve">(...) Matemática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360" w:lineRule="auto"/>
        <w:ind w:firstLine="0"/>
        <w:rPr>
          <w:sz w:val="16"/>
          <w:szCs w:val="16"/>
        </w:rPr>
      </w:pPr>
      <w:r w:rsidDel="00000000" w:rsidR="00000000" w:rsidRPr="00000000">
        <w:rPr>
          <w:sz w:val="18"/>
          <w:szCs w:val="18"/>
          <w:rtl w:val="0"/>
        </w:rPr>
        <w:t xml:space="preserve">(...) Botânica</w:t>
        <w:tab/>
        <w:tab/>
        <w:tab/>
        <w:t xml:space="preserve">(...) Engenharia Sanitária</w:t>
        <w:tab/>
        <w:tab/>
        <w:tab/>
        <w:t xml:space="preserve">(...) Letras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360" w:lineRule="auto"/>
        <w:ind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(...) Ciência da Computação</w:t>
        <w:tab/>
        <w:t xml:space="preserve">                  (...) Farmácia</w:t>
        <w:tab/>
        <w:tab/>
        <w:tab/>
        <w:tab/>
        <w:t xml:space="preserve">(...) Psicologia</w:t>
      </w:r>
    </w:p>
    <w:p w:rsidR="00000000" w:rsidDel="00000000" w:rsidP="00000000" w:rsidRDefault="00000000" w:rsidRPr="00000000" w14:paraId="00000056">
      <w:pPr>
        <w:spacing w:after="0" w:line="360" w:lineRule="auto"/>
        <w:ind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(...) Ciência da Informação</w:t>
        <w:tab/>
        <w:tab/>
        <w:t xml:space="preserve">(...) Farmacologia</w:t>
        <w:tab/>
        <w:tab/>
        <w:tab/>
        <w:tab/>
        <w:t xml:space="preserve">(...) Química</w:t>
      </w:r>
    </w:p>
    <w:p w:rsidR="00000000" w:rsidDel="00000000" w:rsidP="00000000" w:rsidRDefault="00000000" w:rsidRPr="00000000" w14:paraId="00000057">
      <w:pPr>
        <w:spacing w:after="0" w:line="360" w:lineRule="auto"/>
        <w:ind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(...) Ciência Política</w:t>
        <w:tab/>
        <w:tab/>
        <w:t xml:space="preserve">                  (...) Física</w:t>
        <w:tab/>
        <w:tab/>
        <w:tab/>
        <w:tab/>
        <w:t xml:space="preserve">                  (...) Comunicação</w:t>
        <w:tab/>
      </w:r>
    </w:p>
    <w:p w:rsidR="00000000" w:rsidDel="00000000" w:rsidP="00000000" w:rsidRDefault="00000000" w:rsidRPr="00000000" w14:paraId="00000058">
      <w:pPr>
        <w:spacing w:after="0" w:line="360" w:lineRule="auto"/>
        <w:ind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(...) Fisiologia</w:t>
        <w:tab/>
        <w:tab/>
        <w:tab/>
        <w:t xml:space="preserve">(...) Saúde Coletiva</w:t>
        <w:tab/>
        <w:tab/>
        <w:tab/>
        <w:t xml:space="preserve">                  (...) Filosofia</w:t>
      </w:r>
    </w:p>
    <w:p w:rsidR="00000000" w:rsidDel="00000000" w:rsidP="00000000" w:rsidRDefault="00000000" w:rsidRPr="00000000" w14:paraId="00000059">
      <w:pPr>
        <w:spacing w:after="0" w:line="360" w:lineRule="auto"/>
        <w:ind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(...) Demografia</w:t>
        <w:tab/>
        <w:tab/>
        <w:tab/>
        <w:t xml:space="preserve">(...) Serviço Social</w:t>
        <w:tab/>
        <w:tab/>
        <w:tab/>
        <w:t xml:space="preserve">                  (...) Imunologia</w:t>
        <w:tab/>
      </w:r>
    </w:p>
    <w:p w:rsidR="00000000" w:rsidDel="00000000" w:rsidP="00000000" w:rsidRDefault="00000000" w:rsidRPr="00000000" w14:paraId="0000005A">
      <w:pPr>
        <w:spacing w:after="0" w:line="360" w:lineRule="auto"/>
        <w:ind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(...) Desenho Industrial</w:t>
        <w:tab/>
        <w:tab/>
        <w:t xml:space="preserve">(...) Fonoaudiologia</w:t>
        <w:tab/>
        <w:tab/>
        <w:tab/>
        <w:t xml:space="preserve">                  (...) Sociologia</w:t>
      </w:r>
    </w:p>
    <w:p w:rsidR="00000000" w:rsidDel="00000000" w:rsidP="00000000" w:rsidRDefault="00000000" w:rsidRPr="00000000" w14:paraId="0000005B">
      <w:pPr>
        <w:spacing w:after="0" w:line="360" w:lineRule="auto"/>
        <w:ind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(...) Direito</w:t>
        <w:tab/>
        <w:tab/>
        <w:tab/>
        <w:t xml:space="preserve">(...) Genética</w:t>
        <w:tab/>
        <w:tab/>
        <w:tab/>
        <w:tab/>
        <w:t xml:space="preserve">(...) Teologia</w:t>
      </w:r>
    </w:p>
    <w:p w:rsidR="00000000" w:rsidDel="00000000" w:rsidP="00000000" w:rsidRDefault="00000000" w:rsidRPr="00000000" w14:paraId="0000005C">
      <w:pPr>
        <w:spacing w:after="0" w:line="360" w:lineRule="auto"/>
        <w:ind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(...) Ecologia</w:t>
        <w:tab/>
        <w:tab/>
        <w:tab/>
        <w:t xml:space="preserve">(...) Geociências</w:t>
        <w:tab/>
        <w:tab/>
        <w:tab/>
        <w:tab/>
        <w:t xml:space="preserve">(...) Zoologia</w:t>
      </w:r>
    </w:p>
    <w:p w:rsidR="00000000" w:rsidDel="00000000" w:rsidP="00000000" w:rsidRDefault="00000000" w:rsidRPr="00000000" w14:paraId="0000005D">
      <w:pPr>
        <w:spacing w:after="0" w:line="360" w:lineRule="auto"/>
        <w:ind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(...) Economia</w:t>
        <w:tab/>
        <w:tab/>
        <w:tab/>
        <w:t xml:space="preserve">(...) Geografia</w:t>
        <w:tab/>
        <w:tab/>
        <w:tab/>
        <w:tab/>
        <w:t xml:space="preserve">(...) Zootecnia</w:t>
      </w:r>
    </w:p>
    <w:p w:rsidR="00000000" w:rsidDel="00000000" w:rsidP="00000000" w:rsidRDefault="00000000" w:rsidRPr="00000000" w14:paraId="0000005E">
      <w:pPr>
        <w:spacing w:after="0" w:line="360" w:lineRule="auto"/>
        <w:ind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(...) Economia Doméstica</w:t>
        <w:tab/>
        <w:tab/>
        <w:t xml:space="preserve">(...) História</w:t>
        <w:tab/>
        <w:tab/>
        <w:tab/>
        <w:tab/>
        <w:t xml:space="preserve">(...) Linguística</w:t>
      </w:r>
    </w:p>
    <w:p w:rsidR="00000000" w:rsidDel="00000000" w:rsidP="00000000" w:rsidRDefault="00000000" w:rsidRPr="00000000" w14:paraId="0000005F">
      <w:pPr>
        <w:spacing w:after="0" w:line="360" w:lineRule="auto"/>
        <w:ind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(...) Educação</w:t>
        <w:tab/>
        <w:tab/>
        <w:tab/>
        <w:t xml:space="preserve">(...) Fisioterapia e Terapia Ocupacional</w:t>
        <w:tab/>
        <w:t xml:space="preserve">                  (...) OUTROS</w:t>
        <w:tab/>
      </w:r>
    </w:p>
    <w:p w:rsidR="00000000" w:rsidDel="00000000" w:rsidP="00000000" w:rsidRDefault="00000000" w:rsidRPr="00000000" w14:paraId="00000060">
      <w:pPr>
        <w:spacing w:after="0" w:line="360" w:lineRule="auto"/>
        <w:ind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(...) Educação Física</w:t>
        <w:tab/>
        <w:tab/>
        <w:t xml:space="preserve">                  (...) Recursos Florestais e Engenharia Florestal</w:t>
        <w:tab/>
        <w:tab/>
      </w:r>
    </w:p>
    <w:p w:rsidR="00000000" w:rsidDel="00000000" w:rsidP="00000000" w:rsidRDefault="00000000" w:rsidRPr="00000000" w14:paraId="00000061">
      <w:pPr>
        <w:spacing w:after="0" w:line="360" w:lineRule="auto"/>
        <w:ind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(...) Engenharia Aeroespacial</w:t>
        <w:tab/>
        <w:t xml:space="preserve">                  (...) Recursos Pesqueiros e Engenharia de Pesca</w:t>
        <w:tab/>
      </w:r>
    </w:p>
    <w:p w:rsidR="00000000" w:rsidDel="00000000" w:rsidP="00000000" w:rsidRDefault="00000000" w:rsidRPr="00000000" w14:paraId="00000062">
      <w:pPr>
        <w:spacing w:after="0" w:line="360" w:lineRule="auto"/>
        <w:ind w:firstLine="0"/>
        <w:rPr>
          <w:sz w:val="20"/>
          <w:szCs w:val="20"/>
        </w:rPr>
      </w:pPr>
      <w:r w:rsidDel="00000000" w:rsidR="00000000" w:rsidRPr="00000000">
        <w:rPr>
          <w:sz w:val="18"/>
          <w:szCs w:val="18"/>
          <w:rtl w:val="0"/>
        </w:rPr>
        <w:t xml:space="preserve">(...) Engenharia Agrícola</w:t>
        <w:tab/>
      </w: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sz w:val="18"/>
          <w:szCs w:val="18"/>
          <w:rtl w:val="0"/>
        </w:rPr>
        <w:t xml:space="preserve">(...)Ciência e Tecnologia de Alimentos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360" w:lineRule="auto"/>
        <w:ind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(...) Probabilidade e Estatística</w:t>
        <w:tab/>
        <w:t xml:space="preserve">(...)Planejamento Urbano e Regional </w:t>
        <w:tab/>
      </w:r>
    </w:p>
    <w:p w:rsidR="00000000" w:rsidDel="00000000" w:rsidP="00000000" w:rsidRDefault="00000000" w:rsidRPr="00000000" w14:paraId="00000064">
      <w:pPr>
        <w:spacing w:after="0" w:line="360" w:lineRule="auto"/>
        <w:ind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before="240" w:line="240" w:lineRule="auto"/>
        <w:ind w:firstLine="0"/>
        <w:rPr>
          <w:i w:val="1"/>
          <w:sz w:val="24"/>
          <w:szCs w:val="24"/>
        </w:rPr>
      </w:pPr>
      <w:bookmarkStart w:colFirst="0" w:colLast="0" w:name="_heading=h.kowbai6217dd" w:id="6"/>
      <w:bookmarkEnd w:id="6"/>
      <w:r w:rsidDel="00000000" w:rsidR="00000000" w:rsidRPr="00000000">
        <w:rPr>
          <w:b w:val="1"/>
          <w:sz w:val="24"/>
          <w:szCs w:val="24"/>
          <w:rtl w:val="0"/>
        </w:rPr>
        <w:t xml:space="preserve">VI. SUBÁREA À QUAL A ÁREA/TEMÁTICA DA AÇÃO/CAPACITAÇÃO ESTÁ VINCULADA? </w:t>
      </w:r>
      <w:r w:rsidDel="00000000" w:rsidR="00000000" w:rsidRPr="00000000">
        <w:rPr>
          <w:i w:val="1"/>
          <w:sz w:val="24"/>
          <w:szCs w:val="24"/>
          <w:rtl w:val="0"/>
        </w:rPr>
        <w:t xml:space="preserve">(consulte quais são as subáreas no link abaixo)</w:t>
      </w:r>
    </w:p>
    <w:p w:rsidR="00000000" w:rsidDel="00000000" w:rsidP="00000000" w:rsidRDefault="00000000" w:rsidRPr="00000000" w14:paraId="00000066">
      <w:pPr>
        <w:spacing w:after="0" w:line="360" w:lineRule="auto"/>
        <w:ind w:firstLine="0"/>
        <w:rPr>
          <w:b w:val="1"/>
          <w:color w:val="ff0000"/>
          <w:sz w:val="24"/>
          <w:szCs w:val="24"/>
        </w:rPr>
      </w:pP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Relação de Áreas e Subáreas vinculadas às ações de desenvolvimento/capacitação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ind w:left="0" w:hanging="2"/>
        <w:rPr>
          <w:b w:val="1"/>
          <w:sz w:val="24"/>
          <w:szCs w:val="24"/>
        </w:rPr>
      </w:pPr>
      <w:bookmarkStart w:colFirst="0" w:colLast="0" w:name="_heading=h.b5mkjqia735i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ind w:left="0" w:hanging="2"/>
        <w:rPr>
          <w:b w:val="1"/>
          <w:sz w:val="24"/>
          <w:szCs w:val="24"/>
        </w:rPr>
      </w:pPr>
      <w:bookmarkStart w:colFirst="0" w:colLast="0" w:name="_heading=h.lf55wzbgkirw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ind w:left="0" w:hanging="2"/>
        <w:rPr>
          <w:b w:val="1"/>
          <w:sz w:val="20"/>
          <w:szCs w:val="20"/>
        </w:rPr>
      </w:pPr>
      <w:bookmarkStart w:colFirst="0" w:colLast="0" w:name="_heading=h.zdx2891wcwzz" w:id="9"/>
      <w:bookmarkEnd w:id="9"/>
      <w:r w:rsidDel="00000000" w:rsidR="00000000" w:rsidRPr="00000000">
        <w:rPr>
          <w:b w:val="1"/>
          <w:sz w:val="24"/>
          <w:szCs w:val="24"/>
          <w:rtl w:val="0"/>
        </w:rPr>
        <w:t xml:space="preserve">VII. TIPO DE APRENDIZAGEM DA AÇÃO/CAPACITAÇÃO</w:t>
      </w:r>
      <w:r w:rsidDel="00000000" w:rsidR="00000000" w:rsidRPr="00000000">
        <w:rPr>
          <w:b w:val="1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6A">
      <w:pPr>
        <w:spacing w:after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ind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Educação formal</w:t>
        <w:tab/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Evento de Capacitação</w:t>
        <w:tab/>
        <w:tab/>
        <w:t xml:space="preserve">Aprendizagem Prática</w:t>
      </w:r>
    </w:p>
    <w:p w:rsidR="00000000" w:rsidDel="00000000" w:rsidP="00000000" w:rsidRDefault="00000000" w:rsidRPr="00000000" w14:paraId="0000006C">
      <w:pPr>
        <w:spacing w:after="0" w:line="240" w:lineRule="auto"/>
        <w:ind w:firstLine="0"/>
        <w:rPr/>
      </w:pPr>
      <w:r w:rsidDel="00000000" w:rsidR="00000000" w:rsidRPr="00000000">
        <w:rPr>
          <w:rtl w:val="0"/>
        </w:rPr>
        <w:t xml:space="preserve">(...)Educação formal</w:t>
        <w:tab/>
        <w:tab/>
        <w:t xml:space="preserve">(...) palestra</w:t>
        <w:tab/>
        <w:tab/>
        <w:tab/>
        <w:t xml:space="preserve">(...) aprendizagem em serviço</w:t>
      </w:r>
    </w:p>
    <w:p w:rsidR="00000000" w:rsidDel="00000000" w:rsidP="00000000" w:rsidRDefault="00000000" w:rsidRPr="00000000" w14:paraId="0000006D">
      <w:pPr>
        <w:spacing w:after="0" w:line="240" w:lineRule="auto"/>
        <w:ind w:firstLine="0"/>
        <w:rPr/>
      </w:pPr>
      <w:r w:rsidDel="00000000" w:rsidR="00000000" w:rsidRPr="00000000">
        <w:rPr>
          <w:rtl w:val="0"/>
        </w:rPr>
        <w:tab/>
        <w:tab/>
        <w:tab/>
        <w:tab/>
        <w:t xml:space="preserve">(...) seminário</w:t>
        <w:tab/>
        <w:tab/>
        <w:tab/>
        <w:t xml:space="preserve">(...) estágio</w:t>
      </w:r>
    </w:p>
    <w:p w:rsidR="00000000" w:rsidDel="00000000" w:rsidP="00000000" w:rsidRDefault="00000000" w:rsidRPr="00000000" w14:paraId="0000006E">
      <w:pPr>
        <w:spacing w:after="0" w:line="240" w:lineRule="auto"/>
        <w:ind w:firstLine="0"/>
        <w:rPr/>
      </w:pPr>
      <w:r w:rsidDel="00000000" w:rsidR="00000000" w:rsidRPr="00000000">
        <w:rPr>
          <w:rtl w:val="0"/>
        </w:rPr>
        <w:tab/>
        <w:tab/>
        <w:tab/>
        <w:tab/>
        <w:t xml:space="preserve">(...) fórum</w:t>
        <w:tab/>
        <w:tab/>
        <w:tab/>
        <w:t xml:space="preserve">(...) intercâmbio</w:t>
      </w:r>
    </w:p>
    <w:p w:rsidR="00000000" w:rsidDel="00000000" w:rsidP="00000000" w:rsidRDefault="00000000" w:rsidRPr="00000000" w14:paraId="0000006F">
      <w:pPr>
        <w:spacing w:after="0" w:line="240" w:lineRule="auto"/>
        <w:ind w:firstLine="0"/>
        <w:rPr/>
      </w:pPr>
      <w:r w:rsidDel="00000000" w:rsidR="00000000" w:rsidRPr="00000000">
        <w:rPr>
          <w:rtl w:val="0"/>
        </w:rPr>
        <w:tab/>
        <w:tab/>
        <w:tab/>
        <w:tab/>
        <w:t xml:space="preserve">(...) congresso</w:t>
        <w:tab/>
        <w:tab/>
        <w:tab/>
        <w:t xml:space="preserve">(...)estudo em grupo,</w:t>
      </w:r>
    </w:p>
    <w:p w:rsidR="00000000" w:rsidDel="00000000" w:rsidP="00000000" w:rsidRDefault="00000000" w:rsidRPr="00000000" w14:paraId="00000070">
      <w:pPr>
        <w:spacing w:after="0" w:line="240" w:lineRule="auto"/>
        <w:ind w:firstLine="0"/>
        <w:rPr/>
      </w:pPr>
      <w:r w:rsidDel="00000000" w:rsidR="00000000" w:rsidRPr="00000000">
        <w:rPr>
          <w:rtl w:val="0"/>
        </w:rPr>
        <w:tab/>
        <w:tab/>
        <w:tab/>
        <w:tab/>
        <w:t xml:space="preserve">(...) workshop</w:t>
        <w:tab/>
        <w:tab/>
        <w:tab/>
      </w:r>
    </w:p>
    <w:p w:rsidR="00000000" w:rsidDel="00000000" w:rsidP="00000000" w:rsidRDefault="00000000" w:rsidRPr="00000000" w14:paraId="00000071">
      <w:pPr>
        <w:spacing w:after="0" w:line="240" w:lineRule="auto"/>
        <w:ind w:firstLine="0"/>
        <w:rPr/>
      </w:pPr>
      <w:r w:rsidDel="00000000" w:rsidR="00000000" w:rsidRPr="00000000">
        <w:rPr>
          <w:rtl w:val="0"/>
        </w:rPr>
        <w:tab/>
        <w:tab/>
        <w:tab/>
        <w:tab/>
        <w:t xml:space="preserve">(...) simpósio</w:t>
        <w:tab/>
        <w:tab/>
        <w:tab/>
      </w:r>
    </w:p>
    <w:p w:rsidR="00000000" w:rsidDel="00000000" w:rsidP="00000000" w:rsidRDefault="00000000" w:rsidRPr="00000000" w14:paraId="00000072">
      <w:pPr>
        <w:spacing w:after="0" w:line="240" w:lineRule="auto"/>
        <w:ind w:firstLine="0"/>
        <w:rPr/>
      </w:pPr>
      <w:r w:rsidDel="00000000" w:rsidR="00000000" w:rsidRPr="00000000">
        <w:rPr>
          <w:rtl w:val="0"/>
        </w:rPr>
        <w:tab/>
        <w:tab/>
        <w:tab/>
        <w:tab/>
        <w:t xml:space="preserve">(...) curso</w:t>
        <w:tab/>
        <w:tab/>
        <w:tab/>
      </w:r>
    </w:p>
    <w:p w:rsidR="00000000" w:rsidDel="00000000" w:rsidP="00000000" w:rsidRDefault="00000000" w:rsidRPr="00000000" w14:paraId="00000073">
      <w:pPr>
        <w:spacing w:after="0" w:line="240" w:lineRule="auto"/>
        <w:ind w:firstLine="0"/>
        <w:rPr/>
      </w:pPr>
      <w:r w:rsidDel="00000000" w:rsidR="00000000" w:rsidRPr="00000000">
        <w:rPr>
          <w:rtl w:val="0"/>
        </w:rPr>
        <w:tab/>
        <w:tab/>
        <w:tab/>
        <w:tab/>
        <w:t xml:space="preserve">(...) oficina</w:t>
        <w:tab/>
        <w:tab/>
        <w:tab/>
      </w:r>
    </w:p>
    <w:p w:rsidR="00000000" w:rsidDel="00000000" w:rsidP="00000000" w:rsidRDefault="00000000" w:rsidRPr="00000000" w14:paraId="00000074">
      <w:pPr>
        <w:spacing w:after="0" w:line="240" w:lineRule="auto"/>
        <w:ind w:firstLine="0"/>
        <w:rPr/>
      </w:pPr>
      <w:r w:rsidDel="00000000" w:rsidR="00000000" w:rsidRPr="00000000">
        <w:rPr>
          <w:rtl w:val="0"/>
        </w:rPr>
        <w:tab/>
        <w:tab/>
        <w:tab/>
        <w:tab/>
        <w:t xml:space="preserve">(...) jornada</w:t>
        <w:tab/>
        <w:tab/>
        <w:tab/>
      </w:r>
    </w:p>
    <w:p w:rsidR="00000000" w:rsidDel="00000000" w:rsidP="00000000" w:rsidRDefault="00000000" w:rsidRPr="00000000" w14:paraId="00000075">
      <w:pPr>
        <w:spacing w:after="0" w:line="240" w:lineRule="auto"/>
        <w:ind w:firstLine="0"/>
        <w:rPr/>
      </w:pPr>
      <w:r w:rsidDel="00000000" w:rsidR="00000000" w:rsidRPr="00000000">
        <w:rPr>
          <w:rtl w:val="0"/>
        </w:rPr>
        <w:tab/>
        <w:tab/>
        <w:tab/>
        <w:tab/>
        <w:t xml:space="preserve">(...) semana,</w:t>
        <w:tab/>
        <w:tab/>
        <w:tab/>
      </w:r>
    </w:p>
    <w:p w:rsidR="00000000" w:rsidDel="00000000" w:rsidP="00000000" w:rsidRDefault="00000000" w:rsidRPr="00000000" w14:paraId="00000076">
      <w:pPr>
        <w:spacing w:after="0" w:line="240" w:lineRule="auto"/>
        <w:ind w:firstLine="0"/>
        <w:rPr/>
      </w:pPr>
      <w:r w:rsidDel="00000000" w:rsidR="00000000" w:rsidRPr="00000000">
        <w:rPr>
          <w:rtl w:val="0"/>
        </w:rPr>
        <w:tab/>
        <w:tab/>
        <w:tab/>
        <w:tab/>
        <w:t xml:space="preserve">(...) convenção,</w:t>
        <w:tab/>
        <w:tab/>
        <w:tab/>
      </w:r>
    </w:p>
    <w:p w:rsidR="00000000" w:rsidDel="00000000" w:rsidP="00000000" w:rsidRDefault="00000000" w:rsidRPr="00000000" w14:paraId="00000077">
      <w:pPr>
        <w:spacing w:after="0" w:line="240" w:lineRule="auto"/>
        <w:ind w:firstLine="0"/>
        <w:rPr/>
      </w:pPr>
      <w:r w:rsidDel="00000000" w:rsidR="00000000" w:rsidRPr="00000000">
        <w:rPr>
          <w:rtl w:val="0"/>
        </w:rPr>
        <w:tab/>
        <w:tab/>
        <w:tab/>
        <w:tab/>
        <w:t xml:space="preserve">(...) colóquio,</w:t>
        <w:tab/>
        <w:tab/>
        <w:tab/>
      </w:r>
    </w:p>
    <w:p w:rsidR="00000000" w:rsidDel="00000000" w:rsidP="00000000" w:rsidRDefault="00000000" w:rsidRPr="00000000" w14:paraId="00000078">
      <w:pPr>
        <w:spacing w:after="0" w:line="240" w:lineRule="auto"/>
        <w:ind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ab/>
        <w:tab/>
        <w:tab/>
        <w:tab/>
        <w:t xml:space="preserve">(...) outras modalidades similares de eventos</w:t>
        <w:tab/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ind w:left="0" w:hanging="2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VIII. OBJETIVO GERAL:</w:t>
      </w:r>
    </w:p>
    <w:p w:rsidR="00000000" w:rsidDel="00000000" w:rsidP="00000000" w:rsidRDefault="00000000" w:rsidRPr="00000000" w14:paraId="0000007B">
      <w:pPr>
        <w:spacing w:after="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0" w:firstLine="0"/>
        <w:rPr>
          <w:i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IX. CONTEÚDO PROGRAMÁTICO </w:t>
      </w:r>
      <w:r w:rsidDel="00000000" w:rsidR="00000000" w:rsidRPr="00000000">
        <w:rPr>
          <w:i w:val="1"/>
          <w:rtl w:val="0"/>
        </w:rPr>
        <w:t xml:space="preserve">(Se modular, discriminar o conteúdo de cada módulo) </w:t>
      </w:r>
    </w:p>
    <w:p w:rsidR="00000000" w:rsidDel="00000000" w:rsidP="00000000" w:rsidRDefault="00000000" w:rsidRPr="00000000" w14:paraId="0000007E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X. METODOLOGIA</w:t>
      </w:r>
    </w:p>
    <w:p w:rsidR="00000000" w:rsidDel="00000000" w:rsidP="00000000" w:rsidRDefault="00000000" w:rsidRPr="00000000" w14:paraId="00000080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0" w:firstLine="0"/>
        <w:rPr>
          <w:i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XII. RECURSOS MATERIAIS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(descrever todos os recursos que serão utilizados, como laboratórios, multimídia e outros; caso necessário, solicitar apoio na disponibilização de materiais pela Coordenadoria de Capacitação, relacionar as necessidades no item XI)</w:t>
      </w:r>
    </w:p>
    <w:p w:rsidR="00000000" w:rsidDel="00000000" w:rsidP="00000000" w:rsidRDefault="00000000" w:rsidRPr="00000000" w14:paraId="00000082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ind w:left="0" w:firstLine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XII. AVALIAÇÃO (critérios de avaliação dos participantes):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ind w:left="0" w:firstLine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XIII. CERTIFICAÇÃO: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ind w:left="0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ind w:left="-141.7322834645671" w:firstLine="141.732283464567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ind w:left="-141.7322834645671" w:firstLine="141.7322834645671"/>
        <w:rPr>
          <w:sz w:val="14"/>
          <w:szCs w:val="1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XIV. MINISTRANTE(S)</w:t>
      </w:r>
      <w:r w:rsidDel="00000000" w:rsidR="00000000" w:rsidRPr="00000000">
        <w:rPr>
          <w:rtl w:val="0"/>
        </w:rPr>
      </w:r>
    </w:p>
    <w:tbl>
      <w:tblPr>
        <w:tblStyle w:val="Table1"/>
        <w:tblW w:w="9480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30"/>
        <w:gridCol w:w="1395"/>
        <w:gridCol w:w="2775"/>
        <w:gridCol w:w="885"/>
        <w:gridCol w:w="1695"/>
        <w:tblGridChange w:id="0">
          <w:tblGrid>
            <w:gridCol w:w="2730"/>
            <w:gridCol w:w="1395"/>
            <w:gridCol w:w="2775"/>
            <w:gridCol w:w="885"/>
            <w:gridCol w:w="1695"/>
          </w:tblGrid>
        </w:tblGridChange>
      </w:tblGrid>
      <w:t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do(a) ministrante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Tipo (Palestra, Oficina, Roda de Conversa, outros)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Título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Carga horária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Contato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(fone e email)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spacing w:after="0" w:lineRule="auto"/>
        <w:ind w:left="0" w:hanging="2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left="0" w:firstLine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XV. PREVISÃO DE CUSTO FINANCEIRO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1"/>
        </w:numPr>
        <w:spacing w:after="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Diárias </w:t>
      </w:r>
      <w:r w:rsidDel="00000000" w:rsidR="00000000" w:rsidRPr="00000000">
        <w:rPr>
          <w:b w:val="1"/>
          <w:rtl w:val="0"/>
        </w:rPr>
        <w:t xml:space="preserve">(Verificar Valores de Referência no final deste formulário)</w:t>
      </w:r>
      <w:r w:rsidDel="00000000" w:rsidR="00000000" w:rsidRPr="00000000">
        <w:rPr>
          <w:rtl w:val="0"/>
        </w:rPr>
      </w:r>
    </w:p>
    <w:tbl>
      <w:tblPr>
        <w:tblStyle w:val="Table2"/>
        <w:tblW w:w="9497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8"/>
        <w:gridCol w:w="3119"/>
        <w:gridCol w:w="2126"/>
        <w:gridCol w:w="1984"/>
        <w:tblGridChange w:id="0">
          <w:tblGrid>
            <w:gridCol w:w="2268"/>
            <w:gridCol w:w="3119"/>
            <w:gridCol w:w="2126"/>
            <w:gridCol w:w="1984"/>
          </w:tblGrid>
        </w:tblGridChange>
      </w:tblGrid>
      <w:tr>
        <w:trPr>
          <w:trHeight w:val="2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Quantidade de servidores que necessitam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Quantas diárias por servidor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Valor de cada diária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Custo total diárias servidores</w:t>
            </w:r>
          </w:p>
        </w:tc>
      </w:tr>
      <w:tr>
        <w:trPr>
          <w:trHeight w:val="18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</w:t>
            </w:r>
          </w:p>
        </w:tc>
      </w:tr>
      <w:tr>
        <w:trPr>
          <w:trHeight w:val="18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</w:t>
            </w:r>
          </w:p>
        </w:tc>
      </w:tr>
    </w:tbl>
    <w:p w:rsidR="00000000" w:rsidDel="00000000" w:rsidP="00000000" w:rsidRDefault="00000000" w:rsidRPr="00000000" w14:paraId="000000B3">
      <w:pPr>
        <w:spacing w:after="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7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8"/>
        <w:gridCol w:w="3119"/>
        <w:gridCol w:w="2126"/>
        <w:gridCol w:w="1984"/>
        <w:tblGridChange w:id="0">
          <w:tblGrid>
            <w:gridCol w:w="2268"/>
            <w:gridCol w:w="3119"/>
            <w:gridCol w:w="2126"/>
            <w:gridCol w:w="1984"/>
          </w:tblGrid>
        </w:tblGridChange>
      </w:tblGrid>
      <w:tr>
        <w:trPr>
          <w:trHeight w:val="12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Quantidade de palestrantes que necessitam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Número de diárias por palestrante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Valor de cada diária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Custo total de diárias palestrantes</w:t>
            </w:r>
          </w:p>
        </w:tc>
      </w:tr>
      <w:tr>
        <w:trPr>
          <w:trHeight w:val="17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 </w:t>
            </w:r>
          </w:p>
        </w:tc>
      </w:tr>
      <w:tr>
        <w:trPr>
          <w:trHeight w:val="17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</w:t>
            </w:r>
          </w:p>
        </w:tc>
      </w:tr>
    </w:tbl>
    <w:p w:rsidR="00000000" w:rsidDel="00000000" w:rsidP="00000000" w:rsidRDefault="00000000" w:rsidRPr="00000000" w14:paraId="000000C0">
      <w:pPr>
        <w:spacing w:after="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5670.0" w:type="dxa"/>
        <w:jc w:val="left"/>
        <w:tblInd w:w="407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6"/>
        <w:gridCol w:w="1984"/>
        <w:tblGridChange w:id="0">
          <w:tblGrid>
            <w:gridCol w:w="3686"/>
            <w:gridCol w:w="1984"/>
          </w:tblGrid>
        </w:tblGridChange>
      </w:tblGrid>
      <w:tr>
        <w:trPr>
          <w:trHeight w:val="172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ind w:left="0" w:hanging="2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CUSTO TOTAL de diárias (palestrantes e servidores)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R$ 0,00</w:t>
            </w:r>
          </w:p>
        </w:tc>
      </w:tr>
    </w:tbl>
    <w:p w:rsidR="00000000" w:rsidDel="00000000" w:rsidP="00000000" w:rsidRDefault="00000000" w:rsidRPr="00000000" w14:paraId="000000C3">
      <w:pPr>
        <w:spacing w:after="0" w:lineRule="auto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1"/>
        </w:numPr>
        <w:spacing w:after="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Passagens Aéreas</w:t>
      </w:r>
      <w:r w:rsidDel="00000000" w:rsidR="00000000" w:rsidRPr="00000000">
        <w:rPr>
          <w:rtl w:val="0"/>
        </w:rPr>
      </w:r>
    </w:p>
    <w:tbl>
      <w:tblPr>
        <w:tblStyle w:val="Table5"/>
        <w:tblW w:w="9497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7"/>
        <w:gridCol w:w="3686"/>
        <w:gridCol w:w="1984"/>
        <w:tblGridChange w:id="0">
          <w:tblGrid>
            <w:gridCol w:w="3827"/>
            <w:gridCol w:w="3686"/>
            <w:gridCol w:w="1984"/>
          </w:tblGrid>
        </w:tblGridChange>
      </w:tblGrid>
      <w:tr>
        <w:trPr>
          <w:trHeight w:val="226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do Palestrante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Roteiro (ida e volta)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Valor da Passagem (ida e volta)</w:t>
            </w:r>
          </w:p>
        </w:tc>
      </w:tr>
      <w:tr>
        <w:trPr>
          <w:trHeight w:val="398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</w:t>
            </w:r>
          </w:p>
        </w:tc>
      </w:tr>
      <w:tr>
        <w:trPr>
          <w:trHeight w:val="398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</w:t>
            </w:r>
          </w:p>
        </w:tc>
      </w:tr>
    </w:tbl>
    <w:p w:rsidR="00000000" w:rsidDel="00000000" w:rsidP="00000000" w:rsidRDefault="00000000" w:rsidRPr="00000000" w14:paraId="000000CE">
      <w:pPr>
        <w:spacing w:after="0" w:line="240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5670.0" w:type="dxa"/>
        <w:jc w:val="left"/>
        <w:tblInd w:w="407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6"/>
        <w:gridCol w:w="1984"/>
        <w:tblGridChange w:id="0">
          <w:tblGrid>
            <w:gridCol w:w="3686"/>
            <w:gridCol w:w="1984"/>
          </w:tblGrid>
        </w:tblGridChange>
      </w:tblGrid>
      <w:tr>
        <w:trPr>
          <w:trHeight w:val="39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ind w:left="0"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CUSTO TOTAL para compra de passagens aéreas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R$ 0,00</w:t>
            </w:r>
          </w:p>
        </w:tc>
      </w:tr>
    </w:tbl>
    <w:p w:rsidR="00000000" w:rsidDel="00000000" w:rsidP="00000000" w:rsidRDefault="00000000" w:rsidRPr="00000000" w14:paraId="000000D1">
      <w:pPr>
        <w:spacing w:after="0" w:lineRule="auto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0"/>
          <w:numId w:val="1"/>
        </w:numPr>
        <w:spacing w:after="0"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Passagens Rodoviárias</w:t>
      </w:r>
      <w:r w:rsidDel="00000000" w:rsidR="00000000" w:rsidRPr="00000000">
        <w:rPr>
          <w:rtl w:val="0"/>
        </w:rPr>
      </w:r>
    </w:p>
    <w:tbl>
      <w:tblPr>
        <w:tblStyle w:val="Table7"/>
        <w:tblW w:w="9497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20"/>
        <w:gridCol w:w="2551"/>
        <w:gridCol w:w="2126"/>
        <w:tblGridChange w:id="0">
          <w:tblGrid>
            <w:gridCol w:w="4820"/>
            <w:gridCol w:w="2551"/>
            <w:gridCol w:w="2126"/>
          </w:tblGrid>
        </w:tblGridChange>
      </w:tblGrid>
      <w:tr>
        <w:trPr>
          <w:trHeight w:val="39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do Servidor ou Palestrante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Roteiro (ida e volta)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Valor das Passagens (ida e volta)</w:t>
            </w:r>
          </w:p>
        </w:tc>
      </w:tr>
      <w:tr>
        <w:trPr>
          <w:trHeight w:val="39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spacing w:after="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</w:t>
            </w:r>
          </w:p>
        </w:tc>
      </w:tr>
      <w:tr>
        <w:trPr>
          <w:trHeight w:val="39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spacing w:after="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</w:t>
            </w:r>
          </w:p>
        </w:tc>
      </w:tr>
    </w:tbl>
    <w:p w:rsidR="00000000" w:rsidDel="00000000" w:rsidP="00000000" w:rsidRDefault="00000000" w:rsidRPr="00000000" w14:paraId="000000DC">
      <w:pPr>
        <w:spacing w:after="0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4819.0" w:type="dxa"/>
        <w:jc w:val="left"/>
        <w:tblInd w:w="49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93"/>
        <w:gridCol w:w="2126"/>
        <w:tblGridChange w:id="0">
          <w:tblGrid>
            <w:gridCol w:w="2693"/>
            <w:gridCol w:w="2126"/>
          </w:tblGrid>
        </w:tblGridChange>
      </w:tblGrid>
      <w:tr>
        <w:trPr>
          <w:trHeight w:val="39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ind w:left="0"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CUSTO TOTAL necessário com passagens rodoviárias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R$ 0,00</w:t>
            </w:r>
          </w:p>
        </w:tc>
      </w:tr>
    </w:tbl>
    <w:p w:rsidR="00000000" w:rsidDel="00000000" w:rsidP="00000000" w:rsidRDefault="00000000" w:rsidRPr="00000000" w14:paraId="000000DF">
      <w:pPr>
        <w:spacing w:after="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numPr>
          <w:ilvl w:val="0"/>
          <w:numId w:val="1"/>
        </w:numPr>
        <w:spacing w:after="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Pagamento de GECC </w:t>
      </w:r>
      <w:r w:rsidDel="00000000" w:rsidR="00000000" w:rsidRPr="00000000">
        <w:rPr>
          <w:b w:val="1"/>
          <w:sz w:val="20"/>
          <w:szCs w:val="20"/>
          <w:rtl w:val="0"/>
        </w:rPr>
        <w:t xml:space="preserve">(Gratificação por Encargos de Cursos e Concurso)</w:t>
      </w:r>
      <w:r w:rsidDel="00000000" w:rsidR="00000000" w:rsidRPr="00000000">
        <w:rPr>
          <w:rtl w:val="0"/>
        </w:rPr>
      </w:r>
    </w:p>
    <w:tbl>
      <w:tblPr>
        <w:tblStyle w:val="Table9"/>
        <w:tblW w:w="9497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54"/>
        <w:gridCol w:w="1417"/>
        <w:gridCol w:w="2126"/>
        <w:tblGridChange w:id="0">
          <w:tblGrid>
            <w:gridCol w:w="5954"/>
            <w:gridCol w:w="1417"/>
            <w:gridCol w:w="2126"/>
          </w:tblGrid>
        </w:tblGridChange>
      </w:tblGrid>
      <w:tr>
        <w:trPr>
          <w:trHeight w:val="411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do Servidor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Carga Horária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Valor</w:t>
            </w:r>
          </w:p>
        </w:tc>
      </w:tr>
      <w:tr>
        <w:trPr>
          <w:trHeight w:val="415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spacing w:after="0" w:lineRule="auto"/>
              <w:ind w:left="0" w:hanging="2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spacing w:after="0" w:lineRule="auto"/>
              <w:ind w:left="0" w:hanging="2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spacing w:after="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</w:t>
            </w:r>
          </w:p>
        </w:tc>
      </w:tr>
      <w:tr>
        <w:trPr>
          <w:trHeight w:val="415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spacing w:after="0" w:lineRule="auto"/>
              <w:ind w:left="0" w:hanging="2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spacing w:after="0" w:lineRule="auto"/>
              <w:ind w:left="0" w:hanging="2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spacing w:after="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</w:t>
            </w:r>
          </w:p>
        </w:tc>
      </w:tr>
    </w:tbl>
    <w:p w:rsidR="00000000" w:rsidDel="00000000" w:rsidP="00000000" w:rsidRDefault="00000000" w:rsidRPr="00000000" w14:paraId="000000EB">
      <w:pPr>
        <w:spacing w:after="0" w:lineRule="auto"/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4819.0" w:type="dxa"/>
        <w:jc w:val="left"/>
        <w:tblInd w:w="49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93"/>
        <w:gridCol w:w="2126"/>
        <w:tblGridChange w:id="0">
          <w:tblGrid>
            <w:gridCol w:w="2693"/>
            <w:gridCol w:w="2126"/>
          </w:tblGrid>
        </w:tblGridChange>
      </w:tblGrid>
      <w:tr>
        <w:trPr>
          <w:trHeight w:val="4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after="0" w:lineRule="auto"/>
              <w:ind w:left="0" w:hanging="2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CUSTO TOTAL de GECC: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spacing w:after="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spacing w:after="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Rule="auto"/>
        <w:ind w:left="0" w:hanging="2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numPr>
          <w:ilvl w:val="0"/>
          <w:numId w:val="1"/>
        </w:numPr>
        <w:spacing w:after="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Contratação de Pessoa Jurídica</w:t>
      </w:r>
      <w:r w:rsidDel="00000000" w:rsidR="00000000" w:rsidRPr="00000000">
        <w:rPr>
          <w:rtl w:val="0"/>
        </w:rPr>
      </w:r>
    </w:p>
    <w:tbl>
      <w:tblPr>
        <w:tblStyle w:val="Table11"/>
        <w:tblW w:w="9497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54"/>
        <w:gridCol w:w="1417"/>
        <w:gridCol w:w="2126"/>
        <w:tblGridChange w:id="0">
          <w:tblGrid>
            <w:gridCol w:w="5954"/>
            <w:gridCol w:w="1417"/>
            <w:gridCol w:w="2126"/>
          </w:tblGrid>
        </w:tblGridChange>
      </w:tblGrid>
      <w:tr>
        <w:trPr>
          <w:trHeight w:val="411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da empresa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Carga Horária curso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Valor</w:t>
            </w:r>
          </w:p>
        </w:tc>
      </w:tr>
      <w:tr>
        <w:trPr>
          <w:trHeight w:val="415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after="0" w:lineRule="auto"/>
              <w:ind w:left="0" w:hanging="2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spacing w:after="0" w:lineRule="auto"/>
              <w:ind w:left="0" w:hanging="2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spacing w:after="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</w:t>
            </w:r>
          </w:p>
        </w:tc>
      </w:tr>
      <w:tr>
        <w:trPr>
          <w:trHeight w:val="415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spacing w:after="0" w:lineRule="auto"/>
              <w:ind w:left="0" w:hanging="2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spacing w:after="0" w:lineRule="auto"/>
              <w:ind w:left="0" w:hanging="2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spacing w:after="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</w:t>
            </w:r>
          </w:p>
        </w:tc>
      </w:tr>
    </w:tbl>
    <w:p w:rsidR="00000000" w:rsidDel="00000000" w:rsidP="00000000" w:rsidRDefault="00000000" w:rsidRPr="00000000" w14:paraId="000000FA">
      <w:pPr>
        <w:spacing w:after="0" w:lineRule="auto"/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4819.0" w:type="dxa"/>
        <w:jc w:val="left"/>
        <w:tblInd w:w="49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93"/>
        <w:gridCol w:w="2126"/>
        <w:tblGridChange w:id="0">
          <w:tblGrid>
            <w:gridCol w:w="2693"/>
            <w:gridCol w:w="2126"/>
          </w:tblGrid>
        </w:tblGridChange>
      </w:tblGrid>
      <w:tr>
        <w:trPr>
          <w:trHeight w:val="4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spacing w:after="0" w:lineRule="auto"/>
              <w:ind w:left="0" w:hanging="2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CUSTO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spacing w:after="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spacing w:after="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numPr>
          <w:ilvl w:val="0"/>
          <w:numId w:val="1"/>
        </w:numPr>
        <w:spacing w:after="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Contratação de Pessoa Física - não regida pela Lei 8112/1990</w:t>
      </w:r>
      <w:r w:rsidDel="00000000" w:rsidR="00000000" w:rsidRPr="00000000">
        <w:rPr>
          <w:rtl w:val="0"/>
        </w:rPr>
      </w:r>
    </w:p>
    <w:tbl>
      <w:tblPr>
        <w:tblStyle w:val="Table13"/>
        <w:tblW w:w="9497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54"/>
        <w:gridCol w:w="1417"/>
        <w:gridCol w:w="2126"/>
        <w:tblGridChange w:id="0">
          <w:tblGrid>
            <w:gridCol w:w="5954"/>
            <w:gridCol w:w="1417"/>
            <w:gridCol w:w="2126"/>
          </w:tblGrid>
        </w:tblGridChange>
      </w:tblGrid>
      <w:tr>
        <w:trPr>
          <w:trHeight w:val="411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da pessoa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Carga Horária curso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Valor</w:t>
            </w:r>
          </w:p>
        </w:tc>
      </w:tr>
      <w:tr>
        <w:trPr>
          <w:trHeight w:val="415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spacing w:after="0" w:lineRule="auto"/>
              <w:ind w:left="0" w:hanging="2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spacing w:after="0" w:lineRule="auto"/>
              <w:ind w:left="0" w:hanging="2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spacing w:after="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</w:t>
            </w:r>
          </w:p>
        </w:tc>
      </w:tr>
      <w:tr>
        <w:trPr>
          <w:trHeight w:val="415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spacing w:after="0" w:lineRule="auto"/>
              <w:ind w:left="0" w:hanging="2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spacing w:after="0" w:lineRule="auto"/>
              <w:ind w:left="0" w:hanging="2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spacing w:after="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</w:t>
            </w:r>
          </w:p>
        </w:tc>
      </w:tr>
    </w:tbl>
    <w:p w:rsidR="00000000" w:rsidDel="00000000" w:rsidP="00000000" w:rsidRDefault="00000000" w:rsidRPr="00000000" w14:paraId="00000108">
      <w:pPr>
        <w:spacing w:after="0" w:lineRule="auto"/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4819.0" w:type="dxa"/>
        <w:jc w:val="left"/>
        <w:tblInd w:w="49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93"/>
        <w:gridCol w:w="2126"/>
        <w:tblGridChange w:id="0">
          <w:tblGrid>
            <w:gridCol w:w="2693"/>
            <w:gridCol w:w="2126"/>
          </w:tblGrid>
        </w:tblGridChange>
      </w:tblGrid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spacing w:after="0" w:lineRule="auto"/>
              <w:ind w:left="0" w:hanging="2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CUSTO TOTAL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spacing w:after="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spacing w:after="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Rule="auto"/>
        <w:ind w:left="0" w:firstLine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XVI. APOIO DA COORDENADORIA DE CAPACITAÇÃO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Rule="auto"/>
        <w:ind w:left="0" w:hanging="2"/>
        <w:rPr/>
      </w:pPr>
      <w:r w:rsidDel="00000000" w:rsidR="00000000" w:rsidRPr="00000000">
        <w:rPr>
          <w:b w:val="1"/>
          <w:rtl w:val="0"/>
        </w:rPr>
        <w:t xml:space="preserve"> Somente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preencher caso necessitem de algum apoio</w:t>
      </w:r>
      <w:r w:rsidDel="00000000" w:rsidR="00000000" w:rsidRPr="00000000">
        <w:rPr>
          <w:rtl w:val="0"/>
        </w:rPr>
        <w:t xml:space="preserve">)</w:t>
      </w:r>
    </w:p>
    <w:tbl>
      <w:tblPr>
        <w:tblStyle w:val="Table15"/>
        <w:tblW w:w="8998.0" w:type="dxa"/>
        <w:jc w:val="left"/>
        <w:tblInd w:w="749.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95"/>
        <w:gridCol w:w="5103"/>
        <w:tblGridChange w:id="0">
          <w:tblGrid>
            <w:gridCol w:w="3895"/>
            <w:gridCol w:w="5103"/>
          </w:tblGrid>
        </w:tblGridChange>
      </w:tblGrid>
      <w:tr>
        <w:tc>
          <w:tcPr/>
          <w:p w:rsidR="00000000" w:rsidDel="00000000" w:rsidP="00000000" w:rsidRDefault="00000000" w:rsidRPr="00000000" w14:paraId="0000010E">
            <w:pPr>
              <w:spacing w:after="0" w:lineRule="auto"/>
              <w:ind w:left="0" w:hanging="2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Logístico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(como exemplo, a divulgação e realização das inscrições, emissão de certificados, cadastro de diárias e passagens no SCDP ou outras demandas)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0">
            <w:pPr>
              <w:spacing w:after="0" w:lineRule="auto"/>
              <w:ind w:left="0" w:hanging="2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Financeiro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(especificar se existe necessidade de algum apoio financeiro, especificar qual o valor e a que se destina)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2">
            <w:pPr>
              <w:spacing w:after="0" w:lineRule="auto"/>
              <w:ind w:left="0" w:hanging="2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Materiais (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disponibilização de algum material, como canetas, crachás, bloco...)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spacing w:after="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Rule="auto"/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9497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97"/>
        <w:tblGridChange w:id="0">
          <w:tblGrid>
            <w:gridCol w:w="9497"/>
          </w:tblGrid>
        </w:tblGridChange>
      </w:tblGrid>
      <w:tr>
        <w:trPr>
          <w:trHeight w:val="29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6">
            <w:pPr>
              <w:spacing w:after="0" w:lineRule="auto"/>
              <w:ind w:left="-141.73228346456688" w:firstLine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XVII. CRONOGRAMA ( datas/ horários/ nome dos ministrantes/local -(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ANEXAR)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8">
      <w:pPr>
        <w:spacing w:after="0" w:lineRule="auto"/>
        <w:ind w:left="0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497.0" w:type="dxa"/>
        <w:jc w:val="left"/>
        <w:tblInd w:w="250.0" w:type="dxa"/>
        <w:tblLayout w:type="fixed"/>
        <w:tblLook w:val="0000"/>
      </w:tblPr>
      <w:tblGrid>
        <w:gridCol w:w="9497"/>
        <w:tblGridChange w:id="0">
          <w:tblGrid>
            <w:gridCol w:w="9497"/>
          </w:tblGrid>
        </w:tblGridChange>
      </w:tblGrid>
      <w:tr>
        <w:trPr>
          <w:trHeight w:val="290" w:hRule="atLeast"/>
        </w:trPr>
        <w:tc>
          <w:tcPr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 Aprovação do Projeto e Realização do curso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o curso será realizado após aprovação da Diretoria de Gestão de Pessoas do IFRS (Reitoria).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A">
      <w:pPr>
        <w:spacing w:after="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="240" w:lineRule="auto"/>
        <w:ind w:left="0" w:hanging="2"/>
        <w:jc w:val="center"/>
        <w:rPr/>
      </w:pPr>
      <w:r w:rsidDel="00000000" w:rsidR="00000000" w:rsidRPr="00000000">
        <w:rPr/>
        <w:drawing>
          <wp:inline distB="0" distT="0" distL="114300" distR="114300">
            <wp:extent cx="3895090" cy="3234690"/>
            <wp:effectExtent b="0" l="0" r="0" t="0"/>
            <wp:docPr id="103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95090" cy="32346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="240" w:lineRule="auto"/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="240" w:lineRule="auto"/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Rule="auto"/>
        <w:ind w:left="0"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 e Data: </w:t>
      </w:r>
    </w:p>
    <w:p w:rsidR="00000000" w:rsidDel="00000000" w:rsidP="00000000" w:rsidRDefault="00000000" w:rsidRPr="00000000" w14:paraId="0000011F">
      <w:pPr>
        <w:spacing w:after="0" w:lineRule="auto"/>
        <w:ind w:left="0" w:hanging="2"/>
        <w:rPr/>
      </w:pPr>
      <w:r w:rsidDel="00000000" w:rsidR="00000000" w:rsidRPr="00000000">
        <w:rPr>
          <w:sz w:val="24"/>
          <w:szCs w:val="24"/>
          <w:rtl w:val="0"/>
        </w:rPr>
        <w:t xml:space="preserve">_____________________________</w:t>
      </w:r>
      <w:r w:rsidDel="00000000" w:rsidR="00000000" w:rsidRPr="00000000">
        <w:rPr>
          <w:rtl w:val="0"/>
        </w:rPr>
        <w:t xml:space="preserve">    Nome e Assinatura do Proponente</w:t>
      </w:r>
    </w:p>
    <w:p w:rsidR="00000000" w:rsidDel="00000000" w:rsidP="00000000" w:rsidRDefault="00000000" w:rsidRPr="00000000" w14:paraId="00000120">
      <w:pPr>
        <w:spacing w:after="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Rule="auto"/>
        <w:ind w:left="0"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Recebido pela Coordenadoria de Capacitação em:_____/_____/_____</w:t>
      </w:r>
    </w:p>
    <w:p w:rsidR="00000000" w:rsidDel="00000000" w:rsidP="00000000" w:rsidRDefault="00000000" w:rsidRPr="00000000" w14:paraId="00000123">
      <w:pPr>
        <w:spacing w:after="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Rule="auto"/>
        <w:ind w:left="0" w:hanging="2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XVIII. APROVAÇÃO DA DIREÇÃO DO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b w:val="1"/>
          <w:sz w:val="24"/>
          <w:szCs w:val="24"/>
          <w:rtl w:val="0"/>
        </w:rPr>
        <w:t xml:space="preserve"> OU PRÓ-REITORIA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</w:p>
    <w:sectPr>
      <w:headerReference r:id="rId11" w:type="default"/>
      <w:pgSz w:h="16838" w:w="11906" w:orient="portrait"/>
      <w:pgMar w:bottom="1417" w:top="1417" w:left="1701" w:right="1285.866141732284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5">
    <w:pPr>
      <w:spacing w:after="0" w:line="240" w:lineRule="auto"/>
      <w:ind w:hanging="2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0" distT="0" distL="114300" distR="114300">
          <wp:extent cx="654685" cy="705485"/>
          <wp:effectExtent b="0" l="0" r="0" t="0"/>
          <wp:docPr id="10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4685" cy="7054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6">
    <w:pPr>
      <w:spacing w:after="0" w:line="240" w:lineRule="auto"/>
      <w:ind w:hanging="2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127">
    <w:pPr>
      <w:spacing w:after="0" w:line="240" w:lineRule="auto"/>
      <w:ind w:hanging="2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128">
    <w:pPr>
      <w:spacing w:after="0" w:line="240" w:lineRule="auto"/>
      <w:ind w:hanging="2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129">
    <w:pPr>
      <w:spacing w:after="0" w:line="240" w:lineRule="auto"/>
      <w:ind w:hanging="2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Diretoria de Gestão de Pessoas</w:t>
    </w:r>
  </w:p>
  <w:p w:rsidR="00000000" w:rsidDel="00000000" w:rsidP="00000000" w:rsidRDefault="00000000" w:rsidRPr="00000000" w14:paraId="0000012A">
    <w:pPr>
      <w:spacing w:after="0" w:line="240" w:lineRule="auto"/>
      <w:ind w:hanging="2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Departamento de Desenvolvimento de Pessoas</w:t>
    </w:r>
  </w:p>
  <w:p w:rsidR="00000000" w:rsidDel="00000000" w:rsidP="00000000" w:rsidRDefault="00000000" w:rsidRPr="00000000" w14:paraId="0000012B">
    <w:pPr>
      <w:spacing w:after="0" w:line="240" w:lineRule="auto"/>
      <w:ind w:hanging="2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068" w:hanging="360"/>
      </w:pPr>
      <w:rPr>
        <w:rFonts w:ascii="Times New Roman" w:cs="Times New Roman" w:eastAsia="Times New Roman" w:hAnsi="Times New Roman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2">
    <w:lvl w:ilvl="0">
      <w:start w:val="1"/>
      <w:numFmt w:val="upperRoman"/>
      <w:lvlText w:val="%1."/>
      <w:lvlJc w:val="right"/>
      <w:pPr>
        <w:ind w:left="1080" w:hanging="720"/>
      </w:pPr>
      <w:rPr>
        <w:rFonts w:ascii="Times New Roman" w:cs="Times New Roman" w:eastAsia="Times New Roman" w:hAnsi="Times New Roman"/>
        <w:b w:val="1"/>
        <w:sz w:val="24"/>
        <w:szCs w:val="24"/>
        <w:vertAlign w:val="baseli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18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vertAlign w:val="baseline"/>
      </w:rPr>
    </w:lvl>
    <w:lvl w:ilvl="5">
      <w:start w:val="1"/>
      <w:numFmt w:val="lowerLetter"/>
      <w:lvlText w:val="(%6)"/>
      <w:lvlJc w:val="left"/>
      <w:pPr>
        <w:ind w:left="4320" w:hanging="180"/>
      </w:pPr>
      <w:rPr>
        <w:vertAlign w:val="baseli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vertAlign w:val="baseli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(%9)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debalo">
    <w:name w:val="Balloon Text"/>
    <w:basedOn w:val="Normal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 w:val="1"/>
    </w:pPr>
  </w:style>
  <w:style w:type="table" w:styleId="Tabelacomgrade">
    <w:name w:val="Table Grid"/>
    <w:basedOn w:val="Tabelanormal"/>
    <w:pPr>
      <w:suppressAutoHyphens w:val="1"/>
      <w:spacing w:after="0" w:line="240" w:lineRule="auto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720B9D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2.png"/><Relationship Id="rId9" Type="http://schemas.openxmlformats.org/officeDocument/2006/relationships/hyperlink" Target="https://drive.google.com/file/d/1wxvMyKufSUVadKUfTE99Yk-pl71QI6EL/view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8VGOxSk2mlryxrAmW_lhE0Kx6JYF0dF4/view?usp=sharing" TargetMode="External"/><Relationship Id="rId8" Type="http://schemas.openxmlformats.org/officeDocument/2006/relationships/hyperlink" Target="https://ifrs.edu.br/gestao-de-pessoas/capacitacao/plano-anual-de-capacitacao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4R9wXfwsWfF/zvtXjzWVmpla6A==">AMUW2mU+beKO/VoDEgP53yl+RNJw4eKMTRCc5T3/4OzrGOSC5iGQ/+u8CwzN0Ei2u8jLbhn7k9G9D3L9Rm8mhm6V8buy3PmJ1t8ps2X9iviteQQhPowno4N1CqGMPma+5JHjfiZp5P63FKF0CbzkyNb2OWLTOSUwjkFTrDRHSdPXo/Fr8OiCBFE4M/NAT6J1ETZyPoyjNIpbGg9z98AhBrBWIYp2VTM4dIZH5po13ET1c7kKcQJPZSHeU/vQxZax8haSU2ipFrSPKPCynrTHQqsrkn4mLw8WPTUW7kOtxVBqC0+hx99VltVAyP8J3gLyECYnizFY0Xu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2013-06-06T12:38:00Z</dcterms:created>
  <dc:creator>.</dc:creator>
</cp:coreProperties>
</file>