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DF41DE" w:rsidR="0043387A" w:rsidRDefault="00477C48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CLASSIFICAÇÃO CONTÁBIL</w:t>
      </w:r>
      <w:bookmarkStart w:id="0" w:name="_GoBack"/>
      <w:bookmarkEnd w:id="0"/>
    </w:p>
    <w:p w14:paraId="00000002" w14:textId="77777777" w:rsidR="0043387A" w:rsidRDefault="0043387A">
      <w:pPr>
        <w:tabs>
          <w:tab w:val="left" w:pos="5850"/>
        </w:tabs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14:paraId="00000003" w14:textId="77777777" w:rsidR="0043387A" w:rsidRDefault="00477C48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DA: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Diretoria de Orçamento/Setor Financeiro </w:t>
      </w:r>
    </w:p>
    <w:p w14:paraId="00000004" w14:textId="77777777" w:rsidR="0043387A" w:rsidRDefault="00477C4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À</w:t>
      </w:r>
      <w:r>
        <w:rPr>
          <w:sz w:val="24"/>
          <w:szCs w:val="24"/>
        </w:rPr>
        <w:t xml:space="preserve">: Ordenadora de Despesas do IFRS – </w:t>
      </w:r>
    </w:p>
    <w:p w14:paraId="00000005" w14:textId="77777777" w:rsidR="0043387A" w:rsidRDefault="00477C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Recursos Orçamentários - disponibilidade</w:t>
      </w:r>
    </w:p>
    <w:p w14:paraId="00000006" w14:textId="77777777" w:rsidR="0043387A" w:rsidRDefault="0043387A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0000007" w14:textId="77777777" w:rsidR="0043387A" w:rsidRDefault="00477C48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77777777" w:rsidR="0043387A" w:rsidRDefault="00477C4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Senhor(</w:t>
      </w:r>
      <w:proofErr w:type="gramEnd"/>
      <w:r>
        <w:rPr>
          <w:sz w:val="24"/>
          <w:szCs w:val="24"/>
        </w:rPr>
        <w:t>a) Ordenador(a) de Despesas:</w:t>
      </w:r>
    </w:p>
    <w:p w14:paraId="00000009" w14:textId="77777777" w:rsidR="0043387A" w:rsidRDefault="0043387A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000000A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proofErr w:type="spellStart"/>
      <w:proofErr w:type="gramStart"/>
      <w:r>
        <w:rPr>
          <w:sz w:val="24"/>
          <w:szCs w:val="24"/>
        </w:rPr>
        <w:t>V.Sª</w:t>
      </w:r>
      <w:proofErr w:type="spellEnd"/>
      <w:proofErr w:type="gramEnd"/>
      <w:r>
        <w:rPr>
          <w:sz w:val="24"/>
          <w:szCs w:val="24"/>
        </w:rPr>
        <w:t xml:space="preserve"> que o IFRS – </w:t>
      </w:r>
      <w:r>
        <w:rPr>
          <w:sz w:val="24"/>
          <w:szCs w:val="24"/>
          <w:highlight w:val="yellow"/>
        </w:rPr>
        <w:t xml:space="preserve">Reitoria/Campus 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</w:rPr>
        <w:t xml:space="preserve"> dispõe de recursos orçamentários para a realização de despesa referente à aquisição/serviço de </w:t>
      </w:r>
      <w:proofErr w:type="spellStart"/>
      <w:r>
        <w:rPr>
          <w:sz w:val="24"/>
          <w:szCs w:val="24"/>
          <w:highlight w:val="yellow"/>
        </w:rPr>
        <w:t>xxxxxxxxxxx</w:t>
      </w:r>
      <w:proofErr w:type="spellEnd"/>
      <w:r>
        <w:rPr>
          <w:sz w:val="24"/>
          <w:szCs w:val="24"/>
        </w:rPr>
        <w:t xml:space="preserve">, no valor estimado de </w:t>
      </w:r>
      <w:r>
        <w:rPr>
          <w:sz w:val="24"/>
          <w:szCs w:val="24"/>
          <w:highlight w:val="yellow"/>
        </w:rPr>
        <w:t xml:space="preserve">R$ </w:t>
      </w:r>
      <w:proofErr w:type="spellStart"/>
      <w:r>
        <w:rPr>
          <w:sz w:val="24"/>
          <w:szCs w:val="24"/>
          <w:highlight w:val="yellow"/>
        </w:rPr>
        <w:t>xxxxxxxxxx</w:t>
      </w:r>
      <w:proofErr w:type="spellEnd"/>
      <w:r>
        <w:rPr>
          <w:sz w:val="24"/>
          <w:szCs w:val="24"/>
          <w:highlight w:val="yellow"/>
        </w:rPr>
        <w:t xml:space="preserve"> (</w:t>
      </w:r>
      <w:proofErr w:type="spellStart"/>
      <w:r>
        <w:rPr>
          <w:sz w:val="24"/>
          <w:szCs w:val="24"/>
          <w:highlight w:val="yellow"/>
        </w:rPr>
        <w:t>xxxxxxxxxxxxx</w:t>
      </w:r>
      <w:proofErr w:type="spellEnd"/>
      <w:r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>.</w:t>
      </w:r>
    </w:p>
    <w:p w14:paraId="0000000B" w14:textId="77777777" w:rsidR="0043387A" w:rsidRDefault="0043387A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0000000C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Nº item: </w:t>
      </w:r>
    </w:p>
    <w:p w14:paraId="0000000D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Descritivo: </w:t>
      </w:r>
    </w:p>
    <w:p w14:paraId="0000000E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Ptres</w:t>
      </w:r>
      <w:proofErr w:type="spellEnd"/>
      <w:r>
        <w:rPr>
          <w:sz w:val="24"/>
          <w:szCs w:val="24"/>
        </w:rPr>
        <w:t>:</w:t>
      </w:r>
    </w:p>
    <w:p w14:paraId="0000000F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Natureza de despesa:</w:t>
      </w:r>
    </w:p>
    <w:p w14:paraId="00000010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Fonte:</w:t>
      </w:r>
    </w:p>
    <w:p w14:paraId="00000011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PI:</w:t>
      </w:r>
    </w:p>
    <w:p w14:paraId="00000012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GR:</w:t>
      </w:r>
    </w:p>
    <w:p w14:paraId="00000013" w14:textId="77777777" w:rsidR="0043387A" w:rsidRDefault="0043387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0000014" w14:textId="77777777" w:rsidR="0043387A" w:rsidRDefault="00477C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empenho será reforçado de</w:t>
      </w:r>
      <w:r>
        <w:rPr>
          <w:sz w:val="24"/>
          <w:szCs w:val="24"/>
        </w:rPr>
        <w:t xml:space="preserve"> acordo com a necessidade e política orçamentária adotada pela Secretaria do Orçamento Federal, considerando os limites de empenho disponibilizados, dispensando, nesse caso, a emissão de nova disponibilidade.</w:t>
      </w:r>
    </w:p>
    <w:p w14:paraId="00000015" w14:textId="77777777" w:rsidR="0043387A" w:rsidRDefault="0043387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0000016" w14:textId="77777777" w:rsidR="0043387A" w:rsidRDefault="00477C48">
      <w:pPr>
        <w:spacing w:after="0" w:line="240" w:lineRule="auto"/>
        <w:ind w:right="-12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Portaria do Contador, responsável pela Classificação Contábil:</w:t>
      </w:r>
    </w:p>
    <w:p w14:paraId="00000017" w14:textId="77777777" w:rsidR="0043387A" w:rsidRDefault="00477C48">
      <w:pPr>
        <w:spacing w:after="0" w:line="240" w:lineRule="auto"/>
        <w:ind w:right="-12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Portaria do Responsável pela Disponibilidade Orçamentária:</w:t>
      </w:r>
    </w:p>
    <w:p w14:paraId="00000018" w14:textId="77777777" w:rsidR="0043387A" w:rsidRDefault="0043387A">
      <w:pPr>
        <w:spacing w:after="0" w:line="240" w:lineRule="auto"/>
        <w:ind w:right="-1259"/>
        <w:jc w:val="both"/>
        <w:rPr>
          <w:sz w:val="24"/>
          <w:szCs w:val="24"/>
        </w:rPr>
      </w:pPr>
    </w:p>
    <w:p w14:paraId="00000019" w14:textId="77777777" w:rsidR="0043387A" w:rsidRDefault="0043387A">
      <w:pPr>
        <w:spacing w:after="0" w:line="240" w:lineRule="auto"/>
        <w:ind w:right="-1259"/>
        <w:jc w:val="both"/>
        <w:rPr>
          <w:b/>
          <w:color w:val="FF0000"/>
          <w:sz w:val="24"/>
          <w:szCs w:val="24"/>
          <w:highlight w:val="yellow"/>
        </w:rPr>
      </w:pPr>
    </w:p>
    <w:p w14:paraId="0000001A" w14:textId="77777777" w:rsidR="0043387A" w:rsidRDefault="00477C48">
      <w:pPr>
        <w:spacing w:after="0" w:line="240" w:lineRule="auto"/>
        <w:ind w:right="-1259"/>
        <w:jc w:val="both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DESPACHO DO ORDENADOR DE DESPESAS - Pode ser documento separado no SIPAC</w:t>
      </w:r>
    </w:p>
    <w:p w14:paraId="0000001B" w14:textId="77777777" w:rsidR="0043387A" w:rsidRDefault="0043387A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000001C" w14:textId="77777777" w:rsidR="0043387A" w:rsidRDefault="00477C48">
      <w:pPr>
        <w:spacing w:after="0" w:line="240" w:lineRule="auto"/>
        <w:ind w:firstLine="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DECLARAÇÃO DE DISPONIBILIDADE ORÇAMENTÁRIA</w:t>
      </w:r>
    </w:p>
    <w:p w14:paraId="0000001D" w14:textId="77777777" w:rsidR="0043387A" w:rsidRDefault="0043387A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000001E" w14:textId="77777777" w:rsidR="0043387A" w:rsidRDefault="00477C48">
      <w:pPr>
        <w:spacing w:after="0" w:line="240" w:lineRule="auto"/>
        <w:ind w:firstLine="85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De Acordo com o </w:t>
      </w:r>
      <w:r>
        <w:rPr>
          <w:b/>
          <w:sz w:val="24"/>
          <w:szCs w:val="24"/>
          <w:highlight w:val="yellow"/>
        </w:rPr>
        <w:t xml:space="preserve">OFÍCIO Nº </w:t>
      </w:r>
      <w:proofErr w:type="spellStart"/>
      <w:r>
        <w:rPr>
          <w:b/>
          <w:sz w:val="24"/>
          <w:szCs w:val="24"/>
          <w:highlight w:val="yellow"/>
        </w:rPr>
        <w:t>xxx</w:t>
      </w:r>
      <w:proofErr w:type="spellEnd"/>
      <w:r>
        <w:rPr>
          <w:b/>
          <w:sz w:val="24"/>
          <w:szCs w:val="24"/>
          <w:highlight w:val="yellow"/>
        </w:rPr>
        <w:t xml:space="preserve"> / 2021 - DOF-REI </w:t>
      </w:r>
      <w:r>
        <w:rPr>
          <w:i/>
          <w:sz w:val="24"/>
          <w:szCs w:val="24"/>
          <w:highlight w:val="yellow"/>
        </w:rPr>
        <w:t>(acima, com numeração do SIPAC)</w:t>
      </w:r>
      <w:r>
        <w:rPr>
          <w:i/>
          <w:sz w:val="24"/>
          <w:szCs w:val="24"/>
        </w:rPr>
        <w:t>.</w:t>
      </w:r>
    </w:p>
    <w:p w14:paraId="0000001F" w14:textId="77777777" w:rsidR="0043387A" w:rsidRDefault="00477C48">
      <w:pPr>
        <w:spacing w:before="16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À </w:t>
      </w:r>
      <w:r>
        <w:rPr>
          <w:sz w:val="24"/>
          <w:szCs w:val="24"/>
          <w:highlight w:val="yellow"/>
        </w:rPr>
        <w:t>Coordenadoria de Execução Orçamentária e Financeira para empenho e demais trâmites necessários (ou a outros setores, conforme necessidade)</w:t>
      </w:r>
    </w:p>
    <w:p w14:paraId="00000020" w14:textId="77777777" w:rsidR="0043387A" w:rsidRDefault="00477C48">
      <w:pPr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 que, considerando a Lei Complementar 101/2000 (Lei de Responsabilidade Fiscal), a presente despesa tem adequação orçamentária e financeira com a Lei Orçamentária anual (LOA), compatibilidade com o Plano Plurianual (PPA) e com a Lei de Diretrizes Or</w:t>
      </w:r>
      <w:r>
        <w:rPr>
          <w:sz w:val="24"/>
          <w:szCs w:val="24"/>
        </w:rPr>
        <w:t>çamentárias (LDO), não ultrapassando os limites estabelecidos para o presente exercício, cumprindo fielmente o disposto nos artigos 15 e 16 da referida LRF.</w:t>
      </w:r>
    </w:p>
    <w:p w14:paraId="00000021" w14:textId="77777777" w:rsidR="0043387A" w:rsidRDefault="0043387A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0000022" w14:textId="77777777" w:rsidR="0043387A" w:rsidRDefault="00477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e Portaria do Ordenador de Despesas:</w:t>
      </w:r>
    </w:p>
    <w:sectPr w:rsidR="0043387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43387A"/>
    <w:rsid w:val="004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234"/>
  <w15:docId w15:val="{B9D7C503-F39A-4323-BDB8-6CDC7C6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D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KfYxXdNSgmr4sgQ2PYHMJgrbg==">AMUW2mUN4v70UXbh1R08vD3QA/7IJH8f1fC1AeSYFiGZztRT3AdnWhRy0cqUTTBEpijSY037AOC4yd+0/KVMex3LuldU04AIpTK5XlQuMCAOo/5r/1QRCFQ=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2021-03-24T17:34:00Z</dcterms:created>
  <dcterms:modified xsi:type="dcterms:W3CDTF">2021-03-24T17:34:00Z</dcterms:modified>
</cp:coreProperties>
</file>