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510A" w:rsidRDefault="00FF7C21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ANEXO III</w:t>
      </w:r>
    </w:p>
    <w:p w:rsidR="00B8510A" w:rsidRDefault="00FF7C21">
      <w:pPr>
        <w:spacing w:line="240" w:lineRule="auto"/>
        <w:jc w:val="center"/>
        <w:rPr>
          <w:color w:val="14171A"/>
          <w:sz w:val="24"/>
          <w:szCs w:val="24"/>
        </w:rPr>
      </w:pPr>
      <w:r>
        <w:rPr>
          <w:b/>
          <w:color w:val="14171A"/>
          <w:sz w:val="24"/>
          <w:szCs w:val="24"/>
        </w:rPr>
        <w:t xml:space="preserve">FICHA DE AVALIAÇÃO* </w:t>
      </w:r>
    </w:p>
    <w:tbl>
      <w:tblPr>
        <w:tblStyle w:val="afc"/>
        <w:tblW w:w="8504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4616"/>
        <w:gridCol w:w="2040"/>
        <w:gridCol w:w="1848"/>
      </w:tblGrid>
      <w:tr w:rsidR="00B8510A" w:rsidTr="008D4478">
        <w:trPr>
          <w:trHeight w:val="350"/>
        </w:trPr>
        <w:tc>
          <w:tcPr>
            <w:tcW w:w="85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8510A" w:rsidRDefault="00FF7C21">
            <w:pPr>
              <w:spacing w:after="0" w:line="240" w:lineRule="auto"/>
              <w:rPr>
                <w:b/>
                <w:color w:val="14171A"/>
                <w:sz w:val="24"/>
                <w:szCs w:val="24"/>
              </w:rPr>
            </w:pPr>
            <w:r>
              <w:rPr>
                <w:b/>
                <w:color w:val="14171A"/>
                <w:sz w:val="24"/>
                <w:szCs w:val="24"/>
              </w:rPr>
              <w:t>Título:</w:t>
            </w:r>
          </w:p>
          <w:p w:rsidR="00B8510A" w:rsidRDefault="00B8510A">
            <w:pPr>
              <w:spacing w:after="0" w:line="240" w:lineRule="auto"/>
              <w:rPr>
                <w:b/>
                <w:color w:val="14171A"/>
                <w:sz w:val="24"/>
                <w:szCs w:val="24"/>
              </w:rPr>
            </w:pPr>
          </w:p>
        </w:tc>
      </w:tr>
      <w:tr w:rsidR="00B8510A">
        <w:tc>
          <w:tcPr>
            <w:tcW w:w="4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510A" w:rsidRDefault="00FF7C21">
            <w:pPr>
              <w:spacing w:after="0" w:line="240" w:lineRule="auto"/>
              <w:jc w:val="center"/>
              <w:rPr>
                <w:b/>
                <w:color w:val="14171A"/>
                <w:sz w:val="24"/>
                <w:szCs w:val="24"/>
              </w:rPr>
            </w:pPr>
            <w:r>
              <w:rPr>
                <w:b/>
                <w:color w:val="14171A"/>
                <w:sz w:val="24"/>
                <w:szCs w:val="24"/>
              </w:rPr>
              <w:t>Critérios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510A" w:rsidRDefault="00FF7C21">
            <w:pPr>
              <w:spacing w:after="0" w:line="240" w:lineRule="auto"/>
              <w:jc w:val="center"/>
              <w:rPr>
                <w:b/>
                <w:color w:val="14171A"/>
                <w:sz w:val="24"/>
                <w:szCs w:val="24"/>
              </w:rPr>
            </w:pPr>
            <w:r>
              <w:rPr>
                <w:b/>
                <w:color w:val="14171A"/>
                <w:sz w:val="24"/>
                <w:szCs w:val="24"/>
              </w:rPr>
              <w:t>Pontuação máxima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510A" w:rsidRDefault="00FF7C21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color w:val="14171A"/>
                <w:sz w:val="24"/>
                <w:szCs w:val="24"/>
              </w:rPr>
              <w:t>Nota</w:t>
            </w:r>
          </w:p>
        </w:tc>
      </w:tr>
      <w:tr w:rsidR="00B8510A">
        <w:tc>
          <w:tcPr>
            <w:tcW w:w="4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510A" w:rsidRDefault="00FF7C2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highlight w:val="white"/>
              </w:rPr>
              <w:t>Relevância, inovação e impacto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510A" w:rsidRDefault="00FF7C21">
            <w:pPr>
              <w:spacing w:after="0" w:line="240" w:lineRule="auto"/>
              <w:jc w:val="center"/>
              <w:rPr>
                <w:color w:val="14171A"/>
                <w:sz w:val="24"/>
                <w:szCs w:val="24"/>
              </w:rPr>
            </w:pPr>
            <w:r>
              <w:rPr>
                <w:color w:val="14171A"/>
                <w:sz w:val="24"/>
                <w:szCs w:val="24"/>
              </w:rPr>
              <w:t>2,5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510A" w:rsidRDefault="00B8510A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B8510A">
        <w:tc>
          <w:tcPr>
            <w:tcW w:w="4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510A" w:rsidRDefault="00FF7C2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highlight w:val="white"/>
              </w:rPr>
              <w:t>Qualidade linguística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510A" w:rsidRDefault="00FF7C21">
            <w:pPr>
              <w:spacing w:after="0" w:line="240" w:lineRule="auto"/>
              <w:jc w:val="center"/>
              <w:rPr>
                <w:color w:val="14171A"/>
                <w:sz w:val="24"/>
                <w:szCs w:val="24"/>
              </w:rPr>
            </w:pPr>
            <w:r>
              <w:rPr>
                <w:color w:val="14171A"/>
                <w:sz w:val="24"/>
                <w:szCs w:val="24"/>
              </w:rPr>
              <w:t>2,5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510A" w:rsidRDefault="00B8510A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B8510A">
        <w:tc>
          <w:tcPr>
            <w:tcW w:w="4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510A" w:rsidRDefault="00FF7C2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highlight w:val="white"/>
              </w:rPr>
              <w:t>Qualidade argumentativa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510A" w:rsidRDefault="00FF7C21">
            <w:pPr>
              <w:spacing w:after="0" w:line="240" w:lineRule="auto"/>
              <w:jc w:val="center"/>
              <w:rPr>
                <w:color w:val="14171A"/>
                <w:sz w:val="24"/>
                <w:szCs w:val="24"/>
              </w:rPr>
            </w:pPr>
            <w:r>
              <w:rPr>
                <w:color w:val="14171A"/>
                <w:sz w:val="24"/>
                <w:szCs w:val="24"/>
              </w:rPr>
              <w:t>2,5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510A" w:rsidRDefault="00B8510A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B8510A">
        <w:tc>
          <w:tcPr>
            <w:tcW w:w="4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510A" w:rsidRDefault="00FF7C21">
            <w:pPr>
              <w:spacing w:after="0" w:line="240" w:lineRule="auto"/>
              <w:rPr>
                <w:color w:val="14171A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Vinculação do produto à Missão Institucional do IFRS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510A" w:rsidRDefault="00FF7C21">
            <w:pPr>
              <w:spacing w:after="0" w:line="240" w:lineRule="auto"/>
              <w:jc w:val="center"/>
              <w:rPr>
                <w:color w:val="14171A"/>
                <w:sz w:val="24"/>
                <w:szCs w:val="24"/>
              </w:rPr>
            </w:pPr>
            <w:r>
              <w:rPr>
                <w:color w:val="14171A"/>
                <w:sz w:val="24"/>
                <w:szCs w:val="24"/>
              </w:rPr>
              <w:t>2,5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510A" w:rsidRDefault="00B8510A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B8510A" w:rsidTr="008D4478">
        <w:tc>
          <w:tcPr>
            <w:tcW w:w="4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510A" w:rsidRDefault="00FF7C21">
            <w:pPr>
              <w:spacing w:after="0" w:line="240" w:lineRule="auto"/>
              <w:jc w:val="right"/>
              <w:rPr>
                <w:color w:val="14171A"/>
                <w:sz w:val="24"/>
                <w:szCs w:val="24"/>
              </w:rPr>
            </w:pPr>
            <w:r>
              <w:rPr>
                <w:color w:val="14171A"/>
                <w:sz w:val="24"/>
                <w:szCs w:val="24"/>
              </w:rPr>
              <w:t>Total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8510A" w:rsidRDefault="00FF7C21">
            <w:pPr>
              <w:spacing w:after="0" w:line="240" w:lineRule="auto"/>
              <w:jc w:val="center"/>
              <w:rPr>
                <w:color w:val="14171A"/>
                <w:sz w:val="24"/>
                <w:szCs w:val="24"/>
              </w:rPr>
            </w:pPr>
            <w:r>
              <w:rPr>
                <w:color w:val="14171A"/>
                <w:sz w:val="24"/>
                <w:szCs w:val="24"/>
              </w:rPr>
              <w:t>10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510A" w:rsidRDefault="00B8510A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B8510A" w:rsidTr="008D4478">
        <w:trPr>
          <w:trHeight w:val="350"/>
        </w:trPr>
        <w:tc>
          <w:tcPr>
            <w:tcW w:w="85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8510A" w:rsidRDefault="00FF7C21">
            <w:pPr>
              <w:spacing w:after="0" w:line="240" w:lineRule="auto"/>
              <w:rPr>
                <w:color w:val="14171A"/>
                <w:sz w:val="24"/>
                <w:szCs w:val="24"/>
              </w:rPr>
            </w:pPr>
            <w:r>
              <w:rPr>
                <w:b/>
                <w:color w:val="14171A"/>
                <w:sz w:val="24"/>
                <w:szCs w:val="24"/>
              </w:rPr>
              <w:t>Espaço para comentários do avaliador:</w:t>
            </w:r>
          </w:p>
          <w:p w:rsidR="00B8510A" w:rsidRDefault="00B8510A">
            <w:pPr>
              <w:spacing w:after="0" w:line="240" w:lineRule="auto"/>
              <w:rPr>
                <w:color w:val="14171A"/>
                <w:sz w:val="24"/>
                <w:szCs w:val="24"/>
              </w:rPr>
            </w:pPr>
          </w:p>
          <w:p w:rsidR="00B8510A" w:rsidRDefault="00B8510A">
            <w:pPr>
              <w:spacing w:after="0" w:line="240" w:lineRule="auto"/>
              <w:rPr>
                <w:color w:val="14171A"/>
                <w:sz w:val="24"/>
                <w:szCs w:val="24"/>
              </w:rPr>
            </w:pPr>
          </w:p>
          <w:p w:rsidR="00B8510A" w:rsidRDefault="00B8510A">
            <w:pPr>
              <w:spacing w:after="0" w:line="240" w:lineRule="auto"/>
              <w:rPr>
                <w:color w:val="14171A"/>
                <w:sz w:val="24"/>
                <w:szCs w:val="24"/>
              </w:rPr>
            </w:pPr>
          </w:p>
          <w:p w:rsidR="00B8510A" w:rsidRDefault="00B8510A">
            <w:pPr>
              <w:spacing w:after="0" w:line="240" w:lineRule="auto"/>
              <w:rPr>
                <w:color w:val="14171A"/>
                <w:sz w:val="24"/>
                <w:szCs w:val="24"/>
              </w:rPr>
            </w:pPr>
          </w:p>
          <w:p w:rsidR="00B8510A" w:rsidRDefault="00B8510A">
            <w:pPr>
              <w:spacing w:after="0" w:line="240" w:lineRule="auto"/>
              <w:rPr>
                <w:color w:val="14171A"/>
                <w:sz w:val="24"/>
                <w:szCs w:val="24"/>
              </w:rPr>
            </w:pPr>
            <w:bookmarkStart w:id="0" w:name="_GoBack"/>
            <w:bookmarkEnd w:id="0"/>
          </w:p>
        </w:tc>
      </w:tr>
    </w:tbl>
    <w:p w:rsidR="00B8510A" w:rsidRDefault="00FF7C21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*utilizar apenas uma casa decimal após a vírgula.</w:t>
      </w:r>
    </w:p>
    <w:p w:rsidR="00B8510A" w:rsidRDefault="00B8510A">
      <w:pPr>
        <w:spacing w:after="0" w:line="240" w:lineRule="auto"/>
        <w:jc w:val="center"/>
        <w:rPr>
          <w:sz w:val="24"/>
          <w:szCs w:val="24"/>
        </w:rPr>
      </w:pPr>
    </w:p>
    <w:p w:rsidR="00B8510A" w:rsidRDefault="00B8510A">
      <w:pPr>
        <w:spacing w:after="0" w:line="240" w:lineRule="auto"/>
        <w:jc w:val="center"/>
        <w:rPr>
          <w:sz w:val="24"/>
          <w:szCs w:val="24"/>
        </w:rPr>
      </w:pPr>
    </w:p>
    <w:p w:rsidR="00B8510A" w:rsidRDefault="00B8510A">
      <w:pPr>
        <w:spacing w:after="0" w:line="240" w:lineRule="auto"/>
        <w:jc w:val="center"/>
        <w:rPr>
          <w:sz w:val="24"/>
          <w:szCs w:val="24"/>
        </w:rPr>
      </w:pPr>
    </w:p>
    <w:p w:rsidR="00B8510A" w:rsidRDefault="00B8510A">
      <w:pPr>
        <w:spacing w:after="0" w:line="240" w:lineRule="auto"/>
        <w:jc w:val="center"/>
        <w:rPr>
          <w:sz w:val="24"/>
          <w:szCs w:val="24"/>
        </w:rPr>
      </w:pPr>
    </w:p>
    <w:p w:rsidR="00B8510A" w:rsidRDefault="00B8510A">
      <w:pPr>
        <w:spacing w:after="0" w:line="240" w:lineRule="auto"/>
        <w:jc w:val="center"/>
        <w:rPr>
          <w:sz w:val="24"/>
          <w:szCs w:val="24"/>
        </w:rPr>
      </w:pPr>
    </w:p>
    <w:p w:rsidR="00B8510A" w:rsidRDefault="00B8510A">
      <w:pPr>
        <w:spacing w:after="0" w:line="240" w:lineRule="auto"/>
        <w:jc w:val="center"/>
        <w:rPr>
          <w:sz w:val="24"/>
          <w:szCs w:val="24"/>
        </w:rPr>
      </w:pPr>
    </w:p>
    <w:p w:rsidR="00B8510A" w:rsidRDefault="00B8510A">
      <w:pPr>
        <w:spacing w:after="0" w:line="240" w:lineRule="auto"/>
        <w:jc w:val="center"/>
        <w:rPr>
          <w:sz w:val="24"/>
          <w:szCs w:val="24"/>
        </w:rPr>
      </w:pPr>
    </w:p>
    <w:p w:rsidR="00B8510A" w:rsidRDefault="00B8510A">
      <w:pPr>
        <w:spacing w:after="0" w:line="240" w:lineRule="auto"/>
        <w:jc w:val="center"/>
        <w:rPr>
          <w:sz w:val="24"/>
          <w:szCs w:val="24"/>
        </w:rPr>
      </w:pPr>
    </w:p>
    <w:p w:rsidR="00B8510A" w:rsidRDefault="00B8510A">
      <w:pPr>
        <w:spacing w:after="0" w:line="240" w:lineRule="auto"/>
        <w:jc w:val="center"/>
        <w:rPr>
          <w:sz w:val="24"/>
          <w:szCs w:val="24"/>
        </w:rPr>
      </w:pPr>
    </w:p>
    <w:p w:rsidR="00B8510A" w:rsidRDefault="00B8510A">
      <w:pPr>
        <w:spacing w:after="0" w:line="240" w:lineRule="auto"/>
        <w:jc w:val="center"/>
        <w:rPr>
          <w:sz w:val="24"/>
          <w:szCs w:val="24"/>
        </w:rPr>
      </w:pPr>
    </w:p>
    <w:p w:rsidR="00B8510A" w:rsidRDefault="00B8510A">
      <w:pPr>
        <w:spacing w:after="0" w:line="240" w:lineRule="auto"/>
        <w:jc w:val="center"/>
        <w:rPr>
          <w:sz w:val="24"/>
          <w:szCs w:val="24"/>
        </w:rPr>
      </w:pPr>
    </w:p>
    <w:p w:rsidR="00B8510A" w:rsidRDefault="00B8510A">
      <w:pPr>
        <w:spacing w:after="0" w:line="240" w:lineRule="auto"/>
        <w:jc w:val="center"/>
        <w:rPr>
          <w:sz w:val="24"/>
          <w:szCs w:val="24"/>
        </w:rPr>
      </w:pPr>
    </w:p>
    <w:p w:rsidR="00B8510A" w:rsidRDefault="00B8510A">
      <w:pPr>
        <w:spacing w:after="0" w:line="240" w:lineRule="auto"/>
        <w:jc w:val="center"/>
        <w:rPr>
          <w:sz w:val="24"/>
          <w:szCs w:val="24"/>
        </w:rPr>
      </w:pPr>
    </w:p>
    <w:p w:rsidR="00B8510A" w:rsidRDefault="00B8510A">
      <w:pPr>
        <w:spacing w:after="0" w:line="240" w:lineRule="auto"/>
        <w:jc w:val="center"/>
        <w:rPr>
          <w:sz w:val="24"/>
          <w:szCs w:val="24"/>
        </w:rPr>
      </w:pPr>
    </w:p>
    <w:p w:rsidR="00B8510A" w:rsidRDefault="00B8510A">
      <w:pPr>
        <w:spacing w:after="0" w:line="240" w:lineRule="auto"/>
        <w:jc w:val="center"/>
        <w:rPr>
          <w:sz w:val="24"/>
          <w:szCs w:val="24"/>
        </w:rPr>
      </w:pPr>
    </w:p>
    <w:p w:rsidR="00B8510A" w:rsidRDefault="00B8510A">
      <w:pPr>
        <w:spacing w:after="0" w:line="240" w:lineRule="auto"/>
        <w:jc w:val="center"/>
        <w:rPr>
          <w:sz w:val="24"/>
          <w:szCs w:val="24"/>
        </w:rPr>
      </w:pPr>
    </w:p>
    <w:sectPr w:rsidR="00B8510A">
      <w:headerReference w:type="default" r:id="rId7"/>
      <w:footerReference w:type="default" r:id="rId8"/>
      <w:pgSz w:w="11906" w:h="16838"/>
      <w:pgMar w:top="1700" w:right="850" w:bottom="1133" w:left="1700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F7C21" w:rsidRDefault="00FF7C21">
      <w:pPr>
        <w:spacing w:after="0" w:line="240" w:lineRule="auto"/>
      </w:pPr>
      <w:r>
        <w:separator/>
      </w:r>
    </w:p>
  </w:endnote>
  <w:endnote w:type="continuationSeparator" w:id="0">
    <w:p w:rsidR="00FF7C21" w:rsidRDefault="00FF7C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510A" w:rsidRDefault="00FF7C21">
    <w:pPr>
      <w:jc w:val="center"/>
      <w:rPr>
        <w:sz w:val="20"/>
        <w:szCs w:val="20"/>
      </w:rPr>
    </w:pPr>
    <w:r>
      <w:rPr>
        <w:sz w:val="20"/>
        <w:szCs w:val="20"/>
      </w:rPr>
      <w:fldChar w:fldCharType="begin"/>
    </w:r>
    <w:r>
      <w:rPr>
        <w:sz w:val="20"/>
        <w:szCs w:val="20"/>
      </w:rPr>
      <w:instrText>PAGE</w:instrText>
    </w:r>
    <w:r w:rsidR="008D4478">
      <w:rPr>
        <w:sz w:val="20"/>
        <w:szCs w:val="20"/>
      </w:rPr>
      <w:fldChar w:fldCharType="separate"/>
    </w:r>
    <w:r>
      <w:rPr>
        <w:noProof/>
        <w:sz w:val="20"/>
        <w:szCs w:val="20"/>
      </w:rPr>
      <w:t>1</w:t>
    </w:r>
    <w:r>
      <w:rPr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F7C21" w:rsidRDefault="00FF7C21">
      <w:pPr>
        <w:spacing w:after="0" w:line="240" w:lineRule="auto"/>
      </w:pPr>
      <w:r>
        <w:separator/>
      </w:r>
    </w:p>
  </w:footnote>
  <w:footnote w:type="continuationSeparator" w:id="0">
    <w:p w:rsidR="00FF7C21" w:rsidRDefault="00FF7C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510A" w:rsidRDefault="00FF7C21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  <w:sz w:val="20"/>
        <w:szCs w:val="2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2645890</wp:posOffset>
          </wp:positionH>
          <wp:positionV relativeFrom="paragraph">
            <wp:posOffset>-171445</wp:posOffset>
          </wp:positionV>
          <wp:extent cx="648335" cy="691515"/>
          <wp:effectExtent l="0" t="0" r="0" b="0"/>
          <wp:wrapSquare wrapText="bothSides" distT="0" distB="0" distL="114300" distR="114300"/>
          <wp:docPr id="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8335" cy="6915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B8510A" w:rsidRDefault="00B8510A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  <w:sz w:val="20"/>
        <w:szCs w:val="20"/>
      </w:rPr>
    </w:pPr>
  </w:p>
  <w:p w:rsidR="00B8510A" w:rsidRDefault="00B8510A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  <w:sz w:val="20"/>
        <w:szCs w:val="20"/>
      </w:rPr>
    </w:pPr>
  </w:p>
  <w:p w:rsidR="00B8510A" w:rsidRDefault="00B8510A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  <w:sz w:val="20"/>
        <w:szCs w:val="20"/>
      </w:rPr>
    </w:pPr>
  </w:p>
  <w:p w:rsidR="00B8510A" w:rsidRDefault="00FF7C21">
    <w:pPr>
      <w:spacing w:before="60" w:after="0" w:line="240" w:lineRule="auto"/>
      <w:jc w:val="center"/>
      <w:rPr>
        <w:sz w:val="20"/>
        <w:szCs w:val="20"/>
      </w:rPr>
    </w:pPr>
    <w:r>
      <w:rPr>
        <w:sz w:val="20"/>
        <w:szCs w:val="20"/>
      </w:rPr>
      <w:t>MINISTÉRIO DA EDUCAÇÃO</w:t>
    </w:r>
  </w:p>
  <w:p w:rsidR="00B8510A" w:rsidRDefault="00FF7C21">
    <w:pPr>
      <w:spacing w:after="0" w:line="240" w:lineRule="auto"/>
      <w:jc w:val="center"/>
      <w:rPr>
        <w:sz w:val="20"/>
        <w:szCs w:val="20"/>
      </w:rPr>
    </w:pPr>
    <w:r>
      <w:rPr>
        <w:sz w:val="20"/>
        <w:szCs w:val="20"/>
      </w:rPr>
      <w:t>Secretaria de Educação Profissional e Tecnológica</w:t>
    </w:r>
  </w:p>
  <w:p w:rsidR="00B8510A" w:rsidRDefault="00FF7C21">
    <w:pPr>
      <w:spacing w:after="0" w:line="240" w:lineRule="auto"/>
      <w:jc w:val="center"/>
      <w:rPr>
        <w:sz w:val="20"/>
        <w:szCs w:val="20"/>
      </w:rPr>
    </w:pPr>
    <w:r>
      <w:rPr>
        <w:sz w:val="20"/>
        <w:szCs w:val="20"/>
      </w:rPr>
      <w:t>Instituto Federal de Educação, Ciência e Tecnologia do Rio Grande do Sul</w:t>
    </w:r>
  </w:p>
  <w:p w:rsidR="00B8510A" w:rsidRDefault="00FF7C21">
    <w:pPr>
      <w:spacing w:after="0" w:line="240" w:lineRule="auto"/>
      <w:jc w:val="center"/>
      <w:rPr>
        <w:sz w:val="20"/>
        <w:szCs w:val="20"/>
      </w:rPr>
    </w:pPr>
    <w:r>
      <w:rPr>
        <w:sz w:val="20"/>
        <w:szCs w:val="20"/>
      </w:rPr>
      <w:t>Gabinete do Reitor</w:t>
    </w:r>
  </w:p>
  <w:p w:rsidR="00B8510A" w:rsidRDefault="00FF7C21">
    <w:pPr>
      <w:tabs>
        <w:tab w:val="center" w:pos="4252"/>
        <w:tab w:val="right" w:pos="8504"/>
      </w:tabs>
      <w:spacing w:after="0" w:line="240" w:lineRule="auto"/>
      <w:jc w:val="center"/>
      <w:rPr>
        <w:sz w:val="20"/>
        <w:szCs w:val="20"/>
      </w:rPr>
    </w:pPr>
    <w:r>
      <w:rPr>
        <w:sz w:val="20"/>
        <w:szCs w:val="20"/>
      </w:rPr>
      <w:t>Rua Gen. Osório, 348 – Centro – Bento Gonçalves/RS – CEP 95.700-086</w:t>
    </w:r>
  </w:p>
  <w:p w:rsidR="00B8510A" w:rsidRDefault="00FF7C21">
    <w:pPr>
      <w:tabs>
        <w:tab w:val="center" w:pos="4252"/>
        <w:tab w:val="right" w:pos="8504"/>
      </w:tabs>
      <w:spacing w:after="0" w:line="240" w:lineRule="auto"/>
      <w:jc w:val="center"/>
      <w:rPr>
        <w:rFonts w:ascii="Times New Roman" w:eastAsia="Times New Roman" w:hAnsi="Times New Roman" w:cs="Times New Roman"/>
      </w:rPr>
    </w:pPr>
    <w:r>
      <w:rPr>
        <w:sz w:val="20"/>
        <w:szCs w:val="20"/>
      </w:rPr>
      <w:t>Telefone: (54) 3449.3396 – www.ifrs.edu.br – E</w:t>
    </w:r>
    <w:r>
      <w:rPr>
        <w:sz w:val="20"/>
        <w:szCs w:val="20"/>
      </w:rPr>
      <w:t xml:space="preserve">-mail: </w:t>
    </w:r>
    <w:hyperlink r:id="rId2">
      <w:r>
        <w:rPr>
          <w:color w:val="0000FF"/>
          <w:sz w:val="20"/>
          <w:szCs w:val="20"/>
          <w:u w:val="single"/>
        </w:rPr>
        <w:t>proppi@ifrs.edu.br</w:t>
      </w:r>
    </w:hyperlink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510A"/>
    <w:rsid w:val="008D4478"/>
    <w:rsid w:val="00B8510A"/>
    <w:rsid w:val="00FF7C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2FAEA58-E392-4A89-8C1A-6389099C82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4"/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0">
    <w:basedOn w:val="TableNormal4"/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1">
    <w:basedOn w:val="TableNormal4"/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2">
    <w:basedOn w:val="TableNormal4"/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3">
    <w:basedOn w:val="TableNormal4"/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4">
    <w:basedOn w:val="TableNormal4"/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5">
    <w:basedOn w:val="TableNormal4"/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6">
    <w:basedOn w:val="TableNormal4"/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7">
    <w:basedOn w:val="TableNormal4"/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8">
    <w:basedOn w:val="TableNormal4"/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9">
    <w:basedOn w:val="TableNormal4"/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a">
    <w:basedOn w:val="TableNormal4"/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b">
    <w:basedOn w:val="TableNormal4"/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c">
    <w:basedOn w:val="TableNormal4"/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d">
    <w:basedOn w:val="TableNormal4"/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e">
    <w:basedOn w:val="TableNormal4"/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">
    <w:basedOn w:val="TableNormal4"/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0">
    <w:basedOn w:val="TableNormal4"/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1">
    <w:basedOn w:val="TableNormal4"/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2">
    <w:basedOn w:val="TableNormal4"/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3">
    <w:basedOn w:val="TableNormal4"/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4">
    <w:basedOn w:val="TableNormal4"/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5">
    <w:basedOn w:val="TableNormal4"/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6">
    <w:basedOn w:val="TableNormal4"/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7">
    <w:basedOn w:val="TableNormal4"/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8">
    <w:basedOn w:val="TableNormal4"/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9">
    <w:basedOn w:val="TableNormal4"/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a">
    <w:basedOn w:val="TableNormal4"/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b">
    <w:basedOn w:val="TableNormal4"/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fc">
    <w:basedOn w:val="TableNormal4"/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oppi@ifrs.edu.br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Ab961elqLForGp2n7BBCY99wCjQ==">AMUW2mUhBqaK20xMwVDMzfHEJFKCXUf3Cznrd71YguHuegwH9jojE16+30V5kKcHLOwT6X0CJx/HPkKli3FMz67w+P/3HcWX79HGaIQnKsph9f1XFbnpX8M=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54</Words>
  <Characters>295</Characters>
  <Application>Microsoft Office Word</Application>
  <DocSecurity>0</DocSecurity>
  <Lines>2</Lines>
  <Paragraphs>1</Paragraphs>
  <ScaleCrop>false</ScaleCrop>
  <Company/>
  <LinksUpToDate>false</LinksUpToDate>
  <CharactersWithSpaces>348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Usuario</cp:lastModifiedBy>
  <cp:revision>2</cp:revision>
  <dcterms:created xsi:type="dcterms:W3CDTF">2021-03-10T20:12:00Z</dcterms:created>
  <dcterms:modified xsi:type="dcterms:W3CDTF">2021-03-10T20:12:00Z</dcterms:modified>
</cp:coreProperties>
</file>