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9" w:rsidRDefault="00494889">
      <w:pPr>
        <w:widowControl w:val="0"/>
        <w:spacing w:after="0" w:line="240" w:lineRule="auto"/>
        <w:ind w:left="0" w:firstLine="0"/>
        <w:rPr>
          <w:b/>
        </w:rPr>
      </w:pPr>
    </w:p>
    <w:p w:rsidR="00494889" w:rsidRPr="00165BB7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 w:rsidRPr="00165BB7">
        <w:rPr>
          <w:b/>
        </w:rPr>
        <w:t>ANEXO I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</w:pPr>
      <w:r>
        <w:t xml:space="preserve"> CONVÊNIO DE ESTÁGIO Nº XXX/20XX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3958" w:firstLine="0"/>
        <w:rPr>
          <w:sz w:val="22"/>
          <w:szCs w:val="22"/>
        </w:rPr>
      </w:pPr>
      <w:r>
        <w:rPr>
          <w:sz w:val="22"/>
          <w:szCs w:val="22"/>
        </w:rPr>
        <w:t xml:space="preserve">Convênio que entre si celebram o INSTITUTO FEDERAL DE EDUCAÇÃO, CIÊNCIA E TECNOLOGIA DO RIO GRANDE DO SUL – </w:t>
      </w:r>
      <w:r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XXXXXX e XXXXXXXX, objetivando a concessão de estágio, obrigatório ou não-obrigatório, aos estudantes regularmente matriculados.</w:t>
      </w:r>
    </w:p>
    <w:p w:rsidR="00494889" w:rsidRDefault="00781482">
      <w:pPr>
        <w:widowControl w:val="0"/>
        <w:spacing w:after="0" w:line="240" w:lineRule="auto"/>
        <w:ind w:left="396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700"/>
      </w:pPr>
      <w:r>
        <w:t xml:space="preserve">O INSTITUTO FEDERAL DE EDUCAÇÃO, CIÊNCIA E TECNOLOGIA DO RIO GRANDE DO SUL (IFRS), criado através da Lei nº 11.892, de 29 de dezembro de 2008,  através do </w:t>
      </w:r>
      <w:r>
        <w:rPr>
          <w:i/>
        </w:rPr>
        <w:t xml:space="preserve">CAMPUS </w:t>
      </w:r>
      <w:r>
        <w:t xml:space="preserve">XXXXXXXXXX, com sede em XXXXXXXXXX, inscrito no CNPJ sob o nº XXXXXXXXXX, representado pelo seu Diretor-Geral, Sr. XXXXXXXXXX, RG nº XXXXXXXXXX, Órgão Emissor XXXXXXXXXX, expedido em XXXXXXXXXX, CPF nº XXXXXXXXXX, doravante denominado IFRS – </w:t>
      </w:r>
      <w:r>
        <w:rPr>
          <w:i/>
        </w:rPr>
        <w:t>CAMPUS</w:t>
      </w:r>
      <w:r>
        <w:t xml:space="preserve"> XXXXXXXXXX e XXXXXXXXXX, com sede em  XXXXXXXXXX, inscrito no CNPJ sob o nº XXXXXXXXXX, representada por seu XXXXXXXXXX (informar o cargo/função), Sr. XXXXXXXXXX, RG nº XXXXXXXXXX Órgão Emissor XXXXXXXXXX, expedido em XXXXXXXXXX, CPF nº XXXXXXXXXX, doravante denominado CONCEDENTE, resolvem, nos termos da Lei nº 11.788, de 25 de setembro de 2008, da Lei n</w:t>
      </w:r>
      <w:r>
        <w:rPr>
          <w:vertAlign w:val="superscript"/>
        </w:rPr>
        <w:t>o</w:t>
      </w:r>
      <w:r>
        <w:t xml:space="preserve"> 9.394, de 20 de dezembro de 1996, e, no que couber, da Lei n</w:t>
      </w:r>
      <w:r>
        <w:rPr>
          <w:vertAlign w:val="superscript"/>
        </w:rPr>
        <w:t>o</w:t>
      </w:r>
      <w:r>
        <w:t xml:space="preserve"> 8.666, de 21 de junho de 1993, e demais disposições aplicáveis, celebrar o presente Convênio de Estágio, mediante as seguintes cláusulas e condições: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PRIMEIRA – DO OBJETO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1.1. O presente convênio tem por objetivo estabelecer a regulamentação das condições básicas à realização de estágio de interesse curricular, obrigatório ou não-obrigatório, propiciando o aperfeiçoamento técnico, cultural, científico e interpessoal dos estudantes regularmente matriculados no IFRS – </w:t>
      </w:r>
      <w:r>
        <w:rPr>
          <w:i/>
        </w:rPr>
        <w:t>CAMPUS</w:t>
      </w:r>
      <w:r>
        <w:t xml:space="preserve"> XXXXXXXXXX junto às instalações da CONCEDENTE, constituindo-se em instrumento de experiência prática, preparação para a empregabilidade, para o trabalho e para a vida cidadã.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SEGUNDA – DA EXECUÇÃO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2.1. O estágio dar-se-á nas áreas de interesse da CONCEDENTE, em atividades que tenham estreito relacionamento com a formação acadêmica </w:t>
      </w:r>
      <w:proofErr w:type="gramStart"/>
      <w:r>
        <w:t>dos(</w:t>
      </w:r>
      <w:proofErr w:type="gramEnd"/>
      <w:r>
        <w:t>as) estudantes.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2.2.  A formalização do estágio, de que trata este Convênio, efetivar-se-á mediante Termo de Compromisso de Estágio, a ser firmado entre a CONCEDENTE, o IFRS – </w:t>
      </w:r>
      <w:r>
        <w:rPr>
          <w:i/>
        </w:rPr>
        <w:t>CAMPUS</w:t>
      </w:r>
      <w:r>
        <w:t xml:space="preserve"> XXXXXXXXXX   e o estudante, nos termos do artigo 3º da Lei nº 11.788/2008.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165BB7" w:rsidRDefault="00781482">
      <w:pPr>
        <w:widowControl w:val="0"/>
        <w:spacing w:after="0" w:line="240" w:lineRule="auto"/>
        <w:ind w:left="0" w:firstLine="0"/>
      </w:pPr>
      <w:r>
        <w:t xml:space="preserve"> 2.3. Haverá prévio acordo entre as partes para alteração de qualquer item constante no Termo de </w:t>
      </w:r>
    </w:p>
    <w:p w:rsidR="00165BB7" w:rsidRDefault="00165BB7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Compromisso de Estágio e no Plano de Atividades do Estagiário.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2.4. O estagiário obrigar-se-á, mediante o Termo de Compromisso de Estágio, a cumprir as condições fixadas para o estágio, assim como as normas de trabalho estabelecidas pela CONCEDENTE, especialmente aquelas que resguardam sigilo às informações a que tenha acesso em decorrência do estágio.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2.5. É parte integrante do Termo de Compromisso de Estágio o Plano de Atividades do estagiário, elaborado em acordo com a CONCEDENTE, o estudante e o IFRS – </w:t>
      </w:r>
      <w:r>
        <w:rPr>
          <w:i/>
        </w:rPr>
        <w:t>CAMPUS</w:t>
      </w:r>
      <w:r>
        <w:t xml:space="preserve"> XXXXXXXXXX, sendo os ajustes incorporados por meio de aditivos ao longo da avaliação progressiva do desempenho do estudante.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2.6. O estágio não gerará vínculo empregatício de qualquer natureza, desde que observados os requisitos da Lei nº 11.788, de 25 de setembro de 2008.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2.7. A jornada de atividades do estagiário deverá observar os limites máximos fixados no artigo 10 da Lei nº 11.788/2008, observado o horário de funcionamento da CONCEDENTE e o horário escolar.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2.8. A duração do estágio não poderá exceder 2 (dois) anos, exceto quando se tratar de estagiário portador de deficiência.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2.9. O presente convênio caracteriza-se pela inexistência de obrigações financeiras entre as partes, respondendo cada uma pelas obrigações que assumir.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TERCEIRA – DAS OBRIGAÇÕES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3.1. Ao IFRS - </w:t>
      </w:r>
      <w:r>
        <w:rPr>
          <w:i/>
        </w:rPr>
        <w:t>CAMPUS</w:t>
      </w:r>
      <w:r>
        <w:t xml:space="preserve"> XXXXXXXXXX competem as seguintes obrigações: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a) encaminhar,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b) celebrar, com cada estudante, o Termo de Compromisso de Estágio, zelando por seu cumprimento;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 xml:space="preserve">c) gerenciar os Convênios e os Termos de Compromisso de Estágio, organizando a documentação relacionada aos estágios, encaminhando aos interessados as vias respectivas e mantendo arquivada uma via no IFRS - </w:t>
      </w:r>
      <w:r>
        <w:rPr>
          <w:i/>
        </w:rPr>
        <w:t>CAMPUS</w:t>
      </w:r>
      <w:r>
        <w:t xml:space="preserve"> XXXXXXXXXX;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d) dispor sobre programação, orientação, supervisão e avaliação dos estágios;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e) indicar um professor orientador da área a ser desenvolvida no estágio, como responsável pelo acompanhamento e avaliação das atividades do estagiário;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f) prestar informações à CONCEDENTE acerca da vida acadêmica do estagiário;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g) avaliar, por meio de informações/parecer do professor orientador, as instalações da CONCEDENTE e sua adequação à formação cultural e profissional do estudante;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lastRenderedPageBreak/>
        <w:t>h) receber do estudante relatório das atividades desenvolvidas no estágio.</w:t>
      </w:r>
    </w:p>
    <w:p w:rsidR="00076115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>3.2. À CONCEDENTE competem as seguintes obrigações: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 xml:space="preserve"> a) solicitar ao IFRS - </w:t>
      </w:r>
      <w:r>
        <w:rPr>
          <w:i/>
        </w:rPr>
        <w:t xml:space="preserve">CAMPUS </w:t>
      </w:r>
      <w:r>
        <w:t>XXXXXXXXXX a quantidade necessária de estagiários nos cursos de seu interesse, observadas as proporções, em relação ao quadro de trabalhadores, estabelecidas no art. 17 da Lei nº 11.788/2008;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b) selecionar e indicar estudantes candidatos à vaga de estágio, podendo adotar critérios e meios para aferir conhecimentos e aptidões;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c) celebrar, com cada estagiário, o Termo de Compromisso de Estágio, zelando por seu cumprimento;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d) autorizar o início do estágio somente após a assinatura do Termo de Compromisso de Estágio pelas partes envolvidas;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e) indicar servidor de seu quadro de pessoal, com formação ou experiência profissional na área de conhecimento desenvolvida no curso do estagiário, para orientar e supervisionar até 10 (dez) estagiários simultaneamente;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 xml:space="preserve">f) oferecer condições para que os estagiários sejam supervisionados por servidores do IFRS - </w:t>
      </w:r>
      <w:r>
        <w:rPr>
          <w:i/>
        </w:rPr>
        <w:t>CAMPUS</w:t>
      </w:r>
      <w:r>
        <w:t xml:space="preserve"> XXXXXXXXXX;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g) ofertar instalações que tenham condições de proporcionar ao estudante atividades de aprendizagem social, profissional e cultural;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h) conceder ao estagiário, enquanto perdurar o estágio, a importância mensal, a título de bolsa e auxílio-transporte, conforme o valor estipulado no Termo de Compromisso de Estágio;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i) verificar junto aos setores responsáveis do IFRS, o número da apólice de seguro contra acidentes pessoais do estagiário, cujo valor deverá ser compatível com valores de mercado, conforme fique estabelecido no Termo de Compromisso de Estágio;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j) aplicar a legislação relacionada à saúde e segurança no trabalho;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l) efetuar o controle da assiduidade dos estagiários;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m) conceder ao estagiário período de recesso de 30 (trinta) dias, para estágio com duração igual ou superior a 1 (um) ano, e de maneira proporcional para estágio com duração inferior a 1 (um) ano, a ser gozado, preferencialmente, durante suas férias escolares;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 xml:space="preserve">n) não alterar as atividades do estagiário sem prévia comunicação e anuência do IFRS – </w:t>
      </w:r>
      <w:r>
        <w:rPr>
          <w:i/>
        </w:rPr>
        <w:t>CAMPUS</w:t>
      </w:r>
      <w:r>
        <w:t xml:space="preserve"> XXXXXXXXXX;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o) manter, à disposição da fiscalização, documentos que comprovem a relação de estágio;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p) emitir documentos comprobatórios do estágio.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3.3. A concessão de bolsa e auxílio-transporte, de que trata a alínea “h” da </w:t>
      </w:r>
      <w:proofErr w:type="spellStart"/>
      <w:r>
        <w:t>subcláusula</w:t>
      </w:r>
      <w:proofErr w:type="spellEnd"/>
      <w:r>
        <w:t xml:space="preserve"> 3.2, será compulsória para os estágios não-obrigatórios.</w:t>
      </w:r>
    </w:p>
    <w:p w:rsidR="00076115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3.4. Nos casos de estágio obrigatório, a responsabilidade pela contratação do seguro contra acidentes pessoais, de que trata a alínea “i” da </w:t>
      </w:r>
      <w:proofErr w:type="spellStart"/>
      <w:r>
        <w:t>subcláusula</w:t>
      </w:r>
      <w:proofErr w:type="spellEnd"/>
      <w:r>
        <w:t xml:space="preserve"> 3.2, poderá, alternativamente, ser assumida pelo IFRS - </w:t>
      </w:r>
      <w:r>
        <w:rPr>
          <w:i/>
        </w:rPr>
        <w:t>CAMPUS</w:t>
      </w:r>
      <w:r>
        <w:t xml:space="preserve"> XXXXXXXXXX.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3.5. O recesso, de que trata a alínea “m” da </w:t>
      </w:r>
      <w:proofErr w:type="spellStart"/>
      <w:r>
        <w:t>subcláusula</w:t>
      </w:r>
      <w:proofErr w:type="spellEnd"/>
      <w:r>
        <w:t xml:space="preserve"> 3.2, deverá ser remunerado quando o </w:t>
      </w:r>
      <w:r>
        <w:lastRenderedPageBreak/>
        <w:t>estagiário receber bolsa ou outra forma de contraprestação.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QUARTA – DA ADMINISTRAÇÄO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4.1. A Coordenação Administrativa do presente Convênio fica assim constituída:</w:t>
      </w:r>
    </w:p>
    <w:p w:rsidR="00494889" w:rsidRDefault="00781482">
      <w:pPr>
        <w:widowControl w:val="0"/>
        <w:spacing w:after="0" w:line="240" w:lineRule="auto"/>
        <w:ind w:left="0" w:firstLine="720"/>
      </w:pPr>
      <w:r>
        <w:t>a) pela CONCEDENTE: (</w:t>
      </w:r>
      <w:r>
        <w:rPr>
          <w:highlight w:val="white"/>
        </w:rPr>
        <w:t>nome completo);</w:t>
      </w:r>
      <w:r>
        <w:t xml:space="preserve"> e,</w:t>
      </w:r>
    </w:p>
    <w:p w:rsidR="00494889" w:rsidRDefault="00781482">
      <w:pPr>
        <w:widowControl w:val="0"/>
        <w:spacing w:after="0" w:line="240" w:lineRule="auto"/>
        <w:ind w:left="0" w:firstLine="0"/>
        <w:rPr>
          <w:highlight w:val="white"/>
        </w:rPr>
      </w:pPr>
      <w:r>
        <w:t xml:space="preserve"> </w:t>
      </w:r>
      <w:r>
        <w:tab/>
        <w:t xml:space="preserve">b) pelo IFRS – </w:t>
      </w:r>
      <w:r>
        <w:rPr>
          <w:i/>
        </w:rPr>
        <w:t>CAMPUS</w:t>
      </w:r>
      <w:r>
        <w:t xml:space="preserve"> XXXXXXXXXX: (</w:t>
      </w:r>
      <w:r>
        <w:rPr>
          <w:highlight w:val="white"/>
        </w:rPr>
        <w:t>nome completo).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4.2. Caberá à Coordenação Administrativa a responsabilidade pelo encaminhamento de questões administrativas, que eventualmente surgirem durante a vigência do presente Convênio.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4.3. Em caso de necessidade de substituição de algum membro da Coordenação Administrativa, referidos nas alíneas “a” e “b” da </w:t>
      </w:r>
      <w:proofErr w:type="spellStart"/>
      <w:r>
        <w:t>subcláusula</w:t>
      </w:r>
      <w:proofErr w:type="spellEnd"/>
      <w:r>
        <w:t xml:space="preserve"> 4.1, esse será indicado por sua parte respectiva, comunicando, formalmente, a outra parte.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QUINTA – DA VIGÊNCIA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5.1. O prazo de duração deste Convênio é de XX (XXXXXXXXXX) meses, a contar da data de sua assinatura, podendo ser prorrogado até o prazo máximo de 60 (sessenta) meses, mediante Termo Aditivo.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SEXTA – DA RESCISÃO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6.1. O presente Convênio poderá ainda ser rescindido a qualquer tempo, de comum acordo entre as partes ou unilateralmente, mediante notificação escrita com antecedência mínima de 60 (sessenta) dias, resguardados os estágios em andamento.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6.2. Na hipótese de encerramento antecipado, será elaborado o Termo de Rescisão do Convênio.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SÉTIMA – DA PUBLICAÇÃO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7.1. O extrato do presente convênio de estágio será levado à publicação, pelo IFRS – </w:t>
      </w:r>
      <w:r>
        <w:rPr>
          <w:i/>
        </w:rPr>
        <w:t>CAMPUS</w:t>
      </w:r>
      <w:r>
        <w:t xml:space="preserve"> XXXXXXXXXX, no Diário Oficial da União, até o quinto dia útil do mês subsequente ao da sua assinatura, para ser publicado no prazo de 20 (vinte) dias daquela data, sendo sua publicação, condição indispensável a sua eficácia.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OITAVA – DO FORO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8.1. As partes elegem o foro da Justiça Federal, Seção Judiciária de Bento Gonçalves/RS, para dirimir quaisquer dúvidas ou controvérsias oriundas do presente Convênio que não puderem ser decididas pela via administrativa, renunciando desde já a qualquer outro por mais privilegiado que seja.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076115">
      <w:pPr>
        <w:widowControl w:val="0"/>
        <w:spacing w:after="0" w:line="240" w:lineRule="auto"/>
        <w:ind w:left="0" w:firstLine="0"/>
      </w:pPr>
      <w:r>
        <w:lastRenderedPageBreak/>
        <w:t xml:space="preserve"> 8.2. </w:t>
      </w:r>
      <w:r w:rsidR="00781482">
        <w:t>Para os ajustes envolvendo órgãos da Administração Pública Federal, deverá ser adotada como instância para resolução de conflitos a Câmara de Conciliação e Arbitragem da Administração Pública Federal (CCAAF), observando o disposto no inciso III do art. 18 do Anexo I do Decreto nº 7.392/2010.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E por estarem assim justos e pactuados, assinam o presente Convênio em 2 (duas) vias de igual teor e forma, na presença das testemunhas abaixo assinadas, que também o subscrevem para todos os efeitos legais.</w:t>
      </w: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781482">
      <w:pPr>
        <w:widowControl w:val="0"/>
        <w:spacing w:after="0" w:line="240" w:lineRule="auto"/>
        <w:ind w:left="0" w:firstLine="0"/>
        <w:jc w:val="right"/>
      </w:pPr>
      <w:r>
        <w:t xml:space="preserve">_____________________, ___ de ____________________ </w:t>
      </w:r>
      <w:proofErr w:type="spellStart"/>
      <w:r>
        <w:t>de</w:t>
      </w:r>
      <w:proofErr w:type="spellEnd"/>
      <w:r>
        <w:t xml:space="preserve"> 20____.</w:t>
      </w:r>
    </w:p>
    <w:p w:rsidR="00494889" w:rsidRDefault="00494889">
      <w:pPr>
        <w:widowControl w:val="0"/>
        <w:spacing w:after="0" w:line="240" w:lineRule="auto"/>
        <w:ind w:left="0" w:firstLine="0"/>
        <w:jc w:val="left"/>
      </w:pPr>
    </w:p>
    <w:p w:rsidR="00494889" w:rsidRDefault="00494889">
      <w:pPr>
        <w:widowControl w:val="0"/>
        <w:spacing w:after="0" w:line="240" w:lineRule="auto"/>
        <w:ind w:left="0" w:firstLine="0"/>
        <w:jc w:val="left"/>
      </w:pPr>
    </w:p>
    <w:p w:rsidR="00076115" w:rsidRDefault="00076115">
      <w:pPr>
        <w:widowControl w:val="0"/>
        <w:spacing w:after="0" w:line="240" w:lineRule="auto"/>
        <w:ind w:left="0" w:firstLine="0"/>
        <w:jc w:val="left"/>
      </w:pPr>
    </w:p>
    <w:p w:rsidR="00076115" w:rsidRDefault="00076115">
      <w:pPr>
        <w:widowControl w:val="0"/>
        <w:spacing w:after="0" w:line="240" w:lineRule="auto"/>
        <w:ind w:left="0" w:firstLine="0"/>
        <w:jc w:val="left"/>
      </w:pPr>
    </w:p>
    <w:p w:rsidR="00494889" w:rsidRDefault="00494889">
      <w:pPr>
        <w:widowControl w:val="0"/>
        <w:spacing w:after="0" w:line="240" w:lineRule="auto"/>
        <w:ind w:left="0" w:firstLine="0"/>
        <w:jc w:val="center"/>
      </w:pPr>
    </w:p>
    <w:p w:rsidR="00494889" w:rsidRDefault="00494889">
      <w:pPr>
        <w:widowControl w:val="0"/>
        <w:spacing w:after="0" w:line="240" w:lineRule="auto"/>
        <w:ind w:left="0" w:firstLine="0"/>
        <w:jc w:val="center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</w:pPr>
      <w:r>
        <w:t>Representante da Concedente</w:t>
      </w:r>
      <w:r>
        <w:tab/>
        <w:t xml:space="preserve">                           </w:t>
      </w:r>
      <w:r>
        <w:tab/>
      </w:r>
      <w:proofErr w:type="gramStart"/>
      <w:r>
        <w:t>Diretor(</w:t>
      </w:r>
      <w:proofErr w:type="gramEnd"/>
      <w:r>
        <w:t>a)-geral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 w:rsidP="00165BB7">
      <w:pPr>
        <w:widowControl w:val="0"/>
        <w:spacing w:after="0" w:line="240" w:lineRule="auto"/>
        <w:ind w:left="0" w:firstLine="0"/>
        <w:rPr>
          <w:b/>
        </w:rPr>
      </w:pPr>
      <w:bookmarkStart w:id="0" w:name="_GoBack"/>
      <w:bookmarkEnd w:id="0"/>
    </w:p>
    <w:sectPr w:rsidR="00494889" w:rsidSect="00076115">
      <w:headerReference w:type="even" r:id="rId7"/>
      <w:headerReference w:type="default" r:id="rId8"/>
      <w:headerReference w:type="first" r:id="rId9"/>
      <w:pgSz w:w="11906" w:h="16841"/>
      <w:pgMar w:top="1134" w:right="1134" w:bottom="1134" w:left="1134" w:header="49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EE" w:rsidRDefault="000E79EE">
      <w:pPr>
        <w:spacing w:after="0" w:line="240" w:lineRule="auto"/>
      </w:pPr>
      <w:r>
        <w:separator/>
      </w:r>
    </w:p>
  </w:endnote>
  <w:endnote w:type="continuationSeparator" w:id="0">
    <w:p w:rsidR="000E79EE" w:rsidRDefault="000E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EE" w:rsidRDefault="000E79EE">
      <w:pPr>
        <w:spacing w:after="0" w:line="240" w:lineRule="auto"/>
      </w:pPr>
      <w:r>
        <w:separator/>
      </w:r>
    </w:p>
  </w:footnote>
  <w:footnote w:type="continuationSeparator" w:id="0">
    <w:p w:rsidR="000E79EE" w:rsidRDefault="000E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781482">
    <w:pPr>
      <w:spacing w:after="13" w:line="259" w:lineRule="auto"/>
      <w:ind w:left="0" w:right="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3524250</wp:posOffset>
          </wp:positionH>
          <wp:positionV relativeFrom="page">
            <wp:posOffset>314325</wp:posOffset>
          </wp:positionV>
          <wp:extent cx="647700" cy="70485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SERVIÇO PÚBLICO FEDERAL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13" w:line="259" w:lineRule="auto"/>
      <w:ind w:left="0" w:right="7" w:firstLine="0"/>
      <w:jc w:val="center"/>
    </w:pPr>
    <w:r>
      <w:rPr>
        <w:rFonts w:ascii="Arial" w:eastAsia="Arial" w:hAnsi="Arial" w:cs="Arial"/>
        <w:sz w:val="20"/>
        <w:szCs w:val="20"/>
      </w:rPr>
      <w:t>Ministério da Educação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14" w:line="259" w:lineRule="auto"/>
      <w:ind w:left="0" w:right="12" w:firstLine="0"/>
      <w:jc w:val="center"/>
    </w:pPr>
    <w:r>
      <w:rPr>
        <w:rFonts w:ascii="Arial" w:eastAsia="Arial" w:hAnsi="Arial" w:cs="Arial"/>
        <w:sz w:val="20"/>
        <w:szCs w:val="20"/>
      </w:rPr>
      <w:t>Secretaria de Educação Profissional e Tecnológica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  <w:r>
      <w:rPr>
        <w:rFonts w:ascii="Arial" w:eastAsia="Arial" w:hAnsi="Arial" w:cs="Arial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494889">
    <w:pPr>
      <w:spacing w:after="0" w:line="259" w:lineRule="auto"/>
      <w:ind w:left="39" w:firstLine="0"/>
      <w:jc w:val="center"/>
    </w:pPr>
  </w:p>
  <w:p w:rsidR="00494889" w:rsidRDefault="00781482">
    <w:pPr>
      <w:spacing w:after="124" w:line="259" w:lineRule="auto"/>
      <w:ind w:left="4177" w:firstLine="0"/>
      <w:jc w:val="left"/>
    </w:pPr>
    <w:r>
      <w:rPr>
        <w:noProof/>
      </w:rPr>
      <w:drawing>
        <wp:inline distT="0" distB="0" distL="0" distR="0">
          <wp:extent cx="506730" cy="53975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Ministério da Educação </w:t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Secretaria de Educação Profissional e Tecnológica </w:t>
    </w:r>
  </w:p>
  <w:p w:rsidR="00494889" w:rsidRDefault="00781482">
    <w:pPr>
      <w:spacing w:after="0" w:line="259" w:lineRule="auto"/>
      <w:ind w:left="0" w:firstLine="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494889" w:rsidRDefault="00781482">
    <w:pPr>
      <w:spacing w:after="0" w:line="259" w:lineRule="auto"/>
      <w:ind w:left="0" w:firstLine="0"/>
      <w:jc w:val="center"/>
      <w:rPr>
        <w:color w:val="595959"/>
        <w:sz w:val="20"/>
        <w:szCs w:val="20"/>
      </w:rPr>
    </w:pP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Extensão</w:t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Rua Gen. Osório, 348 – Centro – Bento Gonçalves/RS – CEP 95.700-086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494889">
    <w:pPr>
      <w:spacing w:after="13" w:line="259" w:lineRule="auto"/>
      <w:ind w:left="0" w:right="7" w:firstLine="0"/>
      <w:jc w:val="center"/>
      <w:rPr>
        <w:rFonts w:ascii="Arial" w:eastAsia="Arial" w:hAnsi="Arial" w:cs="Arial"/>
        <w:sz w:val="20"/>
        <w:szCs w:val="20"/>
      </w:rPr>
    </w:pPr>
  </w:p>
  <w:p w:rsidR="00494889" w:rsidRDefault="00781482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F170E"/>
    <w:multiLevelType w:val="multilevel"/>
    <w:tmpl w:val="6C40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89"/>
    <w:rsid w:val="00076115"/>
    <w:rsid w:val="000E79EE"/>
    <w:rsid w:val="00165BB7"/>
    <w:rsid w:val="00366844"/>
    <w:rsid w:val="00494889"/>
    <w:rsid w:val="00781482"/>
    <w:rsid w:val="00A05E79"/>
    <w:rsid w:val="00A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C82"/>
  <w15:docId w15:val="{11BE993E-74B3-467A-94BE-0CAEBFF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42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3" w:firstLine="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1579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proex</cp:lastModifiedBy>
  <cp:revision>4</cp:revision>
  <dcterms:created xsi:type="dcterms:W3CDTF">2021-02-03T16:50:00Z</dcterms:created>
  <dcterms:modified xsi:type="dcterms:W3CDTF">2021-02-03T16:53:00Z</dcterms:modified>
</cp:coreProperties>
</file>