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COMPROMISSO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compromisso para candidatos(as</w:t>
      </w:r>
      <w:r w:rsidDel="00000000" w:rsidR="00000000" w:rsidRPr="00000000">
        <w:rPr>
          <w:rFonts w:ascii="Arial" w:cs="Arial" w:eastAsia="Arial" w:hAnsi="Arial"/>
          <w:rtl w:val="0"/>
        </w:rPr>
        <w:t xml:space="preserve">) ao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Community College Initiative (CCI) 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__________________________________________________________, matrícula ______________________________, aluno regularmente matriculado no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 do IFRS, declaro que li e estou de acordo com as atribuições e deveres abaixo especificados: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Atribuições e deveres dos estudantes selecionados para o programa: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ler e observar a documentação exigida pelo </w:t>
      </w: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Community College Initiative (CCI) Program</w:t>
        </w:r>
      </w:hyperlink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manter contato permanente com a Assessoria Internacional do IFRS e com o responsável pela mobilidade do </w:t>
      </w:r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Community College Initiative (CCI) Program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preencher e providenciar os documentos de regularização solicitados pela instituição de destino e pelo IFRS;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apresentar-se à Assessoria de Assuntos Internacionais, após o aceite na instituição conveniada, para regularizar a documentação;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 providenciar o passaporte válido de acordo com as exigências do país de destino, em período anterior à data marcada para a viagem, e legalizar a permanência no país de destino logo após a sua chegada;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f) providenciar um seguro de saúde, de acidente e de repatriação que atenda </w:t>
      </w:r>
      <w:r w:rsidDel="00000000" w:rsidR="00000000" w:rsidRPr="00000000">
        <w:rPr>
          <w:rFonts w:ascii="Arial" w:cs="Arial" w:eastAsia="Arial" w:hAnsi="Arial"/>
          <w:rtl w:val="0"/>
        </w:rPr>
        <w:t xml:space="preserve">às exigências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país e da instituição de destino;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g) tramitar o visto de estudante, de acordo com as condições que exige o país de destino;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h) obter informações relacionadas à sua estada, como: hospedagem, trâmite migratório e inscrição na instituição de destino;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i) informar-se sobre o deslocamento à instituição de destino;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j) permanecer na instituição de destino durante o período de mobilidade;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k) comprometer-se a se matricular regularmente no IFRS quando da sua volta ao Brasil, sob pena de devolução da bolsa recebida;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l) custear as demais despesas não cobertas pela bolsa;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elaborar relatório parcial e final das atividades realizadas;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apresentar à comunidade acadêmica do seu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experiências vivenciadas na instituição e no país onde ocorreu a mobilidade; e,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zelar pelo cumprimento das normas do presente edital.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134" w:top="2835" w:left="1701" w:right="85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2681605</wp:posOffset>
          </wp:positionH>
          <wp:positionV relativeFrom="page">
            <wp:posOffset>360045</wp:posOffset>
          </wp:positionV>
          <wp:extent cx="506730" cy="53975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after="0" w:before="6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after="0" w:before="6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4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5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6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Telefone: (54) 3449.3300 – www.ifrs.edu.br – E-mail: proex@ifrs.edu.br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592CF1"/>
  </w:style>
  <w:style w:type="paragraph" w:styleId="Ttulo1">
    <w:name w:val="heading 1"/>
    <w:basedOn w:val="Normal1"/>
    <w:next w:val="Normal1"/>
    <w:rsid w:val="002302F5"/>
    <w:pPr>
      <w:spacing w:after="120" w:before="480"/>
      <w:contextualSpacing w:val="1"/>
      <w:outlineLvl w:val="0"/>
    </w:pPr>
    <w:rPr>
      <w:b w:val="1"/>
      <w:sz w:val="48"/>
    </w:rPr>
  </w:style>
  <w:style w:type="paragraph" w:styleId="Ttulo2">
    <w:name w:val="heading 2"/>
    <w:basedOn w:val="Normal1"/>
    <w:next w:val="Normal1"/>
    <w:rsid w:val="002302F5"/>
    <w:pPr>
      <w:spacing w:after="80" w:before="360"/>
      <w:contextualSpacing w:val="1"/>
      <w:outlineLvl w:val="1"/>
    </w:pPr>
    <w:rPr>
      <w:b w:val="1"/>
      <w:sz w:val="36"/>
    </w:rPr>
  </w:style>
  <w:style w:type="paragraph" w:styleId="Ttulo3">
    <w:name w:val="heading 3"/>
    <w:basedOn w:val="Normal1"/>
    <w:next w:val="Normal1"/>
    <w:rsid w:val="002302F5"/>
    <w:pPr>
      <w:spacing w:after="80" w:before="280"/>
      <w:contextualSpacing w:val="1"/>
      <w:outlineLvl w:val="2"/>
    </w:pPr>
    <w:rPr>
      <w:b w:val="1"/>
      <w:sz w:val="28"/>
    </w:rPr>
  </w:style>
  <w:style w:type="paragraph" w:styleId="Ttulo4">
    <w:name w:val="heading 4"/>
    <w:basedOn w:val="Normal1"/>
    <w:next w:val="Normal1"/>
    <w:rsid w:val="002302F5"/>
    <w:pPr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1"/>
    <w:next w:val="Normal1"/>
    <w:rsid w:val="002302F5"/>
    <w:pPr>
      <w:spacing w:after="40" w:before="220"/>
      <w:contextualSpacing w:val="1"/>
      <w:outlineLvl w:val="4"/>
    </w:pPr>
    <w:rPr>
      <w:b w:val="1"/>
      <w:sz w:val="22"/>
    </w:rPr>
  </w:style>
  <w:style w:type="paragraph" w:styleId="Ttulo6">
    <w:name w:val="heading 6"/>
    <w:basedOn w:val="Normal1"/>
    <w:next w:val="Normal1"/>
    <w:rsid w:val="002302F5"/>
    <w:pPr>
      <w:spacing w:after="40" w:before="200"/>
      <w:contextualSpacing w:val="1"/>
      <w:outlineLvl w:val="5"/>
    </w:pPr>
    <w:rPr>
      <w:b w:val="1"/>
      <w:sz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2302F5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</w:rPr>
  </w:style>
  <w:style w:type="paragraph" w:styleId="Ttulo">
    <w:name w:val="Title"/>
    <w:basedOn w:val="Normal1"/>
    <w:next w:val="Normal1"/>
    <w:rsid w:val="002302F5"/>
    <w:pPr>
      <w:spacing w:after="120" w:before="480"/>
      <w:contextualSpacing w:val="1"/>
    </w:pPr>
    <w:rPr>
      <w:b w:val="1"/>
      <w:sz w:val="72"/>
    </w:rPr>
  </w:style>
  <w:style w:type="paragraph" w:styleId="Subttulo">
    <w:name w:val="Subtitle"/>
    <w:basedOn w:val="Normal1"/>
    <w:next w:val="Normal1"/>
    <w:rsid w:val="002302F5"/>
    <w:pPr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302F5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302F5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2302F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2094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20945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200B9"/>
  </w:style>
  <w:style w:type="paragraph" w:styleId="Rodap">
    <w:name w:val="footer"/>
    <w:basedOn w:val="Normal"/>
    <w:link w:val="RodapChar"/>
    <w:uiPriority w:val="99"/>
    <w:unhideWhenUsed w:val="1"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200B9"/>
  </w:style>
  <w:style w:type="character" w:styleId="Hyperlink">
    <w:name w:val="Hyperlink"/>
    <w:basedOn w:val="Fontepargpadro"/>
    <w:uiPriority w:val="99"/>
    <w:unhideWhenUsed w:val="1"/>
    <w:rsid w:val="00FB6CE0"/>
    <w:rPr>
      <w:color w:val="0000ff" w:themeColor="hyperlink"/>
      <w:u w:val="single"/>
    </w:rPr>
  </w:style>
  <w:style w:type="paragraph" w:styleId="Default" w:customStyle="1">
    <w:name w:val="Default"/>
    <w:rsid w:val="00757FD1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D13608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B9791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E213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ontepargpadro"/>
    <w:rsid w:val="00E213E3"/>
  </w:style>
  <w:style w:type="character" w:styleId="TextodoEspaoReservado">
    <w:name w:val="Placeholder Text"/>
    <w:basedOn w:val="Fontepargpadro"/>
    <w:uiPriority w:val="99"/>
    <w:semiHidden w:val="1"/>
    <w:rsid w:val="00FF7D89"/>
    <w:rPr>
      <w:color w:val="808080"/>
    </w:rPr>
  </w:style>
  <w:style w:type="paragraph" w:styleId="Normal2" w:customStyle="1">
    <w:name w:val="Normal2"/>
    <w:rsid w:val="00F550F3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nvcc.edu/ccip/program.html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nvcc.edu/ccip/program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vcc.edu/ccip/program.html" TargetMode="External"/><Relationship Id="rId8" Type="http://schemas.openxmlformats.org/officeDocument/2006/relationships/hyperlink" Target="https://www.nvcc.edu/ccip/program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Sjj1iGR+fB/xtPO5qri9k3r0g==">AMUW2mVdR+nWprKn2u8WD/ewdv7/FSa0O8KvplSsh5vch1UVK+L7VHI66/hhI1+aM+IArU7q7Zxmh4JUz9lclmi3ievPA8tCwqx7qRi2ZEos+zDzz0e8npA5WlWYskZPB9mvZAvxwVzB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2021-01-08T17:50:00Z</dcterms:created>
  <dc:creator>IFRS</dc:creator>
</cp:coreProperties>
</file>