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0A" w:rsidRDefault="008E5E0A">
      <w:pPr>
        <w:tabs>
          <w:tab w:val="left" w:pos="1803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8E5E0A" w:rsidRDefault="008E5E0A">
      <w:pPr>
        <w:tabs>
          <w:tab w:val="left" w:pos="1803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1F24" w:rsidRDefault="008E5E0A" w:rsidP="008E5E0A">
      <w:pPr>
        <w:tabs>
          <w:tab w:val="left" w:pos="1803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8F1F24" w:rsidRDefault="008F1F2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1F24" w:rsidRDefault="008F1F2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CONVÊNIO DE ESTÁGIO Nº </w:t>
      </w:r>
      <w:r w:rsidRPr="007C1941">
        <w:rPr>
          <w:rFonts w:asciiTheme="majorHAnsi" w:eastAsia="Arial" w:hAnsiTheme="majorHAnsi" w:cstheme="majorHAnsi"/>
          <w:b/>
          <w:sz w:val="24"/>
          <w:szCs w:val="24"/>
        </w:rPr>
        <w:t>XXX</w:t>
      </w:r>
      <w:r w:rsidRPr="007C1941">
        <w:rPr>
          <w:rFonts w:asciiTheme="majorHAnsi" w:eastAsia="Arial" w:hAnsiTheme="majorHAnsi" w:cstheme="majorHAnsi"/>
          <w:b/>
          <w:color w:val="000000"/>
          <w:sz w:val="24"/>
          <w:szCs w:val="24"/>
        </w:rPr>
        <w:t>/20</w:t>
      </w:r>
      <w:r w:rsidRPr="007C1941">
        <w:rPr>
          <w:rFonts w:asciiTheme="majorHAnsi" w:eastAsia="Arial" w:hAnsiTheme="majorHAnsi" w:cstheme="majorHAnsi"/>
          <w:b/>
          <w:sz w:val="24"/>
          <w:szCs w:val="24"/>
        </w:rPr>
        <w:t>XX</w:t>
      </w: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Pr="007C1941" w:rsidRDefault="00D57FB6" w:rsidP="007C1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8"/>
        </w:tabs>
        <w:spacing w:after="0" w:line="240" w:lineRule="auto"/>
        <w:ind w:left="3969"/>
        <w:jc w:val="both"/>
        <w:rPr>
          <w:rFonts w:asciiTheme="majorHAnsi" w:eastAsia="Arial" w:hAnsiTheme="majorHAnsi" w:cstheme="majorHAnsi"/>
          <w:color w:val="000000"/>
        </w:rPr>
      </w:pPr>
      <w:r w:rsidRPr="007C1941">
        <w:rPr>
          <w:rFonts w:asciiTheme="majorHAnsi" w:eastAsia="Arial" w:hAnsiTheme="majorHAnsi" w:cstheme="majorHAnsi"/>
          <w:color w:val="000000"/>
        </w:rPr>
        <w:t xml:space="preserve">Convênio que entre si celebram o </w:t>
      </w:r>
      <w:r w:rsidRPr="007C1941">
        <w:rPr>
          <w:rFonts w:asciiTheme="majorHAnsi" w:eastAsia="Arial" w:hAnsiTheme="majorHAnsi" w:cstheme="majorHAnsi"/>
          <w:b/>
          <w:color w:val="000000"/>
        </w:rPr>
        <w:t xml:space="preserve">INSTITUTO FEDERAL DE EDUCAÇÃO, CIÊNCIA E TECNOLOGIA DO RIO GRANDE DO SUL – </w:t>
      </w:r>
      <w:r w:rsidRPr="007C1941">
        <w:rPr>
          <w:rFonts w:asciiTheme="majorHAnsi" w:eastAsia="Arial" w:hAnsiTheme="majorHAnsi" w:cstheme="majorHAnsi"/>
          <w:b/>
          <w:i/>
          <w:color w:val="000000"/>
        </w:rPr>
        <w:t>CAMPUS</w:t>
      </w:r>
      <w:r w:rsidRPr="007C1941">
        <w:rPr>
          <w:rFonts w:asciiTheme="majorHAnsi" w:eastAsia="Arial" w:hAnsiTheme="majorHAnsi" w:cstheme="majorHAnsi"/>
          <w:b/>
          <w:color w:val="000000"/>
        </w:rPr>
        <w:t xml:space="preserve"> </w:t>
      </w:r>
      <w:r w:rsidRPr="007C1941">
        <w:rPr>
          <w:rFonts w:asciiTheme="majorHAnsi" w:eastAsia="Arial" w:hAnsiTheme="majorHAnsi" w:cstheme="majorHAnsi"/>
          <w:b/>
        </w:rPr>
        <w:t>XXXXXX</w:t>
      </w:r>
      <w:r w:rsidRPr="007C1941">
        <w:rPr>
          <w:rFonts w:asciiTheme="majorHAnsi" w:eastAsia="Arial" w:hAnsiTheme="majorHAnsi" w:cstheme="majorHAnsi"/>
          <w:b/>
          <w:color w:val="000000"/>
        </w:rPr>
        <w:t xml:space="preserve"> </w:t>
      </w:r>
      <w:r w:rsidRPr="007C1941">
        <w:rPr>
          <w:rFonts w:asciiTheme="majorHAnsi" w:eastAsia="Arial" w:hAnsiTheme="majorHAnsi" w:cstheme="majorHAnsi"/>
          <w:color w:val="000000"/>
        </w:rPr>
        <w:t xml:space="preserve">e </w:t>
      </w:r>
      <w:r w:rsidRPr="007C1941">
        <w:rPr>
          <w:rFonts w:asciiTheme="majorHAnsi" w:eastAsia="Arial" w:hAnsiTheme="majorHAnsi" w:cstheme="majorHAnsi"/>
          <w:b/>
        </w:rPr>
        <w:t>XXXXXXXX</w:t>
      </w:r>
      <w:r w:rsidRPr="007C1941">
        <w:rPr>
          <w:rFonts w:asciiTheme="majorHAnsi" w:eastAsia="Arial" w:hAnsiTheme="majorHAnsi" w:cstheme="majorHAnsi"/>
          <w:color w:val="000000"/>
        </w:rPr>
        <w:t>, objetivando a concessão de estágio, obrigatório ou não-obrigatório, aos estudantes regularmente matriculados.</w:t>
      </w:r>
    </w:p>
    <w:p w:rsidR="008F1F24" w:rsidRPr="007C1941" w:rsidRDefault="008F1F24" w:rsidP="007C1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8"/>
        </w:tabs>
        <w:spacing w:after="0" w:line="240" w:lineRule="auto"/>
        <w:ind w:left="396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Default="00D57FB6" w:rsidP="007C1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 </w:t>
      </w:r>
      <w:r w:rsidRPr="007C1941">
        <w:rPr>
          <w:rFonts w:asciiTheme="majorHAnsi" w:eastAsia="Arial" w:hAnsiTheme="majorHAnsi" w:cstheme="majorHAnsi"/>
          <w:b/>
          <w:color w:val="000000"/>
          <w:sz w:val="24"/>
          <w:szCs w:val="24"/>
        </w:rPr>
        <w:t>INSTITUTO FEDERAL DE EDUCAÇÃO, CIÊNCIA E TECNOLOGIA DO RIO GRANDE DO SUL (IFRS)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criado através da Lei nº 11.892, de 29 de dezembro de 2008, </w:t>
      </w:r>
      <w:r w:rsidRPr="007C1941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7C1941">
        <w:rPr>
          <w:rFonts w:asciiTheme="majorHAnsi" w:eastAsia="Arial" w:hAnsiTheme="majorHAnsi" w:cstheme="majorHAnsi"/>
          <w:sz w:val="24"/>
          <w:szCs w:val="24"/>
        </w:rPr>
        <w:t xml:space="preserve">através do </w:t>
      </w:r>
      <w:r w:rsidRPr="007C1941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CAMPUS </w:t>
      </w:r>
      <w:r w:rsidRPr="007C1941">
        <w:rPr>
          <w:rFonts w:asciiTheme="majorHAnsi" w:eastAsia="Arial" w:hAnsiTheme="majorHAnsi" w:cstheme="majorHAnsi"/>
          <w:b/>
          <w:sz w:val="24"/>
          <w:szCs w:val="24"/>
        </w:rPr>
        <w:t xml:space="preserve">XXXXXXXXXX,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com sede em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inscrito no CNPJ sob o nº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representado pelo seu Diretor-Geral, Sr.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RG nº </w:t>
      </w:r>
      <w:r w:rsidRPr="007C1941">
        <w:rPr>
          <w:rFonts w:asciiTheme="majorHAnsi" w:eastAsia="Arial" w:hAnsiTheme="majorHAnsi" w:cstheme="majorHAnsi"/>
          <w:sz w:val="24"/>
          <w:szCs w:val="24"/>
        </w:rPr>
        <w:t xml:space="preserve">XXXXXXXXXX,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Órgão Emissor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expedido em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CPF nº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doravante denominado </w:t>
      </w:r>
      <w:r w:rsidRPr="007C1941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IFRS – </w:t>
      </w:r>
      <w:r w:rsidRPr="007C1941">
        <w:rPr>
          <w:rFonts w:asciiTheme="majorHAnsi" w:eastAsia="Arial" w:hAnsiTheme="majorHAnsi" w:cstheme="majorHAnsi"/>
          <w:b/>
          <w:i/>
          <w:color w:val="000000"/>
          <w:sz w:val="24"/>
          <w:szCs w:val="24"/>
        </w:rPr>
        <w:t>CAMPUS</w:t>
      </w:r>
      <w:r w:rsidRPr="007C1941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7C1941">
        <w:rPr>
          <w:rFonts w:asciiTheme="majorHAnsi" w:eastAsia="Arial" w:hAnsiTheme="majorHAnsi" w:cstheme="majorHAnsi"/>
          <w:b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 </w:t>
      </w:r>
      <w:r w:rsidRPr="007C1941">
        <w:rPr>
          <w:rFonts w:asciiTheme="majorHAnsi" w:eastAsia="Arial" w:hAnsiTheme="majorHAnsi" w:cstheme="majorHAnsi"/>
          <w:b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com sede em 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inscrito no CNPJ sob o nº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representada por seu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(informar o cargo/função), Sr.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RG nº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Órgão Emissor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expedido em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CPF nº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doravante denominado </w:t>
      </w:r>
      <w:r w:rsidRPr="007C1941">
        <w:rPr>
          <w:rFonts w:asciiTheme="majorHAnsi" w:eastAsia="Arial" w:hAnsiTheme="majorHAnsi" w:cstheme="majorHAnsi"/>
          <w:b/>
          <w:color w:val="000000"/>
          <w:sz w:val="24"/>
          <w:szCs w:val="24"/>
        </w:rPr>
        <w:t>CONCEDENTE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, resolvem, nos termos da Lei nº 11.788, de 25 de setembro de 2008, da Lei n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  <w:vertAlign w:val="superscript"/>
        </w:rPr>
        <w:t>o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9.394, de 20 de dezembro de 1996, e, no que couber, da Lei n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  <w:vertAlign w:val="superscript"/>
        </w:rPr>
        <w:t>o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8.666, de 21 de junho de 1993, e demais disposições aplicáveis, celebrar o presente Convênio de Estágio, mediante as seguintes cláusulas e condições:</w:t>
      </w:r>
    </w:p>
    <w:p w:rsidR="007C1941" w:rsidRPr="007C1941" w:rsidRDefault="007C1941" w:rsidP="007C1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firstLine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7C1941">
        <w:rPr>
          <w:rFonts w:asciiTheme="majorHAnsi" w:eastAsia="Arial" w:hAnsiTheme="majorHAnsi" w:cstheme="majorHAnsi"/>
          <w:b/>
          <w:color w:val="000000"/>
          <w:sz w:val="24"/>
          <w:szCs w:val="24"/>
        </w:rPr>
        <w:t>CLÁUSULA PRIMEIRA</w:t>
      </w:r>
      <w:r w:rsidRPr="007C1941">
        <w:rPr>
          <w:rFonts w:asciiTheme="majorHAnsi" w:eastAsia="Arial" w:hAnsiTheme="majorHAnsi" w:cstheme="majorHAnsi"/>
          <w:b/>
          <w:sz w:val="24"/>
          <w:szCs w:val="24"/>
        </w:rPr>
        <w:t xml:space="preserve"> – DO OBJETO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1.1.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 presente Convênio tem por objetivo estabelecer a regulamentação das condições básicas à realização de estágio de interesse curricular, obrigatório ou não-obrigatório, propiciando o aperfeiçoamento técnico, cultural, científico e interpessoal dos estudantes regularmente matriculados no IFRS – </w:t>
      </w:r>
      <w:r w:rsidRPr="007C1941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junto às instalações da CONCEDENTE, constituindo-se em instrumento de experiência prática, preparação para a empregabilidade, para o trabalho e para a vida cidadã.</w:t>
      </w: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7C1941">
        <w:rPr>
          <w:rFonts w:asciiTheme="majorHAnsi" w:eastAsia="Arial" w:hAnsiTheme="majorHAnsi" w:cstheme="majorHAnsi"/>
          <w:b/>
          <w:sz w:val="24"/>
          <w:szCs w:val="24"/>
        </w:rPr>
        <w:t>CLÁUSULA SEGUNDA – DA EXECUÇÃO</w:t>
      </w:r>
    </w:p>
    <w:p w:rsidR="007C1941" w:rsidRP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2.1.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O estágio dar-se-á nas áreas de interesse da CONCEDENTE, em atividades que tenham estreito relacionamento com a formação acadêmica dos estudantes.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2.2.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A formalização do estágio, de que trata este Convênio, efetivar-se-á mediante Termo de Compromisso de Estágio, a ser firmado entre</w:t>
      </w:r>
      <w:r w:rsidRPr="007C1941">
        <w:rPr>
          <w:rFonts w:asciiTheme="majorHAnsi" w:eastAsia="Arial" w:hAnsiTheme="majorHAnsi" w:cstheme="majorHAnsi"/>
          <w:sz w:val="24"/>
          <w:szCs w:val="24"/>
        </w:rPr>
        <w:t xml:space="preserve"> a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CONCEDENTE, o IFRS – </w:t>
      </w:r>
      <w:r w:rsidRPr="007C1941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7C1941">
        <w:rPr>
          <w:rFonts w:asciiTheme="majorHAnsi" w:eastAsia="Arial" w:hAnsiTheme="majorHAnsi" w:cstheme="majorHAnsi"/>
          <w:sz w:val="24"/>
          <w:szCs w:val="24"/>
        </w:rPr>
        <w:t>XXXXXXXXXX  e</w:t>
      </w:r>
      <w:proofErr w:type="gramEnd"/>
      <w:r w:rsidRPr="007C1941">
        <w:rPr>
          <w:rFonts w:asciiTheme="majorHAnsi" w:eastAsia="Arial" w:hAnsiTheme="majorHAnsi" w:cstheme="majorHAnsi"/>
          <w:sz w:val="24"/>
          <w:szCs w:val="24"/>
        </w:rPr>
        <w:t xml:space="preserve"> o estudante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, nos termos do artigo 3º da Lei nº 11.788/2008.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P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2.3 </w:t>
      </w:r>
      <w:r w:rsidR="00D57FB6" w:rsidRPr="007C1941">
        <w:rPr>
          <w:rFonts w:asciiTheme="majorHAnsi" w:eastAsia="Arial" w:hAnsiTheme="majorHAnsi" w:cstheme="majorHAnsi"/>
          <w:sz w:val="24"/>
          <w:szCs w:val="24"/>
        </w:rPr>
        <w:t>Haverá prévio acordo entre as partes para alteração de qualquer item constante no Termo de Compromisso de Estágio e no Plano de Atividades do Estagiário</w:t>
      </w:r>
      <w:r w:rsidR="00D57FB6" w:rsidRPr="007C1941">
        <w:rPr>
          <w:rFonts w:asciiTheme="majorHAnsi" w:eastAsia="Arial" w:hAnsiTheme="majorHAnsi" w:cstheme="majorHAnsi"/>
          <w:b/>
          <w:sz w:val="24"/>
          <w:szCs w:val="24"/>
        </w:rPr>
        <w:t>.</w:t>
      </w:r>
    </w:p>
    <w:p w:rsid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2.4.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O estagiário obrigar-se-á, mediante o Termo de Compromisso de Estágio, a cumprir as condições fixadas para o estágio, assim como as normas de trabalho estabelecidas pela CONCEDENTE, especialmente aquelas que resguardam sigilo às informações a que tenha acesso em decorrência do estágio.</w:t>
      </w:r>
    </w:p>
    <w:p w:rsid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2.5. É parte integrante do Termo de Compromisso de Estágio o Plano de Atividades do estagiário, elaborado em acordo com a CONCEDENTE, o estudante e o IFRS – </w:t>
      </w:r>
      <w:r w:rsidRPr="007C1941">
        <w:rPr>
          <w:rFonts w:asciiTheme="majorHAnsi" w:eastAsia="Arial" w:hAnsiTheme="majorHAnsi" w:cstheme="majorHAnsi"/>
          <w:i/>
          <w:sz w:val="24"/>
          <w:szCs w:val="24"/>
        </w:rPr>
        <w:t>CAMPUS</w:t>
      </w:r>
      <w:r w:rsidRPr="007C1941">
        <w:rPr>
          <w:rFonts w:asciiTheme="majorHAnsi" w:eastAsia="Arial" w:hAnsiTheme="majorHAnsi" w:cstheme="majorHAnsi"/>
          <w:sz w:val="24"/>
          <w:szCs w:val="24"/>
        </w:rPr>
        <w:t xml:space="preserve"> XXXXXXXXXX, sendo os ajustes incorporados por meio de aditivos ao longo da avaliação progressiva do desempenho do estudante.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>2.6. O estágio não gerará vínculo empregatício de qualquer natureza, desde que observados os requisitos da Lei nº 11.788, de 25 de setembro de 2008.</w:t>
      </w:r>
    </w:p>
    <w:p w:rsidR="007C1941" w:rsidRP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>2.7. A jornada de atividades do estagiário deverá observar os limites máximos fixados no artigo 10 da Lei nº 11.788/2008, observado o horário de funcionamento da CONCEDENTE e o horário escolar.</w:t>
      </w:r>
    </w:p>
    <w:p w:rsidR="007C1941" w:rsidRP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>2.8. A duração do estágio não poderá exceder 2 (dois) anos, exceto quando se tratar de estagiário com deficiência.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>2.9. O presente convênio caracteriza-se pela inexistência de obrigações financeiras entre as partes, respondendo cada uma pelas obrigações que assumir.</w:t>
      </w: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7C1941">
        <w:rPr>
          <w:rFonts w:asciiTheme="majorHAnsi" w:eastAsia="Arial" w:hAnsiTheme="majorHAnsi" w:cstheme="majorHAnsi"/>
          <w:b/>
          <w:sz w:val="24"/>
          <w:szCs w:val="24"/>
        </w:rPr>
        <w:t>CLÁUSULA TERCEIRA – DAS OBRIGAÇÕES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Pr="000A56B5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56B5">
        <w:rPr>
          <w:rFonts w:asciiTheme="majorHAnsi" w:eastAsia="Arial" w:hAnsiTheme="majorHAnsi" w:cstheme="majorHAnsi"/>
          <w:sz w:val="24"/>
          <w:szCs w:val="24"/>
        </w:rPr>
        <w:t xml:space="preserve">3.1. 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Ao IFRS - </w:t>
      </w:r>
      <w:r w:rsidRPr="000A56B5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0A56B5">
        <w:rPr>
          <w:rFonts w:asciiTheme="majorHAnsi" w:eastAsia="Arial" w:hAnsiTheme="majorHAnsi" w:cstheme="majorHAnsi"/>
          <w:sz w:val="24"/>
          <w:szCs w:val="24"/>
        </w:rPr>
        <w:t>XXXXXXXXXX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competem as seguintes obrigações:</w:t>
      </w:r>
    </w:p>
    <w:p w:rsidR="008F1F24" w:rsidRPr="000A56B5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56B5">
        <w:rPr>
          <w:rFonts w:asciiTheme="majorHAnsi" w:eastAsia="Arial" w:hAnsiTheme="majorHAnsi" w:cstheme="majorHAnsi"/>
          <w:sz w:val="24"/>
          <w:szCs w:val="24"/>
        </w:rPr>
        <w:t>a)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Encaminhar, mediante solicitação da CONCEDENTE, estudantes de seus cursos, considerando a adequação do estágio à proposta pedagógica do curso, à etapa e modalidade da formação escolar do estudante e ao horário e calendário acadêmico;</w:t>
      </w:r>
    </w:p>
    <w:p w:rsidR="008F1F24" w:rsidRPr="000A56B5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56B5">
        <w:rPr>
          <w:rFonts w:asciiTheme="majorHAnsi" w:eastAsia="Arial" w:hAnsiTheme="majorHAnsi" w:cstheme="majorHAnsi"/>
          <w:sz w:val="24"/>
          <w:szCs w:val="24"/>
        </w:rPr>
        <w:t xml:space="preserve">b) 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>Celebrar, com cada estudante, o Termo de Compromisso de Estágio, zelando por seu cumprimento;</w:t>
      </w:r>
    </w:p>
    <w:p w:rsidR="008F1F24" w:rsidRPr="000A56B5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56B5">
        <w:rPr>
          <w:rFonts w:asciiTheme="majorHAnsi" w:eastAsia="Arial" w:hAnsiTheme="majorHAnsi" w:cstheme="majorHAnsi"/>
          <w:sz w:val="24"/>
          <w:szCs w:val="24"/>
        </w:rPr>
        <w:t xml:space="preserve">c) 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Gerenciar os Convênios e os Termos de Compromisso de Estágio, organizando a documentação relacionada aos estágios, encaminhando aos interessados as vias respectivas e mantendo arquivada uma via no IFRS - </w:t>
      </w:r>
      <w:r w:rsidRPr="000A56B5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0A56B5">
        <w:rPr>
          <w:rFonts w:asciiTheme="majorHAnsi" w:eastAsia="Arial" w:hAnsiTheme="majorHAnsi" w:cstheme="majorHAnsi"/>
          <w:sz w:val="24"/>
          <w:szCs w:val="24"/>
        </w:rPr>
        <w:t>XXXXXXXXXX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:rsidR="008F1F24" w:rsidRPr="000A56B5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56B5">
        <w:rPr>
          <w:rFonts w:asciiTheme="majorHAnsi" w:eastAsia="Arial" w:hAnsiTheme="majorHAnsi" w:cstheme="majorHAnsi"/>
          <w:sz w:val="24"/>
          <w:szCs w:val="24"/>
        </w:rPr>
        <w:t xml:space="preserve">d) 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>Dispor sobre programação, orientação, supervisão e avaliação dos estágios;</w:t>
      </w:r>
    </w:p>
    <w:p w:rsidR="008F1F24" w:rsidRPr="000A56B5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56B5">
        <w:rPr>
          <w:rFonts w:asciiTheme="majorHAnsi" w:eastAsia="Arial" w:hAnsiTheme="majorHAnsi" w:cstheme="majorHAnsi"/>
          <w:sz w:val="24"/>
          <w:szCs w:val="24"/>
        </w:rPr>
        <w:t xml:space="preserve">e) 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>Indicar um professor orientador da área a ser desenvolvida no estágio, como responsável pelo acompanhamento e avaliação das atividades do estagiário;</w:t>
      </w:r>
    </w:p>
    <w:p w:rsidR="008F1F24" w:rsidRPr="000A56B5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56B5">
        <w:rPr>
          <w:rFonts w:asciiTheme="majorHAnsi" w:eastAsia="Arial" w:hAnsiTheme="majorHAnsi" w:cstheme="majorHAnsi"/>
          <w:sz w:val="24"/>
          <w:szCs w:val="24"/>
        </w:rPr>
        <w:t xml:space="preserve">f) 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>Prestar informações à CONCEDENTE acerca da vida acadêmica do estagiário;</w:t>
      </w:r>
    </w:p>
    <w:p w:rsidR="008F1F24" w:rsidRPr="000A56B5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56B5">
        <w:rPr>
          <w:rFonts w:asciiTheme="majorHAnsi" w:eastAsia="Arial" w:hAnsiTheme="majorHAnsi" w:cstheme="majorHAnsi"/>
          <w:sz w:val="24"/>
          <w:szCs w:val="24"/>
        </w:rPr>
        <w:t xml:space="preserve">g) 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>Avaliar as instalações da CONCEDENTE e sua adequação à formação cultural e profissional do estudante;</w:t>
      </w:r>
    </w:p>
    <w:p w:rsidR="008F1F24" w:rsidRPr="000A56B5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A56B5">
        <w:rPr>
          <w:rFonts w:asciiTheme="majorHAnsi" w:eastAsia="Arial" w:hAnsiTheme="majorHAnsi" w:cstheme="majorHAnsi"/>
          <w:sz w:val="24"/>
          <w:szCs w:val="24"/>
        </w:rPr>
        <w:t xml:space="preserve">h) </w:t>
      </w:r>
      <w:r w:rsidR="007C1941"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>Receber</w:t>
      </w:r>
      <w:r w:rsidRPr="000A56B5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do estudante relatório das atividades desenvolvidas no estágio.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3.2.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À CONCEDENTE competem as seguintes obrigações:</w:t>
      </w:r>
    </w:p>
    <w:p w:rsid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a)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Solicitar ao IFRS - </w:t>
      </w:r>
      <w:r w:rsidRPr="007C1941">
        <w:rPr>
          <w:rFonts w:asciiTheme="majorHAnsi" w:eastAsia="Arial" w:hAnsiTheme="majorHAnsi" w:cstheme="majorHAnsi"/>
          <w:i/>
          <w:color w:val="000000"/>
          <w:sz w:val="24"/>
          <w:szCs w:val="24"/>
        </w:rPr>
        <w:t xml:space="preserve">CAMPUS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 quantidade necessária de estagiários nos cursos de seu interesse, observad</w:t>
      </w:r>
      <w:r w:rsidRPr="007C1941">
        <w:rPr>
          <w:rFonts w:asciiTheme="majorHAnsi" w:eastAsia="Arial" w:hAnsiTheme="majorHAnsi" w:cstheme="majorHAnsi"/>
          <w:sz w:val="24"/>
          <w:szCs w:val="24"/>
        </w:rPr>
        <w:t>as as proporções, em relação ao quadro de trabalhadores, estabelecidas no art. 17 da Lei nº 11.788/2008;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b)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Selecionar e indicar estudantes candidatos à vaga de estágio, podendo adotar critérios e meios para aferir conhecimentos e aptidões;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c)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Celebrar, com cada estagiário, o Termo de Compromisso de Estágio, zelando por seu cumprimento;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d)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Autorizar o início do estágio somente após a assinatura do Termo de Compromisso de Estágio pelas partes envolvidas;</w:t>
      </w:r>
    </w:p>
    <w:p w:rsidR="007C1941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e)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Indicar servidor de seu quadro de pessoal, com formação ou experiência profissional na área de conhecimento desenvolvida no curso do estagiário, para orientar e supervisionar até 10 (dez) estagiários simultaneamente;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f)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Oferecer condições para que os estagiários sejam supervisionados por servidores do IFRS - </w:t>
      </w:r>
      <w:r w:rsidRPr="007C1941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g)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Ofertar instalações que tenham condições de proporcionar ao estudante atividades de aprendizagem social, profissional e cultural;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h)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Conceder ao estagiário, enquanto perdurar o estágio, a importância mensal, a título de bolsa e auxílio-transporte, conforme o valor estipulado no Termo de Compromisso de Estágio;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i)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Contratar em favor do estagiário seguro contra acidentes pessoais, cuja apólice seja compatível com valores de mercado, conforme fique estabelecido no Termo de Compromisso de Estágio;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j)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Aplicar a legislação relacionada à saúde e segurança no trabalho;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l)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Efetuar o controle da assiduidade dos estagiários;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FF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m)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Conceder ao estagiário período de recesso de 30 (trinta) dias, para estágio com duração igual ou superior a 1 (um) ano, e de maneira proporcional para estágio com duração inferior a 1 (um) ano, </w:t>
      </w:r>
      <w:r w:rsidRPr="007C1941">
        <w:rPr>
          <w:rFonts w:asciiTheme="majorHAnsi" w:eastAsia="Arial" w:hAnsiTheme="majorHAnsi" w:cstheme="majorHAnsi"/>
          <w:sz w:val="24"/>
          <w:szCs w:val="24"/>
        </w:rPr>
        <w:t>a ser gozado, preferencialmente, durante suas férias escolares;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n)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Não alterar as atividades do estagiário sem prévia comunicação e anuência do IFRS – </w:t>
      </w:r>
      <w:r w:rsidRPr="007C1941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o)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Manter, à disposição da fiscalização, documentos que comprovem a relação de estágio;</w:t>
      </w: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p)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Emitir documentos comprobatórios do estágio.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3.3. A concessão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de bolsa e auxílio-transporte</w:t>
      </w:r>
      <w:r w:rsidRPr="007C1941">
        <w:rPr>
          <w:rFonts w:asciiTheme="majorHAnsi" w:eastAsia="Arial" w:hAnsiTheme="majorHAnsi" w:cstheme="majorHAnsi"/>
          <w:sz w:val="24"/>
          <w:szCs w:val="24"/>
        </w:rPr>
        <w:t>,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que trata a </w:t>
      </w:r>
      <w:r w:rsidRPr="007C1941">
        <w:rPr>
          <w:rFonts w:asciiTheme="majorHAnsi" w:eastAsia="Arial" w:hAnsiTheme="majorHAnsi" w:cstheme="majorHAnsi"/>
          <w:sz w:val="24"/>
          <w:szCs w:val="24"/>
        </w:rPr>
        <w:t xml:space="preserve">alínea “h” da </w:t>
      </w:r>
      <w:proofErr w:type="spellStart"/>
      <w:r w:rsidRPr="007C1941">
        <w:rPr>
          <w:rFonts w:asciiTheme="majorHAnsi" w:eastAsia="Arial" w:hAnsiTheme="majorHAnsi" w:cstheme="majorHAnsi"/>
          <w:sz w:val="24"/>
          <w:szCs w:val="24"/>
        </w:rPr>
        <w:t>subcláusula</w:t>
      </w:r>
      <w:proofErr w:type="spellEnd"/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7C1941">
        <w:rPr>
          <w:rFonts w:asciiTheme="majorHAnsi" w:eastAsia="Arial" w:hAnsiTheme="majorHAnsi" w:cstheme="majorHAnsi"/>
          <w:sz w:val="24"/>
          <w:szCs w:val="24"/>
        </w:rPr>
        <w:t xml:space="preserve">3.2, será compulsória para os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estágios não-obrigatórios.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>3.4. Nos casos de estágio obrigatório, a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responsabilidade pela contratação do seguro </w:t>
      </w:r>
      <w:r w:rsidRPr="007C1941">
        <w:rPr>
          <w:rFonts w:asciiTheme="majorHAnsi" w:eastAsia="Arial" w:hAnsiTheme="majorHAnsi" w:cstheme="majorHAnsi"/>
          <w:sz w:val="24"/>
          <w:szCs w:val="24"/>
        </w:rPr>
        <w:t>contra acidentes pessoais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</w:t>
      </w:r>
      <w:r w:rsidRPr="007C1941">
        <w:rPr>
          <w:rFonts w:asciiTheme="majorHAnsi" w:eastAsia="Arial" w:hAnsiTheme="majorHAnsi" w:cstheme="majorHAnsi"/>
          <w:sz w:val="24"/>
          <w:szCs w:val="24"/>
        </w:rPr>
        <w:t>de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que trata a alínea </w:t>
      </w:r>
      <w:r w:rsidRPr="007C1941">
        <w:rPr>
          <w:rFonts w:asciiTheme="majorHAnsi" w:eastAsia="Arial" w:hAnsiTheme="majorHAnsi" w:cstheme="majorHAnsi"/>
          <w:sz w:val="24"/>
          <w:szCs w:val="24"/>
        </w:rPr>
        <w:t xml:space="preserve">“i” da </w:t>
      </w:r>
      <w:proofErr w:type="spellStart"/>
      <w:r w:rsidRPr="007C1941">
        <w:rPr>
          <w:rFonts w:asciiTheme="majorHAnsi" w:eastAsia="Arial" w:hAnsiTheme="majorHAnsi" w:cstheme="majorHAnsi"/>
          <w:sz w:val="24"/>
          <w:szCs w:val="24"/>
        </w:rPr>
        <w:t>subcláusula</w:t>
      </w:r>
      <w:proofErr w:type="spellEnd"/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7C1941">
        <w:rPr>
          <w:rFonts w:asciiTheme="majorHAnsi" w:eastAsia="Arial" w:hAnsiTheme="majorHAnsi" w:cstheme="majorHAnsi"/>
          <w:sz w:val="24"/>
          <w:szCs w:val="24"/>
        </w:rPr>
        <w:t>3.2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poderá, alternativamente, ser assumida pelo IFRS - </w:t>
      </w:r>
      <w:r w:rsidRPr="007C1941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3.5.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 recesso, de que trata </w:t>
      </w:r>
      <w:r w:rsidRPr="007C1941">
        <w:rPr>
          <w:rFonts w:asciiTheme="majorHAnsi" w:eastAsia="Arial" w:hAnsiTheme="majorHAnsi" w:cstheme="majorHAnsi"/>
          <w:sz w:val="24"/>
          <w:szCs w:val="24"/>
        </w:rPr>
        <w:t xml:space="preserve">a alínea “m” da </w:t>
      </w:r>
      <w:proofErr w:type="spellStart"/>
      <w:r w:rsidRPr="007C1941">
        <w:rPr>
          <w:rFonts w:asciiTheme="majorHAnsi" w:eastAsia="Arial" w:hAnsiTheme="majorHAnsi" w:cstheme="majorHAnsi"/>
          <w:sz w:val="24"/>
          <w:szCs w:val="24"/>
        </w:rPr>
        <w:t>subcláusula</w:t>
      </w:r>
      <w:proofErr w:type="spellEnd"/>
      <w:r w:rsidRPr="007C1941">
        <w:rPr>
          <w:rFonts w:asciiTheme="majorHAnsi" w:eastAsia="Arial" w:hAnsiTheme="majorHAnsi" w:cstheme="majorHAnsi"/>
          <w:sz w:val="24"/>
          <w:szCs w:val="24"/>
        </w:rPr>
        <w:t xml:space="preserve"> 3.2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, deverá ser remunerado quando o estagiário receber bolsa ou outra forma de contraprestação.</w:t>
      </w: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7C1941">
        <w:rPr>
          <w:rFonts w:asciiTheme="majorHAnsi" w:eastAsia="Arial" w:hAnsiTheme="majorHAnsi" w:cstheme="majorHAnsi"/>
          <w:b/>
          <w:sz w:val="24"/>
          <w:szCs w:val="24"/>
        </w:rPr>
        <w:t>CLÁUSULA QUARTA – DA ADMINISTRAÇÄO</w:t>
      </w:r>
    </w:p>
    <w:p w:rsidR="000A56B5" w:rsidRPr="007C1941" w:rsidRDefault="000A56B5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8F1F24" w:rsidRPr="007C1941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>4.1. A Coordenação Administrativa do presente Convênio fica assim constituída:</w:t>
      </w:r>
    </w:p>
    <w:p w:rsidR="008F1F24" w:rsidRPr="007C1941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lastRenderedPageBreak/>
        <w:t xml:space="preserve">a) Pela CONCEDENTE: </w:t>
      </w:r>
      <w:r w:rsidRPr="007C1941">
        <w:rPr>
          <w:rFonts w:asciiTheme="majorHAnsi" w:eastAsia="Arial" w:hAnsiTheme="majorHAnsi" w:cstheme="majorHAnsi"/>
          <w:sz w:val="24"/>
          <w:szCs w:val="24"/>
          <w:highlight w:val="yellow"/>
        </w:rPr>
        <w:t>Nome Completo</w:t>
      </w:r>
      <w:r w:rsidRPr="007C1941">
        <w:rPr>
          <w:rFonts w:asciiTheme="majorHAnsi" w:eastAsia="Arial" w:hAnsiTheme="majorHAnsi" w:cstheme="majorHAnsi"/>
          <w:sz w:val="24"/>
          <w:szCs w:val="24"/>
        </w:rPr>
        <w:t>; e,</w:t>
      </w:r>
    </w:p>
    <w:p w:rsidR="000A56B5" w:rsidRDefault="000A56B5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Pr="007C1941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b) Pelo IFRS – </w:t>
      </w:r>
      <w:r w:rsidRPr="007C1941">
        <w:rPr>
          <w:rFonts w:asciiTheme="majorHAnsi" w:eastAsia="Arial" w:hAnsiTheme="majorHAnsi" w:cstheme="majorHAnsi"/>
          <w:i/>
          <w:sz w:val="24"/>
          <w:szCs w:val="24"/>
        </w:rPr>
        <w:t>CAMPUS</w:t>
      </w:r>
      <w:r w:rsidRPr="007C1941">
        <w:rPr>
          <w:rFonts w:asciiTheme="majorHAnsi" w:eastAsia="Arial" w:hAnsiTheme="majorHAnsi" w:cstheme="majorHAnsi"/>
          <w:sz w:val="24"/>
          <w:szCs w:val="24"/>
        </w:rPr>
        <w:t xml:space="preserve"> XXXXXXXXXX: </w:t>
      </w:r>
      <w:r w:rsidRPr="007C1941">
        <w:rPr>
          <w:rFonts w:asciiTheme="majorHAnsi" w:eastAsia="Arial" w:hAnsiTheme="majorHAnsi" w:cstheme="majorHAnsi"/>
          <w:sz w:val="24"/>
          <w:szCs w:val="24"/>
          <w:highlight w:val="yellow"/>
        </w:rPr>
        <w:t>Nome Completo</w:t>
      </w:r>
    </w:p>
    <w:p w:rsid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>4.2. Caberá à Coordenação Administrativa a responsabilidade pelo encaminhamento de questões administrativas, que eventualmente surgirem durante a vigência do presente Convênio.</w:t>
      </w:r>
    </w:p>
    <w:p w:rsidR="007C1941" w:rsidRP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Pr="007C1941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4.3. Em caso de necessidade de substituição de algum membro da Coordenação Administrativa, referidos nas alíneas “a” e “b” da </w:t>
      </w:r>
      <w:proofErr w:type="spellStart"/>
      <w:r w:rsidRPr="007C1941">
        <w:rPr>
          <w:rFonts w:asciiTheme="majorHAnsi" w:eastAsia="Arial" w:hAnsiTheme="majorHAnsi" w:cstheme="majorHAnsi"/>
          <w:sz w:val="24"/>
          <w:szCs w:val="24"/>
        </w:rPr>
        <w:t>subcláusula</w:t>
      </w:r>
      <w:proofErr w:type="spellEnd"/>
      <w:r w:rsidRPr="007C1941">
        <w:rPr>
          <w:rFonts w:asciiTheme="majorHAnsi" w:eastAsia="Arial" w:hAnsiTheme="majorHAnsi" w:cstheme="majorHAnsi"/>
          <w:sz w:val="24"/>
          <w:szCs w:val="24"/>
        </w:rPr>
        <w:t xml:space="preserve"> 4.1, esse será indicado por sua parte respectiva, comunicando-se, formalmente, a outra parte. </w:t>
      </w: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7C1941">
        <w:rPr>
          <w:rFonts w:asciiTheme="majorHAnsi" w:eastAsia="Arial" w:hAnsiTheme="majorHAnsi" w:cstheme="majorHAnsi"/>
          <w:b/>
          <w:sz w:val="24"/>
          <w:szCs w:val="24"/>
        </w:rPr>
        <w:t xml:space="preserve">CLÁUSULA QUINTA – </w:t>
      </w:r>
      <w:r w:rsidRPr="007C1941">
        <w:rPr>
          <w:rFonts w:asciiTheme="majorHAnsi" w:eastAsia="Arial" w:hAnsiTheme="majorHAnsi" w:cstheme="majorHAnsi"/>
          <w:b/>
          <w:color w:val="000000"/>
          <w:sz w:val="24"/>
          <w:szCs w:val="24"/>
        </w:rPr>
        <w:t>DA VIG</w:t>
      </w:r>
      <w:r w:rsidRPr="007C1941">
        <w:rPr>
          <w:rFonts w:asciiTheme="majorHAnsi" w:eastAsia="Arial" w:hAnsiTheme="majorHAnsi" w:cstheme="majorHAnsi"/>
          <w:b/>
          <w:sz w:val="24"/>
          <w:szCs w:val="24"/>
        </w:rPr>
        <w:t>ÊNCIA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8F1F24" w:rsidRPr="007C1941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5.1. 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 prazo de duração deste Convênio é de </w:t>
      </w:r>
      <w:r w:rsidRPr="007C1941">
        <w:rPr>
          <w:rFonts w:asciiTheme="majorHAnsi" w:eastAsia="Arial" w:hAnsiTheme="majorHAnsi" w:cstheme="majorHAnsi"/>
          <w:sz w:val="24"/>
          <w:szCs w:val="24"/>
        </w:rPr>
        <w:t>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) </w:t>
      </w:r>
      <w:r w:rsidRPr="007C1941">
        <w:rPr>
          <w:rFonts w:asciiTheme="majorHAnsi" w:eastAsia="Arial" w:hAnsiTheme="majorHAnsi" w:cstheme="majorHAnsi"/>
          <w:sz w:val="24"/>
          <w:szCs w:val="24"/>
        </w:rPr>
        <w:t>meses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, a contar da data de sua assinatu</w:t>
      </w:r>
      <w:r w:rsidRPr="007C1941">
        <w:rPr>
          <w:rFonts w:asciiTheme="majorHAnsi" w:eastAsia="Arial" w:hAnsiTheme="majorHAnsi" w:cstheme="majorHAnsi"/>
          <w:sz w:val="24"/>
          <w:szCs w:val="24"/>
        </w:rPr>
        <w:t>ra, podendo ser prorrogado até o prazo máximo de 60 (sessenta) meses, mediante Termo Aditivo.</w:t>
      </w: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7C1941">
        <w:rPr>
          <w:rFonts w:asciiTheme="majorHAnsi" w:eastAsia="Arial" w:hAnsiTheme="majorHAnsi" w:cstheme="majorHAnsi"/>
          <w:b/>
          <w:sz w:val="24"/>
          <w:szCs w:val="24"/>
        </w:rPr>
        <w:t>CLÁUSULA SEXTA – DA RESCISÃO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8F1F24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>6.1. O presente Convênio poderá ainda ser rescindido a qualquer tempo, de comum acordo entre as partes ou unilateralmente, mediante notificação escrita com antecedência mínima de 60 (sessenta) dias, resguardados os estágios em andamento.</w:t>
      </w:r>
    </w:p>
    <w:p w:rsidR="007C1941" w:rsidRP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Pr="007C1941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>6.2. Na hipótese de encerramento antecipado, será elaborado o Termo de Rescisão do Convênio.</w:t>
      </w: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8F1F24" w:rsidRDefault="00D57FB6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7C1941">
        <w:rPr>
          <w:rFonts w:asciiTheme="majorHAnsi" w:eastAsia="Arial" w:hAnsiTheme="majorHAnsi" w:cstheme="majorHAnsi"/>
          <w:b/>
          <w:color w:val="000000"/>
          <w:sz w:val="24"/>
          <w:szCs w:val="24"/>
        </w:rPr>
        <w:t>CLÁUSULA</w:t>
      </w:r>
      <w:r w:rsidRPr="007C1941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7C1941">
        <w:rPr>
          <w:rFonts w:asciiTheme="majorHAnsi" w:eastAsia="Arial" w:hAnsiTheme="majorHAnsi" w:cstheme="majorHAnsi"/>
          <w:b/>
          <w:color w:val="000000"/>
          <w:sz w:val="24"/>
          <w:szCs w:val="24"/>
        </w:rPr>
        <w:t>S</w:t>
      </w:r>
      <w:r w:rsidRPr="007C1941">
        <w:rPr>
          <w:rFonts w:asciiTheme="majorHAnsi" w:eastAsia="Arial" w:hAnsiTheme="majorHAnsi" w:cstheme="majorHAnsi"/>
          <w:b/>
          <w:sz w:val="24"/>
          <w:szCs w:val="24"/>
        </w:rPr>
        <w:t>ÉTIMA</w:t>
      </w:r>
      <w:r w:rsidRPr="007C1941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– </w:t>
      </w:r>
      <w:r w:rsidRPr="007C1941">
        <w:rPr>
          <w:rFonts w:asciiTheme="majorHAnsi" w:eastAsia="Arial" w:hAnsiTheme="majorHAnsi" w:cstheme="majorHAnsi"/>
          <w:b/>
          <w:sz w:val="24"/>
          <w:szCs w:val="24"/>
        </w:rPr>
        <w:t>DA PUBLICAÇÃO</w:t>
      </w: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8F1F24" w:rsidRPr="007C1941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 xml:space="preserve">7.1. O extrato do presente convênio de estágio será levado à publicação, pelo IFRS – </w:t>
      </w:r>
      <w:r w:rsidRPr="007C1941">
        <w:rPr>
          <w:rFonts w:asciiTheme="majorHAnsi" w:eastAsia="Arial" w:hAnsiTheme="majorHAnsi" w:cstheme="majorHAnsi"/>
          <w:i/>
          <w:sz w:val="24"/>
          <w:szCs w:val="24"/>
        </w:rPr>
        <w:t>CAMPUS</w:t>
      </w:r>
      <w:r w:rsidRPr="007C1941">
        <w:rPr>
          <w:rFonts w:asciiTheme="majorHAnsi" w:eastAsia="Arial" w:hAnsiTheme="majorHAnsi" w:cstheme="majorHAnsi"/>
          <w:sz w:val="24"/>
          <w:szCs w:val="24"/>
        </w:rPr>
        <w:t xml:space="preserve"> XXXXXXXXXX, no Diário Oficial da União, até o quinto dia útil do mês subsequente ao da sua assinatura, para ser publicado no prazo de 20 (vinte) dias daquela data, sendo sua publicação, condição indispensável à sua eficácia.</w:t>
      </w:r>
    </w:p>
    <w:p w:rsidR="008F1F24" w:rsidRPr="007C1941" w:rsidRDefault="008F1F24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7C1941">
        <w:rPr>
          <w:rFonts w:asciiTheme="majorHAnsi" w:eastAsia="Arial" w:hAnsiTheme="majorHAnsi" w:cstheme="majorHAnsi"/>
          <w:b/>
          <w:sz w:val="24"/>
          <w:szCs w:val="24"/>
        </w:rPr>
        <w:t>CLÁUSULA OITAVA – DO FORO</w:t>
      </w:r>
    </w:p>
    <w:p w:rsidR="007C1941" w:rsidRP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8F1F24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8</w:t>
      </w:r>
      <w:r w:rsidR="00D57FB6" w:rsidRPr="007C1941">
        <w:rPr>
          <w:rFonts w:asciiTheme="majorHAnsi" w:eastAsia="Arial" w:hAnsiTheme="majorHAnsi" w:cstheme="majorHAnsi"/>
          <w:sz w:val="24"/>
          <w:szCs w:val="24"/>
        </w:rPr>
        <w:t>.1. As partes elegem o foro da Justiça Federal, Seção Judiciária de Bento Gonçalves/RS, para dirimirem quaisquer dúvidas ou controvérsias oriundas do presente Convênio que não puderem ser decididas pela via administrativa, renunciando desde já a qualquer outro por mais privilegiado que seja.</w:t>
      </w:r>
    </w:p>
    <w:p w:rsidR="007C1941" w:rsidRP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P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8</w:t>
      </w:r>
      <w:r w:rsidR="00D57FB6" w:rsidRPr="007C1941">
        <w:rPr>
          <w:rFonts w:asciiTheme="majorHAnsi" w:eastAsia="Arial" w:hAnsiTheme="majorHAnsi" w:cstheme="majorHAnsi"/>
          <w:sz w:val="24"/>
          <w:szCs w:val="24"/>
        </w:rPr>
        <w:t>.2 Para os ajustes envolvendo órgãos da Administração Pública Federal, deverá ser adotada como instância para resolução de conflitos a Câmara de Conciliação e Arbitragem da Administração Pública Federal (CCAAF), observando o disposto no inciso III do art. 18 do Anexo I do Decreto nº 7.392/2010.</w:t>
      </w:r>
    </w:p>
    <w:p w:rsidR="008F1F24" w:rsidRDefault="008F1F24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7C1941" w:rsidRP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7C1941" w:rsidRDefault="007C1941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F1F24" w:rsidRPr="007C1941" w:rsidRDefault="00D57FB6" w:rsidP="007C1941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>E por estarem assim justos e pactuados, assinam o presente Convênio em 2 (duas) vias de igual teor e forma, na presença das testemunhas abaixo assinadas, que também o subscrevem para todos os efeitos legais.</w:t>
      </w:r>
    </w:p>
    <w:p w:rsidR="008F1F24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7C1941" w:rsidRPr="007C1941" w:rsidRDefault="007C1941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Pr="007C1941" w:rsidRDefault="00D57FB6" w:rsidP="007C1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7C1941">
        <w:rPr>
          <w:rFonts w:asciiTheme="majorHAnsi" w:eastAsia="Arial" w:hAnsiTheme="majorHAnsi" w:cstheme="majorHAnsi"/>
          <w:sz w:val="24"/>
          <w:szCs w:val="24"/>
        </w:rPr>
        <w:t>XXXXXXXXXXX, 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</w:t>
      </w:r>
      <w:r w:rsidRPr="007C1941">
        <w:rPr>
          <w:rFonts w:asciiTheme="majorHAnsi" w:eastAsia="Arial" w:hAnsiTheme="majorHAnsi" w:cstheme="majorHAnsi"/>
          <w:sz w:val="24"/>
          <w:szCs w:val="24"/>
        </w:rPr>
        <w:t>XXXXXXXXXXXX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20</w:t>
      </w:r>
      <w:r w:rsidRPr="007C1941">
        <w:rPr>
          <w:rFonts w:asciiTheme="majorHAnsi" w:eastAsia="Arial" w:hAnsiTheme="majorHAnsi" w:cstheme="majorHAnsi"/>
          <w:sz w:val="24"/>
          <w:szCs w:val="24"/>
        </w:rPr>
        <w:t>XX</w:t>
      </w:r>
      <w:r w:rsidRPr="007C1941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tbl>
      <w:tblPr>
        <w:tblStyle w:val="a"/>
        <w:tblW w:w="9285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4335"/>
        <w:gridCol w:w="4950"/>
      </w:tblGrid>
      <w:tr w:rsidR="008F1F24" w:rsidRPr="007C1941" w:rsidTr="007C1941">
        <w:tc>
          <w:tcPr>
            <w:tcW w:w="4335" w:type="dxa"/>
          </w:tcPr>
          <w:p w:rsidR="008F1F24" w:rsidRPr="007C1941" w:rsidRDefault="008F1F24" w:rsidP="000A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8F1F24" w:rsidRDefault="008F1F24" w:rsidP="000A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7C1941" w:rsidRPr="007C1941" w:rsidRDefault="007C1941" w:rsidP="000A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8F1F24" w:rsidRPr="007C1941" w:rsidRDefault="008F1F24" w:rsidP="000A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8F1F24" w:rsidRPr="007C1941" w:rsidRDefault="00D57FB6" w:rsidP="000A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CONCEDENTE</w:t>
            </w:r>
          </w:p>
        </w:tc>
        <w:tc>
          <w:tcPr>
            <w:tcW w:w="4950" w:type="dxa"/>
          </w:tcPr>
          <w:p w:rsidR="008F1F24" w:rsidRDefault="008F1F24" w:rsidP="000A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7C1941" w:rsidRPr="007C1941" w:rsidRDefault="007C1941" w:rsidP="000A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8F1F24" w:rsidRPr="007C1941" w:rsidRDefault="008F1F24" w:rsidP="000A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8F1F24" w:rsidRPr="007C1941" w:rsidRDefault="008F1F24" w:rsidP="000A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</w:p>
          <w:p w:rsidR="008F1F24" w:rsidRPr="007C1941" w:rsidRDefault="00D57FB6" w:rsidP="000A5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 xml:space="preserve">DIRETOR-GERAL DO IFRS – </w:t>
            </w:r>
            <w:r w:rsidRPr="007C1941">
              <w:rPr>
                <w:rFonts w:asciiTheme="majorHAnsi" w:eastAsia="Arial" w:hAnsiTheme="majorHAnsi" w:cstheme="majorHAnsi"/>
                <w:b/>
                <w:i/>
                <w:color w:val="000000"/>
                <w:sz w:val="24"/>
                <w:szCs w:val="24"/>
              </w:rPr>
              <w:t>CAMPUS</w:t>
            </w:r>
            <w:r w:rsidRPr="007C1941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  <w:r w:rsidRPr="007C1941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XXXX</w:t>
            </w:r>
          </w:p>
        </w:tc>
      </w:tr>
    </w:tbl>
    <w:p w:rsidR="008F1F24" w:rsidRPr="007C1941" w:rsidRDefault="008F1F24" w:rsidP="000A5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8F1F24" w:rsidRPr="007C1941" w:rsidRDefault="008F1F24" w:rsidP="007C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tbl>
      <w:tblPr>
        <w:tblStyle w:val="a0"/>
        <w:tblW w:w="924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70"/>
        <w:gridCol w:w="4370"/>
      </w:tblGrid>
      <w:tr w:rsidR="008F1F24" w:rsidRPr="007C1941" w:rsidTr="007C1941">
        <w:tc>
          <w:tcPr>
            <w:tcW w:w="4869" w:type="dxa"/>
          </w:tcPr>
          <w:p w:rsidR="008F1F24" w:rsidRPr="007C1941" w:rsidRDefault="00D57FB6" w:rsidP="007C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TESTEMUNHA</w:t>
            </w:r>
          </w:p>
          <w:p w:rsidR="008F1F24" w:rsidRPr="007C1941" w:rsidRDefault="00D57FB6" w:rsidP="007C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Nome:</w:t>
            </w:r>
          </w:p>
          <w:p w:rsidR="008F1F24" w:rsidRPr="007C1941" w:rsidRDefault="00D57FB6" w:rsidP="007C1941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sz w:val="24"/>
                <w:szCs w:val="24"/>
              </w:rPr>
              <w:t>CPF:</w:t>
            </w:r>
          </w:p>
          <w:p w:rsidR="008F1F24" w:rsidRPr="007C1941" w:rsidRDefault="00D57FB6" w:rsidP="007C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RG:         </w:t>
            </w:r>
          </w:p>
          <w:p w:rsidR="008F1F24" w:rsidRPr="007C1941" w:rsidRDefault="00D57FB6" w:rsidP="007C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Órgão emissor:</w:t>
            </w:r>
            <w:r w:rsidRPr="007C1941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        </w:t>
            </w:r>
            <w:r w:rsidRPr="007C1941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Data de expedição:</w:t>
            </w:r>
          </w:p>
        </w:tc>
        <w:tc>
          <w:tcPr>
            <w:tcW w:w="4370" w:type="dxa"/>
          </w:tcPr>
          <w:p w:rsidR="008F1F24" w:rsidRPr="007C1941" w:rsidRDefault="00D57FB6" w:rsidP="007C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TESTEMUNHA</w:t>
            </w:r>
          </w:p>
          <w:p w:rsidR="008F1F24" w:rsidRPr="007C1941" w:rsidRDefault="00D57FB6" w:rsidP="007C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Nome:</w:t>
            </w:r>
          </w:p>
          <w:p w:rsidR="008F1F24" w:rsidRPr="007C1941" w:rsidRDefault="00D57FB6" w:rsidP="007C1941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sz w:val="24"/>
                <w:szCs w:val="24"/>
              </w:rPr>
              <w:t>CPF:</w:t>
            </w:r>
          </w:p>
          <w:p w:rsidR="008F1F24" w:rsidRPr="007C1941" w:rsidRDefault="00D57FB6" w:rsidP="007C1941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RG:         </w:t>
            </w:r>
          </w:p>
          <w:p w:rsidR="008F1F24" w:rsidRPr="007C1941" w:rsidRDefault="00D57FB6" w:rsidP="007C1941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C1941">
              <w:rPr>
                <w:rFonts w:asciiTheme="majorHAnsi" w:eastAsia="Arial" w:hAnsiTheme="majorHAnsi" w:cstheme="majorHAnsi"/>
                <w:sz w:val="24"/>
                <w:szCs w:val="24"/>
              </w:rPr>
              <w:t>Órgão emissor:           Data de expedição:</w:t>
            </w:r>
          </w:p>
        </w:tc>
      </w:tr>
    </w:tbl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8F1F24">
      <w:headerReference w:type="default" r:id="rId6"/>
      <w:pgSz w:w="11906" w:h="16838"/>
      <w:pgMar w:top="1417" w:right="1133" w:bottom="1133" w:left="170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B5" w:rsidRDefault="00FB72B5">
      <w:pPr>
        <w:spacing w:after="0" w:line="240" w:lineRule="auto"/>
      </w:pPr>
      <w:r>
        <w:separator/>
      </w:r>
    </w:p>
  </w:endnote>
  <w:endnote w:type="continuationSeparator" w:id="0">
    <w:p w:rsidR="00FB72B5" w:rsidRDefault="00FB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B5" w:rsidRDefault="00FB72B5">
      <w:pPr>
        <w:spacing w:after="0" w:line="240" w:lineRule="auto"/>
      </w:pPr>
      <w:r>
        <w:separator/>
      </w:r>
    </w:p>
  </w:footnote>
  <w:footnote w:type="continuationSeparator" w:id="0">
    <w:p w:rsidR="00FB72B5" w:rsidRDefault="00FB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24" w:rsidRDefault="007C19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CD0227" wp14:editId="53D8347C">
          <wp:simplePos x="0" y="0"/>
          <wp:positionH relativeFrom="column">
            <wp:posOffset>-374650</wp:posOffset>
          </wp:positionH>
          <wp:positionV relativeFrom="paragraph">
            <wp:posOffset>186055</wp:posOffset>
          </wp:positionV>
          <wp:extent cx="2582545" cy="1064260"/>
          <wp:effectExtent l="0" t="0" r="8255" b="2540"/>
          <wp:wrapTight wrapText="bothSides">
            <wp:wrapPolygon edited="0">
              <wp:start x="0" y="0"/>
              <wp:lineTo x="0" y="21265"/>
              <wp:lineTo x="21510" y="21265"/>
              <wp:lineTo x="21510" y="0"/>
              <wp:lineTo x="0" y="0"/>
            </wp:wrapPolygon>
          </wp:wrapTight>
          <wp:docPr id="3" name="Imagem 3" descr="https://ifrs.edu.br/wp-content/uploads/2017/08/horizontal_nova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frs.edu.br/wp-content/uploads/2017/08/horizontal_nova-01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F24" w:rsidRDefault="00D57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3670300</wp:posOffset>
              </wp:positionH>
              <wp:positionV relativeFrom="paragraph">
                <wp:posOffset>114300</wp:posOffset>
              </wp:positionV>
              <wp:extent cx="2303145" cy="80454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9190" y="3382490"/>
                        <a:ext cx="229362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dk1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F1F24" w:rsidRDefault="008F1F2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8F1F24" w:rsidRDefault="00D57FB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Marca</w:t>
                          </w:r>
                        </w:p>
                        <w:p w:rsidR="008F1F24" w:rsidRDefault="00D57FB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da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empresa parceira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id="Retângulo 1" o:spid="_x0000_s1026" style="position:absolute;margin-left:289pt;margin-top:9pt;width:181.35pt;height:63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" strokecolor="black [3200]">
              <v:stroke dashstyle="dash" startarrowwidth="narrow" startarrowlength="short" endarrowwidth="narrow" endarrowlength="short"/>
              <v:textbox inset="2.53958mm,1.2694mm,2.53958mm,1.2694mm">
                <w:txbxContent>
                  <w:p w:rsidR="008F1F24" w:rsidRDefault="008F1F24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:rsidR="008F1F24" w:rsidRDefault="00D57FB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Marca</w:t>
                    </w:r>
                  </w:p>
                  <w:p w:rsidR="008F1F24" w:rsidRDefault="00D57FB6">
                    <w:pPr>
                      <w:spacing w:after="0" w:line="240" w:lineRule="auto"/>
                      <w:jc w:val="center"/>
                      <w:textDirection w:val="btLr"/>
                    </w:pPr>
                    <w:proofErr w:type="gramStart"/>
                    <w:r>
                      <w:rPr>
                        <w:color w:val="000000"/>
                      </w:rPr>
                      <w:t>da</w:t>
                    </w:r>
                    <w:proofErr w:type="gramEnd"/>
                    <w:r>
                      <w:rPr>
                        <w:color w:val="000000"/>
                      </w:rPr>
                      <w:t xml:space="preserve"> empresa parceira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24"/>
    <w:rsid w:val="000A56B5"/>
    <w:rsid w:val="00225DCB"/>
    <w:rsid w:val="003779B7"/>
    <w:rsid w:val="0051455D"/>
    <w:rsid w:val="00680E67"/>
    <w:rsid w:val="007C1941"/>
    <w:rsid w:val="008145C1"/>
    <w:rsid w:val="008E5E0A"/>
    <w:rsid w:val="008F1F24"/>
    <w:rsid w:val="00BA14A2"/>
    <w:rsid w:val="00CF43C7"/>
    <w:rsid w:val="00D57FB6"/>
    <w:rsid w:val="00DB0784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CBA7-BBA8-4F63-8F36-FEE8D124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941"/>
  </w:style>
  <w:style w:type="paragraph" w:styleId="Rodap">
    <w:name w:val="footer"/>
    <w:basedOn w:val="Normal"/>
    <w:link w:val="RodapChar"/>
    <w:uiPriority w:val="99"/>
    <w:unhideWhenUsed/>
    <w:rsid w:val="007C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daipur@yahoo.com.br</cp:lastModifiedBy>
  <cp:revision>2</cp:revision>
  <dcterms:created xsi:type="dcterms:W3CDTF">2020-05-05T18:55:00Z</dcterms:created>
  <dcterms:modified xsi:type="dcterms:W3CDTF">2020-05-05T18:55:00Z</dcterms:modified>
</cp:coreProperties>
</file>