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BD" w:rsidRPr="00720B6F" w:rsidRDefault="004F11BD" w:rsidP="003F57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I</w:t>
      </w:r>
    </w:p>
    <w:p w:rsidR="004F11BD" w:rsidRDefault="004F11BD" w:rsidP="003F57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b/>
          <w:sz w:val="24"/>
          <w:szCs w:val="24"/>
        </w:rPr>
        <w:t>ITENS PARA PREENCHIMENTO NO</w:t>
      </w:r>
      <w:r>
        <w:t xml:space="preserve"> </w:t>
      </w: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DE SUBMISSÃO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60CAA">
        <w:rPr>
          <w:rFonts w:ascii="Calibri" w:eastAsia="Calibri" w:hAnsi="Calibri" w:cs="Calibri"/>
          <w:b/>
          <w:sz w:val="24"/>
          <w:szCs w:val="24"/>
        </w:rPr>
        <w:t>E CRITÉRIOS DE AVALIAÇÃO DO CURRÍCULO LATTES</w:t>
      </w:r>
    </w:p>
    <w:p w:rsidR="004F11BD" w:rsidRPr="00C25143" w:rsidRDefault="004F11BD" w:rsidP="004F11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i/>
          <w:color w:val="FF0000"/>
        </w:rPr>
      </w:pPr>
      <w:r w:rsidRPr="00C25143">
        <w:rPr>
          <w:rFonts w:ascii="Calibri" w:hAnsi="Calibri" w:cs="Calibri"/>
          <w:i/>
          <w:color w:val="FF0000"/>
        </w:rPr>
        <w:t>O formulário de submissão deverá ser preenchido</w:t>
      </w:r>
      <w:r>
        <w:rPr>
          <w:rFonts w:ascii="Calibri" w:hAnsi="Calibri" w:cs="Calibri"/>
          <w:i/>
          <w:color w:val="FF0000"/>
        </w:rPr>
        <w:t xml:space="preserve"> pelo servidor por meio d</w:t>
      </w:r>
      <w:r w:rsidRPr="00C25143">
        <w:rPr>
          <w:rFonts w:ascii="Calibri" w:hAnsi="Calibri" w:cs="Calibri"/>
          <w:i/>
          <w:color w:val="FF0000"/>
        </w:rPr>
        <w:t>o link apresentado no item 4.2 do edital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4F11BD" w:rsidRPr="00720B6F" w:rsidTr="00E17EE6">
        <w:trPr>
          <w:trHeight w:val="41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1BD" w:rsidRPr="00720B6F" w:rsidRDefault="004F11BD" w:rsidP="00E17EE6">
            <w:pPr>
              <w:spacing w:after="240" w:line="240" w:lineRule="auto"/>
              <w:ind w:left="108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1.     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IDENTIFICAÇÃO DA PROPOSTA</w:t>
            </w:r>
          </w:p>
        </w:tc>
      </w:tr>
    </w:tbl>
    <w:p w:rsidR="004F11BD" w:rsidRPr="00175172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b/>
          <w:sz w:val="24"/>
          <w:szCs w:val="24"/>
        </w:rPr>
        <w:t>Identificação do projeto ao qual a proposta está vinculada:</w:t>
      </w:r>
    </w:p>
    <w:p w:rsidR="004F11BD" w:rsidRPr="00175172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175172">
        <w:rPr>
          <w:rFonts w:ascii="Calibri" w:eastAsia="Calibri" w:hAnsi="Calibri" w:cs="Calibri"/>
          <w:sz w:val="24"/>
          <w:szCs w:val="24"/>
        </w:rPr>
        <w:t>- Título do Projeto;</w:t>
      </w:r>
    </w:p>
    <w:p w:rsidR="004F11BD" w:rsidRPr="00175172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sz w:val="24"/>
          <w:szCs w:val="24"/>
        </w:rPr>
        <w:t>- Edital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F11BD" w:rsidRDefault="004F11BD" w:rsidP="004F11BD">
      <w:pPr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sz w:val="24"/>
          <w:szCs w:val="24"/>
        </w:rPr>
        <w:tab/>
      </w:r>
    </w:p>
    <w:p w:rsidR="004F11BD" w:rsidRPr="006C1634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C1634">
        <w:rPr>
          <w:rFonts w:ascii="Calibri" w:eastAsia="Calibri" w:hAnsi="Calibri" w:cs="Calibri"/>
          <w:b/>
          <w:sz w:val="24"/>
          <w:szCs w:val="24"/>
        </w:rPr>
        <w:t>Identificação do servidor proponente (apresentador do trabalho):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</w:t>
      </w:r>
      <w:r w:rsidRPr="006C1634"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Enquadramento Funcional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Pr="00720B6F">
        <w:rPr>
          <w:rFonts w:ascii="Calibri" w:eastAsia="Calibri" w:hAnsi="Calibri" w:cs="Calibri"/>
          <w:sz w:val="24"/>
          <w:szCs w:val="24"/>
        </w:rPr>
        <w:t xml:space="preserve">Servidor Docente </w:t>
      </w:r>
      <w:r>
        <w:rPr>
          <w:rFonts w:ascii="Calibri" w:eastAsia="Calibri" w:hAnsi="Calibri" w:cs="Calibri"/>
          <w:sz w:val="24"/>
          <w:szCs w:val="24"/>
        </w:rPr>
        <w:t>ou</w:t>
      </w:r>
      <w:r w:rsidRPr="00720B6F">
        <w:rPr>
          <w:rFonts w:ascii="Calibri" w:eastAsia="Calibri" w:hAnsi="Calibri" w:cs="Calibri"/>
          <w:sz w:val="24"/>
          <w:szCs w:val="24"/>
        </w:rPr>
        <w:t xml:space="preserve"> Servidor Técnico Administrativo</w:t>
      </w:r>
      <w:r>
        <w:rPr>
          <w:rFonts w:ascii="Calibri" w:eastAsia="Calibri" w:hAnsi="Calibri" w:cs="Calibri"/>
          <w:sz w:val="24"/>
          <w:szCs w:val="24"/>
        </w:rPr>
        <w:t>);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CPF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Telefone/Celular;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6C1634">
        <w:rPr>
          <w:rFonts w:ascii="Calibri" w:eastAsia="Calibri" w:hAnsi="Calibri" w:cs="Calibri"/>
          <w:i/>
          <w:sz w:val="24"/>
          <w:szCs w:val="24"/>
        </w:rPr>
        <w:t>E-mail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6C1634">
        <w:rPr>
          <w:rFonts w:ascii="Calibri" w:eastAsia="Calibri" w:hAnsi="Calibri" w:cs="Calibri"/>
          <w:i/>
          <w:sz w:val="24"/>
          <w:szCs w:val="24"/>
        </w:rPr>
        <w:t xml:space="preserve"> Campus;</w:t>
      </w:r>
    </w:p>
    <w:p w:rsidR="004F11BD" w:rsidRPr="006C1634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Grupo de Pesquisa do IFRS.</w:t>
      </w:r>
    </w:p>
    <w:p w:rsidR="004F11BD" w:rsidRPr="006C1634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F11BD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 do evento*</w:t>
      </w:r>
      <w:r w:rsidRPr="006C1634">
        <w:rPr>
          <w:rFonts w:ascii="Calibri" w:eastAsia="Calibri" w:hAnsi="Calibri" w:cs="Calibri"/>
          <w:b/>
          <w:sz w:val="24"/>
          <w:szCs w:val="24"/>
        </w:rPr>
        <w:t>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 do Evento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Título do trabalho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Cidade/UF/País;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lastRenderedPageBreak/>
        <w:t>- Período de inscrição;</w:t>
      </w: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i/>
          <w:color w:val="FF0000"/>
          <w:sz w:val="24"/>
          <w:szCs w:val="24"/>
        </w:rPr>
        <w:t>*Apresentar cópia de identificação do evento (folder, convite, site, outro).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4F11BD" w:rsidRPr="006C1634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C1634">
        <w:rPr>
          <w:rFonts w:ascii="Calibri" w:eastAsia="Calibri" w:hAnsi="Calibri" w:cs="Calibri"/>
          <w:b/>
          <w:sz w:val="24"/>
          <w:szCs w:val="24"/>
        </w:rPr>
        <w:t>Abrangência do evento</w:t>
      </w:r>
      <w:r>
        <w:rPr>
          <w:rFonts w:ascii="Calibri" w:eastAsia="Calibri" w:hAnsi="Calibri" w:cs="Calibri"/>
          <w:b/>
          <w:sz w:val="24"/>
          <w:szCs w:val="24"/>
        </w:rPr>
        <w:t>*</w:t>
      </w:r>
      <w:r w:rsidRPr="006C1634">
        <w:rPr>
          <w:rFonts w:ascii="Calibri" w:eastAsia="Calibri" w:hAnsi="Calibri" w:cs="Calibri"/>
          <w:b/>
          <w:sz w:val="24"/>
          <w:szCs w:val="24"/>
        </w:rPr>
        <w:t>*: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Brasil/Nacional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Brasil/Regional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Brasil/Internacional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exterior/Internacional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*</w:t>
      </w:r>
      <w:r w:rsidRPr="00720B6F">
        <w:rPr>
          <w:rFonts w:ascii="Calibri" w:eastAsia="Calibri" w:hAnsi="Calibri" w:cs="Calibri"/>
          <w:i/>
          <w:color w:val="FF0000"/>
          <w:sz w:val="24"/>
          <w:szCs w:val="24"/>
        </w:rPr>
        <w:t>*Em eventos conjuntos será considerada a maior abrangência, quando descrita no nome do evento.</w:t>
      </w: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4F11BD" w:rsidRPr="006C1634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C1634">
        <w:rPr>
          <w:rFonts w:ascii="Calibri" w:eastAsia="Calibri" w:hAnsi="Calibri" w:cs="Calibri"/>
          <w:b/>
          <w:sz w:val="24"/>
          <w:szCs w:val="24"/>
        </w:rPr>
        <w:t>Período de realização do evento e deslocamento para o local do evento: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Início do </w:t>
      </w:r>
      <w:r w:rsidRPr="006C1634">
        <w:rPr>
          <w:rFonts w:ascii="Calibri" w:eastAsia="Calibri" w:hAnsi="Calibri" w:cs="Calibri"/>
          <w:sz w:val="24"/>
          <w:szCs w:val="24"/>
        </w:rPr>
        <w:t>Evento</w:t>
      </w:r>
      <w:r>
        <w:rPr>
          <w:rFonts w:ascii="Calibri" w:eastAsia="Calibri" w:hAnsi="Calibri" w:cs="Calibri"/>
          <w:sz w:val="24"/>
          <w:szCs w:val="24"/>
        </w:rPr>
        <w:t xml:space="preserve"> (dia/mês); 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Final do Evento (dia/mês);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Ida (dia/mês);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Volta (dia/mês).</w:t>
      </w:r>
    </w:p>
    <w:p w:rsidR="004F11BD" w:rsidRPr="006C1634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4F11BD" w:rsidRPr="00BA478C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A478C">
        <w:rPr>
          <w:rFonts w:ascii="Calibri" w:eastAsia="Calibri" w:hAnsi="Calibri" w:cs="Calibri"/>
          <w:b/>
          <w:sz w:val="24"/>
          <w:szCs w:val="24"/>
        </w:rPr>
        <w:t>Recursos financeiros solicitados:</w:t>
      </w:r>
    </w:p>
    <w:p w:rsidR="004F11BD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Valor solicitado em R$ para os itens financiáveis (despesas com locomoção, tais como passagens aéreas, terrestres, serviços de transporte individual de passageiros e serviços de transporte aplicativo de carona remunerada; taxas de inscrição e despesas com hospedagem)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F11BD" w:rsidRPr="00BA478C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</w:t>
      </w:r>
      <w:r w:rsidRPr="00720B6F">
        <w:rPr>
          <w:rFonts w:ascii="Calibri" w:eastAsia="Calibri" w:hAnsi="Calibri" w:cs="Calibri"/>
          <w:sz w:val="24"/>
          <w:szCs w:val="24"/>
        </w:rPr>
        <w:t>.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Dados bancários para restituição:</w:t>
      </w:r>
    </w:p>
    <w:p w:rsidR="004F11BD" w:rsidRPr="00BA478C" w:rsidRDefault="004F11BD" w:rsidP="004F11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- Banco;</w:t>
      </w:r>
    </w:p>
    <w:p w:rsidR="004F11BD" w:rsidRPr="00BA478C" w:rsidRDefault="004F11BD" w:rsidP="004F11BD">
      <w:pPr>
        <w:spacing w:line="240" w:lineRule="auto"/>
        <w:ind w:firstLine="714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lastRenderedPageBreak/>
        <w:t>- Agência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4F11BD" w:rsidRDefault="004F11BD" w:rsidP="004F11BD">
      <w:pPr>
        <w:spacing w:line="240" w:lineRule="auto"/>
        <w:ind w:firstLine="714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Conta corrente de titularidade do proponente.</w:t>
      </w:r>
    </w:p>
    <w:p w:rsidR="004F11BD" w:rsidRDefault="004F11BD" w:rsidP="004F11BD">
      <w:pPr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4F11BD" w:rsidRPr="00720B6F" w:rsidRDefault="004F11BD" w:rsidP="004F11BD">
      <w:pPr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Pr="00720B6F">
        <w:rPr>
          <w:rFonts w:ascii="Calibri" w:eastAsia="Calibri" w:hAnsi="Calibri" w:cs="Calibri"/>
          <w:sz w:val="24"/>
          <w:szCs w:val="24"/>
        </w:rPr>
        <w:t>.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Declarações: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4F11BD" w:rsidRPr="00720B6F" w:rsidRDefault="005B57B8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="004F11BD"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que </w:t>
      </w:r>
      <w:r>
        <w:rPr>
          <w:rFonts w:ascii="Calibri" w:eastAsia="Calibri" w:hAnsi="Calibri" w:cs="Calibri"/>
          <w:sz w:val="24"/>
          <w:szCs w:val="24"/>
        </w:rPr>
        <w:t xml:space="preserve">está 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ciente das normas e critérios do </w:t>
      </w:r>
      <w:r w:rsidR="004F11BD" w:rsidRPr="001D4D83">
        <w:rPr>
          <w:rFonts w:ascii="Calibri" w:eastAsia="Calibri" w:hAnsi="Calibri" w:cs="Calibri"/>
          <w:i/>
          <w:sz w:val="24"/>
          <w:szCs w:val="24"/>
        </w:rPr>
        <w:t>Edital IFRS Nº 70/2019</w:t>
      </w:r>
      <w:r w:rsidR="004F11BD" w:rsidRPr="001D4D83">
        <w:rPr>
          <w:rFonts w:ascii="Calibri" w:eastAsia="Calibri" w:hAnsi="Calibri" w:cs="Calibri"/>
          <w:sz w:val="24"/>
          <w:szCs w:val="24"/>
        </w:rPr>
        <w:t xml:space="preserve"> </w:t>
      </w:r>
      <w:r w:rsidR="004F11BD" w:rsidRPr="00720B6F">
        <w:rPr>
          <w:rFonts w:ascii="Calibri" w:eastAsia="Calibri" w:hAnsi="Calibri" w:cs="Calibri"/>
          <w:sz w:val="24"/>
          <w:szCs w:val="24"/>
        </w:rPr>
        <w:t>e que, ao ser contemplado com o auxílio solicitado, não far</w:t>
      </w:r>
      <w:r>
        <w:rPr>
          <w:rFonts w:ascii="Calibri" w:eastAsia="Calibri" w:hAnsi="Calibri" w:cs="Calibri"/>
          <w:sz w:val="24"/>
          <w:szCs w:val="24"/>
        </w:rPr>
        <w:t>á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jus ao recebimento de diárias e passagens. </w:t>
      </w:r>
    </w:p>
    <w:p w:rsidR="004F11BD" w:rsidRPr="00720B6F" w:rsidRDefault="005B57B8" w:rsidP="004F11BD">
      <w:pPr>
        <w:spacing w:before="240" w:after="240" w:line="240" w:lineRule="auto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 que possui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vínculo institucional como servidor efetivo do IFRS e não </w:t>
      </w:r>
      <w:r>
        <w:rPr>
          <w:rFonts w:ascii="Calibri" w:eastAsia="Calibri" w:hAnsi="Calibri" w:cs="Calibri"/>
          <w:color w:val="333333"/>
          <w:sz w:val="24"/>
          <w:szCs w:val="24"/>
        </w:rPr>
        <w:t>está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em qualquer tipo de afastamento, </w:t>
      </w:r>
      <w:r w:rsidR="004F11BD" w:rsidRPr="00E66853">
        <w:rPr>
          <w:rFonts w:ascii="Calibri" w:eastAsia="Calibri" w:hAnsi="Calibri" w:cs="Calibri"/>
          <w:strike/>
          <w:color w:val="333333"/>
          <w:sz w:val="24"/>
          <w:szCs w:val="24"/>
        </w:rPr>
        <w:t>férias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ou licença previstos pela legislação vigente. </w:t>
      </w:r>
      <w:bookmarkStart w:id="0" w:name="_GoBack"/>
      <w:bookmarkEnd w:id="0"/>
    </w:p>
    <w:p w:rsidR="004F11BD" w:rsidRPr="00720B6F" w:rsidRDefault="009C1853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não foi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contemplado em qualquer outro edital do IFRS ou outras agências fomento para apresentação de trabalho para o evento científico objeto desta solicitação.</w:t>
      </w:r>
    </w:p>
    <w:p w:rsidR="004F11BD" w:rsidRPr="00720B6F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="009C1853">
        <w:rPr>
          <w:rFonts w:ascii="Calibri" w:eastAsia="Calibri" w:hAnsi="Calibri" w:cs="Calibri"/>
          <w:sz w:val="24"/>
          <w:szCs w:val="24"/>
        </w:rPr>
        <w:t>O proponente d</w:t>
      </w:r>
      <w:r w:rsidR="009C1853" w:rsidRPr="00720B6F">
        <w:rPr>
          <w:rFonts w:ascii="Calibri" w:eastAsia="Calibri" w:hAnsi="Calibri" w:cs="Calibri"/>
          <w:sz w:val="24"/>
          <w:szCs w:val="24"/>
        </w:rPr>
        <w:t>eclar</w:t>
      </w:r>
      <w:r w:rsidR="009C1853">
        <w:rPr>
          <w:rFonts w:ascii="Calibri" w:eastAsia="Calibri" w:hAnsi="Calibri" w:cs="Calibri"/>
          <w:sz w:val="24"/>
          <w:szCs w:val="24"/>
        </w:rPr>
        <w:t>a</w:t>
      </w:r>
      <w:r w:rsidRPr="00720B6F">
        <w:rPr>
          <w:rFonts w:ascii="Calibri" w:eastAsia="Calibri" w:hAnsi="Calibri" w:cs="Calibri"/>
          <w:sz w:val="24"/>
          <w:szCs w:val="24"/>
        </w:rPr>
        <w:t xml:space="preserve"> não ter pendências em editais vinculados à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Proppi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e à Direção/Coordenação de Pesquisa, Pós-graduação e Inovação do respectivo </w:t>
      </w:r>
      <w:r w:rsidRPr="00720B6F">
        <w:rPr>
          <w:rFonts w:ascii="Calibri" w:eastAsia="Calibri" w:hAnsi="Calibri" w:cs="Calibri"/>
          <w:i/>
          <w:sz w:val="24"/>
          <w:szCs w:val="24"/>
        </w:rPr>
        <w:t xml:space="preserve">campus, </w:t>
      </w:r>
      <w:r w:rsidRPr="00720B6F">
        <w:rPr>
          <w:rFonts w:ascii="Calibri" w:eastAsia="Calibri" w:hAnsi="Calibri" w:cs="Calibri"/>
          <w:sz w:val="24"/>
          <w:szCs w:val="24"/>
        </w:rPr>
        <w:t>relacionadas a prestação de contas e/ou entrega de relatórios.</w:t>
      </w:r>
    </w:p>
    <w:p w:rsidR="004F11BD" w:rsidRDefault="004F11BD" w:rsidP="004F11BD">
      <w:r>
        <w:br w:type="page"/>
      </w:r>
    </w:p>
    <w:tbl>
      <w:tblPr>
        <w:tblW w:w="9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5"/>
      </w:tblGrid>
      <w:tr w:rsidR="004F11BD" w:rsidRPr="00720B6F" w:rsidTr="00E17EE6">
        <w:trPr>
          <w:trHeight w:val="760"/>
        </w:trPr>
        <w:tc>
          <w:tcPr>
            <w:tcW w:w="9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1BD" w:rsidRPr="00720B6F" w:rsidRDefault="004F11BD" w:rsidP="00E17EE6">
            <w:pPr>
              <w:spacing w:after="240" w:line="240" w:lineRule="auto"/>
              <w:ind w:left="86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 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PONTUAÇÃO DA PROPOSTA</w:t>
            </w:r>
          </w:p>
        </w:tc>
      </w:tr>
    </w:tbl>
    <w:p w:rsidR="004F11BD" w:rsidRPr="00720B6F" w:rsidRDefault="004F11BD" w:rsidP="004F11B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CRITÉRIOS DE AVALIAÇÃO DO CURRÍCULO LATTES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>A) PROPONENTE DO PROJETO DE PESQUISA E INOVAÇÃO</w:t>
      </w:r>
    </w:p>
    <w:p w:rsidR="004F11BD" w:rsidRPr="00720B6F" w:rsidRDefault="004F11BD" w:rsidP="004F11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7144"/>
        <w:gridCol w:w="1627"/>
      </w:tblGrid>
      <w:tr w:rsidR="004F11BD" w:rsidRPr="00720B6F" w:rsidTr="00E17EE6">
        <w:tc>
          <w:tcPr>
            <w:tcW w:w="7733" w:type="dxa"/>
            <w:gridSpan w:val="2"/>
            <w:shd w:val="clear" w:color="auto" w:fill="D9D9D9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Livros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Livro publicado/organizados com ISB</w:t>
            </w:r>
            <w:r w:rsidRPr="00720B6F">
              <w:rPr>
                <w:rFonts w:ascii="Calibri" w:hAnsi="Calibri"/>
                <w:sz w:val="24"/>
                <w:szCs w:val="24"/>
              </w:rPr>
              <w:t>N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10,0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Capítulo de livro publicado  com ISBN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(máximo de 3 (três) capítulos por livro)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3,0</w:t>
            </w:r>
          </w:p>
        </w:tc>
      </w:tr>
      <w:tr w:rsidR="004F11BD" w:rsidRPr="00720B6F" w:rsidTr="00E17EE6">
        <w:tc>
          <w:tcPr>
            <w:tcW w:w="7733" w:type="dxa"/>
            <w:gridSpan w:val="2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Artigos publicados em periódicos científicos </w:t>
            </w:r>
            <w:r w:rsidRPr="00720B6F">
              <w:rPr>
                <w:rFonts w:ascii="Calibri" w:hAnsi="Calibri"/>
                <w:b/>
                <w:sz w:val="24"/>
                <w:szCs w:val="24"/>
              </w:rPr>
              <w:t>com ISSN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A1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20,0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A2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B1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15,0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B2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13,0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B3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B4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5,0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B5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0B6F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720B6F">
              <w:rPr>
                <w:rFonts w:ascii="Calibri" w:hAnsi="Calibri"/>
                <w:sz w:val="24"/>
                <w:szCs w:val="24"/>
              </w:rPr>
              <w:t xml:space="preserve"> C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tabs>
                <w:tab w:val="left" w:pos="17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 xml:space="preserve">Sem </w:t>
            </w:r>
            <w:proofErr w:type="spell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627" w:type="dxa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7733" w:type="dxa"/>
            <w:gridSpan w:val="2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 xml:space="preserve">Trabalhos Publicados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em</w:t>
            </w:r>
            <w:r w:rsidRPr="00720B6F">
              <w:rPr>
                <w:rFonts w:ascii="Calibri" w:hAnsi="Calibri"/>
                <w:b/>
                <w:sz w:val="24"/>
                <w:szCs w:val="24"/>
              </w:rPr>
              <w:t xml:space="preserve"> Anais de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20B6F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ventos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 xml:space="preserve">Trabalho 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>comple</w:t>
            </w:r>
            <w:r w:rsidRPr="00720B6F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1627" w:type="dxa"/>
          </w:tcPr>
          <w:p w:rsidR="004F11BD" w:rsidRPr="00720B6F" w:rsidRDefault="004F11BD" w:rsidP="00E17EE6">
            <w:pPr>
              <w:ind w:left="-141" w:right="-92"/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 xml:space="preserve">Resumo expandido 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ind w:left="-141" w:right="-92"/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0,5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Resumo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ind w:left="-141" w:right="-92"/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0,3</w:t>
            </w:r>
          </w:p>
        </w:tc>
      </w:tr>
      <w:tr w:rsidR="004F11BD" w:rsidRPr="00720B6F" w:rsidTr="00E17EE6">
        <w:tc>
          <w:tcPr>
            <w:tcW w:w="7733" w:type="dxa"/>
            <w:gridSpan w:val="2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Supervisão de pós-doutorado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Tese de doutorado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Dissertação de mestrado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5,0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Monografia de conclusão de curso de aperfeiçoamento/especialização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Trabalho de conclusão de curso de graduação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Iniciação Científica/Tecnológica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Orientação de outra natureza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7733" w:type="dxa"/>
            <w:gridSpan w:val="2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Participação em bancas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D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>efesa de tese e exame de q</w:t>
            </w:r>
            <w:r w:rsidRPr="00720B6F">
              <w:rPr>
                <w:rFonts w:ascii="Calibri" w:hAnsi="Calibri"/>
                <w:sz w:val="24"/>
                <w:szCs w:val="24"/>
              </w:rPr>
              <w:t>ualificação de doutorado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3,0</w:t>
            </w:r>
          </w:p>
        </w:tc>
      </w:tr>
      <w:tr w:rsidR="004F11BD" w:rsidRPr="00720B6F" w:rsidTr="00E17EE6">
        <w:trPr>
          <w:trHeight w:val="800"/>
        </w:trPr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D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>efesa de dissertação e exame de qualificação de mestrado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Defesa de TCC de graduação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0,5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Defesa de Curso de aperfeiçoamento/especialização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Participação em bancas de comissão julgadora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0,1</w:t>
            </w:r>
          </w:p>
        </w:tc>
      </w:tr>
      <w:tr w:rsidR="004F11BD" w:rsidRPr="00720B6F" w:rsidTr="00E17EE6">
        <w:trPr>
          <w:trHeight w:val="220"/>
        </w:trPr>
        <w:tc>
          <w:tcPr>
            <w:tcW w:w="7733" w:type="dxa"/>
            <w:gridSpan w:val="2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rodução técnica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por item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Ser titular (ou constar como inventor) de Carta Patente de Invenção ou de Modelo de Utilidade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15,0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trike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Possuir Registro de Desenho Industrial, Marca, Indicação Geográfica, Direito Autoral, Programa de Computador, Cultivar, Topografia de CI 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Possuir depósito de pedido de patente de Invenção ou de Modelo de Utilidade, como titular ou inventor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8,0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Trabalhos técnicos (Parecer</w:t>
            </w:r>
            <w:r w:rsidRPr="00720B6F">
              <w:rPr>
                <w:rFonts w:ascii="Calibri" w:hAnsi="Calibri"/>
                <w:sz w:val="24"/>
                <w:szCs w:val="24"/>
              </w:rPr>
              <w:t>, relatório técnico, extensão tecnológica)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Produção cultural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5,0</w:t>
            </w:r>
          </w:p>
        </w:tc>
      </w:tr>
      <w:tr w:rsidR="004F11BD" w:rsidRPr="00720B6F" w:rsidTr="00E17EE6">
        <w:tc>
          <w:tcPr>
            <w:tcW w:w="589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7144" w:type="dxa"/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Membro de corpo editorial</w:t>
            </w:r>
          </w:p>
        </w:tc>
        <w:tc>
          <w:tcPr>
            <w:tcW w:w="1627" w:type="dxa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2,0</w:t>
            </w:r>
          </w:p>
        </w:tc>
      </w:tr>
      <w:tr w:rsidR="004F11BD" w:rsidRPr="00720B6F" w:rsidTr="00E17EE6"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7144" w:type="dxa"/>
            <w:tcBorders>
              <w:bottom w:val="single" w:sz="4" w:space="0" w:color="000000"/>
            </w:tcBorders>
            <w:vAlign w:val="center"/>
          </w:tcPr>
          <w:p w:rsidR="004F11BD" w:rsidRPr="00720B6F" w:rsidRDefault="004F11BD" w:rsidP="00E17EE6">
            <w:pPr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Curso de curta duração ministrados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0B6F">
              <w:rPr>
                <w:rFonts w:ascii="Calibri" w:hAnsi="Calibri"/>
                <w:sz w:val="24"/>
                <w:szCs w:val="24"/>
              </w:rPr>
              <w:t>1,0</w:t>
            </w:r>
          </w:p>
        </w:tc>
      </w:tr>
      <w:tr w:rsidR="004F11BD" w:rsidRPr="00720B6F" w:rsidTr="00E17EE6"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BD" w:rsidRPr="00720B6F" w:rsidRDefault="004F11BD" w:rsidP="00E17EE6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720B6F">
              <w:rPr>
                <w:rFonts w:ascii="Calibri" w:hAnsi="Calibri"/>
                <w:b/>
                <w:sz w:val="24"/>
                <w:szCs w:val="24"/>
              </w:rPr>
              <w:t>Pontuação Total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11BD" w:rsidRPr="00720B6F" w:rsidRDefault="004F11BD" w:rsidP="00E17E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F11BD" w:rsidRPr="00720B6F" w:rsidRDefault="004F11BD" w:rsidP="004F11BD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118AB" w:rsidRDefault="00E118AB"/>
    <w:sectPr w:rsidR="00E118AB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3F5757"/>
    <w:rsid w:val="004F11BD"/>
    <w:rsid w:val="005B57B8"/>
    <w:rsid w:val="009C1853"/>
    <w:rsid w:val="00C42100"/>
    <w:rsid w:val="00E118AB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Milena Bartz</cp:lastModifiedBy>
  <cp:revision>6</cp:revision>
  <dcterms:created xsi:type="dcterms:W3CDTF">2019-12-17T20:08:00Z</dcterms:created>
  <dcterms:modified xsi:type="dcterms:W3CDTF">2020-01-10T15:05:00Z</dcterms:modified>
</cp:coreProperties>
</file>