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828"/>
        <w:gridCol w:w="6113"/>
        <w:gridCol w:w="1134"/>
        <w:gridCol w:w="1237"/>
      </w:tblGrid>
      <w:tr w:rsidR="00567B33" w:rsidRPr="00A817D2" w14:paraId="63FD700E" w14:textId="77777777" w:rsidTr="00186CCD">
        <w:trPr>
          <w:trHeight w:val="20"/>
        </w:trPr>
        <w:tc>
          <w:tcPr>
            <w:tcW w:w="9312" w:type="dxa"/>
            <w:gridSpan w:val="4"/>
          </w:tcPr>
          <w:p w14:paraId="0EBCB737" w14:textId="77777777" w:rsidR="00E932F2" w:rsidRPr="00A817D2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D6FAD" w14:textId="77777777" w:rsidR="0008018A" w:rsidRPr="00A817D2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978A382" wp14:editId="042585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A817D2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7C42309D" w14:textId="77777777" w:rsidR="0008018A" w:rsidRPr="00A817D2" w:rsidRDefault="0008018A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A817D2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56C51" w:rsidRPr="00A817D2">
              <w:rPr>
                <w:rFonts w:ascii="Arial" w:hAnsi="Arial" w:cs="Arial"/>
                <w:b/>
                <w:sz w:val="20"/>
                <w:szCs w:val="20"/>
              </w:rPr>
              <w:t>I e II</w:t>
            </w:r>
            <w:r w:rsidR="002312F3" w:rsidRPr="00A817D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312F3" w:rsidRPr="00A817D2">
              <w:rPr>
                <w:rFonts w:ascii="Arial" w:hAnsi="Arial" w:cs="Arial"/>
                <w:b/>
                <w:bCs/>
                <w:sz w:val="20"/>
                <w:szCs w:val="20"/>
              </w:rPr>
              <w:t>PEQUENO VALOR</w:t>
            </w:r>
          </w:p>
          <w:p w14:paraId="124FDF1D" w14:textId="77777777"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F1A8D" w14:textId="77777777" w:rsidR="00BF5953" w:rsidRPr="00A817D2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A63D9" w14:textId="77777777" w:rsidR="0055012B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16754065" w14:textId="77777777" w:rsidR="00567B33" w:rsidRPr="00A817D2" w:rsidRDefault="001441F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A817D2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2B341DE3" w14:textId="77777777" w:rsidR="00567B33" w:rsidRPr="00A817D2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A817D2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A817D2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A817D2" w14:paraId="685C5BE2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096B53FA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5814E5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7CA88752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A817D2" w14:paraId="4DC19A4A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A3DDA1F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71E5BC1D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156E911C" w14:textId="77777777" w:rsidR="001441F4" w:rsidRPr="00A817D2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A817D2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A817D2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A817D2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1748EECA" w14:textId="77777777" w:rsidR="00567B33" w:rsidRPr="00A817D2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14:paraId="1DEAF83A" w14:textId="77777777" w:rsidTr="006A40A4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14:paraId="0CC0BD87" w14:textId="77777777"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3" w:type="dxa"/>
            <w:shd w:val="clear" w:color="auto" w:fill="D6E3BC" w:themeFill="accent3" w:themeFillTint="66"/>
            <w:vAlign w:val="center"/>
          </w:tcPr>
          <w:p w14:paraId="5933A1DC" w14:textId="77777777" w:rsidR="0002109E" w:rsidRPr="00A817D2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0D63CA37" w14:textId="77777777" w:rsidR="0002109E" w:rsidRPr="00A817D2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237" w:type="dxa"/>
            <w:shd w:val="clear" w:color="auto" w:fill="D6E3BC" w:themeFill="accent3" w:themeFillTint="66"/>
            <w:vAlign w:val="center"/>
          </w:tcPr>
          <w:p w14:paraId="4851552E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733D9E33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14:paraId="1745AA3D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5A41798C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1CE0DDB5" w14:textId="77777777" w:rsidR="0002109E" w:rsidRPr="00A817D2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9A6272A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6398239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3A389EEB" w14:textId="77777777" w:rsidTr="006A40A4">
        <w:trPr>
          <w:trHeight w:val="284"/>
        </w:trPr>
        <w:tc>
          <w:tcPr>
            <w:tcW w:w="828" w:type="dxa"/>
            <w:vAlign w:val="center"/>
          </w:tcPr>
          <w:p w14:paraId="66A09E6E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3" w:type="dxa"/>
            <w:vAlign w:val="bottom"/>
          </w:tcPr>
          <w:p w14:paraId="3AEACB9C" w14:textId="77777777" w:rsidR="00F530E6" w:rsidRPr="00A817D2" w:rsidRDefault="00F530E6" w:rsidP="00944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5C91FDDB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7C4A0C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8296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A817D2" w14:paraId="4404CB07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29358333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3" w:type="dxa"/>
            <w:vAlign w:val="bottom"/>
          </w:tcPr>
          <w:p w14:paraId="04F70F9A" w14:textId="77777777" w:rsidR="00F530E6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Documento de Formalização de Demanda, elaborado pelo agente ou setor competente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? (Acórdão 254/2004-Segunda Câmara-TCU, art. 3º, I da Lei nº 10.520/02, </w:t>
            </w:r>
            <w:proofErr w:type="spellStart"/>
            <w:r w:rsidR="00AB191D"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AB191D" w:rsidRPr="00A817D2">
              <w:rPr>
                <w:rFonts w:ascii="Arial" w:hAnsi="Arial" w:cs="Arial"/>
                <w:sz w:val="20"/>
                <w:szCs w:val="20"/>
              </w:rPr>
              <w:t xml:space="preserve">. 9º, III, § 1º e 30, I, do Decreto 5.450/05 e art. 2º, </w:t>
            </w:r>
            <w:r w:rsidR="00AB191D"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="00AB191D"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134" w:type="dxa"/>
          </w:tcPr>
          <w:p w14:paraId="151E32C8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28EE019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7F6D2" w14:textId="77777777" w:rsidR="00F530E6" w:rsidRPr="00A817D2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7322C1B4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6EDA563" w14:textId="77777777"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3" w:type="dxa"/>
            <w:vAlign w:val="bottom"/>
          </w:tcPr>
          <w:p w14:paraId="65EE7245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Há justificativa fundamentada dos quantitativos (bens/serviços</w:t>
            </w:r>
            <w:r w:rsidRPr="00A817D2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134" w:type="dxa"/>
          </w:tcPr>
          <w:p w14:paraId="07A2C0D3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9CC0685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7216A88C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176E08BC" w14:textId="77777777"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13" w:type="dxa"/>
            <w:vAlign w:val="bottom"/>
          </w:tcPr>
          <w:p w14:paraId="7351CEF7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Há manifestação sobre práticas e/ou critérios de sustentabilidade </w:t>
            </w:r>
            <w:r w:rsidRPr="00A817D2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14:paraId="247DBC30" w14:textId="77777777" w:rsidR="00AB191D" w:rsidRPr="00A817D2" w:rsidRDefault="00AB191D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A817D2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134" w:type="dxa"/>
          </w:tcPr>
          <w:p w14:paraId="06A94AFE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AEA5AD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143877D8" w14:textId="77777777" w:rsidTr="006A40A4">
        <w:trPr>
          <w:trHeight w:val="331"/>
        </w:trPr>
        <w:tc>
          <w:tcPr>
            <w:tcW w:w="828" w:type="dxa"/>
            <w:vAlign w:val="center"/>
          </w:tcPr>
          <w:p w14:paraId="6A4D06BB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bottom"/>
          </w:tcPr>
          <w:p w14:paraId="28082826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Declaração de inexistência de fracionamento de despesas</w:t>
            </w:r>
          </w:p>
        </w:tc>
        <w:tc>
          <w:tcPr>
            <w:tcW w:w="1134" w:type="dxa"/>
          </w:tcPr>
          <w:p w14:paraId="5BF90914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BDE24D8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28B1D816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555A593B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3" w:type="dxa"/>
            <w:vAlign w:val="bottom"/>
          </w:tcPr>
          <w:p w14:paraId="061E1C61" w14:textId="77777777"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643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A pesquisa de preços deverá c</w:t>
            </w:r>
            <w:r w:rsidR="009046DF" w:rsidRPr="0050643E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onter no mínimo três propostas, coletadas conforme IN SLTI/MPOG 05/2014. Caso não possa ser observada a preferência de cotação no Painel de Preços, inserir justificativa.</w:t>
            </w:r>
          </w:p>
          <w:p w14:paraId="4C3376F3" w14:textId="77777777" w:rsidR="009046DF" w:rsidRDefault="009046DF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672D94" w14:textId="77777777" w:rsidR="003515DC" w:rsidRPr="009046DF" w:rsidRDefault="009046DF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caso de p</w:t>
            </w:r>
            <w:r w:rsidR="003515DC" w:rsidRPr="00A817D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esquisa com os fornecedores:</w:t>
            </w:r>
          </w:p>
          <w:p w14:paraId="2A4C76C9" w14:textId="77777777"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Solicitação formal ao fornecedor (preferencialmente utilizar o formulário padrão IFRS encontrado no site – Licitações e Contratos – Documentos – Formulários.</w:t>
            </w:r>
          </w:p>
          <w:p w14:paraId="5275C5C6" w14:textId="77777777" w:rsidR="003515DC" w:rsidRPr="00A817D2" w:rsidRDefault="003515DC" w:rsidP="00A817D2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Imprimir e-mail de recebimento de orçamento e 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>s) anexo(s) contendo assinatura e carimbo.</w:t>
            </w:r>
          </w:p>
          <w:p w14:paraId="0B312515" w14:textId="77777777"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Documentos originais ou cópia (com carimbo</w:t>
            </w:r>
            <w:r w:rsidR="0050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sz w:val="20"/>
                <w:szCs w:val="20"/>
              </w:rPr>
              <w:t>“confere com original” devidamente datado e assinado).</w:t>
            </w:r>
          </w:p>
          <w:p w14:paraId="77685C89" w14:textId="77777777" w:rsidR="00AB191D" w:rsidRPr="002B77B5" w:rsidRDefault="003515DC" w:rsidP="002B77B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Legislação: art. 15, III, da Lei nº 8.666/93 e IN/SLTI 05/2014 alterada pela IN 03/2017.</w:t>
            </w:r>
          </w:p>
        </w:tc>
        <w:tc>
          <w:tcPr>
            <w:tcW w:w="1134" w:type="dxa"/>
          </w:tcPr>
          <w:p w14:paraId="79B2DFAA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3B6C2D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A817D2" w14:paraId="3F363C94" w14:textId="77777777" w:rsidTr="006A40A4">
        <w:trPr>
          <w:trHeight w:val="498"/>
        </w:trPr>
        <w:tc>
          <w:tcPr>
            <w:tcW w:w="828" w:type="dxa"/>
            <w:vAlign w:val="center"/>
          </w:tcPr>
          <w:p w14:paraId="49BB8062" w14:textId="77777777" w:rsidR="00AB191D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13" w:type="dxa"/>
            <w:vAlign w:val="bottom"/>
          </w:tcPr>
          <w:p w14:paraId="393918E0" w14:textId="0ABB635E" w:rsidR="00AB191D" w:rsidRPr="00A817D2" w:rsidRDefault="003515DC" w:rsidP="0092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Quando da utilização de método de pesquisa dive</w:t>
            </w:r>
            <w:r w:rsidR="002A53DE">
              <w:rPr>
                <w:rFonts w:ascii="Arial" w:hAnsi="Arial" w:cs="Arial"/>
                <w:sz w:val="20"/>
                <w:szCs w:val="20"/>
              </w:rPr>
              <w:t xml:space="preserve">rso do disposto </w:t>
            </w:r>
            <w:r w:rsidR="002A53DE" w:rsidRPr="006A40A4">
              <w:rPr>
                <w:rFonts w:ascii="Arial" w:hAnsi="Arial" w:cs="Arial"/>
                <w:sz w:val="20"/>
                <w:szCs w:val="20"/>
              </w:rPr>
              <w:t>no art. 2</w:t>
            </w:r>
            <w:r w:rsidRPr="006A40A4">
              <w:rPr>
                <w:rFonts w:ascii="Arial" w:hAnsi="Arial" w:cs="Arial"/>
                <w:sz w:val="20"/>
                <w:szCs w:val="20"/>
              </w:rPr>
              <w:t>º da IN/SLTI 05/2014, foi tal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situação justificada? </w:t>
            </w:r>
          </w:p>
        </w:tc>
        <w:tc>
          <w:tcPr>
            <w:tcW w:w="1134" w:type="dxa"/>
          </w:tcPr>
          <w:p w14:paraId="5E7C2B14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C8D9912" w14:textId="77777777" w:rsidR="00AB191D" w:rsidRPr="00A817D2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1CEAF6D9" w14:textId="77777777" w:rsidTr="006A40A4">
        <w:trPr>
          <w:trHeight w:val="548"/>
        </w:trPr>
        <w:tc>
          <w:tcPr>
            <w:tcW w:w="828" w:type="dxa"/>
            <w:vAlign w:val="center"/>
          </w:tcPr>
          <w:p w14:paraId="1EBEC8F8" w14:textId="77777777"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113" w:type="dxa"/>
            <w:vAlign w:val="bottom"/>
          </w:tcPr>
          <w:p w14:paraId="18308559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</w:rPr>
              <w:t>No caso de pesquisa com menos de 3 preços/ fornecedores, apresentar justificativa (Art. 2°, § 5° da IN/SLTI 05/2014)</w:t>
            </w:r>
            <w:r w:rsidR="00A817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878641A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DA4F8D5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5833ADBE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7D0C92C8" w14:textId="77777777"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113" w:type="dxa"/>
            <w:vAlign w:val="bottom"/>
          </w:tcPr>
          <w:p w14:paraId="65E8EB51" w14:textId="77777777" w:rsidR="00D64BE9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  <w:r w:rsidR="00904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80C73" w14:textId="6F13CE94" w:rsidR="003515DC" w:rsidRPr="00A817D2" w:rsidRDefault="00D64BE9" w:rsidP="00A817D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4BE9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Se a vencedora não for ME/EPP, foi apresentada análise crítica para aceitação?</w:t>
            </w:r>
          </w:p>
        </w:tc>
        <w:tc>
          <w:tcPr>
            <w:tcW w:w="1134" w:type="dxa"/>
          </w:tcPr>
          <w:p w14:paraId="40B2731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8F7097D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33DCC3D4" w14:textId="77777777" w:rsidTr="006A40A4">
        <w:trPr>
          <w:trHeight w:val="548"/>
        </w:trPr>
        <w:tc>
          <w:tcPr>
            <w:tcW w:w="828" w:type="dxa"/>
            <w:vAlign w:val="center"/>
          </w:tcPr>
          <w:p w14:paraId="519D27BE" w14:textId="77777777"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6113" w:type="dxa"/>
            <w:vAlign w:val="bottom"/>
          </w:tcPr>
          <w:p w14:paraId="150A7613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1134" w:type="dxa"/>
          </w:tcPr>
          <w:p w14:paraId="4D606668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64583C5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5DC" w:rsidRPr="00A817D2" w14:paraId="22EE0971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37517CC0" w14:textId="77777777" w:rsidR="003515DC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3" w:type="dxa"/>
            <w:vAlign w:val="bottom"/>
          </w:tcPr>
          <w:p w14:paraId="4C2B9855" w14:textId="747299CF" w:rsidR="003515DC" w:rsidRPr="00A817D2" w:rsidRDefault="003515DC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observados os dispositivos legais que dispõem sobre a mar</w:t>
            </w:r>
            <w:r w:rsidR="004701AC">
              <w:rPr>
                <w:rFonts w:ascii="Arial" w:hAnsi="Arial" w:cs="Arial"/>
                <w:sz w:val="20"/>
                <w:szCs w:val="20"/>
              </w:rPr>
              <w:t>gem de preferência? (Decretos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7546/2011 e 8538/2015 e outros)</w:t>
            </w:r>
          </w:p>
        </w:tc>
        <w:tc>
          <w:tcPr>
            <w:tcW w:w="1134" w:type="dxa"/>
          </w:tcPr>
          <w:p w14:paraId="3F7FD2C4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5C57389" w14:textId="77777777" w:rsidR="003515DC" w:rsidRPr="00A817D2" w:rsidRDefault="003515D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629500E4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20ECF025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3" w:type="dxa"/>
            <w:vAlign w:val="bottom"/>
          </w:tcPr>
          <w:p w14:paraId="3CC588D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011F924D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(Item/ objeto/ fornecedor - CNPJ /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333C408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demonstração da metodologia utilizada para obtenção do preço de referência?</w:t>
            </w:r>
          </w:p>
          <w:p w14:paraId="2985645A" w14:textId="77777777" w:rsidR="006435E5" w:rsidRPr="00A817D2" w:rsidRDefault="006435E5" w:rsidP="00A817D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1134" w:type="dxa"/>
          </w:tcPr>
          <w:p w14:paraId="7D678AB9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841E25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43465551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9500A24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3" w:type="dxa"/>
            <w:vAlign w:val="bottom"/>
          </w:tcPr>
          <w:p w14:paraId="5EA1BC5A" w14:textId="7777777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  <w:r w:rsidR="00A10038" w:rsidRPr="00A817D2">
              <w:rPr>
                <w:rFonts w:ascii="Arial" w:hAnsi="Arial" w:cs="Arial"/>
                <w:sz w:val="20"/>
                <w:szCs w:val="20"/>
              </w:rPr>
              <w:t xml:space="preserve"> (Documento de disponibilidade orçamentária)</w:t>
            </w:r>
          </w:p>
        </w:tc>
        <w:tc>
          <w:tcPr>
            <w:tcW w:w="1134" w:type="dxa"/>
          </w:tcPr>
          <w:p w14:paraId="7DC3A827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616C9B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73E91FD2" w14:textId="77777777" w:rsidTr="006A40A4">
        <w:trPr>
          <w:trHeight w:val="359"/>
        </w:trPr>
        <w:tc>
          <w:tcPr>
            <w:tcW w:w="828" w:type="dxa"/>
            <w:vAlign w:val="center"/>
          </w:tcPr>
          <w:p w14:paraId="7C43CF5A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113" w:type="dxa"/>
            <w:vAlign w:val="bottom"/>
          </w:tcPr>
          <w:p w14:paraId="5076A21C" w14:textId="77777777" w:rsidR="006435E5" w:rsidRPr="002B77B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7B5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B77B5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1134" w:type="dxa"/>
          </w:tcPr>
          <w:p w14:paraId="7235F41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AE23A73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0DBF1C7E" w14:textId="77777777" w:rsidTr="006A40A4">
        <w:trPr>
          <w:trHeight w:val="589"/>
        </w:trPr>
        <w:tc>
          <w:tcPr>
            <w:tcW w:w="828" w:type="dxa"/>
            <w:vAlign w:val="center"/>
          </w:tcPr>
          <w:p w14:paraId="5176B785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3" w:type="dxa"/>
            <w:vAlign w:val="bottom"/>
          </w:tcPr>
          <w:p w14:paraId="526B4973" w14:textId="7BCEAAC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</w:t>
            </w:r>
            <w:r w:rsidR="004701AC">
              <w:rPr>
                <w:rFonts w:ascii="Arial" w:hAnsi="Arial" w:cs="Arial"/>
                <w:sz w:val="20"/>
                <w:szCs w:val="20"/>
              </w:rPr>
              <w:t xml:space="preserve"> no caso de bens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(art. 4°, § 2°, Decreto 5.450/05)?</w:t>
            </w:r>
          </w:p>
        </w:tc>
        <w:tc>
          <w:tcPr>
            <w:tcW w:w="1134" w:type="dxa"/>
          </w:tcPr>
          <w:p w14:paraId="78ED9C56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E938E18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77BCE404" w14:textId="77777777" w:rsidTr="006A40A4">
        <w:trPr>
          <w:trHeight w:val="666"/>
        </w:trPr>
        <w:tc>
          <w:tcPr>
            <w:tcW w:w="828" w:type="dxa"/>
            <w:vAlign w:val="center"/>
          </w:tcPr>
          <w:p w14:paraId="77B4C538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13" w:type="dxa"/>
            <w:vAlign w:val="bottom"/>
          </w:tcPr>
          <w:p w14:paraId="6CFEDF11" w14:textId="77777777" w:rsidR="006435E5" w:rsidRPr="006435E5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08C07468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14:paraId="5A3E7C8B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2A3CB445" w14:textId="77777777" w:rsidR="006435E5" w:rsidRPr="006435E5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4F6D741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ACAEDB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0DD07FC" w14:textId="77777777" w:rsidTr="006A40A4">
        <w:trPr>
          <w:trHeight w:val="552"/>
        </w:trPr>
        <w:tc>
          <w:tcPr>
            <w:tcW w:w="828" w:type="dxa"/>
            <w:vAlign w:val="center"/>
          </w:tcPr>
          <w:p w14:paraId="24847334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3" w:type="dxa"/>
            <w:vAlign w:val="bottom"/>
          </w:tcPr>
          <w:p w14:paraId="08444E36" w14:textId="77777777" w:rsidR="00A10038" w:rsidRPr="00A10038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38">
              <w:rPr>
                <w:rFonts w:ascii="Arial" w:hAnsi="Arial" w:cs="Arial"/>
                <w:sz w:val="20"/>
                <w:szCs w:val="20"/>
              </w:rPr>
              <w:t>Minuta de Contrato</w:t>
            </w:r>
            <w:r w:rsidRPr="00A10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0038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3F79298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1134" w:type="dxa"/>
          </w:tcPr>
          <w:p w14:paraId="263C38C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F5AFE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E1F1B0B" w14:textId="77777777" w:rsidTr="006A40A4">
        <w:trPr>
          <w:trHeight w:val="666"/>
        </w:trPr>
        <w:tc>
          <w:tcPr>
            <w:tcW w:w="828" w:type="dxa"/>
            <w:vAlign w:val="center"/>
          </w:tcPr>
          <w:p w14:paraId="0A880C1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13" w:type="dxa"/>
            <w:vAlign w:val="bottom"/>
          </w:tcPr>
          <w:p w14:paraId="2043A08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1134" w:type="dxa"/>
          </w:tcPr>
          <w:p w14:paraId="5D71FEE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94DF0E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017514EC" w14:textId="77777777" w:rsidTr="006A40A4">
        <w:trPr>
          <w:trHeight w:val="752"/>
        </w:trPr>
        <w:tc>
          <w:tcPr>
            <w:tcW w:w="828" w:type="dxa"/>
            <w:vAlign w:val="center"/>
          </w:tcPr>
          <w:p w14:paraId="4A5D4219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13" w:type="dxa"/>
            <w:vAlign w:val="bottom"/>
          </w:tcPr>
          <w:p w14:paraId="61331F7C" w14:textId="2517424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 ou serviço, consta Projeto Básico simplificado constando aprovação motivada pela autoridade competente (art. 6°, IX, 7°, § 2°, I, e § 9°, Lei 8.666/93)?</w:t>
            </w:r>
          </w:p>
        </w:tc>
        <w:tc>
          <w:tcPr>
            <w:tcW w:w="1134" w:type="dxa"/>
          </w:tcPr>
          <w:p w14:paraId="014BB36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02DA08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5E5" w:rsidRPr="00A817D2" w14:paraId="09389989" w14:textId="77777777" w:rsidTr="006A40A4">
        <w:trPr>
          <w:trHeight w:val="730"/>
        </w:trPr>
        <w:tc>
          <w:tcPr>
            <w:tcW w:w="828" w:type="dxa"/>
            <w:vAlign w:val="center"/>
          </w:tcPr>
          <w:p w14:paraId="03B05C8F" w14:textId="77777777" w:rsidR="006435E5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13" w:type="dxa"/>
            <w:vAlign w:val="bottom"/>
          </w:tcPr>
          <w:p w14:paraId="1FDB7D9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1134" w:type="dxa"/>
          </w:tcPr>
          <w:p w14:paraId="426EE70E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3A2D7AB" w14:textId="77777777" w:rsidR="006435E5" w:rsidRPr="00A817D2" w:rsidRDefault="006435E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4B213DB1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B66CB26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13" w:type="dxa"/>
          </w:tcPr>
          <w:p w14:paraId="118C5B5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Na contratação de obras e serviços, existe orçamento detalhado em planilhas que expressem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1134" w:type="dxa"/>
            <w:vAlign w:val="bottom"/>
          </w:tcPr>
          <w:p w14:paraId="509970C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8370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9B4760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63EDD42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554883E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center"/>
          </w:tcPr>
          <w:p w14:paraId="59F8C4C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A2D9C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7D8A1B1B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009997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24BB0FF5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13" w:type="dxa"/>
            <w:vAlign w:val="center"/>
          </w:tcPr>
          <w:p w14:paraId="376001D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1134" w:type="dxa"/>
          </w:tcPr>
          <w:p w14:paraId="7932AAA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C8DE6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0A22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B5262D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6113" w:type="dxa"/>
            <w:vAlign w:val="center"/>
          </w:tcPr>
          <w:p w14:paraId="52A5E9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1134" w:type="dxa"/>
          </w:tcPr>
          <w:p w14:paraId="41F344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C9D77D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B5EADC9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0FD7B4D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6140B47A" w14:textId="77777777" w:rsidR="00A10038" w:rsidRPr="00A817D2" w:rsidRDefault="001864BF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HABILITAÇÃO </w:t>
            </w:r>
            <w:r w:rsidR="00A10038" w:rsidRPr="00A817D2"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58A48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5ABD0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5745773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A3DC485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13" w:type="dxa"/>
            <w:vAlign w:val="bottom"/>
          </w:tcPr>
          <w:p w14:paraId="5EA90D9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47224854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DAB3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cumprimento aos termos da Lei 9.854/99 e que </w:t>
            </w:r>
            <w:r w:rsidRPr="00A817D2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Pr="00A817D2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Pr="00A817D2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Pr="00A817D2">
              <w:rPr>
                <w:rFonts w:ascii="Arial" w:hAnsi="Arial" w:cs="Arial"/>
                <w:sz w:val="20"/>
                <w:szCs w:val="20"/>
              </w:rPr>
              <w:t xml:space="preserve"> por e-mail declaração assinada).</w:t>
            </w:r>
          </w:p>
          <w:p w14:paraId="1DDF0C2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34C5F7B7" w:rsidR="001864BF" w:rsidRPr="00A817D2" w:rsidRDefault="006A40A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="001864BF" w:rsidRPr="00A817D2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3988407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14:paraId="14C8B1A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7255000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Cadastro Informativo de créditos não quitados do setor público federal – CADIN (ADI n° 1454/DF); e</w:t>
            </w:r>
          </w:p>
          <w:p w14:paraId="41EFFA7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77777777" w:rsidR="001864BF" w:rsidRPr="00A817D2" w:rsidRDefault="001864BF" w:rsidP="00A817D2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32E08EA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1864BF" w:rsidRPr="00A817D2" w:rsidRDefault="001864BF" w:rsidP="00A817D2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298BF575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134" w:type="dxa"/>
          </w:tcPr>
          <w:p w14:paraId="79544BF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1F320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4A7" w:rsidRPr="00A817D2" w14:paraId="32EF81F0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342E3DD" w14:textId="2D826A3A" w:rsidR="005344A7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6113" w:type="dxa"/>
            <w:vAlign w:val="bottom"/>
          </w:tcPr>
          <w:p w14:paraId="0E7F2F82" w14:textId="77777777" w:rsidR="005344A7" w:rsidRPr="005344A7" w:rsidRDefault="005344A7" w:rsidP="005344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4A7">
              <w:rPr>
                <w:rFonts w:ascii="Arial" w:hAnsi="Arial" w:cs="Arial"/>
                <w:b/>
                <w:sz w:val="20"/>
                <w:szCs w:val="20"/>
              </w:rPr>
              <w:t xml:space="preserve">IN RFB Nº 1234/2012 (NÃO RETENÇÃO). Estes 2 (dois) documentos não são para fins 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482C6742" w14:textId="404E5050" w:rsidR="005344A7" w:rsidRPr="005344A7" w:rsidRDefault="005344A7" w:rsidP="00534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4A7">
              <w:rPr>
                <w:rFonts w:ascii="Arial" w:hAnsi="Arial" w:cs="Arial"/>
                <w:sz w:val="20"/>
                <w:szCs w:val="20"/>
              </w:rPr>
              <w:t xml:space="preserve">As entidades beneficentes de assistência social previstas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 </w:t>
            </w:r>
            <w:r w:rsidRPr="005344A7">
              <w:rPr>
                <w:rFonts w:ascii="Arial" w:hAnsi="Arial" w:cs="Arial"/>
                <w:b/>
                <w:sz w:val="20"/>
                <w:szCs w:val="20"/>
              </w:rPr>
              <w:t>declaração de imune/isenta e Certificado de Entidade Beneficente de Assistência Social (</w:t>
            </w:r>
            <w:proofErr w:type="spellStart"/>
            <w:r w:rsidRPr="005344A7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Pr="005344A7">
              <w:rPr>
                <w:rFonts w:ascii="Arial" w:hAnsi="Arial" w:cs="Arial"/>
                <w:b/>
                <w:sz w:val="20"/>
                <w:szCs w:val="20"/>
              </w:rPr>
              <w:t>), expedido pelos Ministérios</w:t>
            </w:r>
            <w:r w:rsidRPr="005344A7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 e, no caso de não apresentação do </w:t>
            </w:r>
            <w:proofErr w:type="spellStart"/>
            <w:r w:rsidRPr="005344A7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5344A7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1134" w:type="dxa"/>
          </w:tcPr>
          <w:p w14:paraId="6A821DE0" w14:textId="77777777" w:rsidR="005344A7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CC0FE7B" w14:textId="77777777" w:rsidR="005344A7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23641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1EFBECCD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3" w:type="dxa"/>
          </w:tcPr>
          <w:p w14:paraId="41B82A32" w14:textId="77777777" w:rsidR="00A10038" w:rsidRPr="00A817D2" w:rsidRDefault="001864BF" w:rsidP="003450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Para os processos em que não haja dúvida jurídica do gestor ou que não haja minuta de contrato não padronizada, incluir no relatório da etapa 1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 Lei 8.666/93, 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nciso</w:t>
            </w:r>
            <w:r w:rsidR="00345006">
              <w:rPr>
                <w:rFonts w:ascii="Arial" w:hAnsi="Arial" w:cs="Arial"/>
                <w:b/>
                <w:color w:val="FF0000"/>
                <w:sz w:val="20"/>
                <w:szCs w:val="20"/>
              </w:rPr>
              <w:t>s I e II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Neste caso, desconsiderar as etapas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a 24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137A31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77BA6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63C4B1" w14:textId="77777777" w:rsidTr="006A40A4">
        <w:trPr>
          <w:trHeight w:val="596"/>
        </w:trPr>
        <w:tc>
          <w:tcPr>
            <w:tcW w:w="828" w:type="dxa"/>
            <w:vAlign w:val="center"/>
          </w:tcPr>
          <w:p w14:paraId="6678EE27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13" w:type="dxa"/>
            <w:vAlign w:val="center"/>
          </w:tcPr>
          <w:p w14:paraId="48553C2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14:paraId="08F1E39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EDA2F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935149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14:paraId="3CAF204F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227D79FE" w14:textId="77777777" w:rsidR="001864BF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13" w:type="dxa"/>
            <w:vAlign w:val="center"/>
          </w:tcPr>
          <w:p w14:paraId="42BDC7E3" w14:textId="52C1D0E7" w:rsidR="001864BF" w:rsidRPr="00A817D2" w:rsidRDefault="001864B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Atestado de Conformidade assinado pelo Ordenador de Despesas</w:t>
            </w:r>
            <w:r w:rsidR="006170C0">
              <w:rPr>
                <w:rFonts w:ascii="Arial" w:hAnsi="Arial" w:cs="Arial"/>
                <w:b/>
                <w:sz w:val="20"/>
                <w:szCs w:val="20"/>
              </w:rPr>
              <w:t xml:space="preserve"> – Parecer referencial 01/2019 IFRS/PGF/AGU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895A5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A817D2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5AA154D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8FFE989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4E946EC" w14:textId="77777777" w:rsidTr="006A40A4">
        <w:trPr>
          <w:trHeight w:val="432"/>
        </w:trPr>
        <w:tc>
          <w:tcPr>
            <w:tcW w:w="828" w:type="dxa"/>
            <w:vAlign w:val="center"/>
          </w:tcPr>
          <w:p w14:paraId="257753F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3" w:type="dxa"/>
            <w:vAlign w:val="center"/>
          </w:tcPr>
          <w:p w14:paraId="6DDDC9DA" w14:textId="04580C5D" w:rsidR="001864BF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1864BF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207B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F4E284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C2C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128118" w14:textId="77777777" w:rsidTr="006A40A4">
        <w:trPr>
          <w:trHeight w:val="736"/>
        </w:trPr>
        <w:tc>
          <w:tcPr>
            <w:tcW w:w="828" w:type="dxa"/>
            <w:vAlign w:val="center"/>
          </w:tcPr>
          <w:p w14:paraId="245298C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3" w:type="dxa"/>
            <w:vAlign w:val="center"/>
          </w:tcPr>
          <w:p w14:paraId="0FBB40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Análise e aprovação da minuta de edital e seus anexos pela assessoria jurídica</w:t>
            </w:r>
          </w:p>
          <w:p w14:paraId="1D9A58F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554BC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EDBC49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61936958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50EF493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3" w:type="dxa"/>
            <w:vAlign w:val="center"/>
          </w:tcPr>
          <w:p w14:paraId="06D79D9E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14:paraId="18C66E73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134" w:type="dxa"/>
          </w:tcPr>
          <w:p w14:paraId="0F87E029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AAF4914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C0" w:rsidRPr="00A817D2" w14:paraId="79291040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F3D3014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center"/>
          </w:tcPr>
          <w:p w14:paraId="196A6AAD" w14:textId="43E90E52" w:rsidR="006170C0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="006170C0"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134" w:type="dxa"/>
          </w:tcPr>
          <w:p w14:paraId="228B289F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77185DC" w14:textId="77777777" w:rsidR="006170C0" w:rsidRPr="00A817D2" w:rsidRDefault="006170C0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26032E61" w14:textId="77777777" w:rsidTr="006A40A4">
        <w:trPr>
          <w:trHeight w:val="335"/>
        </w:trPr>
        <w:tc>
          <w:tcPr>
            <w:tcW w:w="828" w:type="dxa"/>
            <w:vAlign w:val="center"/>
          </w:tcPr>
          <w:p w14:paraId="3761647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A81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3" w:type="dxa"/>
            <w:vAlign w:val="center"/>
          </w:tcPr>
          <w:p w14:paraId="2E57A410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CC2A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2419E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11745B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6317093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13" w:type="dxa"/>
          </w:tcPr>
          <w:p w14:paraId="05C8815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750C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134" w:type="dxa"/>
          </w:tcPr>
          <w:p w14:paraId="3181EE01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9479C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1788580F" w14:textId="77777777" w:rsidTr="006A40A4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27A99A7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3097345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01CDD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C201EA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2744DABD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4ACB74B" w14:textId="77777777" w:rsidTr="006A40A4">
        <w:trPr>
          <w:trHeight w:val="778"/>
        </w:trPr>
        <w:tc>
          <w:tcPr>
            <w:tcW w:w="828" w:type="dxa"/>
            <w:vAlign w:val="center"/>
          </w:tcPr>
          <w:p w14:paraId="64A6F14B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13" w:type="dxa"/>
            <w:vAlign w:val="bottom"/>
          </w:tcPr>
          <w:p w14:paraId="7383ACC6" w14:textId="77777777" w:rsidR="00A10038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D8822A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AA69B9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4BF" w:rsidRPr="00A817D2" w14:paraId="063B7FC2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0643054F" w14:textId="4617EFE2" w:rsidR="001864BF" w:rsidRPr="00A817D2" w:rsidRDefault="005344A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13" w:type="dxa"/>
            <w:vAlign w:val="center"/>
          </w:tcPr>
          <w:p w14:paraId="542F62AB" w14:textId="77777777" w:rsidR="001864BF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 w:rsidR="00AC080E"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8E91216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067B945" w14:textId="77777777" w:rsidR="001864BF" w:rsidRPr="00A817D2" w:rsidRDefault="001864B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7EAFD781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3A0FA56" w14:textId="1CAC6807" w:rsidR="00A10038" w:rsidRPr="00A817D2" w:rsidRDefault="004701A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13" w:type="dxa"/>
          </w:tcPr>
          <w:p w14:paraId="41B08C4F" w14:textId="77777777" w:rsidR="00A10038" w:rsidRPr="00A817D2" w:rsidRDefault="001864BF" w:rsidP="00AC0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 w:rsidR="00AC080E"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 w:rsidR="00AC08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D038F1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C951767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04A1296E" w14:textId="77777777" w:rsidTr="006A40A4">
        <w:trPr>
          <w:trHeight w:val="283"/>
        </w:trPr>
        <w:tc>
          <w:tcPr>
            <w:tcW w:w="828" w:type="dxa"/>
            <w:vAlign w:val="center"/>
          </w:tcPr>
          <w:p w14:paraId="3AEB7144" w14:textId="7CFD3E74" w:rsidR="00A10038" w:rsidRPr="00A817D2" w:rsidRDefault="004701AC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13" w:type="dxa"/>
          </w:tcPr>
          <w:p w14:paraId="75650BDA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E-mail para requisitante – informe Homologação, o número e valor do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-empenho para preenchimento da requisição de empenho.</w:t>
            </w:r>
          </w:p>
        </w:tc>
        <w:tc>
          <w:tcPr>
            <w:tcW w:w="1134" w:type="dxa"/>
          </w:tcPr>
          <w:p w14:paraId="4084955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9622138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05F3290" w14:textId="77777777" w:rsidTr="006A40A4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14:paraId="35BF0A6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EAF1DD" w:themeFill="accent3" w:themeFillTint="33"/>
            <w:vAlign w:val="bottom"/>
          </w:tcPr>
          <w:p w14:paraId="7CFEAFB0" w14:textId="77777777" w:rsidR="00A10038" w:rsidRPr="00A817D2" w:rsidRDefault="00A10038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1A6DB76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AF1DD" w:themeFill="accent3" w:themeFillTint="33"/>
            <w:vAlign w:val="bottom"/>
          </w:tcPr>
          <w:p w14:paraId="093E26B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B6587D0" w14:textId="77777777" w:rsidTr="006A40A4">
        <w:trPr>
          <w:trHeight w:val="284"/>
        </w:trPr>
        <w:tc>
          <w:tcPr>
            <w:tcW w:w="828" w:type="dxa"/>
            <w:vAlign w:val="bottom"/>
          </w:tcPr>
          <w:p w14:paraId="4F23851E" w14:textId="37666826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4701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3" w:type="dxa"/>
            <w:vAlign w:val="bottom"/>
          </w:tcPr>
          <w:p w14:paraId="20B6C2B1" w14:textId="77777777" w:rsidR="00A10038" w:rsidRPr="00A817D2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1134" w:type="dxa"/>
          </w:tcPr>
          <w:p w14:paraId="1E57BE45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72B18DC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038" w:rsidRPr="00A817D2" w14:paraId="36AEE6F7" w14:textId="77777777" w:rsidTr="006A40A4">
        <w:trPr>
          <w:trHeight w:val="283"/>
        </w:trPr>
        <w:tc>
          <w:tcPr>
            <w:tcW w:w="828" w:type="dxa"/>
            <w:vAlign w:val="bottom"/>
          </w:tcPr>
          <w:p w14:paraId="411812E0" w14:textId="40058EF8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3</w:t>
            </w:r>
            <w:r w:rsidR="00470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3" w:type="dxa"/>
            <w:vAlign w:val="bottom"/>
          </w:tcPr>
          <w:p w14:paraId="5398ECD2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Relatório dos dados da Dispensa na Planilha </w:t>
            </w:r>
            <w:r w:rsidR="00A817D2" w:rsidRPr="00A817D2">
              <w:rPr>
                <w:rFonts w:ascii="Arial" w:hAnsi="Arial" w:cs="Arial"/>
                <w:sz w:val="20"/>
                <w:szCs w:val="20"/>
              </w:rPr>
              <w:t>de controle de fracionamento do ano por ND (limite R$ 17.600,00)</w:t>
            </w:r>
          </w:p>
        </w:tc>
        <w:tc>
          <w:tcPr>
            <w:tcW w:w="1134" w:type="dxa"/>
          </w:tcPr>
          <w:p w14:paraId="2CC21F23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E315C4E" w14:textId="77777777" w:rsidR="00A10038" w:rsidRPr="00A817D2" w:rsidRDefault="00A10038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0BB01768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7D7E9977" w14:textId="77777777" w:rsidR="00E6548F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</w:t>
      </w:r>
      <w:r w:rsidR="00E6548F" w:rsidRPr="00EF6278">
        <w:rPr>
          <w:rFonts w:ascii="Arial" w:hAnsi="Arial" w:cs="Arial"/>
          <w:b/>
          <w:sz w:val="20"/>
          <w:szCs w:val="20"/>
        </w:rPr>
        <w:t xml:space="preserve"> da chefia:</w:t>
      </w:r>
      <w:r w:rsidR="00E6548F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CD25C45" w14:textId="77777777" w:rsidR="00E6548F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2D2AAE97" w14:textId="77777777" w:rsidR="00E6548F" w:rsidRPr="00A817D2" w:rsidRDefault="00E6548F" w:rsidP="00A81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sectPr w:rsidR="00E6548F" w:rsidRPr="00A817D2" w:rsidSect="00567B33">
      <w:headerReference w:type="default" r:id="rId10"/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E633" w14:textId="77777777" w:rsidR="00D431C9" w:rsidRDefault="00D431C9" w:rsidP="00227D18">
      <w:r>
        <w:separator/>
      </w:r>
    </w:p>
  </w:endnote>
  <w:endnote w:type="continuationSeparator" w:id="0">
    <w:p w14:paraId="5CA5E66C" w14:textId="77777777" w:rsidR="00D431C9" w:rsidRDefault="00D431C9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31C429A7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5344A7">
      <w:rPr>
        <w:rFonts w:ascii="Times New Roman" w:hAnsi="Times New Roman" w:cs="Times New Roman"/>
        <w:sz w:val="16"/>
        <w:szCs w:val="16"/>
      </w:rPr>
      <w:t>ABRIL</w:t>
    </w:r>
    <w:proofErr w:type="gramEnd"/>
    <w:r w:rsidR="004701AC">
      <w:rPr>
        <w:rFonts w:ascii="Times New Roman" w:hAnsi="Times New Roman" w:cs="Times New Roman"/>
        <w:sz w:val="16"/>
        <w:szCs w:val="16"/>
      </w:rPr>
      <w:t>/2019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62FB898C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A40A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A40A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7A4C" w14:textId="77777777" w:rsidR="00D431C9" w:rsidRDefault="00D431C9" w:rsidP="00227D18">
      <w:r>
        <w:separator/>
      </w:r>
    </w:p>
  </w:footnote>
  <w:footnote w:type="continuationSeparator" w:id="0">
    <w:p w14:paraId="2978CDF6" w14:textId="77777777" w:rsidR="00D431C9" w:rsidRDefault="00D431C9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A53DE"/>
    <w:rsid w:val="002B5269"/>
    <w:rsid w:val="002B77B5"/>
    <w:rsid w:val="002C73FB"/>
    <w:rsid w:val="002D668B"/>
    <w:rsid w:val="002F3ECB"/>
    <w:rsid w:val="002F5B45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01AC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0643E"/>
    <w:rsid w:val="0051756D"/>
    <w:rsid w:val="00521386"/>
    <w:rsid w:val="00526F53"/>
    <w:rsid w:val="00530F59"/>
    <w:rsid w:val="005344A7"/>
    <w:rsid w:val="0053718C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40A4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4384"/>
    <w:rsid w:val="00810891"/>
    <w:rsid w:val="008407A9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C53A1"/>
    <w:rsid w:val="008C6AF5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64873"/>
    <w:rsid w:val="00964A11"/>
    <w:rsid w:val="00966661"/>
    <w:rsid w:val="009711D2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2477-614D-487D-ACBE-2BC66F1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1578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Fornesier Sanches</cp:lastModifiedBy>
  <cp:revision>13</cp:revision>
  <cp:lastPrinted>2018-12-03T11:09:00Z</cp:lastPrinted>
  <dcterms:created xsi:type="dcterms:W3CDTF">2019-03-26T12:51:00Z</dcterms:created>
  <dcterms:modified xsi:type="dcterms:W3CDTF">2019-04-29T17:56:00Z</dcterms:modified>
</cp:coreProperties>
</file>