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06ED" w:rsidRDefault="006C1D35" w:rsidP="007506ED">
      <w:pPr>
        <w:pStyle w:val="Ttulo1"/>
        <w:spacing w:before="105" w:line="240" w:lineRule="auto"/>
        <w:ind w:left="0" w:right="-7" w:firstLine="0"/>
        <w:jc w:val="center"/>
      </w:pPr>
      <w:r w:rsidRPr="00A77C26">
        <w:t xml:space="preserve">PROJETO </w:t>
      </w:r>
      <w:r w:rsidR="00FD3B9E">
        <w:t>EXECUTIVO</w:t>
      </w:r>
    </w:p>
    <w:p w:rsidR="006C1D35" w:rsidRPr="00A77C26" w:rsidRDefault="006C1D35" w:rsidP="007506ED">
      <w:pPr>
        <w:pStyle w:val="Ttulo1"/>
        <w:spacing w:before="105" w:line="240" w:lineRule="auto"/>
        <w:ind w:left="0" w:right="-7" w:firstLine="0"/>
        <w:jc w:val="center"/>
        <w:rPr>
          <w:b w:val="0"/>
        </w:rPr>
      </w:pPr>
      <w:r w:rsidRPr="00A77C26">
        <w:t>OBRAS E SERVIÇOS DE ENGENHARIA</w:t>
      </w:r>
    </w:p>
    <w:p w:rsidR="006C1D35" w:rsidRPr="00A77C26" w:rsidRDefault="006C1D35" w:rsidP="007506ED">
      <w:pPr>
        <w:pStyle w:val="Corpodetexto"/>
        <w:ind w:right="-7"/>
        <w:jc w:val="center"/>
        <w:rPr>
          <w:rFonts w:ascii="Arial" w:hAnsi="Arial" w:cs="Arial"/>
          <w:b/>
          <w:sz w:val="24"/>
          <w:szCs w:val="24"/>
        </w:rPr>
      </w:pPr>
    </w:p>
    <w:p w:rsidR="007506ED" w:rsidRDefault="006C1D35" w:rsidP="007506ED">
      <w:pPr>
        <w:pStyle w:val="Corpodetexto"/>
        <w:spacing w:before="173"/>
        <w:ind w:right="-7"/>
        <w:jc w:val="center"/>
        <w:rPr>
          <w:rFonts w:ascii="Arial" w:hAnsi="Arial" w:cs="Arial"/>
          <w:sz w:val="24"/>
          <w:szCs w:val="24"/>
        </w:rPr>
      </w:pPr>
      <w:r w:rsidRPr="00A77C26">
        <w:rPr>
          <w:rFonts w:ascii="Arial" w:hAnsi="Arial" w:cs="Arial"/>
          <w:w w:val="80"/>
          <w:sz w:val="24"/>
          <w:szCs w:val="24"/>
        </w:rPr>
        <w:t xml:space="preserve">SERVIÇO PÚBLICO FEDERAL </w:t>
      </w:r>
      <w:r w:rsidRPr="00A77C26">
        <w:rPr>
          <w:rFonts w:ascii="Arial" w:hAnsi="Arial" w:cs="Arial"/>
          <w:w w:val="85"/>
          <w:sz w:val="24"/>
          <w:szCs w:val="24"/>
        </w:rPr>
        <w:t>MINISTÉRIO DA</w:t>
      </w:r>
      <w:r w:rsidRPr="00A77C26">
        <w:rPr>
          <w:rFonts w:ascii="Arial" w:hAnsi="Arial" w:cs="Arial"/>
          <w:spacing w:val="-26"/>
          <w:w w:val="85"/>
          <w:sz w:val="24"/>
          <w:szCs w:val="24"/>
        </w:rPr>
        <w:t xml:space="preserve"> </w:t>
      </w:r>
      <w:r w:rsidRPr="00A77C26">
        <w:rPr>
          <w:rFonts w:ascii="Arial" w:hAnsi="Arial" w:cs="Arial"/>
          <w:w w:val="85"/>
          <w:sz w:val="24"/>
          <w:szCs w:val="24"/>
        </w:rPr>
        <w:t>EDUCAÇÃO</w:t>
      </w:r>
    </w:p>
    <w:p w:rsidR="007506ED" w:rsidRDefault="006C1D35" w:rsidP="007506ED">
      <w:pPr>
        <w:pStyle w:val="Corpodetexto"/>
        <w:spacing w:before="173"/>
        <w:ind w:right="-7"/>
        <w:jc w:val="center"/>
        <w:rPr>
          <w:rFonts w:ascii="Arial" w:hAnsi="Arial" w:cs="Arial"/>
          <w:sz w:val="24"/>
          <w:szCs w:val="24"/>
        </w:rPr>
      </w:pPr>
      <w:r w:rsidRPr="00A77C26">
        <w:rPr>
          <w:rFonts w:ascii="Arial" w:hAnsi="Arial" w:cs="Arial"/>
          <w:w w:val="90"/>
          <w:sz w:val="24"/>
          <w:szCs w:val="24"/>
        </w:rPr>
        <w:t>Secretaria de Educação Profissional e Tecnológica</w:t>
      </w:r>
    </w:p>
    <w:p w:rsidR="007506ED" w:rsidRDefault="006C1D35" w:rsidP="007506ED">
      <w:pPr>
        <w:pStyle w:val="Corpodetexto"/>
        <w:spacing w:before="173"/>
        <w:ind w:right="-7"/>
        <w:jc w:val="center"/>
        <w:rPr>
          <w:rFonts w:ascii="Arial" w:hAnsi="Arial" w:cs="Arial"/>
          <w:sz w:val="24"/>
          <w:szCs w:val="24"/>
        </w:rPr>
      </w:pPr>
      <w:r w:rsidRPr="00A77C26">
        <w:rPr>
          <w:rFonts w:ascii="Arial" w:hAnsi="Arial" w:cs="Arial"/>
          <w:sz w:val="24"/>
          <w:szCs w:val="24"/>
        </w:rPr>
        <w:t>Instituto Federal de Ed</w:t>
      </w:r>
      <w:r w:rsidR="007506ED">
        <w:rPr>
          <w:rFonts w:ascii="Arial" w:hAnsi="Arial" w:cs="Arial"/>
          <w:sz w:val="24"/>
          <w:szCs w:val="24"/>
        </w:rPr>
        <w:t>ucação, Ciência e Tecnologia do</w:t>
      </w:r>
    </w:p>
    <w:p w:rsidR="007506ED" w:rsidRDefault="00E24343" w:rsidP="007506ED">
      <w:pPr>
        <w:pStyle w:val="Corpodetexto"/>
        <w:spacing w:before="173"/>
        <w:ind w:right="-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Grande do Sul – </w:t>
      </w:r>
      <w:r w:rsidRPr="00F231B8">
        <w:rPr>
          <w:rFonts w:ascii="Arial" w:hAnsi="Arial" w:cs="Arial"/>
          <w:sz w:val="24"/>
          <w:szCs w:val="24"/>
        </w:rPr>
        <w:t xml:space="preserve">Campus </w:t>
      </w:r>
      <w:r w:rsidR="00F231B8" w:rsidRPr="00F231B8">
        <w:rPr>
          <w:rFonts w:ascii="Arial" w:hAnsi="Arial" w:cs="Arial"/>
          <w:sz w:val="24"/>
          <w:szCs w:val="24"/>
        </w:rPr>
        <w:t>Veranópolis</w:t>
      </w:r>
    </w:p>
    <w:p w:rsidR="007506ED" w:rsidRDefault="006C1D35" w:rsidP="007506ED">
      <w:pPr>
        <w:pStyle w:val="Corpodetexto"/>
        <w:spacing w:before="173"/>
        <w:ind w:right="-7"/>
        <w:jc w:val="center"/>
        <w:rPr>
          <w:rFonts w:ascii="Arial" w:hAnsi="Arial" w:cs="Arial"/>
          <w:sz w:val="24"/>
          <w:szCs w:val="24"/>
        </w:rPr>
      </w:pPr>
      <w:proofErr w:type="gramStart"/>
      <w:r w:rsidRPr="00A77C26">
        <w:rPr>
          <w:rFonts w:ascii="Arial" w:hAnsi="Arial" w:cs="Arial"/>
          <w:sz w:val="24"/>
          <w:szCs w:val="24"/>
        </w:rPr>
        <w:t>RDC Eletrônico</w:t>
      </w:r>
      <w:proofErr w:type="gramEnd"/>
      <w:r w:rsidRPr="00A77C26">
        <w:rPr>
          <w:rFonts w:ascii="Arial" w:hAnsi="Arial" w:cs="Arial"/>
          <w:sz w:val="24"/>
          <w:szCs w:val="24"/>
        </w:rPr>
        <w:t xml:space="preserve"> nº </w:t>
      </w:r>
      <w:r w:rsidR="00F231B8">
        <w:rPr>
          <w:rFonts w:ascii="Arial" w:hAnsi="Arial" w:cs="Arial"/>
          <w:sz w:val="24"/>
          <w:szCs w:val="24"/>
        </w:rPr>
        <w:t>01</w:t>
      </w:r>
      <w:r w:rsidR="00E24343">
        <w:rPr>
          <w:rFonts w:ascii="Arial" w:hAnsi="Arial" w:cs="Arial"/>
          <w:sz w:val="24"/>
          <w:szCs w:val="24"/>
        </w:rPr>
        <w:t>/</w:t>
      </w:r>
      <w:r w:rsidRPr="00A77C26">
        <w:rPr>
          <w:rFonts w:ascii="Arial" w:hAnsi="Arial" w:cs="Arial"/>
          <w:sz w:val="24"/>
          <w:szCs w:val="24"/>
        </w:rPr>
        <w:t>201</w:t>
      </w:r>
      <w:r w:rsidR="00F231B8">
        <w:rPr>
          <w:rFonts w:ascii="Arial" w:hAnsi="Arial" w:cs="Arial"/>
          <w:sz w:val="24"/>
          <w:szCs w:val="24"/>
        </w:rPr>
        <w:t>9</w:t>
      </w:r>
    </w:p>
    <w:p w:rsidR="006C1D35" w:rsidRPr="00A77C26" w:rsidRDefault="006C1D35" w:rsidP="007506ED">
      <w:pPr>
        <w:pStyle w:val="Corpodetexto"/>
        <w:spacing w:before="173"/>
        <w:ind w:right="-7"/>
        <w:jc w:val="center"/>
        <w:rPr>
          <w:rFonts w:ascii="Arial" w:hAnsi="Arial" w:cs="Arial"/>
          <w:sz w:val="24"/>
          <w:szCs w:val="24"/>
        </w:rPr>
      </w:pPr>
      <w:r w:rsidRPr="00A77C26">
        <w:rPr>
          <w:rFonts w:ascii="Arial" w:hAnsi="Arial" w:cs="Arial"/>
          <w:spacing w:val="-1"/>
          <w:w w:val="78"/>
          <w:sz w:val="24"/>
          <w:szCs w:val="24"/>
        </w:rPr>
        <w:t>P</w:t>
      </w:r>
      <w:r w:rsidRPr="00A77C26">
        <w:rPr>
          <w:rFonts w:ascii="Arial" w:hAnsi="Arial" w:cs="Arial"/>
          <w:spacing w:val="-1"/>
          <w:w w:val="79"/>
          <w:sz w:val="24"/>
          <w:szCs w:val="24"/>
        </w:rPr>
        <w:t>r</w:t>
      </w:r>
      <w:r w:rsidRPr="00A77C26">
        <w:rPr>
          <w:rFonts w:ascii="Arial" w:hAnsi="Arial" w:cs="Arial"/>
          <w:w w:val="89"/>
          <w:sz w:val="24"/>
          <w:szCs w:val="24"/>
        </w:rPr>
        <w:t>o</w:t>
      </w:r>
      <w:r w:rsidRPr="00A77C26">
        <w:rPr>
          <w:rFonts w:ascii="Arial" w:hAnsi="Arial" w:cs="Arial"/>
          <w:spacing w:val="1"/>
          <w:w w:val="70"/>
          <w:sz w:val="24"/>
          <w:szCs w:val="24"/>
        </w:rPr>
        <w:t>c</w:t>
      </w:r>
      <w:r w:rsidRPr="00A77C26">
        <w:rPr>
          <w:rFonts w:ascii="Arial" w:hAnsi="Arial" w:cs="Arial"/>
          <w:spacing w:val="-1"/>
          <w:w w:val="79"/>
          <w:sz w:val="24"/>
          <w:szCs w:val="24"/>
        </w:rPr>
        <w:t>e</w:t>
      </w:r>
      <w:r w:rsidRPr="00A77C26">
        <w:rPr>
          <w:rFonts w:ascii="Arial" w:hAnsi="Arial" w:cs="Arial"/>
          <w:w w:val="70"/>
          <w:sz w:val="24"/>
          <w:szCs w:val="24"/>
        </w:rPr>
        <w:t>ss</w:t>
      </w:r>
      <w:r w:rsidRPr="00A77C26">
        <w:rPr>
          <w:rFonts w:ascii="Arial" w:hAnsi="Arial" w:cs="Arial"/>
          <w:w w:val="89"/>
          <w:sz w:val="24"/>
          <w:szCs w:val="24"/>
        </w:rPr>
        <w:t>o</w:t>
      </w:r>
      <w:r w:rsidRPr="00A77C26">
        <w:rPr>
          <w:rFonts w:ascii="Arial" w:hAnsi="Arial" w:cs="Arial"/>
          <w:spacing w:val="3"/>
          <w:sz w:val="24"/>
          <w:szCs w:val="24"/>
        </w:rPr>
        <w:t xml:space="preserve"> </w:t>
      </w:r>
      <w:r w:rsidRPr="00A77C26">
        <w:rPr>
          <w:rFonts w:ascii="Arial" w:hAnsi="Arial" w:cs="Arial"/>
          <w:w w:val="84"/>
          <w:sz w:val="24"/>
          <w:szCs w:val="24"/>
        </w:rPr>
        <w:t>A</w:t>
      </w:r>
      <w:r w:rsidRPr="00A77C26">
        <w:rPr>
          <w:rFonts w:ascii="Arial" w:hAnsi="Arial" w:cs="Arial"/>
          <w:spacing w:val="2"/>
          <w:w w:val="89"/>
          <w:sz w:val="24"/>
          <w:szCs w:val="24"/>
        </w:rPr>
        <w:t>d</w:t>
      </w:r>
      <w:r w:rsidRPr="00A77C26">
        <w:rPr>
          <w:rFonts w:ascii="Arial" w:hAnsi="Arial" w:cs="Arial"/>
          <w:w w:val="87"/>
          <w:sz w:val="24"/>
          <w:szCs w:val="24"/>
        </w:rPr>
        <w:t>m</w:t>
      </w:r>
      <w:r w:rsidRPr="00A77C26">
        <w:rPr>
          <w:rFonts w:ascii="Arial" w:hAnsi="Arial" w:cs="Arial"/>
          <w:spacing w:val="-1"/>
          <w:w w:val="73"/>
          <w:sz w:val="24"/>
          <w:szCs w:val="24"/>
        </w:rPr>
        <w:t>i</w:t>
      </w:r>
      <w:r w:rsidRPr="00A77C26">
        <w:rPr>
          <w:rFonts w:ascii="Arial" w:hAnsi="Arial" w:cs="Arial"/>
          <w:spacing w:val="2"/>
          <w:w w:val="86"/>
          <w:sz w:val="24"/>
          <w:szCs w:val="24"/>
        </w:rPr>
        <w:t>n</w:t>
      </w:r>
      <w:r w:rsidRPr="00A77C26">
        <w:rPr>
          <w:rFonts w:ascii="Arial" w:hAnsi="Arial" w:cs="Arial"/>
          <w:spacing w:val="-1"/>
          <w:w w:val="73"/>
          <w:sz w:val="24"/>
          <w:szCs w:val="24"/>
        </w:rPr>
        <w:t>i</w:t>
      </w:r>
      <w:r w:rsidRPr="00A77C26">
        <w:rPr>
          <w:rFonts w:ascii="Arial" w:hAnsi="Arial" w:cs="Arial"/>
          <w:w w:val="70"/>
          <w:sz w:val="24"/>
          <w:szCs w:val="24"/>
        </w:rPr>
        <w:t>s</w:t>
      </w:r>
      <w:r w:rsidRPr="00A77C26">
        <w:rPr>
          <w:rFonts w:ascii="Arial" w:hAnsi="Arial" w:cs="Arial"/>
          <w:w w:val="77"/>
          <w:sz w:val="24"/>
          <w:szCs w:val="24"/>
        </w:rPr>
        <w:t>t</w:t>
      </w:r>
      <w:r w:rsidRPr="00A77C26">
        <w:rPr>
          <w:rFonts w:ascii="Arial" w:hAnsi="Arial" w:cs="Arial"/>
          <w:spacing w:val="1"/>
          <w:w w:val="79"/>
          <w:sz w:val="24"/>
          <w:szCs w:val="24"/>
        </w:rPr>
        <w:t>r</w:t>
      </w:r>
      <w:r w:rsidRPr="00A77C26">
        <w:rPr>
          <w:rFonts w:ascii="Arial" w:hAnsi="Arial" w:cs="Arial"/>
          <w:spacing w:val="-1"/>
          <w:w w:val="77"/>
          <w:sz w:val="24"/>
          <w:szCs w:val="24"/>
        </w:rPr>
        <w:t>a</w:t>
      </w:r>
      <w:r w:rsidRPr="00A77C26">
        <w:rPr>
          <w:rFonts w:ascii="Arial" w:hAnsi="Arial" w:cs="Arial"/>
          <w:w w:val="77"/>
          <w:sz w:val="24"/>
          <w:szCs w:val="24"/>
        </w:rPr>
        <w:t>t</w:t>
      </w:r>
      <w:r w:rsidRPr="00A77C26">
        <w:rPr>
          <w:rFonts w:ascii="Arial" w:hAnsi="Arial" w:cs="Arial"/>
          <w:spacing w:val="-1"/>
          <w:w w:val="73"/>
          <w:sz w:val="24"/>
          <w:szCs w:val="24"/>
        </w:rPr>
        <w:t>i</w:t>
      </w:r>
      <w:r w:rsidRPr="00A77C26">
        <w:rPr>
          <w:rFonts w:ascii="Arial" w:hAnsi="Arial" w:cs="Arial"/>
          <w:spacing w:val="-2"/>
          <w:w w:val="79"/>
          <w:sz w:val="24"/>
          <w:szCs w:val="24"/>
        </w:rPr>
        <w:t>v</w:t>
      </w:r>
      <w:r w:rsidRPr="00A77C26">
        <w:rPr>
          <w:rFonts w:ascii="Arial" w:hAnsi="Arial" w:cs="Arial"/>
          <w:w w:val="89"/>
          <w:sz w:val="24"/>
          <w:szCs w:val="24"/>
        </w:rPr>
        <w:t>o</w:t>
      </w:r>
      <w:r w:rsidRPr="00A77C26">
        <w:rPr>
          <w:rFonts w:ascii="Arial" w:hAnsi="Arial" w:cs="Arial"/>
          <w:spacing w:val="6"/>
          <w:sz w:val="24"/>
          <w:szCs w:val="24"/>
        </w:rPr>
        <w:t xml:space="preserve"> </w:t>
      </w:r>
      <w:r w:rsidRPr="00A77C26">
        <w:rPr>
          <w:rFonts w:ascii="Arial" w:hAnsi="Arial" w:cs="Arial"/>
          <w:w w:val="86"/>
          <w:sz w:val="24"/>
          <w:szCs w:val="24"/>
        </w:rPr>
        <w:t>n</w:t>
      </w:r>
      <w:r w:rsidRPr="00A77C26">
        <w:rPr>
          <w:rFonts w:ascii="Arial" w:hAnsi="Arial" w:cs="Arial"/>
          <w:w w:val="109"/>
          <w:sz w:val="24"/>
          <w:szCs w:val="24"/>
        </w:rPr>
        <w:t>º</w:t>
      </w:r>
      <w:r w:rsidRPr="00A77C26">
        <w:rPr>
          <w:rFonts w:ascii="Arial" w:hAnsi="Arial" w:cs="Arial"/>
          <w:spacing w:val="6"/>
          <w:sz w:val="24"/>
          <w:szCs w:val="24"/>
        </w:rPr>
        <w:t xml:space="preserve"> </w:t>
      </w:r>
      <w:r w:rsidR="00F231B8" w:rsidRPr="00F231B8">
        <w:rPr>
          <w:rFonts w:ascii="Arial" w:hAnsi="Arial" w:cs="Arial"/>
          <w:spacing w:val="2"/>
          <w:w w:val="86"/>
          <w:sz w:val="24"/>
          <w:szCs w:val="24"/>
        </w:rPr>
        <w:t>23419.000050/2019-07</w:t>
      </w:r>
    </w:p>
    <w:p w:rsidR="006C1D35" w:rsidRDefault="006C1D35" w:rsidP="007506ED">
      <w:pPr>
        <w:pStyle w:val="Corpodetexto"/>
        <w:spacing w:before="11"/>
        <w:ind w:right="-7"/>
        <w:jc w:val="both"/>
        <w:rPr>
          <w:rFonts w:ascii="Arial" w:hAnsi="Arial" w:cs="Arial"/>
          <w:sz w:val="24"/>
          <w:szCs w:val="24"/>
        </w:rPr>
      </w:pPr>
    </w:p>
    <w:p w:rsidR="00FD3B9E" w:rsidRDefault="00FD3B9E" w:rsidP="007506ED">
      <w:pPr>
        <w:pStyle w:val="Corpodetexto"/>
        <w:spacing w:before="11"/>
        <w:ind w:right="-7"/>
        <w:jc w:val="both"/>
        <w:rPr>
          <w:rFonts w:ascii="Arial" w:hAnsi="Arial" w:cs="Arial"/>
          <w:sz w:val="24"/>
          <w:szCs w:val="24"/>
        </w:rPr>
      </w:pPr>
    </w:p>
    <w:p w:rsidR="00FD3B9E" w:rsidRDefault="00FD3B9E" w:rsidP="007506ED">
      <w:pPr>
        <w:pStyle w:val="Corpodetexto"/>
        <w:spacing w:before="11"/>
        <w:ind w:right="-7"/>
        <w:jc w:val="both"/>
        <w:rPr>
          <w:rFonts w:ascii="Arial" w:hAnsi="Arial" w:cs="Arial"/>
          <w:sz w:val="24"/>
          <w:szCs w:val="24"/>
        </w:rPr>
      </w:pPr>
    </w:p>
    <w:p w:rsidR="00FD3B9E" w:rsidRPr="00FD3B9E" w:rsidRDefault="00FD3B9E" w:rsidP="00FD3B9E">
      <w:pPr>
        <w:spacing w:after="120"/>
        <w:ind w:right="-15"/>
        <w:jc w:val="center"/>
        <w:rPr>
          <w:rFonts w:ascii="Arial" w:hAnsi="Arial" w:cs="Arial"/>
          <w:bCs/>
          <w:sz w:val="84"/>
          <w:szCs w:val="84"/>
        </w:rPr>
      </w:pPr>
      <w:r w:rsidRPr="00FD3B9E">
        <w:rPr>
          <w:rFonts w:ascii="Arial" w:hAnsi="Arial" w:cs="Arial"/>
          <w:bCs/>
          <w:sz w:val="84"/>
          <w:szCs w:val="84"/>
        </w:rPr>
        <w:t>PROJETO EXECUTIVO</w:t>
      </w:r>
    </w:p>
    <w:p w:rsidR="00FD3B9E" w:rsidRDefault="00FD3B9E" w:rsidP="007506ED">
      <w:pPr>
        <w:pStyle w:val="Corpodetexto"/>
        <w:spacing w:before="11"/>
        <w:ind w:right="-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9FB0A78" wp14:editId="1ECD7856">
                <wp:simplePos x="0" y="0"/>
                <wp:positionH relativeFrom="column">
                  <wp:posOffset>714375</wp:posOffset>
                </wp:positionH>
                <wp:positionV relativeFrom="paragraph">
                  <wp:posOffset>97155</wp:posOffset>
                </wp:positionV>
                <wp:extent cx="4351655" cy="927100"/>
                <wp:effectExtent l="12065" t="12065" r="8255" b="1333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65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B9E" w:rsidRPr="00F231B8" w:rsidRDefault="00FD3B9E" w:rsidP="00F231B8">
                            <w:pPr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287"/>
                              </w:tabs>
                              <w:spacing w:line="360" w:lineRule="auto"/>
                              <w:ind w:firstLine="709"/>
                              <w:jc w:val="center"/>
                              <w:rPr>
                                <w:rFonts w:ascii="Calibri" w:hAnsi="Calibri" w:cs="Calibr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231B8">
                              <w:rPr>
                                <w:rFonts w:ascii="Calibri" w:hAnsi="Calibri" w:cs="Calibr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CONTRATAÇÃO DE EMPRESA ESPECIALIZADA PARA A </w:t>
                            </w:r>
                            <w:r w:rsidR="00F231B8" w:rsidRPr="00F231B8">
                              <w:rPr>
                                <w:rFonts w:ascii="Calibri" w:hAnsi="Calibri" w:cs="Calibri"/>
                                <w:b/>
                                <w:color w:val="auto"/>
                                <w:sz w:val="28"/>
                                <w:szCs w:val="28"/>
                              </w:rPr>
                              <w:t>IMPLANTAÇÃO DO PPCI (PLANO DE PREVENÇÃO E PROTEÇÃO CONTRA INCÊNDIO) DO IFRS - CAMPUS VERANÓPOLIS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FB0A78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56.25pt;margin-top:7.65pt;width:342.65pt;height:73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">
                <v:textbox style="mso-fit-shape-to-text:t">
                  <w:txbxContent>
                    <w:p w:rsidR="00FD3B9E" w:rsidRPr="00F231B8" w:rsidRDefault="00FD3B9E" w:rsidP="00F231B8">
                      <w:pPr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287"/>
                        </w:tabs>
                        <w:spacing w:line="360" w:lineRule="auto"/>
                        <w:ind w:firstLine="709"/>
                        <w:jc w:val="center"/>
                        <w:rPr>
                          <w:rFonts w:ascii="Calibri" w:hAnsi="Calibri" w:cs="Calibr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F231B8">
                        <w:rPr>
                          <w:rFonts w:ascii="Calibri" w:hAnsi="Calibri" w:cs="Calibri"/>
                          <w:b/>
                          <w:color w:val="auto"/>
                          <w:sz w:val="28"/>
                          <w:szCs w:val="28"/>
                        </w:rPr>
                        <w:t xml:space="preserve">CONTRATAÇÃO DE EMPRESA ESPECIALIZADA PARA A </w:t>
                      </w:r>
                      <w:r w:rsidR="00F231B8" w:rsidRPr="00F231B8">
                        <w:rPr>
                          <w:rFonts w:ascii="Calibri" w:hAnsi="Calibri" w:cs="Calibri"/>
                          <w:b/>
                          <w:color w:val="auto"/>
                          <w:sz w:val="28"/>
                          <w:szCs w:val="28"/>
                        </w:rPr>
                        <w:t>IMPLANTAÇÃO DO PPCI (PLANO DE PREVENÇÃO E PROTEÇÃO CONTRA INCÊNDIO) DO IFRS - CAMPUS VERANÓPOLIS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3B9E" w:rsidRDefault="00FD3B9E" w:rsidP="007506ED">
      <w:pPr>
        <w:pStyle w:val="Corpodetexto"/>
        <w:spacing w:before="11"/>
        <w:ind w:right="-7"/>
        <w:jc w:val="both"/>
        <w:rPr>
          <w:rFonts w:ascii="Arial" w:hAnsi="Arial" w:cs="Arial"/>
          <w:sz w:val="24"/>
          <w:szCs w:val="24"/>
        </w:rPr>
      </w:pPr>
    </w:p>
    <w:p w:rsidR="00FD3B9E" w:rsidRDefault="00FD3B9E" w:rsidP="007506ED">
      <w:pPr>
        <w:pStyle w:val="Corpodetexto"/>
        <w:spacing w:before="11"/>
        <w:ind w:right="-7"/>
        <w:jc w:val="both"/>
        <w:rPr>
          <w:rFonts w:ascii="Arial" w:hAnsi="Arial" w:cs="Arial"/>
          <w:sz w:val="24"/>
          <w:szCs w:val="24"/>
        </w:rPr>
      </w:pPr>
    </w:p>
    <w:p w:rsidR="00FD3B9E" w:rsidRDefault="00FD3B9E" w:rsidP="007506ED">
      <w:pPr>
        <w:pStyle w:val="Corpodetexto"/>
        <w:spacing w:before="11"/>
        <w:ind w:right="-7"/>
        <w:jc w:val="both"/>
        <w:rPr>
          <w:rFonts w:ascii="Arial" w:hAnsi="Arial" w:cs="Arial"/>
          <w:sz w:val="24"/>
          <w:szCs w:val="24"/>
        </w:rPr>
      </w:pPr>
    </w:p>
    <w:p w:rsidR="00FD3B9E" w:rsidRDefault="00FD3B9E" w:rsidP="007506ED">
      <w:pPr>
        <w:pStyle w:val="Corpodetexto"/>
        <w:spacing w:before="11"/>
        <w:ind w:right="-7"/>
        <w:jc w:val="both"/>
        <w:rPr>
          <w:rFonts w:ascii="Arial" w:hAnsi="Arial" w:cs="Arial"/>
          <w:sz w:val="24"/>
          <w:szCs w:val="24"/>
        </w:rPr>
      </w:pPr>
    </w:p>
    <w:p w:rsidR="00FD3B9E" w:rsidRDefault="00FD3B9E" w:rsidP="007506ED">
      <w:pPr>
        <w:pStyle w:val="Corpodetexto"/>
        <w:spacing w:before="11"/>
        <w:ind w:right="-7"/>
        <w:jc w:val="both"/>
        <w:rPr>
          <w:rFonts w:ascii="Arial" w:hAnsi="Arial" w:cs="Arial"/>
          <w:sz w:val="24"/>
          <w:szCs w:val="24"/>
        </w:rPr>
      </w:pPr>
    </w:p>
    <w:p w:rsidR="00FD3B9E" w:rsidRDefault="00FD3B9E" w:rsidP="007506ED">
      <w:pPr>
        <w:pStyle w:val="Corpodetexto"/>
        <w:spacing w:before="11"/>
        <w:ind w:right="-7"/>
        <w:jc w:val="both"/>
        <w:rPr>
          <w:rFonts w:ascii="Arial" w:hAnsi="Arial" w:cs="Arial"/>
          <w:sz w:val="24"/>
          <w:szCs w:val="24"/>
        </w:rPr>
      </w:pPr>
    </w:p>
    <w:p w:rsidR="00FD3B9E" w:rsidRDefault="00FD3B9E" w:rsidP="007506ED">
      <w:pPr>
        <w:pStyle w:val="Corpodetexto"/>
        <w:spacing w:before="11"/>
        <w:ind w:right="-7"/>
        <w:jc w:val="both"/>
        <w:rPr>
          <w:rFonts w:ascii="Arial" w:hAnsi="Arial" w:cs="Arial"/>
          <w:sz w:val="24"/>
          <w:szCs w:val="24"/>
        </w:rPr>
      </w:pPr>
    </w:p>
    <w:p w:rsidR="00FD3B9E" w:rsidRDefault="00FD3B9E" w:rsidP="007506ED">
      <w:pPr>
        <w:pStyle w:val="Corpodetexto"/>
        <w:spacing w:before="11"/>
        <w:ind w:right="-7"/>
        <w:jc w:val="both"/>
        <w:rPr>
          <w:rFonts w:ascii="Arial" w:hAnsi="Arial" w:cs="Arial"/>
          <w:sz w:val="24"/>
          <w:szCs w:val="24"/>
        </w:rPr>
      </w:pPr>
    </w:p>
    <w:p w:rsidR="00FD3B9E" w:rsidRDefault="00FD3B9E" w:rsidP="007506ED">
      <w:pPr>
        <w:pStyle w:val="Corpodetexto"/>
        <w:spacing w:before="11"/>
        <w:ind w:right="-7"/>
        <w:jc w:val="both"/>
        <w:rPr>
          <w:rFonts w:ascii="Arial" w:hAnsi="Arial" w:cs="Arial"/>
          <w:sz w:val="24"/>
          <w:szCs w:val="24"/>
        </w:rPr>
      </w:pPr>
    </w:p>
    <w:p w:rsidR="00FD3B9E" w:rsidRDefault="00FD3B9E" w:rsidP="007506ED">
      <w:pPr>
        <w:pStyle w:val="Corpodetexto"/>
        <w:spacing w:before="11"/>
        <w:ind w:right="-7"/>
        <w:jc w:val="both"/>
        <w:rPr>
          <w:rFonts w:ascii="Arial" w:hAnsi="Arial" w:cs="Arial"/>
          <w:sz w:val="24"/>
          <w:szCs w:val="24"/>
        </w:rPr>
      </w:pPr>
    </w:p>
    <w:p w:rsidR="00FD3B9E" w:rsidRDefault="00FD3B9E" w:rsidP="007506ED">
      <w:pPr>
        <w:pStyle w:val="Corpodetexto"/>
        <w:spacing w:before="11"/>
        <w:ind w:right="-7"/>
        <w:jc w:val="both"/>
        <w:rPr>
          <w:rFonts w:ascii="Arial" w:hAnsi="Arial" w:cs="Arial"/>
          <w:sz w:val="24"/>
          <w:szCs w:val="24"/>
        </w:rPr>
      </w:pPr>
    </w:p>
    <w:p w:rsidR="00FD3B9E" w:rsidRDefault="00FD3B9E">
      <w:pPr>
        <w:rPr>
          <w:rFonts w:ascii="Arial" w:hAnsi="Arial" w:cs="Arial"/>
          <w:color w:val="00000A"/>
        </w:rPr>
      </w:pPr>
      <w:r>
        <w:rPr>
          <w:rFonts w:ascii="Arial" w:hAnsi="Arial" w:cs="Arial"/>
        </w:rPr>
        <w:br w:type="page"/>
      </w:r>
    </w:p>
    <w:p w:rsidR="00FD3B9E" w:rsidRDefault="00FD3B9E" w:rsidP="00FD3B9E">
      <w:pPr>
        <w:spacing w:after="120" w:line="360" w:lineRule="auto"/>
        <w:ind w:right="-15" w:firstLine="709"/>
        <w:jc w:val="both"/>
        <w:rPr>
          <w:rFonts w:ascii="Arial" w:hAnsi="Arial" w:cs="Arial"/>
        </w:rPr>
      </w:pPr>
    </w:p>
    <w:p w:rsidR="00FD3B9E" w:rsidRPr="005054C1" w:rsidRDefault="00FD3B9E" w:rsidP="00FD3B9E">
      <w:pPr>
        <w:spacing w:after="120" w:line="360" w:lineRule="auto"/>
        <w:ind w:right="-15" w:firstLine="709"/>
        <w:jc w:val="center"/>
        <w:rPr>
          <w:rFonts w:ascii="Arial" w:hAnsi="Arial" w:cs="Arial"/>
          <w:b/>
        </w:rPr>
      </w:pPr>
      <w:r w:rsidRPr="005054C1">
        <w:rPr>
          <w:rFonts w:ascii="Arial" w:hAnsi="Arial" w:cs="Arial"/>
          <w:b/>
        </w:rPr>
        <w:t>PROJETO EXECUTIVO</w:t>
      </w:r>
    </w:p>
    <w:p w:rsidR="00FD3B9E" w:rsidRPr="005054C1" w:rsidRDefault="00FD3B9E" w:rsidP="00FD3B9E">
      <w:pPr>
        <w:spacing w:after="120" w:line="360" w:lineRule="auto"/>
        <w:ind w:right="-15" w:firstLine="709"/>
        <w:jc w:val="both"/>
        <w:rPr>
          <w:rFonts w:ascii="Arial" w:hAnsi="Arial" w:cs="Arial"/>
        </w:rPr>
      </w:pPr>
      <w:r w:rsidRPr="005054C1">
        <w:rPr>
          <w:rFonts w:ascii="Arial" w:hAnsi="Arial" w:cs="Arial"/>
        </w:rPr>
        <w:t>O projeto executivo é o conjunto de informações técnicas necessárias e suficientes para a realização do empreendimento, contendo de forma clara, precisa e completa todas as indicações e detalhes construtivos para a perfeita instalação, montagem e execução dos serviços e obras objeto do contrato.</w:t>
      </w:r>
    </w:p>
    <w:p w:rsidR="00FD3B9E" w:rsidRPr="005054C1" w:rsidRDefault="00FD3B9E" w:rsidP="00FD3B9E">
      <w:pPr>
        <w:spacing w:after="120" w:line="360" w:lineRule="auto"/>
        <w:ind w:right="-15" w:firstLine="709"/>
        <w:jc w:val="both"/>
        <w:rPr>
          <w:rFonts w:ascii="Arial" w:hAnsi="Arial" w:cs="Arial"/>
        </w:rPr>
      </w:pPr>
      <w:r w:rsidRPr="005054C1">
        <w:rPr>
          <w:rFonts w:ascii="Arial" w:hAnsi="Arial" w:cs="Arial"/>
        </w:rPr>
        <w:t>Além disso, o projeto executivo deve estar em conformidade com as normas da </w:t>
      </w:r>
      <w:hyperlink r:id="rId8" w:history="1">
        <w:r w:rsidRPr="005054C1">
          <w:rPr>
            <w:rFonts w:ascii="Arial" w:hAnsi="Arial" w:cs="Arial"/>
          </w:rPr>
          <w:t>Associação Brasileira de Normas Técnicas</w:t>
        </w:r>
      </w:hyperlink>
      <w:r w:rsidRPr="005054C1">
        <w:rPr>
          <w:rFonts w:ascii="Arial" w:hAnsi="Arial" w:cs="Arial"/>
        </w:rPr>
        <w:t> (ABNT).</w:t>
      </w:r>
    </w:p>
    <w:p w:rsidR="00FD3B9E" w:rsidRPr="005054C1" w:rsidRDefault="00FD3B9E" w:rsidP="00FD3B9E">
      <w:pPr>
        <w:spacing w:after="120" w:line="360" w:lineRule="auto"/>
        <w:ind w:right="-15" w:firstLine="709"/>
        <w:jc w:val="both"/>
        <w:rPr>
          <w:rFonts w:ascii="Arial" w:hAnsi="Arial" w:cs="Arial"/>
        </w:rPr>
      </w:pPr>
      <w:r w:rsidRPr="005054C1">
        <w:rPr>
          <w:rFonts w:ascii="Arial" w:hAnsi="Arial" w:cs="Arial"/>
        </w:rPr>
        <w:t xml:space="preserve">O projeto executivo deve conter todos os detalhes construtivos elaborados com base no Projeto Básico. </w:t>
      </w:r>
    </w:p>
    <w:p w:rsidR="00FD3B9E" w:rsidRPr="005054C1" w:rsidRDefault="00FD3B9E" w:rsidP="00FD3B9E">
      <w:pPr>
        <w:spacing w:after="120" w:line="360" w:lineRule="auto"/>
        <w:ind w:right="-15" w:firstLine="709"/>
        <w:jc w:val="both"/>
        <w:rPr>
          <w:rFonts w:ascii="Arial" w:hAnsi="Arial" w:cs="Arial"/>
        </w:rPr>
      </w:pPr>
      <w:r w:rsidRPr="005054C1">
        <w:rPr>
          <w:rFonts w:ascii="Arial" w:hAnsi="Arial" w:cs="Arial"/>
        </w:rPr>
        <w:t>Para evitar surpresas e erros estruturais durante as obras, o projeto executivo também deve conter um relatório técnico com a revisão e complementação do memorial descritivo e do memorial de cálculo, além da revisão do orçamento detalhado da execução dos serviços e obras, quando necessário.</w:t>
      </w:r>
    </w:p>
    <w:p w:rsidR="00FD3B9E" w:rsidRPr="005054C1" w:rsidRDefault="00F35F53" w:rsidP="00FD3B9E">
      <w:pPr>
        <w:spacing w:after="120" w:line="360" w:lineRule="auto"/>
        <w:ind w:right="-15" w:firstLine="709"/>
        <w:jc w:val="both"/>
        <w:rPr>
          <w:rFonts w:ascii="Arial" w:hAnsi="Arial" w:cs="Arial"/>
        </w:rPr>
      </w:pPr>
      <w:r w:rsidRPr="005054C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331470</wp:posOffset>
                </wp:positionV>
                <wp:extent cx="5487035" cy="986790"/>
                <wp:effectExtent l="0" t="0" r="18415" b="2286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B9E" w:rsidRPr="000B0B25" w:rsidRDefault="00E62C3D" w:rsidP="00FD3B9E">
                            <w:pPr>
                              <w:rPr>
                                <w:color w:val="FF0000"/>
                              </w:rPr>
                            </w:pPr>
                            <w:r w:rsidRPr="00E62C3D">
                              <w:rPr>
                                <w:color w:val="000000" w:themeColor="text1"/>
                              </w:rPr>
                              <w:t xml:space="preserve">Instalação de equipamentos de combate a incêndio dos Blocos </w:t>
                            </w:r>
                            <w:proofErr w:type="gramStart"/>
                            <w:r w:rsidRPr="00E62C3D">
                              <w:rPr>
                                <w:color w:val="000000" w:themeColor="text1"/>
                              </w:rPr>
                              <w:t>A, B</w:t>
                            </w:r>
                            <w:proofErr w:type="gramEnd"/>
                            <w:r w:rsidRPr="00E62C3D">
                              <w:rPr>
                                <w:color w:val="000000" w:themeColor="text1"/>
                              </w:rPr>
                              <w:t xml:space="preserve"> e C, conforme PPCI aprovado do IFRS Campus Veranópolis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Pr="00E62C3D">
                              <w:rPr>
                                <w:color w:val="000000" w:themeColor="text1"/>
                              </w:rPr>
                              <w:t>Tal contratação visa garantir a segurança de seus usuários em caso de um incêndio no Campus, além de se adequar à legislação vigente para obtenção do APPCI (Alvará de Prevenção e Proteção Contra Incêndios) para o referido Campus.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27" type="#_x0000_t202" style="position:absolute;left:0;text-align:left;margin-left:26.3pt;margin-top:26.1pt;width:432.05pt;height:77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">
                <v:textbox>
                  <w:txbxContent>
                    <w:p w:rsidR="00FD3B9E" w:rsidRPr="000B0B25" w:rsidRDefault="00E62C3D" w:rsidP="00FD3B9E">
                      <w:pPr>
                        <w:rPr>
                          <w:color w:val="FF0000"/>
                        </w:rPr>
                      </w:pPr>
                      <w:r w:rsidRPr="00E62C3D">
                        <w:rPr>
                          <w:color w:val="000000" w:themeColor="text1"/>
                        </w:rPr>
                        <w:t xml:space="preserve">Instalação de equipamentos de combate a incêndio dos Blocos </w:t>
                      </w:r>
                      <w:proofErr w:type="gramStart"/>
                      <w:r w:rsidRPr="00E62C3D">
                        <w:rPr>
                          <w:color w:val="000000" w:themeColor="text1"/>
                        </w:rPr>
                        <w:t>A, B</w:t>
                      </w:r>
                      <w:proofErr w:type="gramEnd"/>
                      <w:r w:rsidRPr="00E62C3D">
                        <w:rPr>
                          <w:color w:val="000000" w:themeColor="text1"/>
                        </w:rPr>
                        <w:t xml:space="preserve"> e C, conforme PPCI aprovado do IFRS Campus Veranópolis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r w:rsidRPr="00E62C3D">
                        <w:rPr>
                          <w:color w:val="000000" w:themeColor="text1"/>
                        </w:rPr>
                        <w:t>Tal contratação visa garantir a segurança de seus usuários em caso de um incêndio no Campus, além de se adequar à legislação vigente para obtenção do APPCI (Alvará de Prevenção e Proteção Contra Incêndios) para o referido Campus.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B9E" w:rsidRPr="005054C1">
        <w:rPr>
          <w:rFonts w:ascii="Arial" w:hAnsi="Arial" w:cs="Arial"/>
        </w:rPr>
        <w:t xml:space="preserve">O objeto deste projeto executivo </w:t>
      </w:r>
      <w:r w:rsidR="005054C1" w:rsidRPr="005054C1">
        <w:rPr>
          <w:rFonts w:ascii="Arial" w:hAnsi="Arial" w:cs="Arial"/>
        </w:rPr>
        <w:t>é:</w:t>
      </w:r>
    </w:p>
    <w:p w:rsidR="00FD3B9E" w:rsidRPr="005054C1" w:rsidRDefault="00FD3B9E" w:rsidP="00FD3B9E">
      <w:pPr>
        <w:spacing w:after="120"/>
        <w:ind w:right="-15"/>
        <w:jc w:val="both"/>
        <w:rPr>
          <w:rFonts w:ascii="Arial" w:hAnsi="Arial" w:cs="Arial"/>
        </w:rPr>
      </w:pPr>
    </w:p>
    <w:p w:rsidR="00FD3B9E" w:rsidRPr="005054C1" w:rsidRDefault="00FD3B9E" w:rsidP="00FD3B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line="360" w:lineRule="auto"/>
        <w:ind w:firstLine="709"/>
        <w:jc w:val="both"/>
        <w:rPr>
          <w:rFonts w:ascii="Arial" w:hAnsi="Arial" w:cs="Arial"/>
        </w:rPr>
      </w:pPr>
      <w:r w:rsidRPr="005054C1">
        <w:rPr>
          <w:rFonts w:ascii="Arial" w:hAnsi="Arial" w:cs="Arial"/>
        </w:rPr>
        <w:t>Este projeto executivo foi elaborado respeitando as peças técnicas elaboradas, cabendo destacar os seguintes pontos:</w:t>
      </w:r>
    </w:p>
    <w:p w:rsidR="005054C1" w:rsidRPr="005054C1" w:rsidRDefault="005054C1" w:rsidP="00FD3B9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5054C1" w:rsidRPr="005054C1" w:rsidRDefault="005054C1" w:rsidP="005054C1">
      <w:pPr>
        <w:pStyle w:val="PargrafodaLista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line="360" w:lineRule="auto"/>
        <w:rPr>
          <w:rFonts w:cs="Arial"/>
          <w:b/>
          <w:sz w:val="24"/>
        </w:rPr>
      </w:pPr>
      <w:r w:rsidRPr="005054C1">
        <w:rPr>
          <w:rFonts w:cs="Arial"/>
          <w:b/>
          <w:sz w:val="24"/>
        </w:rPr>
        <w:t>Sobre os quantitativos utilizados no Projeto:</w:t>
      </w:r>
    </w:p>
    <w:p w:rsidR="005054C1" w:rsidRPr="005054C1" w:rsidRDefault="005054C1" w:rsidP="005054C1">
      <w:pPr>
        <w:ind w:firstLine="709"/>
        <w:jc w:val="both"/>
        <w:rPr>
          <w:rFonts w:cs="Arial"/>
        </w:rPr>
      </w:pPr>
      <w:r w:rsidRPr="00CF03CA">
        <w:rPr>
          <w:rFonts w:cs="Arial"/>
        </w:rPr>
        <w:t>Os quantitativos foram calculados tendo por base o projeto desenvolvido pela área técnica da DPO assinado pel</w:t>
      </w:r>
      <w:r w:rsidR="00E62C3D" w:rsidRPr="00CF03CA">
        <w:rPr>
          <w:rFonts w:cs="Arial"/>
        </w:rPr>
        <w:t>a engenheira</w:t>
      </w:r>
      <w:r w:rsidRPr="00CF03CA">
        <w:rPr>
          <w:rFonts w:cs="Arial"/>
        </w:rPr>
        <w:t xml:space="preserve"> </w:t>
      </w:r>
      <w:r w:rsidR="00DA1E36">
        <w:rPr>
          <w:rFonts w:cs="Arial"/>
        </w:rPr>
        <w:t xml:space="preserve">de Segurança do Trabalho </w:t>
      </w:r>
      <w:r w:rsidR="00E62C3D" w:rsidRPr="00CF03CA">
        <w:rPr>
          <w:rFonts w:cs="Arial"/>
          <w:color w:val="172938"/>
          <w:sz w:val="23"/>
          <w:szCs w:val="23"/>
          <w:shd w:val="clear" w:color="auto" w:fill="FFFFFF"/>
        </w:rPr>
        <w:t>Caroline Leal Prates</w:t>
      </w:r>
      <w:r w:rsidRPr="00CF03CA">
        <w:rPr>
          <w:rFonts w:cs="Arial"/>
          <w:color w:val="172938"/>
          <w:sz w:val="23"/>
          <w:szCs w:val="23"/>
          <w:shd w:val="clear" w:color="auto" w:fill="FFFFFF"/>
        </w:rPr>
        <w:t xml:space="preserve"> </w:t>
      </w:r>
      <w:r w:rsidRPr="00CF03CA">
        <w:rPr>
          <w:rFonts w:cs="Arial"/>
        </w:rPr>
        <w:t xml:space="preserve">que realizou o anteprojeto, orçamentos, memoriais e plantas do mesmo, </w:t>
      </w:r>
      <w:r w:rsidR="00DA1E36">
        <w:rPr>
          <w:rFonts w:cs="Arial"/>
        </w:rPr>
        <w:t>tendo por base os projetos aprovados pelos bombeiros.</w:t>
      </w:r>
      <w:r w:rsidRPr="00CF03CA">
        <w:rPr>
          <w:rFonts w:cs="Arial"/>
        </w:rPr>
        <w:t xml:space="preserve"> As memórias de cálculo estão disponíveis na DPO para consulta em razão do volume de documentos envolvido.</w:t>
      </w:r>
    </w:p>
    <w:p w:rsidR="005054C1" w:rsidRDefault="005054C1" w:rsidP="005054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line="360" w:lineRule="auto"/>
        <w:rPr>
          <w:rFonts w:cs="Arial"/>
        </w:rPr>
      </w:pPr>
    </w:p>
    <w:p w:rsidR="005054C1" w:rsidRPr="005054C1" w:rsidRDefault="005054C1" w:rsidP="005054C1">
      <w:pPr>
        <w:pStyle w:val="PargrafodaLista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line="360" w:lineRule="auto"/>
        <w:rPr>
          <w:rFonts w:cs="Arial"/>
          <w:b/>
          <w:sz w:val="24"/>
        </w:rPr>
      </w:pPr>
      <w:r w:rsidRPr="005054C1">
        <w:rPr>
          <w:rFonts w:cs="Arial"/>
          <w:b/>
          <w:sz w:val="24"/>
        </w:rPr>
        <w:lastRenderedPageBreak/>
        <w:t>Sobre a viabilidade de parcelamento do objeto:</w:t>
      </w:r>
    </w:p>
    <w:p w:rsidR="00136C3A" w:rsidRPr="00136C3A" w:rsidRDefault="00FD3B9E" w:rsidP="005054C1">
      <w:pPr>
        <w:ind w:firstLine="709"/>
        <w:jc w:val="both"/>
        <w:rPr>
          <w:rFonts w:cs="Arial"/>
        </w:rPr>
      </w:pPr>
      <w:r w:rsidRPr="005054C1">
        <w:rPr>
          <w:rFonts w:ascii="Arial" w:hAnsi="Arial" w:cs="Arial"/>
        </w:rPr>
        <w:t xml:space="preserve">  </w:t>
      </w:r>
      <w:r w:rsidR="005054C1" w:rsidRPr="00136C3A">
        <w:rPr>
          <w:rFonts w:cs="Arial"/>
        </w:rPr>
        <w:t xml:space="preserve">O objeto não foi parcelado tendo em vista que a obra </w:t>
      </w:r>
      <w:r w:rsidR="00136C3A" w:rsidRPr="00136C3A">
        <w:rPr>
          <w:rFonts w:cs="Arial"/>
        </w:rPr>
        <w:t>poderá ser realizada por qualquer empresa do ramo da construção civil e que em razão da</w:t>
      </w:r>
      <w:r w:rsidR="005054C1" w:rsidRPr="00136C3A">
        <w:rPr>
          <w:rFonts w:cs="Arial"/>
        </w:rPr>
        <w:t xml:space="preserve"> logística</w:t>
      </w:r>
      <w:r w:rsidR="00136C3A" w:rsidRPr="00136C3A">
        <w:rPr>
          <w:rFonts w:cs="Arial"/>
        </w:rPr>
        <w:t xml:space="preserve"> necessária para sua execução e das características do objeto não existe a necessidade de se ter fracionamento do mesmo, por não haver necessidade de ser uma empresa que atue em um ramo mais específico de determinado segmento, o que justificaria, neste caso, o parcelamento para ganho em valor por meio das melhores práticas ou da competividade. Isto foi verificado no anteprojeto que afastou esta necessidade.</w:t>
      </w:r>
    </w:p>
    <w:p w:rsidR="005054C1" w:rsidRDefault="005054C1" w:rsidP="005054C1">
      <w:pPr>
        <w:ind w:firstLine="709"/>
        <w:jc w:val="both"/>
        <w:rPr>
          <w:rFonts w:cs="Arial"/>
        </w:rPr>
      </w:pPr>
      <w:r w:rsidRPr="005054C1">
        <w:rPr>
          <w:rFonts w:cs="Arial"/>
          <w:highlight w:val="yellow"/>
        </w:rPr>
        <w:t xml:space="preserve"> </w:t>
      </w:r>
    </w:p>
    <w:p w:rsidR="005054C1" w:rsidRPr="005054C1" w:rsidRDefault="005054C1" w:rsidP="005054C1">
      <w:pPr>
        <w:pStyle w:val="PargrafodaLista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Dos quantitativos e custos</w:t>
      </w:r>
      <w:r w:rsidRPr="005054C1">
        <w:rPr>
          <w:rFonts w:cs="Arial"/>
          <w:b/>
          <w:sz w:val="24"/>
        </w:rPr>
        <w:t>:</w:t>
      </w:r>
    </w:p>
    <w:p w:rsidR="005054C1" w:rsidRPr="00A918F3" w:rsidRDefault="005054C1" w:rsidP="005054C1">
      <w:pPr>
        <w:ind w:firstLine="709"/>
        <w:jc w:val="both"/>
        <w:rPr>
          <w:rFonts w:cs="Arial"/>
        </w:rPr>
      </w:pPr>
      <w:r w:rsidRPr="00A918F3">
        <w:rPr>
          <w:rFonts w:cs="Arial"/>
        </w:rPr>
        <w:t>Os quantitativos e custos foram menores que a mediana dos correspondentes na Tabela SINAPI e nos valores de BDI já foram incluídos nos custos unitários.</w:t>
      </w:r>
    </w:p>
    <w:p w:rsidR="005054C1" w:rsidRDefault="005054C1" w:rsidP="005054C1">
      <w:pPr>
        <w:ind w:firstLine="709"/>
        <w:jc w:val="both"/>
        <w:rPr>
          <w:rFonts w:ascii="Arial" w:hAnsi="Arial" w:cs="Arial"/>
        </w:rPr>
      </w:pPr>
    </w:p>
    <w:p w:rsidR="005054C1" w:rsidRDefault="005054C1" w:rsidP="005054C1">
      <w:pPr>
        <w:pStyle w:val="PargrafodaLista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Sobre aspectos relacionados a sustentabilidade</w:t>
      </w:r>
      <w:r w:rsidRPr="005054C1">
        <w:rPr>
          <w:rFonts w:cs="Arial"/>
          <w:b/>
          <w:sz w:val="24"/>
        </w:rPr>
        <w:t>:</w:t>
      </w:r>
    </w:p>
    <w:p w:rsidR="007D13FC" w:rsidRPr="00696EC6" w:rsidRDefault="00696EC6" w:rsidP="007D13FC">
      <w:pPr>
        <w:spacing w:after="120" w:line="276" w:lineRule="auto"/>
        <w:ind w:right="-15"/>
        <w:jc w:val="both"/>
        <w:rPr>
          <w:rFonts w:cs="Arial"/>
        </w:rPr>
      </w:pPr>
      <w:r>
        <w:rPr>
          <w:rFonts w:ascii="Arial" w:hAnsi="Arial" w:cs="Arial"/>
          <w:sz w:val="22"/>
          <w:szCs w:val="22"/>
        </w:rPr>
        <w:tab/>
      </w:r>
      <w:r w:rsidRPr="00696EC6">
        <w:rPr>
          <w:rFonts w:cs="Arial"/>
        </w:rPr>
        <w:t>Destaca-se</w:t>
      </w:r>
      <w:r w:rsidR="007D13FC" w:rsidRPr="00696EC6">
        <w:rPr>
          <w:rFonts w:cs="Arial"/>
        </w:rPr>
        <w:t xml:space="preserve"> a previsão de emprego de mão de obra, materiais, tecnologias e matérias-primas locais (artigo 12, IV, Lei n. 8.666, de 1993), aspectos que foram recentemente alçados ao patamar de diretrizes de sustentabilidade nas contratações públicas (artigo 4º, Decreto 7.746, 05/06/12).</w:t>
      </w:r>
    </w:p>
    <w:p w:rsidR="007D13FC" w:rsidRDefault="007D13FC" w:rsidP="007D13FC">
      <w:pPr>
        <w:pStyle w:val="PargrafodaLista"/>
        <w:ind w:left="1069"/>
        <w:rPr>
          <w:rFonts w:cs="Arial"/>
        </w:rPr>
      </w:pPr>
    </w:p>
    <w:p w:rsidR="005054C1" w:rsidRDefault="00A918F3" w:rsidP="005054C1">
      <w:pPr>
        <w:pStyle w:val="PargrafodaLista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Sobre o BDI:</w:t>
      </w:r>
    </w:p>
    <w:p w:rsidR="005054C1" w:rsidRPr="00A918F3" w:rsidRDefault="005054C1" w:rsidP="005054C1">
      <w:pPr>
        <w:ind w:firstLine="709"/>
        <w:jc w:val="both"/>
        <w:rPr>
          <w:rFonts w:cs="Arial"/>
        </w:rPr>
      </w:pPr>
      <w:r w:rsidRPr="00A918F3">
        <w:rPr>
          <w:rFonts w:cs="Arial"/>
        </w:rPr>
        <w:t xml:space="preserve">O BDI calculado foi de </w:t>
      </w:r>
      <w:r w:rsidR="00102B3B">
        <w:rPr>
          <w:rFonts w:cs="Arial"/>
        </w:rPr>
        <w:t>25,00</w:t>
      </w:r>
      <w:r w:rsidRPr="00A918F3">
        <w:rPr>
          <w:rFonts w:cs="Arial"/>
        </w:rPr>
        <w:t>% e atende entre outros critérios o disposto na Lei nº 12.844 de 2013</w:t>
      </w:r>
      <w:r w:rsidR="00A918F3">
        <w:rPr>
          <w:rFonts w:cs="Arial"/>
        </w:rPr>
        <w:t>.</w:t>
      </w:r>
    </w:p>
    <w:p w:rsidR="005054C1" w:rsidRPr="005054C1" w:rsidRDefault="005054C1" w:rsidP="005054C1">
      <w:pPr>
        <w:pStyle w:val="PargrafodaLista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line="36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Sobr</w:t>
      </w:r>
      <w:r w:rsidR="00123089">
        <w:rPr>
          <w:rFonts w:cs="Arial"/>
          <w:b/>
          <w:sz w:val="24"/>
        </w:rPr>
        <w:t>e a parcela de maior relevância:</w:t>
      </w:r>
    </w:p>
    <w:p w:rsidR="005054C1" w:rsidRDefault="005054C1" w:rsidP="005054C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Consoante aos projetos elaborados, a caracterização da obra/reforma a parcela de maior relevância identificada referem</w:t>
      </w:r>
      <w:r w:rsidR="00123089">
        <w:rPr>
          <w:rFonts w:ascii="Arial" w:hAnsi="Arial" w:cs="Arial"/>
        </w:rPr>
        <w:t xml:space="preserve">-se </w:t>
      </w:r>
      <w:proofErr w:type="gramStart"/>
      <w:r w:rsidR="002644C8">
        <w:rPr>
          <w:rFonts w:ascii="Arial" w:hAnsi="Arial" w:cs="Arial"/>
        </w:rPr>
        <w:t>ao(</w:t>
      </w:r>
      <w:proofErr w:type="gramEnd"/>
      <w:r w:rsidR="00123089">
        <w:rPr>
          <w:rFonts w:ascii="Arial" w:hAnsi="Arial" w:cs="Arial"/>
        </w:rPr>
        <w:t xml:space="preserve">s) </w:t>
      </w:r>
      <w:r w:rsidR="002644C8">
        <w:rPr>
          <w:rFonts w:ascii="Arial" w:hAnsi="Arial" w:cs="Arial"/>
        </w:rPr>
        <w:t>seguinte(</w:t>
      </w:r>
      <w:r w:rsidR="00123089">
        <w:rPr>
          <w:rFonts w:ascii="Arial" w:hAnsi="Arial" w:cs="Arial"/>
        </w:rPr>
        <w:t>s) serviços:</w:t>
      </w:r>
    </w:p>
    <w:p w:rsidR="00F9367C" w:rsidRDefault="00F9367C" w:rsidP="005054C1">
      <w:pPr>
        <w:ind w:firstLine="708"/>
        <w:jc w:val="both"/>
        <w:rPr>
          <w:rFonts w:ascii="Arial" w:hAnsi="Arial" w:cs="Arial"/>
        </w:rPr>
      </w:pPr>
    </w:p>
    <w:p w:rsidR="003B236F" w:rsidRDefault="002644C8" w:rsidP="00BC3708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</w:t>
      </w:r>
      <w:r w:rsidR="00BC3708">
        <w:rPr>
          <w:rFonts w:ascii="Arial" w:hAnsi="Arial" w:cs="Arial"/>
          <w:color w:val="auto"/>
        </w:rPr>
        <w:t>xecução de PPCI</w:t>
      </w:r>
    </w:p>
    <w:p w:rsidR="005054C1" w:rsidRDefault="005054C1" w:rsidP="005054C1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line="360" w:lineRule="auto"/>
        <w:ind w:left="1069"/>
        <w:rPr>
          <w:rFonts w:cs="Arial"/>
          <w:b/>
          <w:sz w:val="24"/>
        </w:rPr>
      </w:pPr>
    </w:p>
    <w:p w:rsidR="00EF3DB6" w:rsidRDefault="00EF3DB6">
      <w:pPr>
        <w:rPr>
          <w:rFonts w:ascii="Arial" w:eastAsia="SimSun" w:hAnsi="Arial" w:cs="Arial"/>
          <w:b/>
          <w:color w:val="00000A"/>
          <w:lang w:eastAsia="zh-CN" w:bidi="hi-IN"/>
        </w:rPr>
      </w:pPr>
      <w:r>
        <w:rPr>
          <w:rFonts w:cs="Arial"/>
          <w:b/>
        </w:rPr>
        <w:br w:type="page"/>
      </w:r>
    </w:p>
    <w:p w:rsidR="00EF3DB6" w:rsidRPr="005054C1" w:rsidRDefault="00EF3DB6" w:rsidP="005054C1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line="360" w:lineRule="auto"/>
        <w:ind w:left="1069"/>
        <w:rPr>
          <w:rFonts w:cs="Arial"/>
          <w:b/>
          <w:sz w:val="24"/>
        </w:rPr>
      </w:pPr>
    </w:p>
    <w:p w:rsidR="00F35F53" w:rsidRPr="005054C1" w:rsidRDefault="00F35F53" w:rsidP="00F35F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line="360" w:lineRule="auto"/>
        <w:ind w:firstLine="709"/>
        <w:jc w:val="both"/>
        <w:rPr>
          <w:rFonts w:ascii="Arial" w:hAnsi="Arial" w:cs="Arial"/>
        </w:rPr>
      </w:pPr>
      <w:r w:rsidRPr="005054C1">
        <w:rPr>
          <w:rFonts w:ascii="Arial" w:hAnsi="Arial" w:cs="Arial"/>
        </w:rPr>
        <w:t>A seguir a lista dos elementos que contemplam este projeto executivo:</w:t>
      </w:r>
    </w:p>
    <w:p w:rsidR="00F35F53" w:rsidRPr="005054C1" w:rsidRDefault="00F35F53" w:rsidP="00F35F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ind w:firstLine="709"/>
        <w:jc w:val="both"/>
        <w:rPr>
          <w:rFonts w:ascii="Arial" w:hAnsi="Arial" w:cs="Arial"/>
          <w:b/>
        </w:rPr>
      </w:pPr>
    </w:p>
    <w:p w:rsidR="00F35F53" w:rsidRPr="00245427" w:rsidRDefault="00F35F53" w:rsidP="00F35F53">
      <w:pPr>
        <w:numPr>
          <w:ilvl w:val="0"/>
          <w:numId w:val="11"/>
        </w:numPr>
        <w:suppressAutoHyphens/>
        <w:spacing w:after="120"/>
        <w:ind w:right="-15"/>
        <w:rPr>
          <w:rFonts w:ascii="Arial" w:hAnsi="Arial" w:cs="Arial"/>
        </w:rPr>
      </w:pPr>
      <w:r w:rsidRPr="00245427">
        <w:rPr>
          <w:rFonts w:ascii="Arial" w:hAnsi="Arial" w:cs="Arial"/>
        </w:rPr>
        <w:t xml:space="preserve">Projetos </w:t>
      </w:r>
      <w:r w:rsidR="00A918F3" w:rsidRPr="00245427">
        <w:rPr>
          <w:rFonts w:ascii="Arial" w:hAnsi="Arial" w:cs="Arial"/>
        </w:rPr>
        <w:t>de PPCI</w:t>
      </w:r>
      <w:r w:rsidRPr="00245427">
        <w:rPr>
          <w:rFonts w:ascii="Arial" w:hAnsi="Arial" w:cs="Arial"/>
        </w:rPr>
        <w:t xml:space="preserve"> (</w:t>
      </w:r>
      <w:r w:rsidR="00BC3708">
        <w:rPr>
          <w:rFonts w:ascii="Arial" w:hAnsi="Arial" w:cs="Arial"/>
        </w:rPr>
        <w:t>04</w:t>
      </w:r>
      <w:r w:rsidR="00A918F3" w:rsidRPr="00245427">
        <w:rPr>
          <w:rFonts w:ascii="Arial" w:hAnsi="Arial" w:cs="Arial"/>
        </w:rPr>
        <w:t xml:space="preserve"> prancha</w:t>
      </w:r>
      <w:r w:rsidR="00BC3708">
        <w:rPr>
          <w:rFonts w:ascii="Arial" w:hAnsi="Arial" w:cs="Arial"/>
        </w:rPr>
        <w:t>s</w:t>
      </w:r>
      <w:r w:rsidRPr="00245427">
        <w:rPr>
          <w:rFonts w:ascii="Arial" w:hAnsi="Arial" w:cs="Arial"/>
        </w:rPr>
        <w:t xml:space="preserve">) </w:t>
      </w:r>
    </w:p>
    <w:p w:rsidR="00F35F53" w:rsidRDefault="00F35F53" w:rsidP="00F35F53">
      <w:pPr>
        <w:numPr>
          <w:ilvl w:val="0"/>
          <w:numId w:val="11"/>
        </w:numPr>
        <w:suppressAutoHyphens/>
        <w:spacing w:after="120"/>
        <w:ind w:right="-15"/>
        <w:rPr>
          <w:rFonts w:ascii="Arial" w:hAnsi="Arial" w:cs="Arial"/>
        </w:rPr>
      </w:pPr>
      <w:r w:rsidRPr="00245427">
        <w:rPr>
          <w:rFonts w:ascii="Arial" w:hAnsi="Arial" w:cs="Arial"/>
        </w:rPr>
        <w:t>Memorial Descritivo (Especificações Técnicas)</w:t>
      </w:r>
    </w:p>
    <w:p w:rsidR="00E11366" w:rsidRPr="00245427" w:rsidRDefault="00E11366" w:rsidP="00F35F53">
      <w:pPr>
        <w:numPr>
          <w:ilvl w:val="0"/>
          <w:numId w:val="11"/>
        </w:numPr>
        <w:suppressAutoHyphens/>
        <w:spacing w:after="120"/>
        <w:ind w:right="-15"/>
        <w:rPr>
          <w:rFonts w:ascii="Arial" w:hAnsi="Arial" w:cs="Arial"/>
        </w:rPr>
      </w:pPr>
      <w:r>
        <w:rPr>
          <w:rFonts w:ascii="Arial" w:hAnsi="Arial" w:cs="Arial"/>
        </w:rPr>
        <w:t>Memória de Cálculo</w:t>
      </w:r>
      <w:bookmarkStart w:id="0" w:name="_GoBack"/>
      <w:bookmarkEnd w:id="0"/>
    </w:p>
    <w:p w:rsidR="00F35F53" w:rsidRPr="00245427" w:rsidRDefault="00F35F53" w:rsidP="00F35F53">
      <w:pPr>
        <w:numPr>
          <w:ilvl w:val="0"/>
          <w:numId w:val="11"/>
        </w:numPr>
        <w:suppressAutoHyphens/>
        <w:spacing w:after="120"/>
        <w:ind w:right="-15"/>
        <w:rPr>
          <w:rFonts w:ascii="Arial" w:hAnsi="Arial" w:cs="Arial"/>
        </w:rPr>
      </w:pPr>
      <w:r w:rsidRPr="00245427">
        <w:rPr>
          <w:rFonts w:ascii="Arial" w:hAnsi="Arial" w:cs="Arial"/>
        </w:rPr>
        <w:t xml:space="preserve">Planilha Orçamentária </w:t>
      </w:r>
    </w:p>
    <w:p w:rsidR="001D4378" w:rsidRPr="00245427" w:rsidRDefault="00F35F53" w:rsidP="00F35F53">
      <w:pPr>
        <w:numPr>
          <w:ilvl w:val="0"/>
          <w:numId w:val="11"/>
        </w:numPr>
        <w:suppressAutoHyphens/>
        <w:spacing w:after="120"/>
        <w:ind w:right="-15"/>
        <w:rPr>
          <w:rFonts w:ascii="Arial" w:hAnsi="Arial" w:cs="Arial"/>
        </w:rPr>
      </w:pPr>
      <w:r w:rsidRPr="00245427">
        <w:rPr>
          <w:rFonts w:ascii="Arial" w:hAnsi="Arial" w:cs="Arial"/>
        </w:rPr>
        <w:t>Cronograma Físico-financeiro</w:t>
      </w:r>
    </w:p>
    <w:p w:rsidR="00F35F53" w:rsidRPr="00245427" w:rsidRDefault="00CA02DB" w:rsidP="00F35F53">
      <w:pPr>
        <w:numPr>
          <w:ilvl w:val="0"/>
          <w:numId w:val="11"/>
        </w:numPr>
        <w:suppressAutoHyphens/>
        <w:spacing w:after="120"/>
        <w:ind w:right="-15"/>
        <w:rPr>
          <w:rFonts w:ascii="Arial" w:hAnsi="Arial" w:cs="Arial"/>
        </w:rPr>
      </w:pPr>
      <w:r>
        <w:rPr>
          <w:rFonts w:ascii="Arial" w:hAnsi="Arial" w:cs="Arial"/>
        </w:rPr>
        <w:t>Cálculo do BDI</w:t>
      </w:r>
    </w:p>
    <w:p w:rsidR="001D4378" w:rsidRPr="00245427" w:rsidRDefault="001D4378" w:rsidP="00F35F53">
      <w:pPr>
        <w:numPr>
          <w:ilvl w:val="0"/>
          <w:numId w:val="11"/>
        </w:numPr>
        <w:suppressAutoHyphens/>
        <w:spacing w:after="120"/>
        <w:ind w:right="-15"/>
        <w:rPr>
          <w:rFonts w:ascii="Arial" w:hAnsi="Arial" w:cs="Arial"/>
        </w:rPr>
      </w:pPr>
      <w:r w:rsidRPr="00245427">
        <w:rPr>
          <w:rFonts w:ascii="Arial" w:hAnsi="Arial" w:cs="Arial"/>
        </w:rPr>
        <w:t>Tabela de Encargos</w:t>
      </w:r>
    </w:p>
    <w:p w:rsidR="00EF3DB6" w:rsidRPr="00245427" w:rsidRDefault="00EF3DB6" w:rsidP="00EF3DB6">
      <w:pPr>
        <w:suppressAutoHyphens/>
        <w:spacing w:after="120"/>
        <w:ind w:right="-15"/>
        <w:rPr>
          <w:rFonts w:ascii="Arial" w:hAnsi="Arial" w:cs="Arial"/>
        </w:rPr>
      </w:pPr>
    </w:p>
    <w:p w:rsidR="00EF3DB6" w:rsidRPr="00245427" w:rsidRDefault="00EF3DB6" w:rsidP="00EF3DB6">
      <w:pPr>
        <w:suppressAutoHyphens/>
        <w:spacing w:after="120"/>
        <w:ind w:right="-15"/>
        <w:rPr>
          <w:rFonts w:ascii="Arial" w:hAnsi="Arial" w:cs="Arial"/>
        </w:rPr>
      </w:pPr>
    </w:p>
    <w:p w:rsidR="00EF3DB6" w:rsidRPr="00245427" w:rsidRDefault="00EF3DB6" w:rsidP="00EF3DB6">
      <w:pPr>
        <w:suppressAutoHyphens/>
        <w:spacing w:after="120"/>
        <w:ind w:right="-15"/>
        <w:jc w:val="center"/>
        <w:rPr>
          <w:rFonts w:ascii="Arial" w:hAnsi="Arial" w:cs="Arial"/>
        </w:rPr>
      </w:pPr>
      <w:r w:rsidRPr="00245427">
        <w:rPr>
          <w:rFonts w:ascii="Arial" w:hAnsi="Arial" w:cs="Arial"/>
        </w:rPr>
        <w:t>Bento Gonçalves – RS</w:t>
      </w:r>
    </w:p>
    <w:p w:rsidR="00EF3DB6" w:rsidRPr="00245427" w:rsidRDefault="00EF3DB6" w:rsidP="00EF3DB6">
      <w:pPr>
        <w:suppressAutoHyphens/>
        <w:spacing w:after="120"/>
        <w:ind w:right="-15"/>
        <w:jc w:val="center"/>
        <w:rPr>
          <w:rFonts w:ascii="Arial" w:hAnsi="Arial" w:cs="Arial"/>
        </w:rPr>
      </w:pPr>
    </w:p>
    <w:p w:rsidR="00EF3DB6" w:rsidRPr="00245427" w:rsidRDefault="00BC3708" w:rsidP="00EF3DB6">
      <w:pPr>
        <w:suppressAutoHyphens/>
        <w:spacing w:after="120"/>
        <w:ind w:right="-15"/>
        <w:jc w:val="center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="00245427">
        <w:rPr>
          <w:rFonts w:ascii="Arial" w:hAnsi="Arial" w:cs="Arial"/>
        </w:rPr>
        <w:t>/0</w:t>
      </w:r>
      <w:r>
        <w:rPr>
          <w:rFonts w:ascii="Arial" w:hAnsi="Arial" w:cs="Arial"/>
        </w:rPr>
        <w:t>2</w:t>
      </w:r>
      <w:r w:rsidR="00245427">
        <w:rPr>
          <w:rFonts w:ascii="Arial" w:hAnsi="Arial" w:cs="Arial"/>
        </w:rPr>
        <w:t>/2019</w:t>
      </w:r>
    </w:p>
    <w:p w:rsidR="00EF3DB6" w:rsidRPr="00245427" w:rsidRDefault="00EF3DB6" w:rsidP="00EF3DB6">
      <w:pPr>
        <w:suppressAutoHyphens/>
        <w:spacing w:after="120"/>
        <w:ind w:right="-15"/>
        <w:jc w:val="center"/>
        <w:rPr>
          <w:rFonts w:ascii="Arial" w:hAnsi="Arial" w:cs="Arial"/>
        </w:rPr>
      </w:pPr>
    </w:p>
    <w:p w:rsidR="00EF3DB6" w:rsidRPr="00245427" w:rsidRDefault="00EF3DB6" w:rsidP="00EF3DB6">
      <w:pPr>
        <w:suppressAutoHyphens/>
        <w:spacing w:after="120"/>
        <w:ind w:right="-15"/>
        <w:jc w:val="center"/>
        <w:rPr>
          <w:rFonts w:ascii="Arial" w:hAnsi="Arial" w:cs="Arial"/>
        </w:rPr>
      </w:pPr>
    </w:p>
    <w:p w:rsidR="00EF3DB6" w:rsidRPr="00245427" w:rsidRDefault="00EF3DB6" w:rsidP="00EF3DB6">
      <w:pPr>
        <w:suppressAutoHyphens/>
        <w:spacing w:after="120"/>
        <w:ind w:right="-15"/>
        <w:jc w:val="center"/>
        <w:rPr>
          <w:rFonts w:ascii="Arial" w:hAnsi="Arial" w:cs="Arial"/>
        </w:rPr>
      </w:pPr>
      <w:r w:rsidRPr="00245427">
        <w:rPr>
          <w:rFonts w:ascii="Arial" w:hAnsi="Arial" w:cs="Arial"/>
        </w:rPr>
        <w:t>_________________________</w:t>
      </w:r>
    </w:p>
    <w:p w:rsidR="00CA02DB" w:rsidRPr="006C2948" w:rsidRDefault="00CA02DB" w:rsidP="00CA02DB">
      <w:pPr>
        <w:spacing w:line="360" w:lineRule="auto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Caroline Leal Prates</w:t>
      </w:r>
    </w:p>
    <w:p w:rsidR="00CA02DB" w:rsidRPr="006C2948" w:rsidRDefault="00CA02DB" w:rsidP="00CA02DB">
      <w:pPr>
        <w:spacing w:line="360" w:lineRule="auto"/>
        <w:ind w:right="-1"/>
        <w:jc w:val="center"/>
        <w:rPr>
          <w:rFonts w:ascii="Arial" w:hAnsi="Arial" w:cs="Arial"/>
        </w:rPr>
      </w:pPr>
      <w:r w:rsidRPr="006C2948">
        <w:rPr>
          <w:rFonts w:ascii="Arial" w:hAnsi="Arial" w:cs="Arial"/>
        </w:rPr>
        <w:t>Engenheir</w:t>
      </w:r>
      <w:r>
        <w:rPr>
          <w:rFonts w:ascii="Arial" w:hAnsi="Arial" w:cs="Arial"/>
        </w:rPr>
        <w:t>a</w:t>
      </w:r>
      <w:r w:rsidRPr="006C2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Segurança do Trabalho</w:t>
      </w:r>
    </w:p>
    <w:p w:rsidR="00CA02DB" w:rsidRPr="00245427" w:rsidRDefault="00CA02DB" w:rsidP="00EF3DB6">
      <w:pPr>
        <w:suppressAutoHyphens/>
        <w:spacing w:after="120"/>
        <w:ind w:right="-15"/>
        <w:jc w:val="center"/>
        <w:rPr>
          <w:rFonts w:ascii="Arial" w:hAnsi="Arial" w:cs="Arial"/>
        </w:rPr>
      </w:pPr>
    </w:p>
    <w:p w:rsidR="005054C1" w:rsidRPr="00F35F53" w:rsidRDefault="005054C1" w:rsidP="00F35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line="360" w:lineRule="auto"/>
        <w:rPr>
          <w:rFonts w:cs="Arial"/>
          <w:b/>
        </w:rPr>
      </w:pPr>
    </w:p>
    <w:p w:rsidR="005054C1" w:rsidRPr="005054C1" w:rsidRDefault="005054C1" w:rsidP="005054C1">
      <w:pPr>
        <w:pStyle w:val="PargrafodaLista"/>
        <w:ind w:left="1069"/>
        <w:rPr>
          <w:rFonts w:cs="Arial"/>
        </w:rPr>
      </w:pPr>
    </w:p>
    <w:p w:rsidR="005054C1" w:rsidRDefault="005054C1" w:rsidP="005054C1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line="360" w:lineRule="auto"/>
        <w:ind w:left="1069"/>
        <w:rPr>
          <w:rFonts w:cs="Arial"/>
          <w:b/>
          <w:sz w:val="24"/>
        </w:rPr>
      </w:pPr>
    </w:p>
    <w:p w:rsidR="005054C1" w:rsidRDefault="005054C1" w:rsidP="005054C1">
      <w:pPr>
        <w:pStyle w:val="Pargrafoda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line="360" w:lineRule="auto"/>
        <w:ind w:left="1069"/>
        <w:rPr>
          <w:rFonts w:cs="Arial"/>
          <w:b/>
          <w:sz w:val="24"/>
        </w:rPr>
      </w:pPr>
    </w:p>
    <w:p w:rsidR="005054C1" w:rsidRPr="005054C1" w:rsidRDefault="005054C1" w:rsidP="005054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line="360" w:lineRule="auto"/>
        <w:ind w:left="709"/>
        <w:rPr>
          <w:rFonts w:cs="Arial"/>
          <w:b/>
        </w:rPr>
      </w:pPr>
    </w:p>
    <w:p w:rsidR="005054C1" w:rsidRPr="005054C1" w:rsidRDefault="005054C1" w:rsidP="005054C1">
      <w:pPr>
        <w:ind w:firstLine="709"/>
        <w:jc w:val="both"/>
        <w:rPr>
          <w:rFonts w:ascii="Arial" w:hAnsi="Arial" w:cs="Arial"/>
        </w:rPr>
      </w:pPr>
    </w:p>
    <w:p w:rsidR="006C1D35" w:rsidRPr="00E95761" w:rsidRDefault="006C1D35" w:rsidP="00E9576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87"/>
        </w:tabs>
        <w:spacing w:line="360" w:lineRule="auto"/>
        <w:jc w:val="both"/>
        <w:rPr>
          <w:rFonts w:ascii="Arial" w:hAnsi="Arial" w:cs="Arial"/>
          <w:b/>
        </w:rPr>
      </w:pPr>
    </w:p>
    <w:sectPr w:rsidR="006C1D35" w:rsidRPr="00E95761" w:rsidSect="0093252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701" w:right="1134" w:bottom="1701" w:left="1134" w:header="284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28" w:rsidRDefault="00932528">
      <w:r>
        <w:separator/>
      </w:r>
    </w:p>
  </w:endnote>
  <w:endnote w:type="continuationSeparator" w:id="0">
    <w:p w:rsidR="00932528" w:rsidRDefault="0093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343" w:rsidRDefault="00E24343" w:rsidP="00E24343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do Rio Grande do Sul.</w:t>
    </w:r>
  </w:p>
  <w:p w:rsidR="00E24343" w:rsidRDefault="00E24343" w:rsidP="00E24343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 xml:space="preserve">Processo nº </w:t>
    </w:r>
    <w:r w:rsidR="00E62C3D" w:rsidRPr="00F231B8">
      <w:rPr>
        <w:sz w:val="16"/>
        <w:szCs w:val="16"/>
      </w:rPr>
      <w:t>23419.000050/2019-07</w:t>
    </w:r>
  </w:p>
  <w:p w:rsidR="00E24343" w:rsidRDefault="00E24343" w:rsidP="00E24343">
    <w:pPr>
      <w:pStyle w:val="Normal1"/>
      <w:jc w:val="center"/>
      <w:rPr>
        <w:sz w:val="16"/>
        <w:szCs w:val="16"/>
      </w:rPr>
    </w:pPr>
    <w:proofErr w:type="gramStart"/>
    <w:r>
      <w:rPr>
        <w:sz w:val="16"/>
        <w:szCs w:val="16"/>
      </w:rPr>
      <w:t xml:space="preserve">RDC </w:t>
    </w:r>
    <w:r w:rsidRPr="00E62C3D">
      <w:rPr>
        <w:sz w:val="16"/>
        <w:szCs w:val="16"/>
      </w:rPr>
      <w:t>Eletrônico</w:t>
    </w:r>
    <w:proofErr w:type="gramEnd"/>
    <w:r w:rsidRPr="00E62C3D">
      <w:rPr>
        <w:sz w:val="16"/>
        <w:szCs w:val="16"/>
      </w:rPr>
      <w:t xml:space="preserve"> nº </w:t>
    </w:r>
    <w:r w:rsidR="00E62C3D" w:rsidRPr="00E62C3D">
      <w:rPr>
        <w:sz w:val="16"/>
        <w:szCs w:val="16"/>
      </w:rPr>
      <w:t>01/2019</w:t>
    </w:r>
  </w:p>
  <w:p w:rsidR="00E24343" w:rsidRDefault="00E24343" w:rsidP="00E24343">
    <w:pPr>
      <w:pStyle w:val="Normal1"/>
      <w:tabs>
        <w:tab w:val="center" w:pos="4252"/>
        <w:tab w:val="right" w:pos="8504"/>
      </w:tabs>
      <w:spacing w:after="360"/>
      <w:jc w:val="center"/>
    </w:pP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D51E7D">
      <w:rPr>
        <w:noProof/>
      </w:rPr>
      <w:t>4</w:t>
    </w:r>
    <w: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D51E7D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528" w:rsidRDefault="00932528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do Rio Grande do Sul.</w:t>
    </w:r>
  </w:p>
  <w:p w:rsidR="00932528" w:rsidRDefault="00932528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 xml:space="preserve">Processo nº </w:t>
    </w:r>
    <w:r w:rsidR="00F231B8" w:rsidRPr="00F231B8">
      <w:rPr>
        <w:sz w:val="16"/>
        <w:szCs w:val="16"/>
      </w:rPr>
      <w:t>23419.000050/2019-07</w:t>
    </w:r>
  </w:p>
  <w:p w:rsidR="00932528" w:rsidRDefault="00BE5274">
    <w:pPr>
      <w:pStyle w:val="Normal1"/>
      <w:jc w:val="center"/>
      <w:rPr>
        <w:sz w:val="16"/>
        <w:szCs w:val="16"/>
      </w:rPr>
    </w:pPr>
    <w:proofErr w:type="gramStart"/>
    <w:r>
      <w:rPr>
        <w:sz w:val="16"/>
        <w:szCs w:val="16"/>
      </w:rPr>
      <w:t>RDC Eletrônico</w:t>
    </w:r>
    <w:proofErr w:type="gramEnd"/>
    <w:r>
      <w:rPr>
        <w:sz w:val="16"/>
        <w:szCs w:val="16"/>
      </w:rPr>
      <w:t xml:space="preserve"> nº </w:t>
    </w:r>
    <w:r w:rsidR="00F231B8">
      <w:rPr>
        <w:sz w:val="16"/>
        <w:szCs w:val="16"/>
      </w:rPr>
      <w:t>01/2019</w:t>
    </w:r>
  </w:p>
  <w:p w:rsidR="00932528" w:rsidRDefault="00932528">
    <w:pPr>
      <w:pStyle w:val="Normal1"/>
      <w:tabs>
        <w:tab w:val="center" w:pos="4252"/>
        <w:tab w:val="right" w:pos="8504"/>
      </w:tabs>
      <w:spacing w:after="360"/>
      <w:jc w:val="center"/>
    </w:pP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D51E7D">
      <w:rPr>
        <w:noProof/>
      </w:rPr>
      <w:t>3</w:t>
    </w:r>
    <w: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D51E7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28" w:rsidRDefault="00932528">
      <w:r>
        <w:separator/>
      </w:r>
    </w:p>
  </w:footnote>
  <w:footnote w:type="continuationSeparator" w:id="0">
    <w:p w:rsidR="00932528" w:rsidRDefault="0093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08" w:type="dxa"/>
      <w:tblLook w:val="04A0" w:firstRow="1" w:lastRow="0" w:firstColumn="1" w:lastColumn="0" w:noHBand="0" w:noVBand="1"/>
    </w:tblPr>
    <w:tblGrid>
      <w:gridCol w:w="2763"/>
      <w:gridCol w:w="4110"/>
      <w:gridCol w:w="2835"/>
    </w:tblGrid>
    <w:tr w:rsidR="00932528" w:rsidTr="007508E9">
      <w:tc>
        <w:tcPr>
          <w:tcW w:w="276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32528" w:rsidRDefault="00932528"/>
        <w:tbl>
          <w:tblPr>
            <w:tblStyle w:val="Tabelacomgrade"/>
            <w:tblW w:w="2537" w:type="dxa"/>
            <w:tblCellMar>
              <w:left w:w="103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1277"/>
          </w:tblGrid>
          <w:tr w:rsidR="00932528">
            <w:tc>
              <w:tcPr>
                <w:tcW w:w="2536" w:type="dxa"/>
                <w:gridSpan w:val="2"/>
                <w:shd w:val="clear" w:color="auto" w:fill="auto"/>
                <w:tcMar>
                  <w:left w:w="103" w:type="dxa"/>
                </w:tcMar>
              </w:tcPr>
              <w:p w:rsidR="00932528" w:rsidRDefault="00E24343" w:rsidP="00E24343">
                <w:pPr>
                  <w:pStyle w:val="Rodap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IFRS</w:t>
                </w:r>
              </w:p>
            </w:tc>
          </w:tr>
          <w:tr w:rsidR="00932528">
            <w:tc>
              <w:tcPr>
                <w:tcW w:w="1260" w:type="dxa"/>
                <w:shd w:val="clear" w:color="auto" w:fill="auto"/>
                <w:tcMar>
                  <w:left w:w="103" w:type="dxa"/>
                </w:tcMar>
              </w:tcPr>
              <w:p w:rsidR="00932528" w:rsidRDefault="00932528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Fls.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nº</w:t>
                </w:r>
                <w:proofErr w:type="gramEnd"/>
              </w:p>
              <w:p w:rsidR="00932528" w:rsidRDefault="00932528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276" w:type="dxa"/>
                <w:shd w:val="clear" w:color="auto" w:fill="auto"/>
                <w:tcMar>
                  <w:left w:w="103" w:type="dxa"/>
                </w:tcMar>
              </w:tcPr>
              <w:p w:rsidR="00932528" w:rsidRDefault="00932528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Rubrica</w:t>
                </w:r>
              </w:p>
            </w:tc>
          </w:tr>
        </w:tbl>
        <w:p w:rsidR="00932528" w:rsidRDefault="00932528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1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32528" w:rsidRDefault="00932528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3B5ED3A" wp14:editId="455A7B00">
                <wp:extent cx="742950" cy="742950"/>
                <wp:effectExtent l="0" t="0" r="0" b="0"/>
                <wp:docPr id="2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932528" w:rsidRDefault="00932528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6985" distL="114300" distR="122555" simplePos="0" relativeHeight="97" behindDoc="1" locked="0" layoutInCell="1" allowOverlap="1" wp14:anchorId="3B2D79EE" wp14:editId="5AAB6B83">
                <wp:simplePos x="0" y="0"/>
                <wp:positionH relativeFrom="margin">
                  <wp:posOffset>514985</wp:posOffset>
                </wp:positionH>
                <wp:positionV relativeFrom="paragraph">
                  <wp:posOffset>26670</wp:posOffset>
                </wp:positionV>
                <wp:extent cx="1249045" cy="678815"/>
                <wp:effectExtent l="0" t="0" r="8255" b="6985"/>
                <wp:wrapSquare wrapText="bothSides"/>
                <wp:docPr id="1" name="image03.png" descr="logo_rei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03.png" descr="logo_reit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045" cy="678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932528" w:rsidRDefault="00932528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32528" w:rsidTr="007508E9">
      <w:tc>
        <w:tcPr>
          <w:tcW w:w="970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32528" w:rsidRDefault="00932528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:rsidR="00932528" w:rsidRDefault="00932528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932528" w:rsidRDefault="00932528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do Rio Grande do Sul</w:t>
          </w:r>
        </w:p>
        <w:p w:rsidR="00932528" w:rsidRDefault="00E24343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>Diretoria de Planejamento e Obras</w:t>
          </w:r>
        </w:p>
      </w:tc>
    </w:tr>
  </w:tbl>
  <w:p w:rsidR="00932528" w:rsidRDefault="009325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08" w:type="dxa"/>
      <w:jc w:val="center"/>
      <w:tblLook w:val="04A0" w:firstRow="1" w:lastRow="0" w:firstColumn="1" w:lastColumn="0" w:noHBand="0" w:noVBand="1"/>
    </w:tblPr>
    <w:tblGrid>
      <w:gridCol w:w="2762"/>
      <w:gridCol w:w="4111"/>
      <w:gridCol w:w="2835"/>
    </w:tblGrid>
    <w:tr w:rsidR="00932528" w:rsidTr="007508E9">
      <w:trPr>
        <w:jc w:val="center"/>
      </w:trPr>
      <w:tc>
        <w:tcPr>
          <w:tcW w:w="27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2528" w:rsidRDefault="00932528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9525" distL="114300" distR="118745" simplePos="0" relativeHeight="33" behindDoc="1" locked="0" layoutInCell="1" allowOverlap="1" wp14:anchorId="7D486870" wp14:editId="5DDB8773">
                <wp:simplePos x="0" y="0"/>
                <wp:positionH relativeFrom="margin">
                  <wp:posOffset>-365125</wp:posOffset>
                </wp:positionH>
                <wp:positionV relativeFrom="paragraph">
                  <wp:posOffset>44450</wp:posOffset>
                </wp:positionV>
                <wp:extent cx="1081405" cy="638175"/>
                <wp:effectExtent l="0" t="0" r="0" b="0"/>
                <wp:wrapSquare wrapText="bothSides"/>
                <wp:docPr id="3" name="Figura2" descr="logo_rei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2" descr="logo_reit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2528" w:rsidRDefault="00932528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9E81CDF" wp14:editId="68A86589">
                <wp:extent cx="742950" cy="742950"/>
                <wp:effectExtent l="0" t="0" r="0" b="0"/>
                <wp:docPr id="5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2528" w:rsidRDefault="00932528">
          <w:pPr>
            <w:rPr>
              <w:sz w:val="16"/>
              <w:szCs w:val="16"/>
            </w:rPr>
          </w:pPr>
        </w:p>
        <w:tbl>
          <w:tblPr>
            <w:tblStyle w:val="Tabelacomgrade"/>
            <w:tblW w:w="2607" w:type="dxa"/>
            <w:tblCellMar>
              <w:left w:w="103" w:type="dxa"/>
            </w:tblCellMar>
            <w:tblLook w:val="04A0" w:firstRow="1" w:lastRow="0" w:firstColumn="1" w:lastColumn="0" w:noHBand="0" w:noVBand="1"/>
          </w:tblPr>
          <w:tblGrid>
            <w:gridCol w:w="1303"/>
            <w:gridCol w:w="1304"/>
          </w:tblGrid>
          <w:tr w:rsidR="00932528">
            <w:tc>
              <w:tcPr>
                <w:tcW w:w="2606" w:type="dxa"/>
                <w:gridSpan w:val="2"/>
                <w:shd w:val="clear" w:color="auto" w:fill="auto"/>
                <w:tcMar>
                  <w:left w:w="103" w:type="dxa"/>
                </w:tcMar>
              </w:tcPr>
              <w:p w:rsidR="00932528" w:rsidRDefault="00E24343" w:rsidP="00E24343">
                <w:pPr>
                  <w:pStyle w:val="Rodap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IFRS</w:t>
                </w:r>
              </w:p>
            </w:tc>
          </w:tr>
          <w:tr w:rsidR="00932528">
            <w:tc>
              <w:tcPr>
                <w:tcW w:w="1303" w:type="dxa"/>
                <w:shd w:val="clear" w:color="auto" w:fill="auto"/>
                <w:tcMar>
                  <w:left w:w="103" w:type="dxa"/>
                </w:tcMar>
              </w:tcPr>
              <w:p w:rsidR="00932528" w:rsidRDefault="00932528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Fls.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nº</w:t>
                </w:r>
                <w:proofErr w:type="gramEnd"/>
              </w:p>
              <w:p w:rsidR="00932528" w:rsidRDefault="00932528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303" w:type="dxa"/>
                <w:shd w:val="clear" w:color="auto" w:fill="auto"/>
                <w:tcMar>
                  <w:left w:w="103" w:type="dxa"/>
                </w:tcMar>
              </w:tcPr>
              <w:p w:rsidR="00932528" w:rsidRDefault="00932528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Rubrica</w:t>
                </w:r>
              </w:p>
            </w:tc>
          </w:tr>
        </w:tbl>
        <w:p w:rsidR="00932528" w:rsidRDefault="00932528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932528" w:rsidTr="007508E9">
      <w:trPr>
        <w:jc w:val="center"/>
      </w:trPr>
      <w:tc>
        <w:tcPr>
          <w:tcW w:w="9708" w:type="dxa"/>
          <w:gridSpan w:val="3"/>
          <w:shd w:val="clear" w:color="auto" w:fill="auto"/>
        </w:tcPr>
        <w:p w:rsidR="00932528" w:rsidRDefault="00932528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:rsidR="00932528" w:rsidRDefault="00932528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932528" w:rsidRDefault="00932528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do Rio Grande do Sul</w:t>
          </w:r>
        </w:p>
        <w:p w:rsidR="00932528" w:rsidRDefault="00E24343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>Diretoria de Planejamento e Obras</w:t>
          </w:r>
        </w:p>
      </w:tc>
    </w:tr>
  </w:tbl>
  <w:p w:rsidR="00932528" w:rsidRDefault="00932528">
    <w:pPr>
      <w:pStyle w:val="Rodap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14D"/>
    <w:multiLevelType w:val="multilevel"/>
    <w:tmpl w:val="2F3696AC"/>
    <w:lvl w:ilvl="0">
      <w:start w:val="2"/>
      <w:numFmt w:val="decimal"/>
      <w:lvlText w:val="%1."/>
      <w:lvlJc w:val="left"/>
      <w:pPr>
        <w:ind w:left="1529" w:hanging="708"/>
        <w:jc w:val="right"/>
      </w:pPr>
      <w:rPr>
        <w:rFonts w:hint="default"/>
        <w:w w:val="65"/>
      </w:rPr>
    </w:lvl>
    <w:lvl w:ilvl="1">
      <w:start w:val="1"/>
      <w:numFmt w:val="decimal"/>
      <w:lvlText w:val="%1.%2."/>
      <w:lvlJc w:val="left"/>
      <w:pPr>
        <w:ind w:left="1246" w:hanging="994"/>
      </w:pPr>
      <w:rPr>
        <w:rFonts w:ascii="Arial" w:eastAsia="Arial Black" w:hAnsi="Arial" w:cs="Arial" w:hint="default"/>
        <w:b/>
        <w:spacing w:val="-1"/>
        <w:w w:val="65"/>
        <w:sz w:val="24"/>
        <w:szCs w:val="24"/>
      </w:rPr>
    </w:lvl>
    <w:lvl w:ilvl="2">
      <w:start w:val="1"/>
      <w:numFmt w:val="decimal"/>
      <w:lvlText w:val="%1.%2.%3."/>
      <w:lvlJc w:val="left"/>
      <w:pPr>
        <w:ind w:left="1954" w:hanging="994"/>
      </w:pPr>
      <w:rPr>
        <w:rFonts w:ascii="Arial" w:eastAsia="Arial Black" w:hAnsi="Arial" w:cs="Arial" w:hint="default"/>
        <w:spacing w:val="-1"/>
        <w:w w:val="65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54" w:hanging="1136"/>
      </w:pPr>
      <w:rPr>
        <w:rFonts w:ascii="Arial Black" w:eastAsia="Arial Black" w:hAnsi="Arial Black" w:cs="Arial Black" w:hint="default"/>
        <w:spacing w:val="-1"/>
        <w:w w:val="65"/>
        <w:sz w:val="20"/>
        <w:szCs w:val="20"/>
      </w:rPr>
    </w:lvl>
    <w:lvl w:ilvl="4">
      <w:numFmt w:val="bullet"/>
      <w:lvlText w:val="•"/>
      <w:lvlJc w:val="left"/>
      <w:pPr>
        <w:ind w:left="1960" w:hanging="1136"/>
      </w:pPr>
      <w:rPr>
        <w:rFonts w:hint="default"/>
      </w:rPr>
    </w:lvl>
    <w:lvl w:ilvl="5">
      <w:numFmt w:val="bullet"/>
      <w:lvlText w:val="•"/>
      <w:lvlJc w:val="left"/>
      <w:pPr>
        <w:ind w:left="2240" w:hanging="1136"/>
      </w:pPr>
      <w:rPr>
        <w:rFonts w:hint="default"/>
      </w:rPr>
    </w:lvl>
    <w:lvl w:ilvl="6">
      <w:numFmt w:val="bullet"/>
      <w:lvlText w:val="•"/>
      <w:lvlJc w:val="left"/>
      <w:pPr>
        <w:ind w:left="3796" w:hanging="1136"/>
      </w:pPr>
      <w:rPr>
        <w:rFonts w:hint="default"/>
      </w:rPr>
    </w:lvl>
    <w:lvl w:ilvl="7">
      <w:numFmt w:val="bullet"/>
      <w:lvlText w:val="•"/>
      <w:lvlJc w:val="left"/>
      <w:pPr>
        <w:ind w:left="5352" w:hanging="1136"/>
      </w:pPr>
      <w:rPr>
        <w:rFonts w:hint="default"/>
      </w:rPr>
    </w:lvl>
    <w:lvl w:ilvl="8">
      <w:numFmt w:val="bullet"/>
      <w:lvlText w:val="•"/>
      <w:lvlJc w:val="left"/>
      <w:pPr>
        <w:ind w:left="6908" w:hanging="1136"/>
      </w:pPr>
      <w:rPr>
        <w:rFonts w:hint="default"/>
      </w:rPr>
    </w:lvl>
  </w:abstractNum>
  <w:abstractNum w:abstractNumId="1" w15:restartNumberingAfterBreak="0">
    <w:nsid w:val="04D05482"/>
    <w:multiLevelType w:val="hybridMultilevel"/>
    <w:tmpl w:val="6414F3A0"/>
    <w:lvl w:ilvl="0" w:tplc="110201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0F36A5"/>
    <w:multiLevelType w:val="multilevel"/>
    <w:tmpl w:val="21B6B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471" w:hanging="360"/>
      </w:pPr>
      <w:rPr>
        <w:b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b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73A51B6"/>
    <w:multiLevelType w:val="multilevel"/>
    <w:tmpl w:val="DC5A2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C70221"/>
    <w:multiLevelType w:val="hybridMultilevel"/>
    <w:tmpl w:val="D2246BB8"/>
    <w:lvl w:ilvl="0" w:tplc="0416000F">
      <w:start w:val="1"/>
      <w:numFmt w:val="decimal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443431"/>
    <w:multiLevelType w:val="multilevel"/>
    <w:tmpl w:val="0B646120"/>
    <w:lvl w:ilvl="0">
      <w:start w:val="1"/>
      <w:numFmt w:val="decimal"/>
      <w:lvlText w:val="%1."/>
      <w:lvlJc w:val="left"/>
      <w:pPr>
        <w:ind w:left="360" w:hanging="360"/>
      </w:pPr>
      <w:rPr>
        <w:rFonts w:eastAsia="Arial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/>
      </w:rPr>
    </w:lvl>
  </w:abstractNum>
  <w:abstractNum w:abstractNumId="6" w15:restartNumberingAfterBreak="0">
    <w:nsid w:val="38240896"/>
    <w:multiLevelType w:val="hybridMultilevel"/>
    <w:tmpl w:val="2116B1CE"/>
    <w:lvl w:ilvl="0" w:tplc="C05AF38A">
      <w:numFmt w:val="bullet"/>
      <w:lvlText w:val=""/>
      <w:lvlJc w:val="left"/>
      <w:pPr>
        <w:ind w:left="190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6569202">
      <w:numFmt w:val="bullet"/>
      <w:lvlText w:val="•"/>
      <w:lvlJc w:val="left"/>
      <w:pPr>
        <w:ind w:left="2712" w:hanging="360"/>
      </w:pPr>
      <w:rPr>
        <w:rFonts w:hint="default"/>
      </w:rPr>
    </w:lvl>
    <w:lvl w:ilvl="2" w:tplc="C4988C0C">
      <w:numFmt w:val="bullet"/>
      <w:lvlText w:val="•"/>
      <w:lvlJc w:val="left"/>
      <w:pPr>
        <w:ind w:left="3524" w:hanging="360"/>
      </w:pPr>
      <w:rPr>
        <w:rFonts w:hint="default"/>
      </w:rPr>
    </w:lvl>
    <w:lvl w:ilvl="3" w:tplc="2E6C47DE">
      <w:numFmt w:val="bullet"/>
      <w:lvlText w:val="•"/>
      <w:lvlJc w:val="left"/>
      <w:pPr>
        <w:ind w:left="4336" w:hanging="360"/>
      </w:pPr>
      <w:rPr>
        <w:rFonts w:hint="default"/>
      </w:rPr>
    </w:lvl>
    <w:lvl w:ilvl="4" w:tplc="66461E32">
      <w:numFmt w:val="bullet"/>
      <w:lvlText w:val="•"/>
      <w:lvlJc w:val="left"/>
      <w:pPr>
        <w:ind w:left="5148" w:hanging="360"/>
      </w:pPr>
      <w:rPr>
        <w:rFonts w:hint="default"/>
      </w:rPr>
    </w:lvl>
    <w:lvl w:ilvl="5" w:tplc="B3F2E144">
      <w:numFmt w:val="bullet"/>
      <w:lvlText w:val="•"/>
      <w:lvlJc w:val="left"/>
      <w:pPr>
        <w:ind w:left="5960" w:hanging="360"/>
      </w:pPr>
      <w:rPr>
        <w:rFonts w:hint="default"/>
      </w:rPr>
    </w:lvl>
    <w:lvl w:ilvl="6" w:tplc="6EAE726A"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DACEB1D4">
      <w:numFmt w:val="bullet"/>
      <w:lvlText w:val="•"/>
      <w:lvlJc w:val="left"/>
      <w:pPr>
        <w:ind w:left="7584" w:hanging="360"/>
      </w:pPr>
      <w:rPr>
        <w:rFonts w:hint="default"/>
      </w:rPr>
    </w:lvl>
    <w:lvl w:ilvl="8" w:tplc="C0B8DBF6">
      <w:numFmt w:val="bullet"/>
      <w:lvlText w:val="•"/>
      <w:lvlJc w:val="left"/>
      <w:pPr>
        <w:ind w:left="8396" w:hanging="360"/>
      </w:pPr>
      <w:rPr>
        <w:rFonts w:hint="default"/>
      </w:rPr>
    </w:lvl>
  </w:abstractNum>
  <w:abstractNum w:abstractNumId="7" w15:restartNumberingAfterBreak="0">
    <w:nsid w:val="3BD46E96"/>
    <w:multiLevelType w:val="multilevel"/>
    <w:tmpl w:val="5C92C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471" w:hanging="360"/>
      </w:pPr>
      <w:rPr>
        <w:b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b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3CF00BDA"/>
    <w:multiLevelType w:val="hybridMultilevel"/>
    <w:tmpl w:val="CFB4CAB6"/>
    <w:lvl w:ilvl="0" w:tplc="04160011">
      <w:start w:val="1"/>
      <w:numFmt w:val="decimal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39569D"/>
    <w:multiLevelType w:val="multilevel"/>
    <w:tmpl w:val="187A4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4471" w:hanging="360"/>
      </w:pPr>
      <w:rPr>
        <w:b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b/>
        <w:color w:val="00000A"/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506C087A"/>
    <w:multiLevelType w:val="multilevel"/>
    <w:tmpl w:val="B43CD5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BF63969"/>
    <w:multiLevelType w:val="hybridMultilevel"/>
    <w:tmpl w:val="497EB496"/>
    <w:lvl w:ilvl="0" w:tplc="1F22D3C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641087"/>
    <w:multiLevelType w:val="multilevel"/>
    <w:tmpl w:val="6F9C40B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2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efaultTabStop w:val="720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AE"/>
    <w:rsid w:val="00014E43"/>
    <w:rsid w:val="0003066F"/>
    <w:rsid w:val="0003402D"/>
    <w:rsid w:val="000934D4"/>
    <w:rsid w:val="000F616F"/>
    <w:rsid w:val="00102B3B"/>
    <w:rsid w:val="00110614"/>
    <w:rsid w:val="00123089"/>
    <w:rsid w:val="00136C3A"/>
    <w:rsid w:val="001401D7"/>
    <w:rsid w:val="001B1A42"/>
    <w:rsid w:val="001D4378"/>
    <w:rsid w:val="00213C6E"/>
    <w:rsid w:val="00245427"/>
    <w:rsid w:val="002644C8"/>
    <w:rsid w:val="002750AA"/>
    <w:rsid w:val="00285D2A"/>
    <w:rsid w:val="002D7600"/>
    <w:rsid w:val="003067DE"/>
    <w:rsid w:val="00327F0E"/>
    <w:rsid w:val="0033081F"/>
    <w:rsid w:val="003B236F"/>
    <w:rsid w:val="003E1F96"/>
    <w:rsid w:val="003F026F"/>
    <w:rsid w:val="003F7BAF"/>
    <w:rsid w:val="004379F7"/>
    <w:rsid w:val="00441557"/>
    <w:rsid w:val="00480819"/>
    <w:rsid w:val="00495A47"/>
    <w:rsid w:val="004D3ABA"/>
    <w:rsid w:val="005054C1"/>
    <w:rsid w:val="00525BC9"/>
    <w:rsid w:val="005463AE"/>
    <w:rsid w:val="00563C0A"/>
    <w:rsid w:val="00566704"/>
    <w:rsid w:val="005F32BF"/>
    <w:rsid w:val="006048DB"/>
    <w:rsid w:val="006229A4"/>
    <w:rsid w:val="00627F0F"/>
    <w:rsid w:val="00676D47"/>
    <w:rsid w:val="00696EC6"/>
    <w:rsid w:val="006C1D35"/>
    <w:rsid w:val="006F7B05"/>
    <w:rsid w:val="007506ED"/>
    <w:rsid w:val="007508E9"/>
    <w:rsid w:val="007A32C6"/>
    <w:rsid w:val="007D13FC"/>
    <w:rsid w:val="007D1973"/>
    <w:rsid w:val="007F2C43"/>
    <w:rsid w:val="0084232F"/>
    <w:rsid w:val="00845048"/>
    <w:rsid w:val="0085393A"/>
    <w:rsid w:val="00870483"/>
    <w:rsid w:val="00891065"/>
    <w:rsid w:val="008E7A0B"/>
    <w:rsid w:val="00932528"/>
    <w:rsid w:val="009748D2"/>
    <w:rsid w:val="009F3F3F"/>
    <w:rsid w:val="00A14D2F"/>
    <w:rsid w:val="00A40A54"/>
    <w:rsid w:val="00A475B1"/>
    <w:rsid w:val="00A6489A"/>
    <w:rsid w:val="00A7090E"/>
    <w:rsid w:val="00A77C26"/>
    <w:rsid w:val="00A918F3"/>
    <w:rsid w:val="00AF4904"/>
    <w:rsid w:val="00B12410"/>
    <w:rsid w:val="00B130B3"/>
    <w:rsid w:val="00B3491C"/>
    <w:rsid w:val="00B82DE9"/>
    <w:rsid w:val="00B8647A"/>
    <w:rsid w:val="00BC3708"/>
    <w:rsid w:val="00BE5274"/>
    <w:rsid w:val="00C54DD6"/>
    <w:rsid w:val="00C7633C"/>
    <w:rsid w:val="00C97F14"/>
    <w:rsid w:val="00CA02DB"/>
    <w:rsid w:val="00CF03CA"/>
    <w:rsid w:val="00CF492E"/>
    <w:rsid w:val="00D040FC"/>
    <w:rsid w:val="00D14A29"/>
    <w:rsid w:val="00D51E7D"/>
    <w:rsid w:val="00D56F93"/>
    <w:rsid w:val="00DA1E36"/>
    <w:rsid w:val="00E11366"/>
    <w:rsid w:val="00E240FA"/>
    <w:rsid w:val="00E24343"/>
    <w:rsid w:val="00E62C3D"/>
    <w:rsid w:val="00E95761"/>
    <w:rsid w:val="00EF2B1B"/>
    <w:rsid w:val="00EF3DB6"/>
    <w:rsid w:val="00F2150F"/>
    <w:rsid w:val="00F231B8"/>
    <w:rsid w:val="00F351BA"/>
    <w:rsid w:val="00F35F53"/>
    <w:rsid w:val="00F37031"/>
    <w:rsid w:val="00F6572E"/>
    <w:rsid w:val="00F80A1B"/>
    <w:rsid w:val="00F9367C"/>
    <w:rsid w:val="00F96363"/>
    <w:rsid w:val="00FD3B9E"/>
    <w:rsid w:val="00FE3E06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4C0E59C"/>
  <w15:docId w15:val="{9FF97EF1-25F6-4813-9C4A-4DC23F53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29D"/>
  </w:style>
  <w:style w:type="paragraph" w:styleId="Ttulo1">
    <w:name w:val="heading 1"/>
    <w:link w:val="Ttulo1Char"/>
    <w:uiPriority w:val="1"/>
    <w:qFormat/>
    <w:rsid w:val="00A405C0"/>
    <w:pPr>
      <w:keepNext/>
      <w:keepLines/>
      <w:widowControl w:val="0"/>
      <w:tabs>
        <w:tab w:val="left" w:pos="284"/>
      </w:tabs>
      <w:spacing w:line="360" w:lineRule="auto"/>
      <w:ind w:left="851" w:hanging="851"/>
      <w:contextualSpacing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qFormat/>
    <w:rsid w:val="00A405C0"/>
    <w:pPr>
      <w:keepNext/>
      <w:keepLines/>
      <w:widowControl w:val="0"/>
      <w:spacing w:line="360" w:lineRule="auto"/>
      <w:jc w:val="both"/>
      <w:outlineLvl w:val="1"/>
    </w:pPr>
    <w:rPr>
      <w:rFonts w:ascii="Arial" w:eastAsia="Arial" w:hAnsi="Arial" w:cs="Arial"/>
    </w:rPr>
  </w:style>
  <w:style w:type="paragraph" w:styleId="Ttulo3">
    <w:name w:val="heading 3"/>
    <w:qFormat/>
    <w:rsid w:val="00A405C0"/>
    <w:pPr>
      <w:keepNext/>
      <w:keepLines/>
      <w:widowControl w:val="0"/>
      <w:tabs>
        <w:tab w:val="left" w:pos="851"/>
        <w:tab w:val="left" w:pos="1701"/>
      </w:tabs>
      <w:spacing w:before="120" w:line="360" w:lineRule="auto"/>
      <w:ind w:left="1701" w:hanging="850"/>
      <w:jc w:val="both"/>
      <w:outlineLvl w:val="2"/>
    </w:pPr>
    <w:rPr>
      <w:rFonts w:ascii="Arial" w:eastAsia="Arial" w:hAnsi="Arial" w:cs="Arial"/>
    </w:rPr>
  </w:style>
  <w:style w:type="paragraph" w:styleId="Ttulo4">
    <w:name w:val="heading 4"/>
    <w:qFormat/>
    <w:rsid w:val="00A405C0"/>
    <w:pPr>
      <w:keepNext/>
      <w:keepLines/>
      <w:widowControl w:val="0"/>
      <w:spacing w:line="360" w:lineRule="auto"/>
      <w:ind w:left="864" w:hanging="864"/>
      <w:outlineLvl w:val="3"/>
    </w:pPr>
    <w:rPr>
      <w:rFonts w:ascii="Arial" w:eastAsia="Arial" w:hAnsi="Arial" w:cs="Arial"/>
    </w:rPr>
  </w:style>
  <w:style w:type="paragraph" w:styleId="Ttulo5">
    <w:name w:val="heading 5"/>
    <w:qFormat/>
    <w:rsid w:val="00A405C0"/>
    <w:pPr>
      <w:keepNext/>
      <w:keepLines/>
      <w:widowControl w:val="0"/>
      <w:tabs>
        <w:tab w:val="left" w:pos="0"/>
      </w:tabs>
      <w:ind w:left="1008" w:hanging="1008"/>
      <w:jc w:val="center"/>
      <w:outlineLvl w:val="4"/>
    </w:pPr>
    <w:rPr>
      <w:b/>
    </w:rPr>
  </w:style>
  <w:style w:type="paragraph" w:styleId="Ttulo6">
    <w:name w:val="heading 6"/>
    <w:qFormat/>
    <w:rsid w:val="00A405C0"/>
    <w:pPr>
      <w:keepNext/>
      <w:keepLines/>
      <w:widowControl w:val="0"/>
      <w:spacing w:after="100"/>
      <w:ind w:left="1152" w:hanging="1152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405C0"/>
    <w:rPr>
      <w:sz w:val="20"/>
      <w:szCs w:val="20"/>
    </w:rPr>
  </w:style>
  <w:style w:type="character" w:styleId="Refdecomentrio">
    <w:name w:val="annotation reference"/>
    <w:basedOn w:val="Fontepargpadro"/>
    <w:uiPriority w:val="99"/>
    <w:unhideWhenUsed/>
    <w:qFormat/>
    <w:rsid w:val="00A405C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2EC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62EC2"/>
  </w:style>
  <w:style w:type="character" w:customStyle="1" w:styleId="RodapChar">
    <w:name w:val="Rodapé Char"/>
    <w:basedOn w:val="Fontepargpadro"/>
    <w:link w:val="Rodap"/>
    <w:qFormat/>
    <w:rsid w:val="00A62EC2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6210C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qFormat/>
    <w:rsid w:val="00002AA0"/>
  </w:style>
  <w:style w:type="character" w:customStyle="1" w:styleId="LinkdaInternet">
    <w:name w:val="Link da Internet"/>
    <w:basedOn w:val="Fontepargpadro"/>
    <w:uiPriority w:val="99"/>
    <w:unhideWhenUsed/>
    <w:rsid w:val="00002AA0"/>
    <w:rPr>
      <w:color w:val="0000FF"/>
      <w:u w:val="single"/>
    </w:rPr>
  </w:style>
  <w:style w:type="character" w:customStyle="1" w:styleId="PargrafodaListaChar">
    <w:name w:val="Parágrafo da Lista Char"/>
    <w:basedOn w:val="Fontepargpadro"/>
    <w:link w:val="PargrafodaLista"/>
    <w:qFormat/>
    <w:rsid w:val="0076201E"/>
    <w:rPr>
      <w:rFonts w:ascii="Arial" w:eastAsia="SimSun" w:hAnsi="Arial" w:cs="Mangal"/>
      <w:color w:val="00000A"/>
      <w:sz w:val="18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5F3CD5"/>
    <w:rPr>
      <w:color w:val="00000A"/>
      <w:sz w:val="20"/>
      <w:szCs w:val="20"/>
    </w:rPr>
  </w:style>
  <w:style w:type="character" w:customStyle="1" w:styleId="ListLabel1">
    <w:name w:val="ListLabel 1"/>
    <w:qFormat/>
    <w:rPr>
      <w:rFonts w:cs="Arial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Arial"/>
      <w:b/>
    </w:rPr>
  </w:style>
  <w:style w:type="character" w:customStyle="1" w:styleId="ListLabel6">
    <w:name w:val="ListLabel 6"/>
    <w:qFormat/>
    <w:rPr>
      <w:rFonts w:cs="Arial"/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Arial"/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  <w:spacing w:val="2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15">
    <w:name w:val="ListLabel 15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6">
    <w:name w:val="ListLabel 16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7">
    <w:name w:val="ListLabel 17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8">
    <w:name w:val="ListLabel 18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19">
    <w:name w:val="ListLabel 19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0">
    <w:name w:val="ListLabel 20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1">
    <w:name w:val="ListLabel 21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2">
    <w:name w:val="ListLabel 22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3">
    <w:name w:val="ListLabel 23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4">
    <w:name w:val="ListLabel 24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5">
    <w:name w:val="ListLabel 25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6">
    <w:name w:val="ListLabel 26"/>
    <w:qFormat/>
    <w:rPr>
      <w:rFonts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Arial"/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  <w:color w:val="00000A"/>
      <w:sz w:val="22"/>
    </w:rPr>
  </w:style>
  <w:style w:type="character" w:customStyle="1" w:styleId="ListLabel36">
    <w:name w:val="ListLabel 36"/>
    <w:qFormat/>
    <w:rPr>
      <w:b/>
      <w:color w:val="00000A"/>
      <w:sz w:val="22"/>
    </w:rPr>
  </w:style>
  <w:style w:type="character" w:customStyle="1" w:styleId="ListLabel37">
    <w:name w:val="ListLabel 37"/>
    <w:qFormat/>
    <w:rPr>
      <w:rFonts w:eastAsia="Arial"/>
    </w:rPr>
  </w:style>
  <w:style w:type="character" w:customStyle="1" w:styleId="ListLabel38">
    <w:name w:val="ListLabel 38"/>
    <w:qFormat/>
    <w:rPr>
      <w:rFonts w:eastAsia="Arial"/>
      <w:sz w:val="22"/>
    </w:rPr>
  </w:style>
  <w:style w:type="character" w:customStyle="1" w:styleId="ListLabel39">
    <w:name w:val="ListLabel 39"/>
    <w:qFormat/>
    <w:rPr>
      <w:rFonts w:eastAsia="Arial"/>
    </w:rPr>
  </w:style>
  <w:style w:type="character" w:customStyle="1" w:styleId="ListLabel40">
    <w:name w:val="ListLabel 40"/>
    <w:qFormat/>
    <w:rPr>
      <w:rFonts w:eastAsia="Arial"/>
    </w:rPr>
  </w:style>
  <w:style w:type="character" w:customStyle="1" w:styleId="ListLabel41">
    <w:name w:val="ListLabel 41"/>
    <w:qFormat/>
    <w:rPr>
      <w:rFonts w:eastAsia="Arial"/>
    </w:rPr>
  </w:style>
  <w:style w:type="character" w:customStyle="1" w:styleId="ListLabel42">
    <w:name w:val="ListLabel 42"/>
    <w:qFormat/>
    <w:rPr>
      <w:rFonts w:eastAsia="Arial"/>
    </w:rPr>
  </w:style>
  <w:style w:type="character" w:customStyle="1" w:styleId="ListLabel43">
    <w:name w:val="ListLabel 43"/>
    <w:qFormat/>
    <w:rPr>
      <w:rFonts w:eastAsia="Arial"/>
    </w:rPr>
  </w:style>
  <w:style w:type="character" w:customStyle="1" w:styleId="ListLabel44">
    <w:name w:val="ListLabel 44"/>
    <w:qFormat/>
    <w:rPr>
      <w:rFonts w:eastAsia="Arial"/>
    </w:rPr>
  </w:style>
  <w:style w:type="character" w:customStyle="1" w:styleId="ListLabel45">
    <w:name w:val="ListLabel 45"/>
    <w:qFormat/>
    <w:rPr>
      <w:rFonts w:eastAsia="Arial"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 w:val="0"/>
      <w:sz w:val="18"/>
      <w:szCs w:val="18"/>
    </w:rPr>
  </w:style>
  <w:style w:type="character" w:customStyle="1" w:styleId="ListLabel48">
    <w:name w:val="ListLabel 48"/>
    <w:qFormat/>
    <w:rPr>
      <w:b w:val="0"/>
      <w:sz w:val="18"/>
      <w:szCs w:val="18"/>
    </w:rPr>
  </w:style>
  <w:style w:type="character" w:customStyle="1" w:styleId="ListLabel49">
    <w:name w:val="ListLabel 49"/>
    <w:qFormat/>
    <w:rPr>
      <w:b w:val="0"/>
      <w:sz w:val="18"/>
      <w:szCs w:val="18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paragraph" w:styleId="Ttulo">
    <w:name w:val="Title"/>
    <w:basedOn w:val="Normal1"/>
    <w:next w:val="Corpodetexto"/>
    <w:qFormat/>
    <w:rsid w:val="00A405C0"/>
    <w:pPr>
      <w:keepNext/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5F3CD5"/>
    <w:pPr>
      <w:spacing w:after="120"/>
    </w:pPr>
    <w:rPr>
      <w:color w:val="00000A"/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Normal1">
    <w:name w:val="Normal1"/>
    <w:qFormat/>
    <w:rsid w:val="00A405C0"/>
  </w:style>
  <w:style w:type="paragraph" w:styleId="Subttulo">
    <w:name w:val="Subtitle"/>
    <w:basedOn w:val="Normal1"/>
    <w:next w:val="Normal1"/>
    <w:qFormat/>
    <w:rsid w:val="00A405C0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405C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2E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2E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62EC2"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6210C"/>
    <w:rPr>
      <w:b/>
      <w:bCs/>
    </w:rPr>
  </w:style>
  <w:style w:type="paragraph" w:styleId="PargrafodaLista">
    <w:name w:val="List Paragraph"/>
    <w:basedOn w:val="Normal"/>
    <w:link w:val="PargrafodaListaChar"/>
    <w:qFormat/>
    <w:rsid w:val="0076201E"/>
    <w:pPr>
      <w:widowControl w:val="0"/>
      <w:suppressLineNumbers/>
      <w:suppressAutoHyphens/>
      <w:spacing w:before="120" w:after="120" w:line="100" w:lineRule="atLeast"/>
      <w:ind w:left="720"/>
      <w:jc w:val="both"/>
      <w:textAlignment w:val="baseline"/>
    </w:pPr>
    <w:rPr>
      <w:rFonts w:ascii="Arial" w:eastAsia="SimSun" w:hAnsi="Arial" w:cs="Mangal"/>
      <w:color w:val="00000A"/>
      <w:sz w:val="18"/>
      <w:lang w:eastAsia="zh-CN" w:bidi="hi-IN"/>
    </w:rPr>
  </w:style>
  <w:style w:type="paragraph" w:styleId="CabealhodoSumrio">
    <w:name w:val="TOC Heading"/>
    <w:basedOn w:val="Ttulo1"/>
    <w:next w:val="Normal"/>
    <w:uiPriority w:val="39"/>
    <w:unhideWhenUsed/>
    <w:qFormat/>
    <w:rsid w:val="006F502A"/>
    <w:pPr>
      <w:keepLines w:val="0"/>
      <w:tabs>
        <w:tab w:val="left" w:pos="709"/>
      </w:tabs>
      <w:ind w:left="709" w:hanging="709"/>
      <w:jc w:val="left"/>
    </w:pPr>
    <w:rPr>
      <w:rFonts w:eastAsia="Times New Roman" w:cs="Times New Roman"/>
      <w:caps/>
      <w:color w:val="00000A"/>
      <w:spacing w:val="5"/>
      <w:szCs w:val="20"/>
      <w:lang w:eastAsia="en-US" w:bidi="en-US"/>
    </w:rPr>
  </w:style>
  <w:style w:type="paragraph" w:customStyle="1" w:styleId="western">
    <w:name w:val="western"/>
    <w:basedOn w:val="Normal"/>
    <w:qFormat/>
    <w:rsid w:val="001146FC"/>
    <w:pPr>
      <w:spacing w:beforeAutospacing="1" w:after="119"/>
    </w:pPr>
    <w:rPr>
      <w:color w:val="00000A"/>
    </w:rPr>
  </w:style>
  <w:style w:type="paragraph" w:styleId="NormalWeb">
    <w:name w:val="Normal (Web)"/>
    <w:basedOn w:val="Normal"/>
    <w:qFormat/>
    <w:pPr>
      <w:spacing w:before="280" w:after="280"/>
    </w:pPr>
  </w:style>
  <w:style w:type="table" w:customStyle="1" w:styleId="TableNormal">
    <w:name w:val="Table Normal"/>
    <w:uiPriority w:val="2"/>
    <w:qFormat/>
    <w:rsid w:val="00A405C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A6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6C1D35"/>
    <w:rPr>
      <w:rFonts w:ascii="Arial" w:eastAsia="Arial" w:hAnsi="Arial" w:cs="Arial"/>
      <w:b/>
    </w:rPr>
  </w:style>
  <w:style w:type="paragraph" w:customStyle="1" w:styleId="TableParagraph">
    <w:name w:val="Table Paragraph"/>
    <w:basedOn w:val="Normal"/>
    <w:uiPriority w:val="1"/>
    <w:qFormat/>
    <w:rsid w:val="006C1D35"/>
    <w:pPr>
      <w:widowControl w:val="0"/>
      <w:autoSpaceDE w:val="0"/>
      <w:autoSpaceDN w:val="0"/>
    </w:pPr>
    <w:rPr>
      <w:rFonts w:ascii="Arial Black" w:eastAsia="Arial Black" w:hAnsi="Arial Black" w:cs="Arial Black"/>
      <w:color w:val="auto"/>
      <w:sz w:val="22"/>
      <w:szCs w:val="22"/>
      <w:lang w:val="en-US" w:eastAsia="en-US"/>
    </w:rPr>
  </w:style>
  <w:style w:type="paragraph" w:customStyle="1" w:styleId="Standard">
    <w:name w:val="Standard"/>
    <w:rsid w:val="00014E43"/>
    <w:pPr>
      <w:suppressAutoHyphens/>
      <w:autoSpaceDN w:val="0"/>
      <w:spacing w:before="227" w:after="227" w:line="200" w:lineRule="atLeast"/>
      <w:ind w:left="567"/>
      <w:jc w:val="both"/>
      <w:textAlignment w:val="baseline"/>
    </w:pPr>
    <w:rPr>
      <w:rFonts w:eastAsia="DejaVu Sans" w:cs="Lohit Hindi"/>
      <w:color w:val="auto"/>
      <w:kern w:val="3"/>
      <w:lang w:eastAsia="zh-CN" w:bidi="hi-IN"/>
    </w:rPr>
  </w:style>
  <w:style w:type="character" w:customStyle="1" w:styleId="GradeMdia2-nfase2Char">
    <w:name w:val="Grade Média 2 - Ênfase 2 Char"/>
    <w:link w:val="GradeMdia2-nfase2"/>
    <w:rsid w:val="007D13FC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  <w:lang w:val="x-none"/>
    </w:rPr>
  </w:style>
  <w:style w:type="table" w:styleId="GradeMdia2-nfase2">
    <w:name w:val="Medium Grid 2 Accent 2"/>
    <w:basedOn w:val="Tabelanormal"/>
    <w:link w:val="GradeMdia2-nfase2Char"/>
    <w:semiHidden/>
    <w:unhideWhenUsed/>
    <w:rsid w:val="007D13FC"/>
    <w:rPr>
      <w:rFonts w:ascii="Ecofont_Spranq_eco_Sans" w:eastAsia="Calibri" w:hAnsi="Ecofont_Spranq_eco_Sans" w:cs="Ecofont_Spranq_eco_Sans"/>
      <w:i/>
      <w:iCs/>
      <w:lang w:val="x-none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tblPr/>
      <w:tcPr>
        <w:shd w:val="clear" w:color="auto" w:fill="F8EDED" w:themeFill="accent2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nt.org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F0CFC-5696-4181-8D87-3D938501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572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Grziwotz Scienza</dc:creator>
  <cp:lastModifiedBy>Caroline Leal Prates</cp:lastModifiedBy>
  <cp:revision>24</cp:revision>
  <cp:lastPrinted>2019-02-01T15:39:00Z</cp:lastPrinted>
  <dcterms:created xsi:type="dcterms:W3CDTF">2019-01-07T20:21:00Z</dcterms:created>
  <dcterms:modified xsi:type="dcterms:W3CDTF">2019-02-01T16:00:00Z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