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_250010" w:displacedByCustomXml="next"/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520774979"/>
        <w:docPartObj>
          <w:docPartGallery w:val="Table of Contents"/>
          <w:docPartUnique/>
        </w:docPartObj>
      </w:sdtPr>
      <w:sdtEndPr>
        <w:rPr>
          <w:rFonts w:ascii="Arial" w:eastAsia="Calibri" w:hAnsi="Arial" w:cs="Calibri"/>
          <w:b/>
          <w:bCs/>
          <w:color w:val="000000"/>
          <w:sz w:val="22"/>
          <w:szCs w:val="22"/>
          <w:lang w:eastAsia="pt-BR"/>
        </w:rPr>
      </w:sdtEndPr>
      <w:sdtContent>
        <w:p w14:paraId="78B5181F" w14:textId="77777777" w:rsidR="00816F51" w:rsidRPr="002F795D" w:rsidRDefault="00816F51" w:rsidP="001A72CC">
          <w:pPr>
            <w:pStyle w:val="CabealhodoSumrio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2F795D">
            <w:rPr>
              <w:rFonts w:ascii="Arial" w:hAnsi="Arial" w:cs="Arial"/>
              <w:color w:val="auto"/>
              <w:sz w:val="24"/>
              <w:szCs w:val="24"/>
            </w:rPr>
            <w:t>Sumário</w:t>
          </w:r>
        </w:p>
        <w:p w14:paraId="1D4492F1" w14:textId="58AFCF18" w:rsidR="003D2E3E" w:rsidRDefault="00816F51">
          <w:pPr>
            <w:pStyle w:val="Sumrio1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816F51">
            <w:fldChar w:fldCharType="begin"/>
          </w:r>
          <w:r w:rsidRPr="00816F51">
            <w:instrText xml:space="preserve"> TOC \o "1-3" \h \z \u </w:instrText>
          </w:r>
          <w:r w:rsidRPr="00816F51">
            <w:fldChar w:fldCharType="separate"/>
          </w:r>
          <w:hyperlink w:anchor="_Toc2088611" w:history="1">
            <w:r w:rsidR="003D2E3E" w:rsidRPr="00D068D3">
              <w:rPr>
                <w:rStyle w:val="Hyperlink"/>
                <w:noProof/>
              </w:rPr>
              <w:t>CAPÍTULO 9</w:t>
            </w:r>
            <w:r w:rsidR="003D2E3E">
              <w:rPr>
                <w:noProof/>
                <w:webHidden/>
              </w:rPr>
              <w:tab/>
            </w:r>
            <w:r w:rsidR="003D2E3E">
              <w:rPr>
                <w:noProof/>
                <w:webHidden/>
              </w:rPr>
              <w:fldChar w:fldCharType="begin"/>
            </w:r>
            <w:r w:rsidR="003D2E3E">
              <w:rPr>
                <w:noProof/>
                <w:webHidden/>
              </w:rPr>
              <w:instrText xml:space="preserve"> PAGEREF _Toc2088611 \h </w:instrText>
            </w:r>
            <w:r w:rsidR="003D2E3E">
              <w:rPr>
                <w:noProof/>
                <w:webHidden/>
              </w:rPr>
            </w:r>
            <w:r w:rsidR="003D2E3E"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3</w:t>
            </w:r>
            <w:r w:rsidR="003D2E3E">
              <w:rPr>
                <w:noProof/>
                <w:webHidden/>
              </w:rPr>
              <w:fldChar w:fldCharType="end"/>
            </w:r>
          </w:hyperlink>
        </w:p>
        <w:p w14:paraId="6AC5F865" w14:textId="01E857DB" w:rsidR="003D2E3E" w:rsidRDefault="003D2E3E">
          <w:pPr>
            <w:pStyle w:val="Sumrio1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88612" w:history="1">
            <w:r w:rsidRPr="00D068D3">
              <w:rPr>
                <w:rStyle w:val="Hyperlink"/>
                <w:noProof/>
              </w:rPr>
              <w:t>ORGANIZAÇÃO ADMINISTRATIVA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73A85" w14:textId="2BD79823" w:rsidR="003D2E3E" w:rsidRDefault="003D2E3E">
          <w:pPr>
            <w:pStyle w:val="Sumrio2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88613" w:history="1">
            <w:r w:rsidRPr="00D068D3">
              <w:rPr>
                <w:rStyle w:val="Hyperlink"/>
                <w:noProof/>
              </w:rPr>
              <w:t>9.1 Órgãos Colegiados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CD5A9" w14:textId="1D256765" w:rsidR="003D2E3E" w:rsidRDefault="003D2E3E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88614" w:history="1">
            <w:r w:rsidRPr="00D068D3">
              <w:rPr>
                <w:rStyle w:val="Hyperlink"/>
                <w:noProof/>
              </w:rPr>
              <w:t>9.1.1 Conselho Superior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CD89F6" w14:textId="6E76BF20" w:rsidR="003D2E3E" w:rsidRDefault="003D2E3E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88615" w:history="1">
            <w:r w:rsidRPr="00D068D3">
              <w:rPr>
                <w:rStyle w:val="Hyperlink"/>
                <w:noProof/>
              </w:rPr>
              <w:t>9.1.2 Colégio de Dirigentes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28CD6" w14:textId="7C23EB69" w:rsidR="003D2E3E" w:rsidRDefault="003D2E3E">
          <w:pPr>
            <w:pStyle w:val="Sumrio2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88616" w:history="1">
            <w:r w:rsidRPr="00D068D3">
              <w:rPr>
                <w:rStyle w:val="Hyperlink"/>
                <w:noProof/>
              </w:rPr>
              <w:t>9.2 Reitoria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1F238" w14:textId="0B1F0BE8" w:rsidR="003D2E3E" w:rsidRDefault="003D2E3E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88617" w:history="1">
            <w:r w:rsidRPr="00D068D3">
              <w:rPr>
                <w:rStyle w:val="Hyperlink"/>
                <w:noProof/>
              </w:rPr>
              <w:t>9.2.1 Órgãos da Estrutura Organizacional da Reitoria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60737" w14:textId="629961C2" w:rsidR="003D2E3E" w:rsidRDefault="003D2E3E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88618" w:history="1">
            <w:r w:rsidRPr="00D068D3">
              <w:rPr>
                <w:rStyle w:val="Hyperlink"/>
                <w:noProof/>
              </w:rPr>
              <w:t>9.2.2 Pró-reitorias e Diretoria Sistêmica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0F9DA6" w14:textId="3C3A0E00" w:rsidR="003D2E3E" w:rsidRDefault="003D2E3E">
          <w:pPr>
            <w:pStyle w:val="Sumrio3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88619" w:history="1">
            <w:r w:rsidRPr="00D068D3">
              <w:rPr>
                <w:rStyle w:val="Hyperlink"/>
                <w:noProof/>
              </w:rPr>
              <w:t>9.2.3 Comitês de Ensino, de Extensão, de Pesquisa, Pós-graduação e Inovação, de Administração, de Desenvolvimento Institucional e de Gestão de Pessoas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FCCE2" w14:textId="6B472753" w:rsidR="003D2E3E" w:rsidRDefault="003D2E3E">
          <w:pPr>
            <w:pStyle w:val="Sumrio2"/>
            <w:tabs>
              <w:tab w:val="right" w:leader="dot" w:pos="9773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2088620" w:history="1">
            <w:r w:rsidRPr="00D068D3">
              <w:rPr>
                <w:rStyle w:val="Hyperlink"/>
                <w:noProof/>
              </w:rPr>
              <w:t xml:space="preserve">9.3 </w:t>
            </w:r>
            <w:r w:rsidRPr="00D068D3">
              <w:rPr>
                <w:rStyle w:val="Hyperlink"/>
                <w:i/>
                <w:noProof/>
              </w:rPr>
              <w:t xml:space="preserve">Campi </w:t>
            </w:r>
            <w:r w:rsidRPr="00D068D3">
              <w:rPr>
                <w:rStyle w:val="Hyperlink"/>
                <w:noProof/>
              </w:rPr>
              <w:t>do IFRS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_Toc2088620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403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F2410" w14:textId="552C3D9D" w:rsidR="00816F51" w:rsidRDefault="00816F51">
          <w:r w:rsidRPr="00816F51">
            <w:rPr>
              <w:b/>
              <w:bCs/>
            </w:rPr>
            <w:fldChar w:fldCharType="end"/>
          </w:r>
        </w:p>
      </w:sdtContent>
    </w:sdt>
    <w:p w14:paraId="10075381" w14:textId="77777777" w:rsidR="00855CE0" w:rsidRDefault="00855CE0" w:rsidP="00D53C6A">
      <w:pPr>
        <w:pStyle w:val="Ttulo1"/>
        <w:keepNext w:val="0"/>
        <w:keepLines w:val="0"/>
        <w:widowControl w:val="0"/>
        <w:tabs>
          <w:tab w:val="left" w:pos="567"/>
          <w:tab w:val="left" w:pos="568"/>
        </w:tabs>
        <w:spacing w:before="57" w:after="0"/>
      </w:pPr>
    </w:p>
    <w:p w14:paraId="557E9D9B" w14:textId="4F415F6B" w:rsidR="00A47729" w:rsidRDefault="00A47729" w:rsidP="005B524C"/>
    <w:p w14:paraId="19F673F3" w14:textId="1ECAF038" w:rsidR="00E83339" w:rsidRDefault="00E83339" w:rsidP="005B524C"/>
    <w:p w14:paraId="6A6E5DFF" w14:textId="2718EEAF" w:rsidR="00E83339" w:rsidRDefault="00E83339" w:rsidP="005B524C"/>
    <w:p w14:paraId="02896A66" w14:textId="6CC36EB8" w:rsidR="00E83339" w:rsidRDefault="00E83339" w:rsidP="005B524C"/>
    <w:p w14:paraId="207B745F" w14:textId="3B2C1DBB" w:rsidR="00E83339" w:rsidRDefault="00E83339" w:rsidP="005B524C"/>
    <w:p w14:paraId="267D51C6" w14:textId="30B6CD4E" w:rsidR="00E83339" w:rsidRDefault="00E83339" w:rsidP="005B524C"/>
    <w:p w14:paraId="6FEF01E6" w14:textId="3F28C938" w:rsidR="00E83339" w:rsidRDefault="00E83339" w:rsidP="005B524C"/>
    <w:p w14:paraId="1ABC3C24" w14:textId="425BFFE7" w:rsidR="00E83339" w:rsidRDefault="00E83339" w:rsidP="005B524C"/>
    <w:p w14:paraId="5E751E0D" w14:textId="4E0ED075" w:rsidR="00E83339" w:rsidRDefault="00E83339" w:rsidP="005B524C"/>
    <w:p w14:paraId="295FFC63" w14:textId="62621A4F" w:rsidR="00E83339" w:rsidRDefault="00E83339" w:rsidP="005B524C"/>
    <w:p w14:paraId="68983950" w14:textId="32DBB27E" w:rsidR="00E83339" w:rsidRDefault="00E83339" w:rsidP="005B524C"/>
    <w:p w14:paraId="65388624" w14:textId="77777777" w:rsidR="00C21009" w:rsidRDefault="00C21009" w:rsidP="00C21009">
      <w:pPr>
        <w:spacing w:line="276" w:lineRule="auto"/>
        <w:jc w:val="center"/>
      </w:pPr>
      <w:bookmarkStart w:id="1" w:name="_GoBack"/>
      <w:bookmarkEnd w:id="1"/>
      <w:r>
        <w:lastRenderedPageBreak/>
        <w:t>Lista de Figuras</w:t>
      </w:r>
    </w:p>
    <w:p w14:paraId="447F1275" w14:textId="77777777" w:rsidR="00C21009" w:rsidRDefault="00C21009" w:rsidP="00C21009">
      <w:pPr>
        <w:spacing w:line="276" w:lineRule="auto"/>
        <w:jc w:val="center"/>
      </w:pPr>
    </w:p>
    <w:p w14:paraId="2318EF3A" w14:textId="2ADC301E" w:rsidR="003D2E3E" w:rsidRDefault="001D5ACF">
      <w:pPr>
        <w:pStyle w:val="ndicedeilustraes"/>
        <w:tabs>
          <w:tab w:val="right" w:leader="dot" w:pos="9773"/>
        </w:tabs>
        <w:rPr>
          <w:rFonts w:asciiTheme="minorHAnsi" w:eastAsiaTheme="minorEastAsia" w:hAnsiTheme="minorHAnsi" w:cstheme="minorBidi"/>
          <w:noProof/>
          <w:color w:val="auto"/>
        </w:rPr>
      </w:pPr>
      <w:r>
        <w:fldChar w:fldCharType="begin"/>
      </w:r>
      <w:r>
        <w:instrText xml:space="preserve"> TOC \h \z \c "Figura" </w:instrText>
      </w:r>
      <w:r>
        <w:fldChar w:fldCharType="separate"/>
      </w:r>
      <w:hyperlink w:anchor="_Toc2088667" w:history="1">
        <w:r w:rsidR="003D2E3E" w:rsidRPr="008E21F1">
          <w:rPr>
            <w:rStyle w:val="Hyperlink"/>
            <w:noProof/>
          </w:rPr>
          <w:t xml:space="preserve">Figura 3 - </w:t>
        </w:r>
        <w:r w:rsidR="003D2E3E" w:rsidRPr="008E21F1">
          <w:rPr>
            <w:rStyle w:val="Hyperlink"/>
            <w:i/>
            <w:noProof/>
          </w:rPr>
          <w:t>Campi</w:t>
        </w:r>
        <w:r w:rsidR="003D2E3E" w:rsidRPr="008E21F1">
          <w:rPr>
            <w:rStyle w:val="Hyperlink"/>
            <w:noProof/>
          </w:rPr>
          <w:t xml:space="preserve"> do IFRS</w:t>
        </w:r>
        <w:r w:rsidR="003D2E3E">
          <w:rPr>
            <w:noProof/>
            <w:webHidden/>
          </w:rPr>
          <w:tab/>
        </w:r>
        <w:r w:rsidR="003D2E3E">
          <w:rPr>
            <w:noProof/>
            <w:webHidden/>
          </w:rPr>
          <w:fldChar w:fldCharType="begin"/>
        </w:r>
        <w:r w:rsidR="003D2E3E">
          <w:rPr>
            <w:noProof/>
            <w:webHidden/>
          </w:rPr>
          <w:instrText xml:space="preserve"> PAGEREF _Toc2088667 \h </w:instrText>
        </w:r>
        <w:r w:rsidR="003D2E3E">
          <w:rPr>
            <w:noProof/>
            <w:webHidden/>
          </w:rPr>
        </w:r>
        <w:r w:rsidR="003D2E3E">
          <w:rPr>
            <w:noProof/>
            <w:webHidden/>
          </w:rPr>
          <w:fldChar w:fldCharType="separate"/>
        </w:r>
        <w:r w:rsidR="00744031">
          <w:rPr>
            <w:noProof/>
            <w:webHidden/>
          </w:rPr>
          <w:t>4</w:t>
        </w:r>
        <w:r w:rsidR="003D2E3E">
          <w:rPr>
            <w:noProof/>
            <w:webHidden/>
          </w:rPr>
          <w:fldChar w:fldCharType="end"/>
        </w:r>
      </w:hyperlink>
    </w:p>
    <w:p w14:paraId="0E9E4842" w14:textId="096A9140" w:rsidR="003D2E3E" w:rsidRDefault="003D2E3E">
      <w:pPr>
        <w:pStyle w:val="ndicedeilustraes"/>
        <w:tabs>
          <w:tab w:val="right" w:leader="dot" w:pos="9773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2088668" w:history="1">
        <w:r w:rsidRPr="008E21F1">
          <w:rPr>
            <w:rStyle w:val="Hyperlink"/>
            <w:noProof/>
          </w:rPr>
          <w:t>Figura 4 - Estrutura Organizacional da Reitoria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403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946CAB0" w14:textId="025DE797" w:rsidR="003D2E3E" w:rsidRDefault="003D2E3E">
      <w:pPr>
        <w:pStyle w:val="ndicedeilustraes"/>
        <w:tabs>
          <w:tab w:val="right" w:leader="dot" w:pos="9773"/>
        </w:tabs>
        <w:rPr>
          <w:rFonts w:asciiTheme="minorHAnsi" w:eastAsiaTheme="minorEastAsia" w:hAnsiTheme="minorHAnsi" w:cstheme="minorBidi"/>
          <w:noProof/>
          <w:color w:val="auto"/>
        </w:rPr>
      </w:pPr>
      <w:hyperlink w:anchor="_Toc2088669" w:history="1">
        <w:r w:rsidRPr="008E21F1">
          <w:rPr>
            <w:rStyle w:val="Hyperlink"/>
            <w:noProof/>
          </w:rPr>
          <w:t xml:space="preserve">Figura 5 - Organograma Genéricos dos </w:t>
        </w:r>
        <w:r w:rsidRPr="008E21F1">
          <w:rPr>
            <w:rStyle w:val="Hyperlink"/>
            <w:i/>
            <w:noProof/>
          </w:rPr>
          <w:t>campi</w:t>
        </w:r>
        <w:r w:rsidRPr="008E21F1">
          <w:rPr>
            <w:rStyle w:val="Hyperlink"/>
            <w:noProof/>
          </w:rPr>
          <w:t xml:space="preserve"> do IFRS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_Toc2088669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44031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4B09278" w14:textId="4D8C86B7" w:rsidR="005B524C" w:rsidRDefault="001D5ACF" w:rsidP="005B524C">
      <w:pPr>
        <w:spacing w:line="276" w:lineRule="auto"/>
        <w:jc w:val="center"/>
      </w:pPr>
      <w:r>
        <w:fldChar w:fldCharType="end"/>
      </w:r>
    </w:p>
    <w:p w14:paraId="51E98F77" w14:textId="0831B3C2" w:rsidR="00400F93" w:rsidRDefault="00400F93" w:rsidP="005B524C">
      <w:pPr>
        <w:spacing w:line="276" w:lineRule="auto"/>
        <w:jc w:val="center"/>
      </w:pPr>
    </w:p>
    <w:p w14:paraId="5DBAAFD9" w14:textId="43FC838B" w:rsidR="00A720FF" w:rsidRPr="003D2E3E" w:rsidRDefault="00A720FF" w:rsidP="003D2E3E">
      <w:pPr>
        <w:spacing w:line="276" w:lineRule="auto"/>
        <w:jc w:val="center"/>
        <w:sectPr w:rsidR="00A720FF" w:rsidRPr="003D2E3E" w:rsidSect="004336F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242" w:bottom="1702" w:left="881" w:header="709" w:footer="709" w:gutter="0"/>
          <w:pgNumType w:start="1"/>
          <w:cols w:space="720"/>
          <w:titlePg/>
          <w:docGrid w:linePitch="326"/>
        </w:sectPr>
      </w:pPr>
    </w:p>
    <w:p w14:paraId="0114A296" w14:textId="4EDB9934" w:rsidR="00E178C0" w:rsidRDefault="00E178C0" w:rsidP="0028547F">
      <w:pPr>
        <w:pStyle w:val="Ttulo1"/>
        <w:jc w:val="center"/>
      </w:pPr>
      <w:bookmarkStart w:id="2" w:name="_Toc2088611"/>
      <w:bookmarkEnd w:id="0"/>
      <w:r>
        <w:lastRenderedPageBreak/>
        <w:t xml:space="preserve">CAPÍTULO </w:t>
      </w:r>
      <w:r w:rsidR="00816F51">
        <w:t>9</w:t>
      </w:r>
      <w:bookmarkEnd w:id="2"/>
    </w:p>
    <w:p w14:paraId="0FAE014D" w14:textId="77777777" w:rsidR="00E178C0" w:rsidRDefault="00886ED5" w:rsidP="0028547F">
      <w:pPr>
        <w:pStyle w:val="Ttulo1"/>
        <w:jc w:val="center"/>
      </w:pPr>
      <w:bookmarkStart w:id="3" w:name="_Toc2088612"/>
      <w:r>
        <w:t>ORGANIZAÇÃO ADMINISTRATIVA</w:t>
      </w:r>
      <w:bookmarkEnd w:id="3"/>
    </w:p>
    <w:p w14:paraId="2174B247" w14:textId="77777777" w:rsidR="00E178C0" w:rsidRPr="009F7726" w:rsidRDefault="00E178C0" w:rsidP="0028547F">
      <w:pPr>
        <w:spacing w:line="216" w:lineRule="auto"/>
        <w:rPr>
          <w:b/>
          <w:sz w:val="10"/>
          <w:szCs w:val="10"/>
        </w:rPr>
      </w:pPr>
    </w:p>
    <w:p w14:paraId="14E821D4" w14:textId="77777777" w:rsidR="00E178C0" w:rsidRPr="00293772" w:rsidRDefault="00E178C0" w:rsidP="0028547F">
      <w:pPr>
        <w:ind w:firstLine="720"/>
        <w:jc w:val="both"/>
      </w:pPr>
      <w:r w:rsidRPr="00293772">
        <w:t>Para elaboração deste capítulo foram utilizados como referenciais os seguintes documentos:</w:t>
      </w:r>
    </w:p>
    <w:p w14:paraId="28667D8C" w14:textId="7BE7EE88" w:rsidR="00E178C0" w:rsidRPr="00293772" w:rsidRDefault="00E178C0" w:rsidP="0028547F">
      <w:pPr>
        <w:ind w:firstLine="720"/>
        <w:jc w:val="both"/>
      </w:pPr>
      <w:r w:rsidRPr="00293772">
        <w:t>- Lei nº 11.892, de 29 de dezembro de 2008</w:t>
      </w:r>
      <w:r w:rsidR="00E402E1">
        <w:t>,</w:t>
      </w:r>
      <w:r w:rsidRPr="00293772">
        <w:t xml:space="preserve"> que institui a Rede Federal de Educação Profissional, Científica e Tecnológica, cria os </w:t>
      </w:r>
      <w:proofErr w:type="spellStart"/>
      <w:r w:rsidR="00E402E1">
        <w:t>IFs</w:t>
      </w:r>
      <w:proofErr w:type="spellEnd"/>
      <w:r w:rsidRPr="00293772">
        <w:t>, e dá outras providências;</w:t>
      </w:r>
    </w:p>
    <w:p w14:paraId="7EEB368A" w14:textId="0CF59C79" w:rsidR="00E178C0" w:rsidRPr="00293772" w:rsidRDefault="00E178C0" w:rsidP="0028547F">
      <w:pPr>
        <w:ind w:firstLine="720"/>
        <w:jc w:val="both"/>
      </w:pPr>
      <w:r w:rsidRPr="00293772">
        <w:t xml:space="preserve">- Estatuto do </w:t>
      </w:r>
      <w:r w:rsidR="002E4E8E">
        <w:t>IFRS</w:t>
      </w:r>
      <w:r w:rsidRPr="00293772">
        <w:t xml:space="preserve">, aprovado pela Resolução do </w:t>
      </w:r>
      <w:r w:rsidR="002E4E8E">
        <w:t>CONSUP</w:t>
      </w:r>
      <w:r w:rsidRPr="00293772">
        <w:t xml:space="preserve"> do IFRS nº 7, de 20 de agosto de 2009</w:t>
      </w:r>
      <w:r w:rsidR="002E4E8E">
        <w:t>,</w:t>
      </w:r>
      <w:r w:rsidRPr="00293772">
        <w:t xml:space="preserve"> e alterado pelas Resoluções do </w:t>
      </w:r>
      <w:r w:rsidR="002E4E8E">
        <w:t>CONSUP</w:t>
      </w:r>
      <w:r w:rsidRPr="00293772">
        <w:t xml:space="preserve"> do IFRS nº 044, de 27 de maio de 2014, nº 027, de 29 de março de 2016 e nº 037, de 19 de abril de 2016;</w:t>
      </w:r>
    </w:p>
    <w:p w14:paraId="20984A0D" w14:textId="274F1208" w:rsidR="00E178C0" w:rsidRPr="00293772" w:rsidRDefault="00E178C0" w:rsidP="0028547F">
      <w:pPr>
        <w:ind w:firstLine="720"/>
        <w:jc w:val="both"/>
      </w:pPr>
      <w:r w:rsidRPr="00293772">
        <w:t xml:space="preserve">- Regimento Geral do IFRS aprovado pelo </w:t>
      </w:r>
      <w:r w:rsidR="002E4E8E">
        <w:t>CONSUP</w:t>
      </w:r>
      <w:r w:rsidRPr="00293772">
        <w:t xml:space="preserve"> do IFRS, conforme Resolução n</w:t>
      </w:r>
      <w:r w:rsidR="002E4E8E">
        <w:t xml:space="preserve">º </w:t>
      </w:r>
      <w:r w:rsidRPr="00293772">
        <w:t>064</w:t>
      </w:r>
      <w:r w:rsidR="002E4E8E">
        <w:t>,</w:t>
      </w:r>
      <w:r w:rsidRPr="00293772">
        <w:t xml:space="preserve"> de 23 de junho de 2010</w:t>
      </w:r>
      <w:r w:rsidR="00C31E1F">
        <w:t>,</w:t>
      </w:r>
      <w:r w:rsidRPr="00293772">
        <w:t xml:space="preserve"> e alterado pelo </w:t>
      </w:r>
      <w:r w:rsidR="002E4E8E">
        <w:t>CONSUP</w:t>
      </w:r>
      <w:r w:rsidRPr="00293772">
        <w:t xml:space="preserve"> do IFRS, conforme Resoluções nº 79 e 80</w:t>
      </w:r>
      <w:r w:rsidR="002E4E8E">
        <w:t>,</w:t>
      </w:r>
      <w:r w:rsidRPr="00293772">
        <w:t xml:space="preserve"> de 22 de outubro de 2013, e Resolução nº 007, de 28 de março de 2017;</w:t>
      </w:r>
    </w:p>
    <w:p w14:paraId="0D5DA4F9" w14:textId="42635A0A" w:rsidR="00E178C0" w:rsidRPr="00293772" w:rsidRDefault="00E178C0" w:rsidP="0028547F">
      <w:pPr>
        <w:ind w:firstLine="720"/>
        <w:jc w:val="both"/>
      </w:pPr>
      <w:r w:rsidRPr="00293772">
        <w:t xml:space="preserve">- Regimento </w:t>
      </w:r>
      <w:r w:rsidR="00C31E1F">
        <w:t>I</w:t>
      </w:r>
      <w:r w:rsidRPr="00293772">
        <w:t xml:space="preserve">nterno do Conselho </w:t>
      </w:r>
      <w:r w:rsidR="00C31E1F">
        <w:t>S</w:t>
      </w:r>
      <w:r w:rsidRPr="00293772">
        <w:t xml:space="preserve">uperior </w:t>
      </w:r>
      <w:r w:rsidR="00C31E1F">
        <w:t>d</w:t>
      </w:r>
      <w:r w:rsidRPr="00293772">
        <w:t xml:space="preserve">o IFRS, aprovado pelo </w:t>
      </w:r>
      <w:r w:rsidR="00C31E1F">
        <w:t>CONSUP</w:t>
      </w:r>
      <w:r w:rsidRPr="00293772">
        <w:t xml:space="preserve"> do IFRS, conforme </w:t>
      </w:r>
      <w:r w:rsidR="00C31E1F">
        <w:t>R</w:t>
      </w:r>
      <w:r w:rsidRPr="00293772">
        <w:t>esolução n</w:t>
      </w:r>
      <w:r w:rsidR="00C31E1F">
        <w:t>º</w:t>
      </w:r>
      <w:r w:rsidRPr="00293772">
        <w:t xml:space="preserve"> 065, de 23 de junho de 2010;</w:t>
      </w:r>
    </w:p>
    <w:p w14:paraId="5C8EAC89" w14:textId="70D8EC25" w:rsidR="00E178C0" w:rsidRPr="00293772" w:rsidRDefault="00E178C0" w:rsidP="0028547F">
      <w:pPr>
        <w:ind w:firstLine="720"/>
        <w:jc w:val="both"/>
      </w:pPr>
      <w:r w:rsidRPr="00293772">
        <w:t xml:space="preserve">- Regimento Interno do Colégio de Dirigentes do </w:t>
      </w:r>
      <w:r w:rsidR="00C31E1F">
        <w:t>IFRS, a</w:t>
      </w:r>
      <w:r w:rsidRPr="00293772">
        <w:t xml:space="preserve">provado pela Resolução “Ad Referendum” nº 001, de 20/02/2009 referendado pela Resolução do </w:t>
      </w:r>
      <w:r w:rsidR="00C31E1F">
        <w:t>CONSUP</w:t>
      </w:r>
      <w:r w:rsidRPr="00293772">
        <w:t xml:space="preserve"> nº 003, de 19/02/2010;</w:t>
      </w:r>
    </w:p>
    <w:p w14:paraId="687DF9EE" w14:textId="0578FD9F" w:rsidR="00E178C0" w:rsidRPr="00293772" w:rsidRDefault="00E178C0" w:rsidP="0028547F">
      <w:pPr>
        <w:ind w:firstLine="720"/>
        <w:jc w:val="both"/>
      </w:pPr>
      <w:r w:rsidRPr="00293772">
        <w:t xml:space="preserve">-Regimento da Reitoria do IFRS aprovado pelo </w:t>
      </w:r>
      <w:r w:rsidR="00C31E1F">
        <w:t>CONSUP</w:t>
      </w:r>
      <w:r w:rsidRPr="00293772">
        <w:t xml:space="preserve"> do IFRS, conforme Resolução n</w:t>
      </w:r>
      <w:r w:rsidR="00C31E1F">
        <w:t>º</w:t>
      </w:r>
      <w:r w:rsidRPr="00293772">
        <w:t xml:space="preserve"> 027, de 26 de junho de 2018;</w:t>
      </w:r>
    </w:p>
    <w:p w14:paraId="43EA0A75" w14:textId="456EC2DC" w:rsidR="00E178C0" w:rsidRPr="00293772" w:rsidRDefault="00E178C0" w:rsidP="0028547F">
      <w:pPr>
        <w:ind w:firstLine="720"/>
        <w:jc w:val="both"/>
      </w:pPr>
      <w:r w:rsidRPr="00293772">
        <w:t>-  Resolução nº 054, de 15 de agosto de 2017</w:t>
      </w:r>
      <w:r w:rsidR="00C31E1F">
        <w:t>,</w:t>
      </w:r>
      <w:r w:rsidRPr="00293772">
        <w:t xml:space="preserve"> aprovada pelo </w:t>
      </w:r>
      <w:r w:rsidR="00C31E1F">
        <w:t>CONSUP</w:t>
      </w:r>
      <w:r w:rsidRPr="00293772">
        <w:t>.</w:t>
      </w:r>
    </w:p>
    <w:p w14:paraId="04A01308" w14:textId="45363941" w:rsidR="00E178C0" w:rsidRPr="00293772" w:rsidRDefault="00E178C0" w:rsidP="0028547F">
      <w:pPr>
        <w:ind w:firstLine="720"/>
        <w:jc w:val="both"/>
      </w:pPr>
      <w:r w:rsidRPr="00293772">
        <w:t xml:space="preserve"> O IFRS criado nos termos da Lei nº. 11.892, de 29 de dezembro de 2008, vinculado ao </w:t>
      </w:r>
      <w:r w:rsidR="00C31E1F">
        <w:t>MEC</w:t>
      </w:r>
      <w:r w:rsidRPr="00293772">
        <w:t>, possui natureza jurídica de autarquia, sendo detentor de autonomia administrativa, patrimonial, financeira, didático-pedagógica e disciplinar.</w:t>
      </w:r>
    </w:p>
    <w:p w14:paraId="0C06DC4C" w14:textId="4C3F4974" w:rsidR="00E178C0" w:rsidRPr="00293772" w:rsidRDefault="00E178C0" w:rsidP="0028547F">
      <w:pPr>
        <w:ind w:firstLine="720"/>
        <w:jc w:val="both"/>
      </w:pPr>
      <w:r w:rsidRPr="00293772">
        <w:t xml:space="preserve">A organização geral do </w:t>
      </w:r>
      <w:r w:rsidR="00C31E1F">
        <w:t>IF</w:t>
      </w:r>
      <w:r w:rsidRPr="00293772">
        <w:t xml:space="preserve"> compreende:</w:t>
      </w:r>
    </w:p>
    <w:p w14:paraId="7E3E0089" w14:textId="0284AC54" w:rsidR="00E178C0" w:rsidRPr="00293772" w:rsidRDefault="00E178C0" w:rsidP="0028547F">
      <w:pPr>
        <w:ind w:firstLine="720"/>
        <w:jc w:val="both"/>
      </w:pPr>
      <w:r w:rsidRPr="00293772">
        <w:t xml:space="preserve">- Órgãos Colegiados: representados pelos </w:t>
      </w:r>
      <w:r w:rsidR="00C31E1F">
        <w:t>CONSUP</w:t>
      </w:r>
      <w:r w:rsidRPr="00293772">
        <w:t xml:space="preserve"> e </w:t>
      </w:r>
      <w:r w:rsidR="00C31E1F">
        <w:t>CD;</w:t>
      </w:r>
    </w:p>
    <w:p w14:paraId="2BA77910" w14:textId="3475106C" w:rsidR="00E178C0" w:rsidRPr="00293772" w:rsidRDefault="00E178C0" w:rsidP="0028547F">
      <w:pPr>
        <w:ind w:firstLine="720"/>
        <w:jc w:val="both"/>
      </w:pPr>
      <w:r w:rsidRPr="00293772">
        <w:lastRenderedPageBreak/>
        <w:t xml:space="preserve">- Reitoria: é composta pelas </w:t>
      </w:r>
      <w:proofErr w:type="spellStart"/>
      <w:r w:rsidRPr="00293772">
        <w:t>Pró-</w:t>
      </w:r>
      <w:r w:rsidR="00C31E1F">
        <w:t>r</w:t>
      </w:r>
      <w:r w:rsidRPr="00293772">
        <w:t>eitorias</w:t>
      </w:r>
      <w:proofErr w:type="spellEnd"/>
      <w:r w:rsidRPr="00293772">
        <w:t xml:space="preserve">, quais sejam: </w:t>
      </w:r>
      <w:proofErr w:type="spellStart"/>
      <w:r w:rsidRPr="00293772">
        <w:t>Pró-</w:t>
      </w:r>
      <w:r w:rsidR="00C31E1F">
        <w:t>r</w:t>
      </w:r>
      <w:r w:rsidRPr="00293772">
        <w:t>eitoria</w:t>
      </w:r>
      <w:proofErr w:type="spellEnd"/>
      <w:r w:rsidRPr="00293772">
        <w:t xml:space="preserve"> de Ensino; </w:t>
      </w:r>
      <w:proofErr w:type="spellStart"/>
      <w:r w:rsidRPr="00293772">
        <w:t>Pró-</w:t>
      </w:r>
      <w:r w:rsidR="00C31E1F">
        <w:t>r</w:t>
      </w:r>
      <w:r w:rsidRPr="00293772">
        <w:t>eitoria</w:t>
      </w:r>
      <w:proofErr w:type="spellEnd"/>
      <w:r w:rsidRPr="00293772">
        <w:t xml:space="preserve"> de Extensão; </w:t>
      </w:r>
      <w:proofErr w:type="spellStart"/>
      <w:r w:rsidRPr="00293772">
        <w:t>Pró-</w:t>
      </w:r>
      <w:r w:rsidR="00C31E1F">
        <w:t>r</w:t>
      </w:r>
      <w:r w:rsidRPr="00293772">
        <w:t>eitoria</w:t>
      </w:r>
      <w:proofErr w:type="spellEnd"/>
      <w:r w:rsidRPr="00293772">
        <w:t xml:space="preserve"> de Pesquisa, Pós-</w:t>
      </w:r>
      <w:r w:rsidR="00C31E1F">
        <w:t>g</w:t>
      </w:r>
      <w:r w:rsidRPr="00293772">
        <w:t xml:space="preserve">raduação e Inovação; </w:t>
      </w:r>
      <w:proofErr w:type="spellStart"/>
      <w:r w:rsidRPr="00293772">
        <w:t>Pró-</w:t>
      </w:r>
      <w:r w:rsidR="00C31E1F">
        <w:t>r</w:t>
      </w:r>
      <w:r w:rsidRPr="00293772">
        <w:t>eitoria</w:t>
      </w:r>
      <w:proofErr w:type="spellEnd"/>
      <w:r w:rsidRPr="00293772">
        <w:t xml:space="preserve"> de Administração; </w:t>
      </w:r>
      <w:proofErr w:type="spellStart"/>
      <w:r w:rsidRPr="00293772">
        <w:t>Pró-</w:t>
      </w:r>
      <w:r w:rsidR="00C31E1F">
        <w:t>r</w:t>
      </w:r>
      <w:r w:rsidRPr="00293772">
        <w:t>eitoria</w:t>
      </w:r>
      <w:proofErr w:type="spellEnd"/>
      <w:r w:rsidRPr="00293772">
        <w:t xml:space="preserve"> de Desenvolvimento Institucional; Diretorias Sistêmicas; Auditoria Interna; Procuradoria Federal.</w:t>
      </w:r>
    </w:p>
    <w:p w14:paraId="52DC26DD" w14:textId="3FAD97E7" w:rsidR="00E178C0" w:rsidRPr="00293772" w:rsidRDefault="005F4B90" w:rsidP="0028547F">
      <w:pPr>
        <w:ind w:firstLine="720"/>
        <w:jc w:val="both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C44ADEA" wp14:editId="624E82CF">
            <wp:simplePos x="0" y="0"/>
            <wp:positionH relativeFrom="margin">
              <wp:posOffset>878708</wp:posOffset>
            </wp:positionH>
            <wp:positionV relativeFrom="paragraph">
              <wp:posOffset>2247834</wp:posOffset>
            </wp:positionV>
            <wp:extent cx="3728720" cy="5057775"/>
            <wp:effectExtent l="0" t="0" r="5080" b="9525"/>
            <wp:wrapTopAndBottom distT="114300" distB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505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78C0" w:rsidRPr="00293772">
        <w:t xml:space="preserve">– </w:t>
      </w:r>
      <w:r w:rsidR="00E178C0" w:rsidRPr="00293772">
        <w:rPr>
          <w:i/>
        </w:rPr>
        <w:t>Campi</w:t>
      </w:r>
      <w:r w:rsidR="00E178C0" w:rsidRPr="00293772">
        <w:t xml:space="preserve">: O IFRS é composto pelos </w:t>
      </w:r>
      <w:r w:rsidR="00C31E1F" w:rsidRPr="003202A3">
        <w:rPr>
          <w:i/>
        </w:rPr>
        <w:t>c</w:t>
      </w:r>
      <w:r w:rsidR="00E178C0" w:rsidRPr="003202A3">
        <w:rPr>
          <w:i/>
        </w:rPr>
        <w:t>ampi</w:t>
      </w:r>
      <w:r w:rsidR="00E178C0" w:rsidRPr="00293772">
        <w:t xml:space="preserve"> Alvorada, Bento Gonçalves, Canoas, Caxias do Sul, Farroupilha, Feliz, Erechim, Ibirubá, Osório, Porto Alegre, Restinga, Rio Grande, Rolante, Sertão, Vacaria, Viamão e pelo </w:t>
      </w:r>
      <w:r w:rsidR="00E178C0" w:rsidRPr="00293772">
        <w:rPr>
          <w:i/>
        </w:rPr>
        <w:t>Campus</w:t>
      </w:r>
      <w:r w:rsidR="00E178C0" w:rsidRPr="00293772">
        <w:t xml:space="preserve"> Avançado Veranópolis, cada um possuindo Regimento dos </w:t>
      </w:r>
      <w:r w:rsidR="00E178C0" w:rsidRPr="00293772">
        <w:rPr>
          <w:i/>
        </w:rPr>
        <w:t>Campi</w:t>
      </w:r>
      <w:r w:rsidR="00E178C0" w:rsidRPr="00293772">
        <w:t xml:space="preserve"> definido pela Resolução nº 054, de 15 de agosto de 2017, aprovada pelo </w:t>
      </w:r>
      <w:r w:rsidR="00C31B77">
        <w:t>CONSUP</w:t>
      </w:r>
      <w:r w:rsidR="00E178C0" w:rsidRPr="00293772">
        <w:t xml:space="preserve">. O Regimento dos </w:t>
      </w:r>
      <w:r w:rsidR="00E178C0" w:rsidRPr="00293772">
        <w:rPr>
          <w:i/>
        </w:rPr>
        <w:t>Campi</w:t>
      </w:r>
      <w:r w:rsidR="00E178C0" w:rsidRPr="00293772">
        <w:t xml:space="preserve">, em conjunto com o Regimento Complementar do </w:t>
      </w:r>
      <w:r w:rsidR="00E178C0" w:rsidRPr="00293772">
        <w:rPr>
          <w:i/>
        </w:rPr>
        <w:t>campus</w:t>
      </w:r>
      <w:r w:rsidR="00E178C0" w:rsidRPr="00293772">
        <w:t xml:space="preserve">, este último aprovado nos Conselhos de </w:t>
      </w:r>
      <w:r w:rsidR="00E178C0" w:rsidRPr="00293772">
        <w:rPr>
          <w:i/>
        </w:rPr>
        <w:t>Campus</w:t>
      </w:r>
      <w:r w:rsidR="00E178C0" w:rsidRPr="00293772">
        <w:t xml:space="preserve"> de cada unidade, disciplina a organização, as competências e o funcionamento das instâncias deliberativas, consultivas, administrativas e acadêmicas, complementando as disposições estatutárias e regimentais do IFRS. A </w:t>
      </w:r>
      <w:r w:rsidR="00C31B77">
        <w:t>f</w:t>
      </w:r>
      <w:r w:rsidR="00E178C0" w:rsidRPr="00293772">
        <w:t>igura</w:t>
      </w:r>
      <w:r>
        <w:t xml:space="preserve"> 3</w:t>
      </w:r>
      <w:r w:rsidR="00E178C0" w:rsidRPr="00293772">
        <w:t xml:space="preserve"> a seguir demonstra a estrutura em relação aos </w:t>
      </w:r>
      <w:proofErr w:type="spellStart"/>
      <w:r w:rsidR="00C31B77" w:rsidRPr="003202A3">
        <w:rPr>
          <w:i/>
        </w:rPr>
        <w:t>c</w:t>
      </w:r>
      <w:r w:rsidR="00E178C0" w:rsidRPr="003202A3">
        <w:rPr>
          <w:i/>
        </w:rPr>
        <w:t>ampi</w:t>
      </w:r>
      <w:proofErr w:type="spellEnd"/>
      <w:r w:rsidR="00E178C0" w:rsidRPr="00293772">
        <w:t xml:space="preserve"> do IFRS</w:t>
      </w:r>
      <w:r w:rsidR="00C31B77">
        <w:t>.</w:t>
      </w:r>
    </w:p>
    <w:p w14:paraId="62CBD422" w14:textId="237BE23B" w:rsidR="00E178C0" w:rsidRPr="007D4315" w:rsidRDefault="005F4B90" w:rsidP="0028547F">
      <w:pPr>
        <w:pStyle w:val="Legenda"/>
        <w:jc w:val="center"/>
      </w:pPr>
      <w:bookmarkStart w:id="4" w:name="_Toc2088667"/>
      <w:r>
        <w:t xml:space="preserve">Figura </w:t>
      </w:r>
      <w:r w:rsidR="00A2189E">
        <w:rPr>
          <w:noProof/>
        </w:rPr>
        <w:fldChar w:fldCharType="begin"/>
      </w:r>
      <w:r w:rsidR="00A2189E">
        <w:rPr>
          <w:noProof/>
        </w:rPr>
        <w:instrText xml:space="preserve"> SEQ Figura \* ARABIC </w:instrText>
      </w:r>
      <w:r w:rsidR="00A2189E">
        <w:rPr>
          <w:noProof/>
        </w:rPr>
        <w:fldChar w:fldCharType="separate"/>
      </w:r>
      <w:r w:rsidR="00744031">
        <w:rPr>
          <w:noProof/>
        </w:rPr>
        <w:t>1</w:t>
      </w:r>
      <w:r w:rsidR="00A2189E">
        <w:rPr>
          <w:noProof/>
        </w:rPr>
        <w:fldChar w:fldCharType="end"/>
      </w:r>
      <w:r>
        <w:t xml:space="preserve"> - </w:t>
      </w:r>
      <w:proofErr w:type="spellStart"/>
      <w:r w:rsidRPr="005F4B90">
        <w:rPr>
          <w:i/>
        </w:rPr>
        <w:t>Campi</w:t>
      </w:r>
      <w:proofErr w:type="spellEnd"/>
      <w:r w:rsidRPr="000A56A0">
        <w:t xml:space="preserve"> do IFRS</w:t>
      </w:r>
      <w:bookmarkEnd w:id="4"/>
    </w:p>
    <w:p w14:paraId="4096131D" w14:textId="48F90F6B" w:rsidR="00E178C0" w:rsidRDefault="00816F51" w:rsidP="0028547F">
      <w:pPr>
        <w:pStyle w:val="Ttulo2"/>
      </w:pPr>
      <w:bookmarkStart w:id="5" w:name="_Toc2088613"/>
      <w:r w:rsidRPr="00F04AB1">
        <w:lastRenderedPageBreak/>
        <w:t>9</w:t>
      </w:r>
      <w:r w:rsidR="00E178C0" w:rsidRPr="00F04AB1">
        <w:t>.1 Órgãos Colegiados</w:t>
      </w:r>
      <w:bookmarkEnd w:id="5"/>
    </w:p>
    <w:p w14:paraId="15D15DB1" w14:textId="77777777" w:rsidR="0018185C" w:rsidRPr="0018185C" w:rsidRDefault="0018185C" w:rsidP="0018185C"/>
    <w:p w14:paraId="5868158D" w14:textId="77777777" w:rsidR="00E178C0" w:rsidRPr="00F04AB1" w:rsidRDefault="00816F51" w:rsidP="0028547F">
      <w:pPr>
        <w:pStyle w:val="Ttulo3"/>
      </w:pPr>
      <w:bookmarkStart w:id="6" w:name="_Toc2088614"/>
      <w:r w:rsidRPr="00F04AB1">
        <w:t>9</w:t>
      </w:r>
      <w:r w:rsidR="00E178C0" w:rsidRPr="00F04AB1">
        <w:t>.1.1 Conselho Superior</w:t>
      </w:r>
      <w:bookmarkEnd w:id="6"/>
    </w:p>
    <w:p w14:paraId="2C0FB025" w14:textId="77777777" w:rsidR="00E178C0" w:rsidRPr="00293772" w:rsidRDefault="00E178C0" w:rsidP="0028547F"/>
    <w:p w14:paraId="70E540D3" w14:textId="235B4D03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="00C31B77">
        <w:rPr>
          <w:b/>
        </w:rPr>
        <w:t>CONSUP</w:t>
      </w:r>
      <w:r w:rsidRPr="00293772">
        <w:t xml:space="preserve"> é o órgão máximo do </w:t>
      </w:r>
      <w:r w:rsidR="00C31B77">
        <w:t>IFRS</w:t>
      </w:r>
      <w:r w:rsidRPr="00293772">
        <w:t xml:space="preserve"> de caráter consultivo e deliberativo, sendo composto pelo Reitor, como presidente; um representante dos servidores docentes por </w:t>
      </w:r>
      <w:r w:rsidRPr="00293772">
        <w:rPr>
          <w:i/>
        </w:rPr>
        <w:t>campus</w:t>
      </w:r>
      <w:r w:rsidRPr="00293772">
        <w:t xml:space="preserve">, eleitos por seus pares; um representante do corpo discente por </w:t>
      </w:r>
      <w:r w:rsidRPr="00293772">
        <w:rPr>
          <w:i/>
        </w:rPr>
        <w:t>campus</w:t>
      </w:r>
      <w:r w:rsidRPr="00293772">
        <w:t xml:space="preserve">, eleitos por seus pares; um representante dos servidores técnico-administrativos por </w:t>
      </w:r>
      <w:r w:rsidRPr="00293772">
        <w:rPr>
          <w:i/>
        </w:rPr>
        <w:t>campus</w:t>
      </w:r>
      <w:r w:rsidRPr="00293772">
        <w:t xml:space="preserve">, eleitos por seus pares; um representante dos egressos da </w:t>
      </w:r>
      <w:r w:rsidR="00C51376">
        <w:t>I</w:t>
      </w:r>
      <w:r w:rsidRPr="00293772">
        <w:t xml:space="preserve">nstituição; três representantes da sociedade civil, sendo um indicado por entidades patronais, um indicados por entidades dos trabalhadores, um representante do setor público e/ou empresas estatais; um representante do </w:t>
      </w:r>
      <w:r w:rsidR="00C51376">
        <w:t>MEC</w:t>
      </w:r>
      <w:r w:rsidRPr="00293772">
        <w:t xml:space="preserve">, designado pela </w:t>
      </w:r>
      <w:r w:rsidR="00C51376">
        <w:t>SETEC</w:t>
      </w:r>
      <w:r w:rsidRPr="00293772">
        <w:t xml:space="preserve">; </w:t>
      </w:r>
      <w:r w:rsidR="00C51376">
        <w:t>t</w:t>
      </w:r>
      <w:r w:rsidRPr="00293772">
        <w:t xml:space="preserve">odos os diretores-gerais de </w:t>
      </w:r>
      <w:proofErr w:type="spellStart"/>
      <w:r w:rsidRPr="003202A3">
        <w:rPr>
          <w:i/>
        </w:rPr>
        <w:t>campi</w:t>
      </w:r>
      <w:proofErr w:type="spellEnd"/>
      <w:r w:rsidRPr="00293772">
        <w:t xml:space="preserve"> do IFRS; um representante dos servidores técnico-administrativos da </w:t>
      </w:r>
      <w:r w:rsidR="00C51376">
        <w:t>R</w:t>
      </w:r>
      <w:r w:rsidRPr="00293772">
        <w:t>eitoria, eleito por seus pares</w:t>
      </w:r>
    </w:p>
    <w:p w14:paraId="25F4C023" w14:textId="63B57D55" w:rsidR="00E178C0" w:rsidRPr="00293772" w:rsidRDefault="00E178C0" w:rsidP="0028547F">
      <w:pPr>
        <w:ind w:firstLine="720"/>
        <w:jc w:val="both"/>
      </w:pPr>
      <w:r w:rsidRPr="00293772">
        <w:t>As competência</w:t>
      </w:r>
      <w:r w:rsidR="00C51376">
        <w:t>s</w:t>
      </w:r>
      <w:r w:rsidRPr="00293772">
        <w:t xml:space="preserve"> do </w:t>
      </w:r>
      <w:r w:rsidR="00C51376">
        <w:t>CONSUP</w:t>
      </w:r>
      <w:r w:rsidRPr="00293772">
        <w:t xml:space="preserve"> são: aprovar as diretrizes para atuação do </w:t>
      </w:r>
      <w:r w:rsidR="00C51376">
        <w:t>IF</w:t>
      </w:r>
      <w:r w:rsidRPr="00293772">
        <w:t xml:space="preserve"> e zelar pela execução de sua política educacional; deflagrar, aprovar as normas e coordenar o processo de consulta à comunidade escolar para escolha do Reitor do IFRS e dos Diretores-</w:t>
      </w:r>
      <w:r w:rsidR="00C51376">
        <w:t>g</w:t>
      </w:r>
      <w:r w:rsidRPr="00293772">
        <w:t xml:space="preserve">erais dos </w:t>
      </w:r>
      <w:r w:rsidR="00C51376">
        <w:rPr>
          <w:i/>
        </w:rPr>
        <w:t>c</w:t>
      </w:r>
      <w:r w:rsidRPr="00293772">
        <w:rPr>
          <w:i/>
        </w:rPr>
        <w:t>ampi</w:t>
      </w:r>
      <w:r w:rsidRPr="00293772">
        <w:t>, em consonância com o estabelecido nos art</w:t>
      </w:r>
      <w:r w:rsidR="00C51376">
        <w:t>igos</w:t>
      </w:r>
      <w:r w:rsidRPr="00293772">
        <w:t xml:space="preserve"> 12 e 13 da Lei nº. 11.892/2008; aprovar os planos de desenvolvimento institucional e de ação e apreciar a proposta orçamentária anual; aprovar o projeto político-pedagógico, a organização didática, regulamentos internos e normas disciplinares; aprovar normas relativas à acreditação e à certificação de competências profissionais, nos termos da legislação vigente; autorizar o Reitor a conferir títulos de mérito acadêmico; apreciar as contas do exercício financeiro e o relatório de gestão anual, emitindo parecer conclusivo sobre a propriedade e regularidade dos registros; deliberar sobre taxas, emolumentos e contribuições por prestação de serviços em geral a serem cobrados pelo IFRS; autorizar a criação, alteração curricular e extinção de cursos no âmbito do </w:t>
      </w:r>
      <w:r w:rsidR="00C51376">
        <w:t>IF</w:t>
      </w:r>
      <w:r w:rsidRPr="00293772">
        <w:t xml:space="preserve">, bem como o registro de diplomas; aprovar a estrutura administrativa e o regimento geral do </w:t>
      </w:r>
      <w:r w:rsidR="00C51376">
        <w:t>IF</w:t>
      </w:r>
      <w:r w:rsidRPr="00293772">
        <w:t xml:space="preserve">, observados os parâmetros definidos pelo Governo Federal e legislação específica; deliberar sobre questões submetidas a sua apreciação. </w:t>
      </w:r>
      <w:r w:rsidR="002547B6">
        <w:t>A</w:t>
      </w:r>
      <w:r w:rsidRPr="00293772">
        <w:t xml:space="preserve">preciar, no âmbito de sua competência, propostas e resoluções oriundas dos demais colegiados; aprovar o regimento interno do </w:t>
      </w:r>
      <w:r w:rsidR="002547B6">
        <w:t>CONSUP</w:t>
      </w:r>
      <w:r w:rsidRPr="00293772">
        <w:t xml:space="preserve"> e do </w:t>
      </w:r>
      <w:r w:rsidR="002547B6">
        <w:t>CD</w:t>
      </w:r>
      <w:r w:rsidRPr="00293772">
        <w:t xml:space="preserve">, bem como o regimento dos </w:t>
      </w:r>
      <w:r w:rsidRPr="00293772">
        <w:rPr>
          <w:i/>
        </w:rPr>
        <w:t>campi</w:t>
      </w:r>
      <w:r w:rsidRPr="00293772">
        <w:t xml:space="preserve"> que compõem o </w:t>
      </w:r>
      <w:r w:rsidR="002547B6">
        <w:t>IF</w:t>
      </w:r>
      <w:r w:rsidRPr="00293772">
        <w:t xml:space="preserve">; aprovar as normas disciplinadoras quanto ao dimensionamento, à lotação, ao ingresso, ao regime de trabalho, à progressão funcional, à avaliação e à qualificação dos servidores do </w:t>
      </w:r>
      <w:r w:rsidR="002547B6">
        <w:t>IF</w:t>
      </w:r>
      <w:r w:rsidRPr="00293772">
        <w:t xml:space="preserve">; atuar como instância máxima no âmbito do </w:t>
      </w:r>
      <w:r w:rsidR="002547B6">
        <w:t xml:space="preserve">I, </w:t>
      </w:r>
      <w:r w:rsidRPr="00293772">
        <w:t xml:space="preserve">do Estatuto Geral do IFRS e seu funcionamento definidos no Regimento Geral e </w:t>
      </w:r>
      <w:r w:rsidR="002547B6" w:rsidRPr="00293772">
        <w:t>n</w:t>
      </w:r>
      <w:r w:rsidR="002547B6">
        <w:t>o</w:t>
      </w:r>
      <w:r w:rsidR="002547B6" w:rsidRPr="00293772">
        <w:t xml:space="preserve"> </w:t>
      </w:r>
      <w:r w:rsidRPr="00293772">
        <w:t xml:space="preserve">Regimento Interno. </w:t>
      </w:r>
    </w:p>
    <w:p w14:paraId="397BBE54" w14:textId="511A615E" w:rsidR="00E178C0" w:rsidRDefault="00E178C0" w:rsidP="0028547F">
      <w:pPr>
        <w:ind w:firstLine="720"/>
        <w:jc w:val="both"/>
      </w:pPr>
      <w:r w:rsidRPr="00293772">
        <w:lastRenderedPageBreak/>
        <w:t xml:space="preserve">O </w:t>
      </w:r>
      <w:r w:rsidR="002547B6">
        <w:t>CONSUP</w:t>
      </w:r>
      <w:r w:rsidRPr="00293772">
        <w:t xml:space="preserve"> tem reuniões ordinárias bimensais e extraordinárias ou especiais quando necessário. Devido às questões que envolvem aspectos como distância entre </w:t>
      </w:r>
      <w:r w:rsidRPr="003202A3">
        <w:rPr>
          <w:i/>
        </w:rPr>
        <w:t>campi</w:t>
      </w:r>
      <w:r w:rsidRPr="00293772">
        <w:t xml:space="preserve">, logística para deslocamentos e representatividade dos segmentos, é importante termos como meta a realização de amplo debate sobre reestruturação do </w:t>
      </w:r>
      <w:r w:rsidR="002547B6">
        <w:t>CONSUP,</w:t>
      </w:r>
      <w:r w:rsidRPr="00293772">
        <w:t xml:space="preserve"> a fim de otimizar recursos e qualificar a representação dos segmentos, garantindo a democracia e a paridade de representação.</w:t>
      </w:r>
    </w:p>
    <w:p w14:paraId="7C1626B1" w14:textId="77777777" w:rsidR="0018185C" w:rsidRPr="00293772" w:rsidRDefault="0018185C" w:rsidP="0028547F">
      <w:pPr>
        <w:ind w:firstLine="720"/>
        <w:jc w:val="both"/>
      </w:pPr>
    </w:p>
    <w:p w14:paraId="5B417E85" w14:textId="77777777" w:rsidR="00E178C0" w:rsidRPr="00F04AB1" w:rsidRDefault="00816F51" w:rsidP="0028547F">
      <w:pPr>
        <w:pStyle w:val="Ttulo3"/>
        <w:rPr>
          <w:color w:val="FF0000"/>
          <w:szCs w:val="24"/>
        </w:rPr>
      </w:pPr>
      <w:bookmarkStart w:id="7" w:name="_Toc2088615"/>
      <w:r w:rsidRPr="00F04AB1">
        <w:t>9</w:t>
      </w:r>
      <w:r w:rsidR="00E178C0" w:rsidRPr="00F04AB1">
        <w:t>.1.2 Colégio de Dirigentes</w:t>
      </w:r>
      <w:bookmarkEnd w:id="7"/>
    </w:p>
    <w:p w14:paraId="7A9FA4A1" w14:textId="77777777" w:rsidR="00816F51" w:rsidRPr="00293772" w:rsidRDefault="00816F51" w:rsidP="0028547F">
      <w:pPr>
        <w:ind w:firstLine="720"/>
        <w:jc w:val="both"/>
      </w:pPr>
    </w:p>
    <w:p w14:paraId="597BBF67" w14:textId="114A982C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="002547B6">
        <w:rPr>
          <w:b/>
        </w:rPr>
        <w:t>CD</w:t>
      </w:r>
      <w:r w:rsidRPr="00293772">
        <w:t xml:space="preserve"> é órgão de caráter consultivo </w:t>
      </w:r>
      <w:r w:rsidR="002547B6">
        <w:t>IFRS</w:t>
      </w:r>
      <w:r w:rsidRPr="00293772">
        <w:t xml:space="preserve">. Compete ao CD: atuar como um dos órgãos superiores, de caráter consultivo, da administração do </w:t>
      </w:r>
      <w:r w:rsidR="002547B6">
        <w:t>IFRS</w:t>
      </w:r>
      <w:r w:rsidRPr="00293772">
        <w:t xml:space="preserve">, emitindo parecer sobre questões pertinentes à administração, ao planejamento, ao ensino, à pesquisa e à extensão; propor ações para a melhoria da organização e do funcionamento do Instituto; propor ações para melhoria do processo ensino-aprendizagem nos cursos do Instituto; elaborar, aprovar ou modificar o próprio Regimento, por maioria simples. </w:t>
      </w:r>
    </w:p>
    <w:p w14:paraId="7B6AC9A0" w14:textId="77777777" w:rsidR="00E178C0" w:rsidRPr="009F7726" w:rsidRDefault="00E178C0" w:rsidP="0028547F">
      <w:pPr>
        <w:jc w:val="both"/>
        <w:rPr>
          <w:b/>
        </w:rPr>
      </w:pPr>
    </w:p>
    <w:p w14:paraId="4AC5FEF4" w14:textId="625900B9" w:rsidR="00E178C0" w:rsidRDefault="00816F51" w:rsidP="0028547F">
      <w:pPr>
        <w:pStyle w:val="Ttulo2"/>
      </w:pPr>
      <w:bookmarkStart w:id="8" w:name="_Toc2088616"/>
      <w:r w:rsidRPr="00F04AB1">
        <w:t>9</w:t>
      </w:r>
      <w:r w:rsidR="00E178C0" w:rsidRPr="00F04AB1">
        <w:t>.2 Reitoria</w:t>
      </w:r>
      <w:bookmarkEnd w:id="8"/>
    </w:p>
    <w:p w14:paraId="0B7DAA0D" w14:textId="77777777" w:rsidR="0018185C" w:rsidRPr="0018185C" w:rsidRDefault="0018185C" w:rsidP="0018185C"/>
    <w:p w14:paraId="28D2ABFC" w14:textId="0EE337DB" w:rsidR="00E178C0" w:rsidRPr="00293772" w:rsidRDefault="00E178C0" w:rsidP="0028547F">
      <w:pPr>
        <w:ind w:firstLine="720"/>
        <w:jc w:val="both"/>
      </w:pPr>
      <w:r w:rsidRPr="00293772">
        <w:t>A Reitoria apresenta Regimento próprio</w:t>
      </w:r>
      <w:r w:rsidR="00813C29">
        <w:t>,</w:t>
      </w:r>
      <w:r w:rsidRPr="00293772">
        <w:t xml:space="preserve"> </w:t>
      </w:r>
      <w:proofErr w:type="spellStart"/>
      <w:r w:rsidRPr="00293772">
        <w:t>o qual</w:t>
      </w:r>
      <w:proofErr w:type="spellEnd"/>
      <w:r w:rsidRPr="00293772">
        <w:t xml:space="preserve"> disciplina a estrutura e o funcionamento dos órgãos que a integram, conforme o estabelecido no Estatuto e no Regimento Geral do IFRS.  A Reitoria é composta pela seguinte estrutura organizacional:  Gabinete </w:t>
      </w:r>
      <w:proofErr w:type="gramStart"/>
      <w:r w:rsidRPr="00293772">
        <w:t>do(</w:t>
      </w:r>
      <w:proofErr w:type="gramEnd"/>
      <w:r w:rsidRPr="00293772">
        <w:t xml:space="preserve">a) Reitor(a); Secretaria do </w:t>
      </w:r>
      <w:r w:rsidR="00813C29">
        <w:t>CONSUP</w:t>
      </w:r>
      <w:r w:rsidRPr="00293772">
        <w:t xml:space="preserve">; Procuradoria Federal; Auditoria; </w:t>
      </w:r>
      <w:r w:rsidR="00794288">
        <w:t>EP</w:t>
      </w:r>
      <w:r w:rsidRPr="00293772">
        <w:t xml:space="preserve">; </w:t>
      </w:r>
      <w:proofErr w:type="spellStart"/>
      <w:r w:rsidRPr="00293772">
        <w:t>Pró-reitoria</w:t>
      </w:r>
      <w:proofErr w:type="spellEnd"/>
      <w:r w:rsidRPr="00293772">
        <w:t xml:space="preserve"> de Administração; </w:t>
      </w:r>
      <w:proofErr w:type="spellStart"/>
      <w:r w:rsidRPr="00293772">
        <w:t>Pró-reitoria</w:t>
      </w:r>
      <w:proofErr w:type="spellEnd"/>
      <w:r w:rsidRPr="00293772">
        <w:t xml:space="preserve"> de Desenvolvimento Institucional; </w:t>
      </w:r>
      <w:proofErr w:type="spellStart"/>
      <w:r w:rsidRPr="00293772">
        <w:t>Pró-reitoria</w:t>
      </w:r>
      <w:proofErr w:type="spellEnd"/>
      <w:r w:rsidRPr="00293772">
        <w:t xml:space="preserve"> de Ensino; </w:t>
      </w:r>
      <w:proofErr w:type="spellStart"/>
      <w:r w:rsidRPr="00293772">
        <w:t>Pró-reitoria</w:t>
      </w:r>
      <w:proofErr w:type="spellEnd"/>
      <w:r w:rsidRPr="00293772">
        <w:t xml:space="preserve"> de Extensão; </w:t>
      </w:r>
      <w:proofErr w:type="spellStart"/>
      <w:r w:rsidRPr="00293772">
        <w:t>Pró-reitoria</w:t>
      </w:r>
      <w:proofErr w:type="spellEnd"/>
      <w:r w:rsidRPr="00293772">
        <w:t xml:space="preserve"> de Pesquisa, Pós-graduação e Inovação; Diretoria de Gestão de Pessoas; Assessoria de Ações Inclusivas; Fórum Interno dos(as) Servidores(as) da Reitoria.</w:t>
      </w:r>
    </w:p>
    <w:p w14:paraId="29D01B03" w14:textId="5E50A931" w:rsidR="00E178C0" w:rsidRPr="007D4315" w:rsidRDefault="00E178C0" w:rsidP="0028547F">
      <w:pPr>
        <w:ind w:firstLine="720"/>
        <w:jc w:val="both"/>
      </w:pPr>
      <w:r w:rsidRPr="00293772">
        <w:t xml:space="preserve">A Figura </w:t>
      </w:r>
      <w:r w:rsidR="0077267A">
        <w:t xml:space="preserve">4 </w:t>
      </w:r>
      <w:r w:rsidRPr="00293772">
        <w:t xml:space="preserve">a seguir demonstra a estrutura organizacional da Reitoria. </w:t>
      </w:r>
    </w:p>
    <w:p w14:paraId="2FA8F9D6" w14:textId="4F880496" w:rsidR="00E178C0" w:rsidRPr="00293772" w:rsidRDefault="007D4315" w:rsidP="0028547F">
      <w:pPr>
        <w:pStyle w:val="Legenda"/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78720" behindDoc="0" locked="0" layoutInCell="1" allowOverlap="1" wp14:anchorId="79E61ED9" wp14:editId="0C3A5A07">
            <wp:simplePos x="0" y="0"/>
            <wp:positionH relativeFrom="column">
              <wp:posOffset>-451485</wp:posOffset>
            </wp:positionH>
            <wp:positionV relativeFrom="paragraph">
              <wp:posOffset>217805</wp:posOffset>
            </wp:positionV>
            <wp:extent cx="6652260" cy="4991100"/>
            <wp:effectExtent l="0" t="0" r="0" b="0"/>
            <wp:wrapThrough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hrough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499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565FB" w14:textId="36BD7E35" w:rsidR="00E178C0" w:rsidRDefault="0077267A" w:rsidP="0028547F">
      <w:pPr>
        <w:pStyle w:val="Legenda"/>
      </w:pPr>
      <w:bookmarkStart w:id="9" w:name="_Toc2088668"/>
      <w:r>
        <w:t xml:space="preserve">Figura </w:t>
      </w:r>
      <w:r w:rsidR="00A2189E">
        <w:rPr>
          <w:noProof/>
        </w:rPr>
        <w:fldChar w:fldCharType="begin"/>
      </w:r>
      <w:r w:rsidR="00A2189E">
        <w:rPr>
          <w:noProof/>
        </w:rPr>
        <w:instrText xml:space="preserve"> SEQ Figura \* ARABIC </w:instrText>
      </w:r>
      <w:r w:rsidR="00A2189E">
        <w:rPr>
          <w:noProof/>
        </w:rPr>
        <w:fldChar w:fldCharType="separate"/>
      </w:r>
      <w:r w:rsidR="00744031">
        <w:rPr>
          <w:noProof/>
        </w:rPr>
        <w:t>2</w:t>
      </w:r>
      <w:r w:rsidR="00A2189E">
        <w:rPr>
          <w:noProof/>
        </w:rPr>
        <w:fldChar w:fldCharType="end"/>
      </w:r>
      <w:r>
        <w:t xml:space="preserve"> - </w:t>
      </w:r>
      <w:r w:rsidRPr="001D58E3">
        <w:t>Estrutura Organizacional da Reitoria</w:t>
      </w:r>
      <w:bookmarkEnd w:id="9"/>
    </w:p>
    <w:p w14:paraId="34C0120D" w14:textId="77777777" w:rsidR="00292DFA" w:rsidRPr="00292DFA" w:rsidRDefault="00292DFA" w:rsidP="00292DFA"/>
    <w:p w14:paraId="18A5FC7E" w14:textId="77777777" w:rsidR="00E178C0" w:rsidRPr="00F04AB1" w:rsidRDefault="00816F51" w:rsidP="0028547F">
      <w:pPr>
        <w:pStyle w:val="Ttulo3"/>
      </w:pPr>
      <w:bookmarkStart w:id="10" w:name="_Toc2088617"/>
      <w:r w:rsidRPr="00F04AB1">
        <w:t>9</w:t>
      </w:r>
      <w:r w:rsidR="00E178C0" w:rsidRPr="00F04AB1">
        <w:t>.2.1 Órgãos da Estrutura Organizacional da Reitoria</w:t>
      </w:r>
      <w:bookmarkEnd w:id="10"/>
    </w:p>
    <w:p w14:paraId="32D42AFE" w14:textId="77777777" w:rsidR="00816F51" w:rsidRPr="00293772" w:rsidRDefault="00816F51" w:rsidP="0028547F">
      <w:pPr>
        <w:ind w:firstLine="720"/>
        <w:jc w:val="both"/>
      </w:pPr>
    </w:p>
    <w:p w14:paraId="1082209D" w14:textId="77777777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Pr="00293772">
        <w:rPr>
          <w:b/>
        </w:rPr>
        <w:t xml:space="preserve">Gabinete </w:t>
      </w:r>
      <w:r w:rsidRPr="00293772">
        <w:t xml:space="preserve">é composto por </w:t>
      </w:r>
      <w:proofErr w:type="gramStart"/>
      <w:r w:rsidRPr="00293772">
        <w:t>um(</w:t>
      </w:r>
      <w:proofErr w:type="gramEnd"/>
      <w:r w:rsidRPr="00293772">
        <w:t>a) chefe nomeado(a) pelo(a) Reitor(a), é o órgão responsável por organizar, assistir, coordenar, fomentar, ouvir e articular a ação política e administrativa da Reitoria e tem como atribuições:</w:t>
      </w:r>
    </w:p>
    <w:p w14:paraId="6B29EA0E" w14:textId="77777777" w:rsidR="00E178C0" w:rsidRPr="00293772" w:rsidRDefault="00E178C0" w:rsidP="0028547F">
      <w:pPr>
        <w:ind w:firstLine="720"/>
        <w:jc w:val="both"/>
      </w:pPr>
      <w:r w:rsidRPr="00293772">
        <w:t xml:space="preserve">I – assessorar </w:t>
      </w:r>
      <w:proofErr w:type="gramStart"/>
      <w:r w:rsidRPr="00293772">
        <w:t>o(</w:t>
      </w:r>
      <w:proofErr w:type="gramEnd"/>
      <w:r w:rsidRPr="00293772">
        <w:t xml:space="preserve">a) Reitor(a) no seu relacionamento institucional e administrativo; </w:t>
      </w:r>
    </w:p>
    <w:p w14:paraId="42051A6D" w14:textId="77777777" w:rsidR="00E178C0" w:rsidRPr="00293772" w:rsidRDefault="00E178C0" w:rsidP="0028547F">
      <w:pPr>
        <w:ind w:firstLine="720"/>
        <w:jc w:val="both"/>
      </w:pPr>
      <w:r w:rsidRPr="00293772">
        <w:t xml:space="preserve">II – </w:t>
      </w:r>
      <w:proofErr w:type="gramStart"/>
      <w:r w:rsidRPr="00293772">
        <w:t>supervisionar</w:t>
      </w:r>
      <w:proofErr w:type="gramEnd"/>
      <w:r w:rsidRPr="00293772">
        <w:t xml:space="preserve"> os trabalhos da Secretaria do Gabinete;</w:t>
      </w:r>
    </w:p>
    <w:p w14:paraId="58D3A914" w14:textId="2AB398D6" w:rsidR="00E178C0" w:rsidRPr="00293772" w:rsidRDefault="00306E98" w:rsidP="0028547F">
      <w:pPr>
        <w:ind w:firstLine="720"/>
        <w:jc w:val="both"/>
      </w:pPr>
      <w:r w:rsidRPr="00293772">
        <w:t>III –</w:t>
      </w:r>
      <w:r w:rsidR="00E178C0" w:rsidRPr="00293772">
        <w:t xml:space="preserve"> preparar a correspondência oficial do Gabinete;</w:t>
      </w:r>
    </w:p>
    <w:p w14:paraId="4B0A4A2B" w14:textId="7CD37F46" w:rsidR="00E178C0" w:rsidRPr="00293772" w:rsidRDefault="00306E98" w:rsidP="0028547F">
      <w:pPr>
        <w:ind w:firstLine="720"/>
        <w:jc w:val="both"/>
      </w:pPr>
      <w:r>
        <w:lastRenderedPageBreak/>
        <w:t xml:space="preserve">IV </w:t>
      </w:r>
      <w:r w:rsidR="00E178C0" w:rsidRPr="00293772">
        <w:t xml:space="preserve">– receber documentações submetidas ao Gabinete, preparando-as para assinatura </w:t>
      </w:r>
      <w:proofErr w:type="gramStart"/>
      <w:r w:rsidR="00E178C0" w:rsidRPr="00293772">
        <w:t>do(</w:t>
      </w:r>
      <w:proofErr w:type="gramEnd"/>
      <w:r w:rsidR="00E178C0" w:rsidRPr="00293772">
        <w:t>a) Reitor(a), ou diligenciando os encaminhamentos necessários;</w:t>
      </w:r>
    </w:p>
    <w:p w14:paraId="64CC2EA8" w14:textId="380B82D1" w:rsidR="00E178C0" w:rsidRPr="00293772" w:rsidRDefault="00306E98" w:rsidP="0028547F">
      <w:pPr>
        <w:ind w:firstLine="720"/>
        <w:jc w:val="both"/>
      </w:pPr>
      <w:r w:rsidRPr="00293772">
        <w:t>V –</w:t>
      </w:r>
      <w:r w:rsidR="00E178C0" w:rsidRPr="00293772">
        <w:t xml:space="preserve"> organizar a agenda </w:t>
      </w:r>
      <w:proofErr w:type="gramStart"/>
      <w:r w:rsidR="00E178C0" w:rsidRPr="00293772">
        <w:t>do(</w:t>
      </w:r>
      <w:proofErr w:type="gramEnd"/>
      <w:r w:rsidR="00E178C0" w:rsidRPr="00293772">
        <w:t>a) Reitor(a);</w:t>
      </w:r>
    </w:p>
    <w:p w14:paraId="0826D779" w14:textId="110B2627" w:rsidR="00E178C0" w:rsidRPr="00293772" w:rsidRDefault="00306E98" w:rsidP="0028547F">
      <w:pPr>
        <w:ind w:firstLine="720"/>
        <w:jc w:val="both"/>
      </w:pPr>
      <w:r>
        <w:t xml:space="preserve">VI </w:t>
      </w:r>
      <w:r w:rsidR="00E178C0" w:rsidRPr="00293772">
        <w:t xml:space="preserve">– </w:t>
      </w:r>
      <w:proofErr w:type="gramStart"/>
      <w:r w:rsidR="00E178C0" w:rsidRPr="00293772">
        <w:t>organizar</w:t>
      </w:r>
      <w:proofErr w:type="gramEnd"/>
      <w:r w:rsidR="00E178C0" w:rsidRPr="00293772">
        <w:t xml:space="preserve"> o conjunto normativo do Gabinete;</w:t>
      </w:r>
    </w:p>
    <w:p w14:paraId="5524FAC6" w14:textId="22E68815" w:rsidR="00E178C0" w:rsidRPr="00293772" w:rsidRDefault="00306E98" w:rsidP="0028547F">
      <w:pPr>
        <w:ind w:firstLine="720"/>
        <w:jc w:val="both"/>
      </w:pPr>
      <w:r>
        <w:t>VII</w:t>
      </w:r>
      <w:r w:rsidR="00E178C0" w:rsidRPr="00293772">
        <w:t xml:space="preserve"> – assessorar na organização dos eventos do Gabinete; </w:t>
      </w:r>
    </w:p>
    <w:p w14:paraId="06B55227" w14:textId="77777777" w:rsidR="00E178C0" w:rsidRPr="00293772" w:rsidRDefault="00E178C0" w:rsidP="0028547F">
      <w:pPr>
        <w:ind w:firstLine="720"/>
        <w:jc w:val="both"/>
      </w:pPr>
      <w:r w:rsidRPr="00293772">
        <w:t>VIII – recepcionar os visitantes do Gabinete;</w:t>
      </w:r>
    </w:p>
    <w:p w14:paraId="751D5BEF" w14:textId="77777777" w:rsidR="00E178C0" w:rsidRPr="00293772" w:rsidRDefault="00E178C0" w:rsidP="0028547F">
      <w:pPr>
        <w:ind w:firstLine="720"/>
        <w:jc w:val="both"/>
      </w:pPr>
      <w:r w:rsidRPr="00293772">
        <w:t xml:space="preserve">IX – </w:t>
      </w:r>
      <w:proofErr w:type="gramStart"/>
      <w:r w:rsidRPr="00293772">
        <w:t>executar</w:t>
      </w:r>
      <w:proofErr w:type="gramEnd"/>
      <w:r w:rsidRPr="00293772">
        <w:t xml:space="preserve"> outras funções que, por sua natureza, lhe sejam afetas ou lhe tenham sido atribuídas.</w:t>
      </w:r>
    </w:p>
    <w:p w14:paraId="025CE1C1" w14:textId="77777777" w:rsidR="00E178C0" w:rsidRPr="00293772" w:rsidRDefault="00E178C0" w:rsidP="0028547F">
      <w:pPr>
        <w:ind w:firstLine="720"/>
        <w:jc w:val="both"/>
      </w:pPr>
      <w:r w:rsidRPr="00293772">
        <w:t xml:space="preserve">A </w:t>
      </w:r>
      <w:r w:rsidRPr="00293772">
        <w:rPr>
          <w:b/>
        </w:rPr>
        <w:t>Procuradoria Federal</w:t>
      </w:r>
      <w:r w:rsidRPr="00293772">
        <w:t xml:space="preserve"> tem por finalidade a execução dos encargos de consultoria e assessoramento jurídicos, a defesa judicial e extrajudicial do IFRS, bem como zelar pelo cumprimento das normas legais emanadas do poder público e tem como atribuições:</w:t>
      </w:r>
    </w:p>
    <w:p w14:paraId="404D5B64" w14:textId="1C1CD985" w:rsidR="00E178C0" w:rsidRPr="00293772" w:rsidRDefault="00306E98" w:rsidP="0028547F">
      <w:pPr>
        <w:ind w:firstLine="720"/>
        <w:jc w:val="both"/>
      </w:pPr>
      <w:r>
        <w:t xml:space="preserve">I </w:t>
      </w:r>
      <w:r w:rsidR="00E178C0" w:rsidRPr="00293772">
        <w:t xml:space="preserve">– </w:t>
      </w:r>
      <w:proofErr w:type="gramStart"/>
      <w:r w:rsidR="00E178C0" w:rsidRPr="00293772">
        <w:t>assistir</w:t>
      </w:r>
      <w:proofErr w:type="gramEnd"/>
      <w:r w:rsidR="00E178C0" w:rsidRPr="00293772">
        <w:t xml:space="preserve"> à Reitoria em questões referentes à legalidade dos atos a serem</w:t>
      </w:r>
      <w:r w:rsidR="00813C29">
        <w:t xml:space="preserve"> </w:t>
      </w:r>
      <w:r w:rsidR="00571437">
        <w:t>executados.</w:t>
      </w:r>
    </w:p>
    <w:p w14:paraId="72B7E099" w14:textId="77777777" w:rsidR="00E178C0" w:rsidRPr="00293772" w:rsidRDefault="00E178C0" w:rsidP="0028547F">
      <w:pPr>
        <w:ind w:firstLine="720"/>
        <w:jc w:val="both"/>
      </w:pPr>
      <w:r w:rsidRPr="00293772">
        <w:t xml:space="preserve">II – </w:t>
      </w:r>
      <w:proofErr w:type="gramStart"/>
      <w:r w:rsidRPr="00293772">
        <w:t>emitir</w:t>
      </w:r>
      <w:proofErr w:type="gramEnd"/>
      <w:r w:rsidRPr="00293772">
        <w:t xml:space="preserve"> parecer sobre processos de licitação, contratos, convênios, procedimentos relativos à gestão de pessoas e outros assuntos que demandem análise jurídica no âmbito do IFRS;</w:t>
      </w:r>
    </w:p>
    <w:p w14:paraId="13303330" w14:textId="59060DFD" w:rsidR="00E178C0" w:rsidRPr="00293772" w:rsidRDefault="00306E98" w:rsidP="0028547F">
      <w:pPr>
        <w:ind w:firstLine="720"/>
        <w:jc w:val="both"/>
      </w:pPr>
      <w:r>
        <w:t xml:space="preserve">III </w:t>
      </w:r>
      <w:r w:rsidR="00E178C0" w:rsidRPr="00293772">
        <w:t>– representar judicial e extrajudicialmente o IFRS;</w:t>
      </w:r>
    </w:p>
    <w:p w14:paraId="3B28779A" w14:textId="215748C6" w:rsidR="00E178C0" w:rsidRPr="00293772" w:rsidRDefault="00306E98" w:rsidP="0028547F">
      <w:pPr>
        <w:ind w:firstLine="720"/>
        <w:jc w:val="both"/>
      </w:pPr>
      <w:r>
        <w:t xml:space="preserve">IV </w:t>
      </w:r>
      <w:r w:rsidR="00E178C0" w:rsidRPr="00293772">
        <w:t xml:space="preserve">– </w:t>
      </w:r>
      <w:proofErr w:type="gramStart"/>
      <w:r w:rsidR="00E178C0" w:rsidRPr="00293772">
        <w:t>exercer</w:t>
      </w:r>
      <w:proofErr w:type="gramEnd"/>
      <w:r w:rsidR="00E178C0" w:rsidRPr="00293772">
        <w:t xml:space="preserve"> atividades de consultoria e assessoramento jurídico ao IFRS;</w:t>
      </w:r>
    </w:p>
    <w:p w14:paraId="1A812D82" w14:textId="1CCC2198" w:rsidR="00E178C0" w:rsidRPr="00293772" w:rsidRDefault="00306E98" w:rsidP="0028547F">
      <w:pPr>
        <w:ind w:firstLine="720"/>
        <w:jc w:val="both"/>
      </w:pPr>
      <w:r>
        <w:t>V</w:t>
      </w:r>
      <w:r w:rsidR="00E178C0" w:rsidRPr="00293772">
        <w:t xml:space="preserve"> – </w:t>
      </w:r>
      <w:proofErr w:type="gramStart"/>
      <w:r w:rsidR="00E178C0" w:rsidRPr="00293772">
        <w:t>examinar</w:t>
      </w:r>
      <w:proofErr w:type="gramEnd"/>
      <w:r w:rsidR="00E178C0" w:rsidRPr="00293772">
        <w:t>, prévia e conclusivamente, no âmbito do IFRS, os textos de edital de licitação, como os dos respectivos contratos ou instrumentos congêneres, a serem publicados e celebrados pela Instituição;</w:t>
      </w:r>
    </w:p>
    <w:p w14:paraId="68BB908B" w14:textId="7CF7D5DE" w:rsidR="00E178C0" w:rsidRPr="00293772" w:rsidRDefault="00306E98" w:rsidP="0028547F">
      <w:pPr>
        <w:ind w:firstLine="720"/>
        <w:jc w:val="both"/>
      </w:pPr>
      <w:r>
        <w:t>VI</w:t>
      </w:r>
      <w:r w:rsidR="00E178C0" w:rsidRPr="00293772">
        <w:t xml:space="preserve"> – </w:t>
      </w:r>
      <w:proofErr w:type="gramStart"/>
      <w:r w:rsidR="00E178C0" w:rsidRPr="00293772">
        <w:t>examinar</w:t>
      </w:r>
      <w:proofErr w:type="gramEnd"/>
      <w:r w:rsidR="00E178C0" w:rsidRPr="00293772">
        <w:t>, prévia e conclusivamente, no âmbito do IFRS, os atos pelos quais se pretenda reconhecer a inexigibilidade ou decidir a dispensa de licitação;</w:t>
      </w:r>
    </w:p>
    <w:p w14:paraId="7EA506CC" w14:textId="3DE29790" w:rsidR="00E178C0" w:rsidRPr="00293772" w:rsidRDefault="00E178C0" w:rsidP="0028547F">
      <w:pPr>
        <w:ind w:firstLine="720"/>
        <w:jc w:val="both"/>
      </w:pPr>
      <w:r w:rsidRPr="00293772">
        <w:t xml:space="preserve">VII – revisar, organizar, documentar e publicar os procedimentos relacionados </w:t>
      </w:r>
      <w:r w:rsidR="00813C29">
        <w:t>a</w:t>
      </w:r>
      <w:r w:rsidRPr="00293772">
        <w:t xml:space="preserve"> sua área;</w:t>
      </w:r>
    </w:p>
    <w:p w14:paraId="1C02CC4D" w14:textId="77777777" w:rsidR="00E178C0" w:rsidRPr="00293772" w:rsidRDefault="00E178C0" w:rsidP="0028547F">
      <w:pPr>
        <w:ind w:firstLine="720"/>
        <w:jc w:val="both"/>
      </w:pPr>
      <w:r w:rsidRPr="00293772">
        <w:t>VIII – acompanhar os procedimentos administrativos, tais como sindicâncias,</w:t>
      </w:r>
    </w:p>
    <w:p w14:paraId="32647A1E" w14:textId="77777777" w:rsidR="00E178C0" w:rsidRPr="00293772" w:rsidRDefault="00E178C0" w:rsidP="0028547F">
      <w:pPr>
        <w:ind w:left="100"/>
        <w:jc w:val="both"/>
      </w:pPr>
      <w:proofErr w:type="gramStart"/>
      <w:r w:rsidRPr="00293772">
        <w:t>processos</w:t>
      </w:r>
      <w:proofErr w:type="gramEnd"/>
      <w:r w:rsidRPr="00293772">
        <w:t xml:space="preserve"> administrativos disciplinares, entre outros, instaurados no IFRS e orientar, sempre que solicitado, os trabalhos das respectivas comissões;</w:t>
      </w:r>
    </w:p>
    <w:p w14:paraId="53ADAA10" w14:textId="77777777" w:rsidR="00E178C0" w:rsidRPr="00293772" w:rsidRDefault="00E178C0" w:rsidP="0028547F">
      <w:pPr>
        <w:ind w:left="100" w:firstLine="620"/>
        <w:jc w:val="both"/>
      </w:pPr>
      <w:r w:rsidRPr="00293772">
        <w:lastRenderedPageBreak/>
        <w:t xml:space="preserve">IX – </w:t>
      </w:r>
      <w:proofErr w:type="gramStart"/>
      <w:r w:rsidRPr="00293772">
        <w:t>executar</w:t>
      </w:r>
      <w:proofErr w:type="gramEnd"/>
      <w:r w:rsidRPr="00293772">
        <w:t xml:space="preserve"> outras funções que, por sua natureza, lhe sejam afetas ou lhe tenham sido atribuídas.</w:t>
      </w:r>
    </w:p>
    <w:p w14:paraId="4862077F" w14:textId="38DD4255" w:rsidR="00E178C0" w:rsidRPr="00293772" w:rsidRDefault="00E178C0" w:rsidP="0028547F">
      <w:pPr>
        <w:spacing w:before="20"/>
        <w:ind w:firstLine="720"/>
        <w:jc w:val="both"/>
      </w:pPr>
      <w:r w:rsidRPr="00293772">
        <w:t xml:space="preserve">A </w:t>
      </w:r>
      <w:r w:rsidRPr="00293772">
        <w:rPr>
          <w:b/>
        </w:rPr>
        <w:t>Auditoria Interna</w:t>
      </w:r>
      <w:r w:rsidRPr="00293772">
        <w:t xml:space="preserve"> é dirigida por </w:t>
      </w:r>
      <w:proofErr w:type="gramStart"/>
      <w:r w:rsidRPr="00293772">
        <w:t>um(</w:t>
      </w:r>
      <w:proofErr w:type="gramEnd"/>
      <w:r w:rsidRPr="00293772">
        <w:t>a) chefe nomeado(a) pelo(a) Reitor(a)</w:t>
      </w:r>
      <w:r w:rsidR="00813C29">
        <w:t>. É</w:t>
      </w:r>
      <w:r w:rsidRPr="00293772">
        <w:t xml:space="preserve"> o órgão de controle responsável por fortalecer e assessorar a gestão, bem como racionalizar as ações e prestar apoio, dentro de suas especificidades no âmbito da Instituição, aos Órgãos do Sistema de Controle Interno do Poder Executivo Federal e ao Tribunal de Contas da União.</w:t>
      </w:r>
    </w:p>
    <w:p w14:paraId="73C66B40" w14:textId="010BBB95" w:rsidR="00E178C0" w:rsidRPr="00293772" w:rsidRDefault="00E178C0" w:rsidP="0028547F">
      <w:pPr>
        <w:jc w:val="both"/>
      </w:pPr>
      <w:r w:rsidRPr="00293772">
        <w:t xml:space="preserve">O </w:t>
      </w:r>
      <w:r w:rsidR="00385E06">
        <w:t>Escritório de Projetos (</w:t>
      </w:r>
      <w:r w:rsidR="00794288">
        <w:t>EP</w:t>
      </w:r>
      <w:r w:rsidR="00385E06">
        <w:t>)</w:t>
      </w:r>
      <w:r w:rsidRPr="00293772">
        <w:t xml:space="preserve"> tem a finalidade de articular, mobilizar e dar suporte a projetos e iniciativas institucionais de inovação tecnológica, social e pedagógica a serem realizados em parceria com organizações públicas e privadas, voltados ao desenvolvimento dos territórios de atuação do </w:t>
      </w:r>
      <w:proofErr w:type="spellStart"/>
      <w:r w:rsidRPr="00293772">
        <w:t>IFRS.São</w:t>
      </w:r>
      <w:proofErr w:type="spellEnd"/>
      <w:r w:rsidRPr="00293772">
        <w:t xml:space="preserve"> atribuições do </w:t>
      </w:r>
      <w:r w:rsidR="00385E06">
        <w:t>Escritório de Projetos</w:t>
      </w:r>
      <w:r w:rsidRPr="00293772">
        <w:t>:</w:t>
      </w:r>
    </w:p>
    <w:p w14:paraId="1E0D6778" w14:textId="77777777" w:rsidR="00E178C0" w:rsidRPr="00293772" w:rsidRDefault="00E178C0" w:rsidP="0028547F">
      <w:pPr>
        <w:ind w:firstLine="720"/>
        <w:jc w:val="both"/>
      </w:pPr>
      <w:r w:rsidRPr="00293772">
        <w:t xml:space="preserve">I – </w:t>
      </w:r>
      <w:proofErr w:type="gramStart"/>
      <w:r w:rsidRPr="00293772">
        <w:t>atuar</w:t>
      </w:r>
      <w:proofErr w:type="gramEnd"/>
      <w:r w:rsidRPr="00293772">
        <w:t xml:space="preserve"> como espaço articulador e indutor de interações institucionais e interinstitucionais no âmbito da ciência, tecnologia e inovação para o desenvolvimento humano, econômico e sustentável dos territórios;</w:t>
      </w:r>
    </w:p>
    <w:p w14:paraId="03472BC2" w14:textId="7439A4F3" w:rsidR="00E178C0" w:rsidRPr="00293772" w:rsidRDefault="00306E98" w:rsidP="0028547F">
      <w:pPr>
        <w:ind w:firstLine="720"/>
        <w:jc w:val="both"/>
      </w:pPr>
      <w:r>
        <w:t xml:space="preserve">II </w:t>
      </w:r>
      <w:r w:rsidR="00E178C0" w:rsidRPr="00293772">
        <w:t xml:space="preserve">– </w:t>
      </w:r>
      <w:proofErr w:type="gramStart"/>
      <w:r w:rsidR="00E178C0" w:rsidRPr="00293772">
        <w:t>sistematizar e divulgar</w:t>
      </w:r>
      <w:proofErr w:type="gramEnd"/>
      <w:r w:rsidR="00E178C0" w:rsidRPr="00293772">
        <w:t xml:space="preserve"> informações sobre as iniciativas e projetos do IFRS, que estabeleçam relações, ou que possuem potencial de cooperação com organizações externas, para a criação de tecnologias voltadas ao desenvolvimento dos arranjos produtivos, ao avanço e melhoria de políticas nas diversas regiões e comunidades de atuação do IFRS;</w:t>
      </w:r>
    </w:p>
    <w:p w14:paraId="5C6657B0" w14:textId="5BAA54EA" w:rsidR="00E178C0" w:rsidRPr="00293772" w:rsidRDefault="00306E98" w:rsidP="0028547F">
      <w:pPr>
        <w:ind w:firstLine="720"/>
        <w:jc w:val="both"/>
      </w:pPr>
      <w:r>
        <w:t xml:space="preserve">III </w:t>
      </w:r>
      <w:r w:rsidR="00E178C0" w:rsidRPr="00293772">
        <w:t>– dar apoio para captação e prospecção de recursos e oportunidades no âmbito da ciência, tecnologia e inovação;</w:t>
      </w:r>
    </w:p>
    <w:p w14:paraId="5D3EED34" w14:textId="32210736" w:rsidR="00E178C0" w:rsidRPr="00293772" w:rsidRDefault="00306E98" w:rsidP="0028547F">
      <w:pPr>
        <w:ind w:left="100"/>
        <w:jc w:val="both"/>
      </w:pPr>
      <w:r>
        <w:t>IV</w:t>
      </w:r>
      <w:r w:rsidR="00E178C0" w:rsidRPr="00293772">
        <w:t xml:space="preserve"> – </w:t>
      </w:r>
      <w:proofErr w:type="gramStart"/>
      <w:r w:rsidR="00E178C0" w:rsidRPr="00293772">
        <w:t>criar</w:t>
      </w:r>
      <w:proofErr w:type="gramEnd"/>
      <w:r w:rsidR="00E178C0" w:rsidRPr="00293772">
        <w:t xml:space="preserve"> bases de conhecimento sobre competências e recursos disponíveis, no âmbito do IFRS, para projetos, prestação de serviços institucionais e parcerias voltadas à inovação tecnológica, social e pedagógica;</w:t>
      </w:r>
    </w:p>
    <w:p w14:paraId="521ED4CF" w14:textId="015312A0" w:rsidR="00E178C0" w:rsidRPr="00293772" w:rsidRDefault="00306E98" w:rsidP="0028547F">
      <w:pPr>
        <w:ind w:firstLine="720"/>
        <w:jc w:val="both"/>
      </w:pPr>
      <w:r>
        <w:t xml:space="preserve">V </w:t>
      </w:r>
      <w:r w:rsidR="00E178C0" w:rsidRPr="00293772">
        <w:t xml:space="preserve">– </w:t>
      </w:r>
      <w:proofErr w:type="gramStart"/>
      <w:r w:rsidR="00E178C0" w:rsidRPr="00293772">
        <w:t>atuar</w:t>
      </w:r>
      <w:proofErr w:type="gramEnd"/>
      <w:r w:rsidR="00E178C0" w:rsidRPr="00293772">
        <w:t xml:space="preserve"> de modo articulado com as </w:t>
      </w:r>
      <w:proofErr w:type="spellStart"/>
      <w:r w:rsidR="007C3A3F">
        <w:t>P</w:t>
      </w:r>
      <w:r w:rsidR="00E178C0" w:rsidRPr="00293772">
        <w:t>ró-reitorias</w:t>
      </w:r>
      <w:proofErr w:type="spellEnd"/>
      <w:r w:rsidR="00E178C0" w:rsidRPr="00293772">
        <w:t xml:space="preserve"> do IFRS para acompanhamento e suporte aos projetos cooperados e prestação de serviços institucionais;</w:t>
      </w:r>
    </w:p>
    <w:p w14:paraId="03D6D8C7" w14:textId="75553E20" w:rsidR="00E178C0" w:rsidRPr="00293772" w:rsidRDefault="00306E98" w:rsidP="0028547F">
      <w:pPr>
        <w:ind w:firstLine="720"/>
        <w:jc w:val="both"/>
      </w:pPr>
      <w:r>
        <w:t>VI</w:t>
      </w:r>
      <w:r w:rsidR="00E178C0" w:rsidRPr="00293772">
        <w:t xml:space="preserve"> – </w:t>
      </w:r>
      <w:proofErr w:type="gramStart"/>
      <w:r w:rsidR="00E178C0" w:rsidRPr="00293772">
        <w:t>dar</w:t>
      </w:r>
      <w:proofErr w:type="gramEnd"/>
      <w:r w:rsidR="00E178C0" w:rsidRPr="00293772">
        <w:t xml:space="preserve"> apoio à implantação, estruturação e articulação dos ambientes de inovação e empreendedorismo do IFRS.</w:t>
      </w:r>
    </w:p>
    <w:p w14:paraId="6446FA05" w14:textId="77777777" w:rsidR="00E178C0" w:rsidRPr="00293772" w:rsidRDefault="00E178C0" w:rsidP="0028547F">
      <w:pPr>
        <w:ind w:firstLine="720"/>
        <w:jc w:val="both"/>
      </w:pPr>
      <w:r w:rsidRPr="00293772">
        <w:t xml:space="preserve">A </w:t>
      </w:r>
      <w:r w:rsidRPr="00293772">
        <w:rPr>
          <w:b/>
        </w:rPr>
        <w:t>Assessoria de Ações Inclusivas</w:t>
      </w:r>
      <w:r w:rsidRPr="00293772">
        <w:t xml:space="preserve"> tem como objetivo assessorar e gerenciar as ações e programas voltados à inclusão e diversidade, promovendo a cultura da educação para a convivência, a defesa dos direitos humanos, o respeito às diferenças, a inclusão, permanência e êxito de estudantes com necessidades educacionais específicas, a </w:t>
      </w:r>
      <w:r w:rsidRPr="00293772">
        <w:lastRenderedPageBreak/>
        <w:t xml:space="preserve">valorização da identidade </w:t>
      </w:r>
      <w:proofErr w:type="spellStart"/>
      <w:r w:rsidRPr="00293772">
        <w:t>etnicorracial</w:t>
      </w:r>
      <w:proofErr w:type="spellEnd"/>
      <w:r w:rsidRPr="00293772">
        <w:t xml:space="preserve">, a inclusão da população negra e da comunidade indígena, o combate ao racismo, homofobia, </w:t>
      </w:r>
      <w:proofErr w:type="spellStart"/>
      <w:r w:rsidRPr="00293772">
        <w:t>sexismo</w:t>
      </w:r>
      <w:proofErr w:type="spellEnd"/>
      <w:r w:rsidRPr="00293772">
        <w:t xml:space="preserve"> e demais formas de discriminação.</w:t>
      </w:r>
    </w:p>
    <w:p w14:paraId="11F286B5" w14:textId="77777777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Pr="00293772">
        <w:rPr>
          <w:b/>
        </w:rPr>
        <w:t xml:space="preserve">Fórum Interno </w:t>
      </w:r>
      <w:proofErr w:type="gramStart"/>
      <w:r w:rsidRPr="00293772">
        <w:rPr>
          <w:b/>
        </w:rPr>
        <w:t>dos(</w:t>
      </w:r>
      <w:proofErr w:type="gramEnd"/>
      <w:r w:rsidRPr="00293772">
        <w:rPr>
          <w:b/>
        </w:rPr>
        <w:t xml:space="preserve">as) Servidores(as) da Reitoria </w:t>
      </w:r>
      <w:r w:rsidRPr="00293772">
        <w:t xml:space="preserve">promoverá reuniões periódicas de cunho informativo, consultivo e indicativo, propiciando a participação dos servidores lotados ou em exercício na Reitoria. São objetivos do Fórum Interno </w:t>
      </w:r>
      <w:proofErr w:type="gramStart"/>
      <w:r w:rsidRPr="00293772">
        <w:t>dos(</w:t>
      </w:r>
      <w:proofErr w:type="gramEnd"/>
      <w:r w:rsidRPr="00293772">
        <w:t>as) Servidores(as) da Reitoria:</w:t>
      </w:r>
    </w:p>
    <w:p w14:paraId="20268F05" w14:textId="46CFD893" w:rsidR="00E178C0" w:rsidRPr="00293772" w:rsidRDefault="00306E98" w:rsidP="0028547F">
      <w:pPr>
        <w:ind w:firstLine="720"/>
        <w:jc w:val="both"/>
      </w:pPr>
      <w:r>
        <w:t>I</w:t>
      </w:r>
      <w:r w:rsidR="00E178C0" w:rsidRPr="00293772">
        <w:t xml:space="preserve"> – </w:t>
      </w:r>
      <w:proofErr w:type="gramStart"/>
      <w:r w:rsidR="00E178C0" w:rsidRPr="00293772">
        <w:t>promover</w:t>
      </w:r>
      <w:proofErr w:type="gramEnd"/>
      <w:r w:rsidR="00E178C0" w:rsidRPr="00293772">
        <w:t xml:space="preserve"> informes de representantes no </w:t>
      </w:r>
      <w:r w:rsidR="006C1C73">
        <w:t>CONSUP</w:t>
      </w:r>
      <w:r w:rsidR="00E178C0" w:rsidRPr="00293772">
        <w:t>, Comissão Interna de Supervisão do Plano de Carreira dos Cargos Técnico-administrativos em Educação, demais comissões e entidades de interesse, sobre assuntos pertinentes aos servidores da unidade;</w:t>
      </w:r>
    </w:p>
    <w:p w14:paraId="02496E50" w14:textId="468FB57B" w:rsidR="00E178C0" w:rsidRPr="00293772" w:rsidRDefault="00306E98" w:rsidP="0028547F">
      <w:pPr>
        <w:ind w:firstLine="720"/>
        <w:jc w:val="both"/>
      </w:pPr>
      <w:r>
        <w:t xml:space="preserve">II </w:t>
      </w:r>
      <w:r w:rsidR="00E178C0" w:rsidRPr="00293772">
        <w:t xml:space="preserve">– </w:t>
      </w:r>
      <w:proofErr w:type="gramStart"/>
      <w:r w:rsidR="00E178C0" w:rsidRPr="00293772">
        <w:t>apresentar</w:t>
      </w:r>
      <w:proofErr w:type="gramEnd"/>
      <w:r w:rsidR="00E178C0" w:rsidRPr="00293772">
        <w:t xml:space="preserve"> projetos e propostas desenvolvidos nos setores da Reitoria; </w:t>
      </w:r>
    </w:p>
    <w:p w14:paraId="5619AF14" w14:textId="77777777" w:rsidR="00E178C0" w:rsidRPr="00293772" w:rsidRDefault="00E178C0" w:rsidP="0028547F">
      <w:pPr>
        <w:ind w:firstLine="720"/>
        <w:jc w:val="both"/>
      </w:pPr>
      <w:r w:rsidRPr="00293772">
        <w:t>III – promover atividades e momentos de integração entre os servidores;</w:t>
      </w:r>
    </w:p>
    <w:p w14:paraId="325E7F11" w14:textId="007AEB66" w:rsidR="00E178C0" w:rsidRPr="00293772" w:rsidRDefault="00306E98" w:rsidP="0028547F">
      <w:pPr>
        <w:ind w:firstLine="720"/>
        <w:jc w:val="both"/>
      </w:pPr>
      <w:r>
        <w:t xml:space="preserve">IV </w:t>
      </w:r>
      <w:r w:rsidR="00E178C0" w:rsidRPr="00293772">
        <w:t xml:space="preserve">– </w:t>
      </w:r>
      <w:proofErr w:type="gramStart"/>
      <w:r w:rsidR="00E178C0" w:rsidRPr="00293772">
        <w:t>encaminhar</w:t>
      </w:r>
      <w:proofErr w:type="gramEnd"/>
      <w:r w:rsidR="00E178C0" w:rsidRPr="00293772">
        <w:t xml:space="preserve"> à gestão sugestões de melhorias para os serviços e procedimentos desempenhados pelos servidores lotados na Reitoria;</w:t>
      </w:r>
    </w:p>
    <w:p w14:paraId="6E3D6FC3" w14:textId="77777777" w:rsidR="00E178C0" w:rsidRPr="00293772" w:rsidRDefault="00E178C0" w:rsidP="0028547F">
      <w:pPr>
        <w:ind w:left="100" w:firstLine="620"/>
        <w:jc w:val="both"/>
      </w:pPr>
      <w:r w:rsidRPr="00293772">
        <w:t xml:space="preserve">V – </w:t>
      </w:r>
      <w:proofErr w:type="gramStart"/>
      <w:r w:rsidRPr="00293772">
        <w:t>dar</w:t>
      </w:r>
      <w:proofErr w:type="gramEnd"/>
      <w:r w:rsidRPr="00293772">
        <w:t xml:space="preserve"> subsídios à gestão para deliberar sobre normativas internas e outros assuntos relativos à unidade;</w:t>
      </w:r>
    </w:p>
    <w:p w14:paraId="45F57BB5" w14:textId="60F0FEFD" w:rsidR="00E178C0" w:rsidRPr="00293772" w:rsidRDefault="00306E98" w:rsidP="0028547F">
      <w:pPr>
        <w:ind w:firstLine="720"/>
        <w:jc w:val="both"/>
      </w:pPr>
      <w:r>
        <w:t>VI</w:t>
      </w:r>
      <w:r w:rsidR="00E178C0" w:rsidRPr="00293772">
        <w:t xml:space="preserve"> – </w:t>
      </w:r>
      <w:proofErr w:type="gramStart"/>
      <w:r w:rsidR="00E178C0" w:rsidRPr="00293772">
        <w:t>indicar</w:t>
      </w:r>
      <w:proofErr w:type="gramEnd"/>
      <w:r w:rsidR="00E178C0" w:rsidRPr="00293772">
        <w:t xml:space="preserve"> membros para composição de comissões internas.</w:t>
      </w:r>
    </w:p>
    <w:p w14:paraId="7597AFEF" w14:textId="77777777" w:rsidR="00E178C0" w:rsidRPr="00293772" w:rsidRDefault="00E178C0" w:rsidP="0028547F">
      <w:pPr>
        <w:jc w:val="both"/>
      </w:pPr>
    </w:p>
    <w:p w14:paraId="57455437" w14:textId="638E8BB2" w:rsidR="00E178C0" w:rsidRDefault="00816F51" w:rsidP="0028547F">
      <w:pPr>
        <w:pStyle w:val="Ttulo3"/>
      </w:pPr>
      <w:bookmarkStart w:id="11" w:name="_Toc2088618"/>
      <w:r w:rsidRPr="00F04AB1">
        <w:t>9</w:t>
      </w:r>
      <w:r w:rsidR="00E178C0" w:rsidRPr="00F04AB1">
        <w:t xml:space="preserve">.2.2 </w:t>
      </w:r>
      <w:proofErr w:type="spellStart"/>
      <w:r w:rsidR="00E178C0" w:rsidRPr="00F04AB1">
        <w:t>Pró-reitorias</w:t>
      </w:r>
      <w:proofErr w:type="spellEnd"/>
      <w:r w:rsidR="00E178C0" w:rsidRPr="00F04AB1">
        <w:t xml:space="preserve"> e Diretoria Sistêmica</w:t>
      </w:r>
      <w:bookmarkEnd w:id="11"/>
    </w:p>
    <w:p w14:paraId="6E921FE0" w14:textId="77777777" w:rsidR="00292DFA" w:rsidRPr="00292DFA" w:rsidRDefault="00292DFA" w:rsidP="00292DFA"/>
    <w:p w14:paraId="19BCAD81" w14:textId="671C697E" w:rsidR="00E178C0" w:rsidRPr="00293772" w:rsidRDefault="00E178C0" w:rsidP="0028547F">
      <w:pPr>
        <w:spacing w:before="20"/>
        <w:ind w:firstLine="720"/>
        <w:jc w:val="both"/>
      </w:pPr>
      <w:r w:rsidRPr="00293772">
        <w:t xml:space="preserve">A </w:t>
      </w:r>
      <w:proofErr w:type="spellStart"/>
      <w:r w:rsidRPr="00293772">
        <w:rPr>
          <w:b/>
        </w:rPr>
        <w:t>Pró-reitoria</w:t>
      </w:r>
      <w:proofErr w:type="spellEnd"/>
      <w:r w:rsidRPr="00293772">
        <w:rPr>
          <w:b/>
        </w:rPr>
        <w:t xml:space="preserve"> de Administração</w:t>
      </w:r>
      <w:r w:rsidRPr="00293772">
        <w:t xml:space="preserve"> tem como atribuições planejar, desenvolver, controlar e avaliar a administração orçamentária e financeira do IFRS, executar o planejamento nos níveis tático e operacional, elaborar os projetos de infraestrutura, executar as licitações, executar os contratos e a realização de outras atividades delegadas </w:t>
      </w:r>
      <w:proofErr w:type="gramStart"/>
      <w:r w:rsidRPr="00293772">
        <w:t>pelo(</w:t>
      </w:r>
      <w:proofErr w:type="gramEnd"/>
      <w:r w:rsidRPr="00293772">
        <w:t xml:space="preserve">a) Reitor(a). A </w:t>
      </w:r>
      <w:r w:rsidR="006C1C73">
        <w:t>PROAD</w:t>
      </w:r>
      <w:r w:rsidRPr="00293772">
        <w:t xml:space="preserve"> possui a seguinte composição: </w:t>
      </w:r>
    </w:p>
    <w:p w14:paraId="7658FA70" w14:textId="77777777" w:rsidR="00E178C0" w:rsidRPr="00293772" w:rsidRDefault="00E178C0" w:rsidP="0028547F">
      <w:pPr>
        <w:spacing w:before="20"/>
        <w:ind w:firstLine="720"/>
        <w:jc w:val="both"/>
      </w:pPr>
      <w:r w:rsidRPr="00293772">
        <w:t>I – Pró-</w:t>
      </w:r>
      <w:proofErr w:type="gramStart"/>
      <w:r w:rsidRPr="00293772">
        <w:t>reitor(</w:t>
      </w:r>
      <w:proofErr w:type="gramEnd"/>
      <w:r w:rsidRPr="00293772">
        <w:t>a) de Administração;</w:t>
      </w:r>
    </w:p>
    <w:p w14:paraId="4E8C8CF4" w14:textId="77777777" w:rsidR="00E178C0" w:rsidRPr="00293772" w:rsidRDefault="00E178C0" w:rsidP="0028547F">
      <w:pPr>
        <w:ind w:firstLine="720"/>
        <w:jc w:val="both"/>
      </w:pPr>
      <w:r w:rsidRPr="00293772">
        <w:t>II – Pró-</w:t>
      </w:r>
      <w:proofErr w:type="gramStart"/>
      <w:r w:rsidRPr="00293772">
        <w:t>reitor(</w:t>
      </w:r>
      <w:proofErr w:type="gramEnd"/>
      <w:r w:rsidRPr="00293772">
        <w:t xml:space="preserve">a) Adjunto(a) de Administração; </w:t>
      </w:r>
    </w:p>
    <w:p w14:paraId="010846A2" w14:textId="77777777" w:rsidR="00E178C0" w:rsidRPr="00293772" w:rsidRDefault="00E178C0" w:rsidP="0028547F">
      <w:pPr>
        <w:ind w:firstLine="720"/>
        <w:jc w:val="both"/>
      </w:pPr>
      <w:r w:rsidRPr="00293772">
        <w:t xml:space="preserve">III – </w:t>
      </w:r>
      <w:proofErr w:type="gramStart"/>
      <w:r w:rsidRPr="00293772">
        <w:t>Diretor(</w:t>
      </w:r>
      <w:proofErr w:type="gramEnd"/>
      <w:r w:rsidRPr="00293772">
        <w:t>a) de Licitações e Contratos;</w:t>
      </w:r>
    </w:p>
    <w:p w14:paraId="358A6E19" w14:textId="77777777" w:rsidR="00E178C0" w:rsidRPr="00293772" w:rsidRDefault="00E178C0" w:rsidP="0028547F">
      <w:pPr>
        <w:ind w:firstLine="720"/>
        <w:jc w:val="both"/>
      </w:pPr>
      <w:r w:rsidRPr="00293772">
        <w:t xml:space="preserve">IV – </w:t>
      </w:r>
      <w:proofErr w:type="gramStart"/>
      <w:r w:rsidRPr="00293772">
        <w:t>Diretor(</w:t>
      </w:r>
      <w:proofErr w:type="gramEnd"/>
      <w:r w:rsidRPr="00293772">
        <w:t xml:space="preserve">a) de Planejamento e Obras; </w:t>
      </w:r>
    </w:p>
    <w:p w14:paraId="1AAE863C" w14:textId="77777777" w:rsidR="00E178C0" w:rsidRPr="00293772" w:rsidRDefault="00E178C0" w:rsidP="0028547F">
      <w:pPr>
        <w:ind w:firstLine="720"/>
        <w:jc w:val="both"/>
      </w:pPr>
      <w:r w:rsidRPr="00293772">
        <w:lastRenderedPageBreak/>
        <w:t xml:space="preserve">V – </w:t>
      </w:r>
      <w:proofErr w:type="gramStart"/>
      <w:r w:rsidRPr="00293772">
        <w:t>Diretor(</w:t>
      </w:r>
      <w:proofErr w:type="gramEnd"/>
      <w:r w:rsidRPr="00293772">
        <w:t>a) de Orçamento e Finanças:</w:t>
      </w:r>
    </w:p>
    <w:p w14:paraId="34605FE0" w14:textId="77777777" w:rsidR="00E178C0" w:rsidRPr="00293772" w:rsidRDefault="00E178C0" w:rsidP="0028547F">
      <w:pPr>
        <w:ind w:left="720" w:firstLine="720"/>
        <w:jc w:val="both"/>
      </w:pPr>
      <w:r w:rsidRPr="00293772">
        <w:t>a)  Chefe do Departamento de Contabilidade.</w:t>
      </w:r>
    </w:p>
    <w:p w14:paraId="704AD110" w14:textId="74E40ECD" w:rsidR="00E178C0" w:rsidRPr="00293772" w:rsidRDefault="00E178C0" w:rsidP="0028547F">
      <w:pPr>
        <w:ind w:firstLine="720"/>
        <w:jc w:val="both"/>
      </w:pPr>
      <w:r w:rsidRPr="00293772">
        <w:t xml:space="preserve">A </w:t>
      </w:r>
      <w:proofErr w:type="spellStart"/>
      <w:r w:rsidRPr="00293772">
        <w:rPr>
          <w:b/>
        </w:rPr>
        <w:t>Pró-reitoria</w:t>
      </w:r>
      <w:proofErr w:type="spellEnd"/>
      <w:r w:rsidRPr="00293772">
        <w:rPr>
          <w:b/>
        </w:rPr>
        <w:t xml:space="preserve"> de</w:t>
      </w:r>
      <w:r w:rsidRPr="00293772">
        <w:t xml:space="preserve"> </w:t>
      </w:r>
      <w:r w:rsidRPr="00293772">
        <w:rPr>
          <w:b/>
        </w:rPr>
        <w:t>Desenvolvimento Institucional</w:t>
      </w:r>
      <w:r w:rsidRPr="00293772">
        <w:t xml:space="preserve"> tem como finalidade promover a integração entre a Reitoria e os </w:t>
      </w:r>
      <w:r w:rsidRPr="00293772">
        <w:rPr>
          <w:i/>
        </w:rPr>
        <w:t>campi</w:t>
      </w:r>
      <w:r w:rsidRPr="00293772">
        <w:t>, promover e coordenar os processos de planejamento estratégico e a avaliação institucional; de sistematização de dados, informações e de procedimentos institucionais, disponibilizando-os na forma de conhecimento estratégico; planejar e coordenar as atividades relacionadas à tecnologia da informação e da comunicação. A composição des</w:t>
      </w:r>
      <w:r w:rsidR="006C1C73">
        <w:t xml:space="preserve">sa </w:t>
      </w:r>
      <w:proofErr w:type="spellStart"/>
      <w:r w:rsidRPr="00293772">
        <w:t>Pró-reitoria</w:t>
      </w:r>
      <w:proofErr w:type="spellEnd"/>
      <w:r w:rsidRPr="00293772">
        <w:t xml:space="preserve"> é a seguinte.</w:t>
      </w:r>
    </w:p>
    <w:p w14:paraId="014357F7" w14:textId="2F7174C9" w:rsidR="00E178C0" w:rsidRPr="00293772" w:rsidRDefault="00306E98" w:rsidP="0028547F">
      <w:pPr>
        <w:spacing w:line="274" w:lineRule="auto"/>
        <w:ind w:firstLine="720"/>
        <w:jc w:val="both"/>
      </w:pPr>
      <w:r w:rsidRPr="00293772">
        <w:t>I –</w:t>
      </w:r>
      <w:r w:rsidR="00E178C0" w:rsidRPr="00293772">
        <w:t xml:space="preserve"> Pró-</w:t>
      </w:r>
      <w:proofErr w:type="gramStart"/>
      <w:r w:rsidR="00E178C0" w:rsidRPr="00293772">
        <w:t>reitor(</w:t>
      </w:r>
      <w:proofErr w:type="gramEnd"/>
      <w:r w:rsidR="00E178C0" w:rsidRPr="00293772">
        <w:t>a) de Desenvolvimento Institucional;</w:t>
      </w:r>
    </w:p>
    <w:p w14:paraId="0F9249AB" w14:textId="6C502508" w:rsidR="00E178C0" w:rsidRPr="00293772" w:rsidRDefault="00306E98" w:rsidP="0028547F">
      <w:pPr>
        <w:ind w:firstLine="720"/>
        <w:jc w:val="both"/>
      </w:pPr>
      <w:r w:rsidRPr="00293772">
        <w:t>II –</w:t>
      </w:r>
      <w:r w:rsidR="00E178C0" w:rsidRPr="00293772">
        <w:t xml:space="preserve"> Pró-</w:t>
      </w:r>
      <w:proofErr w:type="gramStart"/>
      <w:r w:rsidR="00E178C0" w:rsidRPr="00293772">
        <w:t>reitor(</w:t>
      </w:r>
      <w:proofErr w:type="gramEnd"/>
      <w:r w:rsidR="00E178C0" w:rsidRPr="00293772">
        <w:t xml:space="preserve">a) Adjunto(a) de Desenvolvimento Institucional; </w:t>
      </w:r>
    </w:p>
    <w:p w14:paraId="7A20DBAB" w14:textId="77777777" w:rsidR="00E178C0" w:rsidRPr="00293772" w:rsidRDefault="00E178C0" w:rsidP="0028547F">
      <w:pPr>
        <w:ind w:firstLine="720"/>
        <w:jc w:val="both"/>
      </w:pPr>
      <w:r w:rsidRPr="00293772">
        <w:t xml:space="preserve">III – </w:t>
      </w:r>
      <w:proofErr w:type="gramStart"/>
      <w:r w:rsidRPr="00293772">
        <w:t>Diretor(</w:t>
      </w:r>
      <w:proofErr w:type="gramEnd"/>
      <w:r w:rsidRPr="00293772">
        <w:t>a) de Tecnologia da Informação;</w:t>
      </w:r>
    </w:p>
    <w:p w14:paraId="59981D74" w14:textId="77777777" w:rsidR="00E178C0" w:rsidRPr="00293772" w:rsidRDefault="00E178C0" w:rsidP="0028547F">
      <w:pPr>
        <w:ind w:firstLine="720"/>
        <w:jc w:val="both"/>
      </w:pPr>
      <w:r w:rsidRPr="00293772">
        <w:t xml:space="preserve">IV – </w:t>
      </w:r>
      <w:proofErr w:type="gramStart"/>
      <w:r w:rsidRPr="00293772">
        <w:t>Diretor(</w:t>
      </w:r>
      <w:proofErr w:type="gramEnd"/>
      <w:r w:rsidRPr="00293772">
        <w:t>a) de Gestão de Conhecimento:</w:t>
      </w:r>
    </w:p>
    <w:p w14:paraId="3BAEC3C8" w14:textId="77777777" w:rsidR="00E178C0" w:rsidRPr="00293772" w:rsidRDefault="00E178C0" w:rsidP="0028547F">
      <w:pPr>
        <w:ind w:left="1760" w:hanging="260"/>
        <w:jc w:val="both"/>
      </w:pPr>
      <w:r w:rsidRPr="00293772">
        <w:t>a)  Chefe do Departamento de Planejamento Estratégico;</w:t>
      </w:r>
    </w:p>
    <w:p w14:paraId="3A99A4ED" w14:textId="77777777" w:rsidR="00E178C0" w:rsidRPr="00293772" w:rsidRDefault="00E178C0" w:rsidP="0028547F">
      <w:pPr>
        <w:ind w:left="1760" w:hanging="260"/>
        <w:jc w:val="both"/>
      </w:pPr>
      <w:r w:rsidRPr="00293772">
        <w:t>b)  Chefe do Departamento Avaliação Institucional.</w:t>
      </w:r>
    </w:p>
    <w:p w14:paraId="3358E6B3" w14:textId="6C18D5B7" w:rsidR="00E178C0" w:rsidRPr="00293772" w:rsidRDefault="00E178C0" w:rsidP="0028547F">
      <w:pPr>
        <w:ind w:firstLine="720"/>
        <w:jc w:val="both"/>
      </w:pPr>
      <w:r w:rsidRPr="00293772">
        <w:t xml:space="preserve">A </w:t>
      </w:r>
      <w:proofErr w:type="spellStart"/>
      <w:r w:rsidRPr="00293772">
        <w:rPr>
          <w:b/>
        </w:rPr>
        <w:t>Pró-reitoria</w:t>
      </w:r>
      <w:proofErr w:type="spellEnd"/>
      <w:r w:rsidRPr="00293772">
        <w:rPr>
          <w:b/>
        </w:rPr>
        <w:t xml:space="preserve"> de Ensino</w:t>
      </w:r>
      <w:r w:rsidRPr="00293772">
        <w:t xml:space="preserve">, dirigida por </w:t>
      </w:r>
      <w:proofErr w:type="gramStart"/>
      <w:r w:rsidRPr="00293772">
        <w:t>um(</w:t>
      </w:r>
      <w:proofErr w:type="gramEnd"/>
      <w:r w:rsidRPr="00293772">
        <w:t xml:space="preserve">a) Pró-reitor(a) nomeado(a) pelo(a) Reitor(a), é o órgão executivo que planeja, superintende, coordena, fomenta e acompanha as atividades e políticas de ensino, articuladas à pesquisa e à extensão. A </w:t>
      </w:r>
      <w:r w:rsidR="006C1C73">
        <w:t>PROEN</w:t>
      </w:r>
      <w:r w:rsidRPr="00293772">
        <w:t xml:space="preserve"> possui a seguinte composição: </w:t>
      </w:r>
    </w:p>
    <w:p w14:paraId="74972941" w14:textId="77777777" w:rsidR="00E178C0" w:rsidRPr="00293772" w:rsidRDefault="00E178C0" w:rsidP="0028547F">
      <w:pPr>
        <w:ind w:firstLine="720"/>
        <w:jc w:val="both"/>
      </w:pPr>
      <w:r w:rsidRPr="00293772">
        <w:t>I – Pró-</w:t>
      </w:r>
      <w:proofErr w:type="gramStart"/>
      <w:r w:rsidRPr="00293772">
        <w:t>reitor(</w:t>
      </w:r>
      <w:proofErr w:type="gramEnd"/>
      <w:r w:rsidRPr="00293772">
        <w:t>a) de Ensino;</w:t>
      </w:r>
    </w:p>
    <w:p w14:paraId="6616A6B6" w14:textId="77777777" w:rsidR="00E178C0" w:rsidRPr="00293772" w:rsidRDefault="00E178C0" w:rsidP="0028547F">
      <w:pPr>
        <w:ind w:left="720"/>
        <w:jc w:val="both"/>
      </w:pPr>
      <w:r w:rsidRPr="00293772">
        <w:t>II – Pró-</w:t>
      </w:r>
      <w:proofErr w:type="gramStart"/>
      <w:r w:rsidRPr="00293772">
        <w:t>reitor(</w:t>
      </w:r>
      <w:proofErr w:type="gramEnd"/>
      <w:r w:rsidRPr="00293772">
        <w:t xml:space="preserve">a) Adjunto(a) de Ensino; </w:t>
      </w:r>
    </w:p>
    <w:p w14:paraId="0E0676F3" w14:textId="77777777" w:rsidR="00E178C0" w:rsidRPr="00293772" w:rsidRDefault="00E178C0" w:rsidP="0028547F">
      <w:pPr>
        <w:ind w:left="720"/>
        <w:jc w:val="both"/>
      </w:pPr>
      <w:r w:rsidRPr="00293772">
        <w:t xml:space="preserve">III – </w:t>
      </w:r>
      <w:proofErr w:type="gramStart"/>
      <w:r w:rsidRPr="00293772">
        <w:t>Diretor(</w:t>
      </w:r>
      <w:proofErr w:type="gramEnd"/>
      <w:r w:rsidRPr="00293772">
        <w:t>a) de Ensino:</w:t>
      </w:r>
    </w:p>
    <w:p w14:paraId="290E1229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a) Chefe do Departamento de Ingresso Discente; </w:t>
      </w:r>
    </w:p>
    <w:p w14:paraId="1BDB661F" w14:textId="77777777" w:rsidR="00E178C0" w:rsidRPr="00293772" w:rsidRDefault="00E178C0" w:rsidP="0028547F">
      <w:pPr>
        <w:ind w:firstLine="720"/>
        <w:jc w:val="both"/>
      </w:pPr>
      <w:r w:rsidRPr="00293772">
        <w:t xml:space="preserve">IV – </w:t>
      </w:r>
      <w:proofErr w:type="gramStart"/>
      <w:r w:rsidRPr="00293772">
        <w:t>Diretor(</w:t>
      </w:r>
      <w:proofErr w:type="gramEnd"/>
      <w:r w:rsidRPr="00293772">
        <w:t>a) de Assuntos Estudantis</w:t>
      </w:r>
    </w:p>
    <w:p w14:paraId="4AE961B8" w14:textId="0A9A3C20" w:rsidR="00E178C0" w:rsidRPr="00293772" w:rsidRDefault="00E178C0" w:rsidP="0028547F">
      <w:pPr>
        <w:ind w:firstLine="720"/>
        <w:jc w:val="both"/>
      </w:pPr>
      <w:r w:rsidRPr="00293772">
        <w:t xml:space="preserve">A </w:t>
      </w:r>
      <w:proofErr w:type="spellStart"/>
      <w:r w:rsidRPr="00293772">
        <w:rPr>
          <w:b/>
        </w:rPr>
        <w:t>Pró-reitoria</w:t>
      </w:r>
      <w:proofErr w:type="spellEnd"/>
      <w:r w:rsidRPr="00293772">
        <w:rPr>
          <w:b/>
        </w:rPr>
        <w:t xml:space="preserve"> de Extensão </w:t>
      </w:r>
      <w:r w:rsidRPr="00293772">
        <w:t xml:space="preserve">tem como atribuições planejar, </w:t>
      </w:r>
      <w:r w:rsidR="00306E98" w:rsidRPr="00293772">
        <w:t>desenvolver, acompanhar</w:t>
      </w:r>
      <w:r w:rsidRPr="00293772">
        <w:t xml:space="preserve"> e avaliar as políticas de extensão, de integração e de intercâmbio da Instituição com o setor produtivo e a sociedade em geral, homologadas pelo </w:t>
      </w:r>
      <w:r w:rsidR="006C1C73">
        <w:t>CONSUP</w:t>
      </w:r>
      <w:r w:rsidRPr="00293772">
        <w:t xml:space="preserve">, coordenar os processos de divulgação e comunicação institucional e, a partir de orientações </w:t>
      </w:r>
      <w:proofErr w:type="gramStart"/>
      <w:r w:rsidRPr="00293772">
        <w:t>do(</w:t>
      </w:r>
      <w:proofErr w:type="gramEnd"/>
      <w:r w:rsidRPr="00293772">
        <w:t xml:space="preserve">a) Reitor(a), promover </w:t>
      </w:r>
      <w:r w:rsidRPr="00293772">
        <w:lastRenderedPageBreak/>
        <w:t xml:space="preserve">ações que garantam a articulação entre o ensino, a pesquisa e a extensão. A </w:t>
      </w:r>
      <w:r w:rsidR="006C1C73">
        <w:t>PROEX</w:t>
      </w:r>
      <w:r w:rsidRPr="00293772">
        <w:t xml:space="preserve"> possui a seguinte composição: </w:t>
      </w:r>
    </w:p>
    <w:p w14:paraId="76569AFE" w14:textId="77777777" w:rsidR="00E178C0" w:rsidRPr="00293772" w:rsidRDefault="00E178C0" w:rsidP="0028547F">
      <w:pPr>
        <w:ind w:firstLine="720"/>
        <w:jc w:val="both"/>
      </w:pPr>
      <w:r w:rsidRPr="00293772">
        <w:t>I – Pró-</w:t>
      </w:r>
      <w:proofErr w:type="gramStart"/>
      <w:r w:rsidRPr="00293772">
        <w:t>reitor(</w:t>
      </w:r>
      <w:proofErr w:type="gramEnd"/>
      <w:r w:rsidRPr="00293772">
        <w:t>a) de Extensão;</w:t>
      </w:r>
    </w:p>
    <w:p w14:paraId="73850997" w14:textId="77777777" w:rsidR="00E178C0" w:rsidRPr="00293772" w:rsidRDefault="00E178C0" w:rsidP="0028547F">
      <w:pPr>
        <w:ind w:firstLine="720"/>
        <w:jc w:val="both"/>
      </w:pPr>
      <w:r w:rsidRPr="00293772">
        <w:t>II – Pró-</w:t>
      </w:r>
      <w:proofErr w:type="gramStart"/>
      <w:r w:rsidRPr="00293772">
        <w:t>reitor(</w:t>
      </w:r>
      <w:proofErr w:type="gramEnd"/>
      <w:r w:rsidRPr="00293772">
        <w:t xml:space="preserve">a) Adjunto(a) de Extensão; </w:t>
      </w:r>
    </w:p>
    <w:p w14:paraId="51CDE7DB" w14:textId="77777777" w:rsidR="00E178C0" w:rsidRPr="00293772" w:rsidRDefault="00E178C0" w:rsidP="0028547F">
      <w:pPr>
        <w:ind w:firstLine="720"/>
        <w:jc w:val="both"/>
      </w:pPr>
      <w:r w:rsidRPr="00293772">
        <w:t>III – Chefe do Departamento de Extensão;</w:t>
      </w:r>
    </w:p>
    <w:p w14:paraId="63449C17" w14:textId="77777777" w:rsidR="00E178C0" w:rsidRPr="00293772" w:rsidRDefault="00E178C0" w:rsidP="0028547F">
      <w:pPr>
        <w:ind w:firstLine="720"/>
        <w:jc w:val="both"/>
      </w:pPr>
      <w:r w:rsidRPr="00293772">
        <w:t xml:space="preserve">IV – Chefe do Departamento de Comunicação; </w:t>
      </w:r>
    </w:p>
    <w:p w14:paraId="5A250EE6" w14:textId="77777777" w:rsidR="00E178C0" w:rsidRPr="00293772" w:rsidRDefault="00E178C0" w:rsidP="0028547F">
      <w:pPr>
        <w:ind w:firstLine="720"/>
        <w:jc w:val="both"/>
      </w:pPr>
      <w:r w:rsidRPr="00293772">
        <w:t xml:space="preserve">V – </w:t>
      </w:r>
      <w:proofErr w:type="gramStart"/>
      <w:r w:rsidRPr="00293772">
        <w:t>Assessor(</w:t>
      </w:r>
      <w:proofErr w:type="gramEnd"/>
      <w:r w:rsidRPr="00293772">
        <w:t>a) de Assuntos Internacionais.</w:t>
      </w:r>
    </w:p>
    <w:p w14:paraId="5AB960A6" w14:textId="60B8D580" w:rsidR="00E178C0" w:rsidRPr="00293772" w:rsidRDefault="00E178C0" w:rsidP="0028547F">
      <w:pPr>
        <w:ind w:firstLine="720"/>
        <w:jc w:val="both"/>
      </w:pPr>
      <w:r w:rsidRPr="00293772">
        <w:t xml:space="preserve">A </w:t>
      </w:r>
      <w:proofErr w:type="spellStart"/>
      <w:r w:rsidRPr="00293772">
        <w:rPr>
          <w:b/>
        </w:rPr>
        <w:t>Pró-reitoria</w:t>
      </w:r>
      <w:proofErr w:type="spellEnd"/>
      <w:r w:rsidRPr="00293772">
        <w:rPr>
          <w:b/>
        </w:rPr>
        <w:t xml:space="preserve"> de Pesquisa, Pós-</w:t>
      </w:r>
      <w:r w:rsidR="003A0DEB">
        <w:rPr>
          <w:b/>
        </w:rPr>
        <w:t>g</w:t>
      </w:r>
      <w:r w:rsidRPr="00293772">
        <w:rPr>
          <w:b/>
        </w:rPr>
        <w:t>raduação e Inovação</w:t>
      </w:r>
      <w:r w:rsidRPr="00293772">
        <w:t xml:space="preserve"> busca planejar, desenvolver, articular, acompanhar e avaliar a execução das políticas de pesquisa, inovação e pós-graduação, homologadas pelo </w:t>
      </w:r>
      <w:r w:rsidR="003A0DEB">
        <w:t>CONSUP</w:t>
      </w:r>
      <w:r w:rsidRPr="00293772">
        <w:t xml:space="preserve">, e promover ações que garantam a articulação entre o ensino, a pesquisa e a extensão, a partir de orientações </w:t>
      </w:r>
      <w:proofErr w:type="gramStart"/>
      <w:r w:rsidRPr="00293772">
        <w:t>do(</w:t>
      </w:r>
      <w:proofErr w:type="gramEnd"/>
      <w:r w:rsidRPr="00293772">
        <w:t xml:space="preserve">a) Reitor(a), em consonância com as diretrizes emanadas do </w:t>
      </w:r>
      <w:r w:rsidR="00972AF0">
        <w:t>MEC</w:t>
      </w:r>
      <w:r w:rsidRPr="00293772">
        <w:t xml:space="preserve"> e do MCTIC.</w:t>
      </w:r>
      <w:r w:rsidR="00972AF0">
        <w:t xml:space="preserve"> </w:t>
      </w:r>
      <w:r w:rsidRPr="00293772">
        <w:t xml:space="preserve">A </w:t>
      </w:r>
      <w:r w:rsidR="00972AF0">
        <w:t>PROPPI</w:t>
      </w:r>
      <w:r w:rsidRPr="00293772">
        <w:t xml:space="preserve"> possui a seguinte composição:</w:t>
      </w:r>
    </w:p>
    <w:p w14:paraId="14BDAB01" w14:textId="77777777" w:rsidR="00E178C0" w:rsidRPr="00293772" w:rsidRDefault="00E178C0" w:rsidP="0028547F">
      <w:pPr>
        <w:ind w:firstLine="720"/>
        <w:jc w:val="both"/>
      </w:pPr>
      <w:proofErr w:type="gramStart"/>
      <w:r w:rsidRPr="00293772">
        <w:t>I</w:t>
      </w:r>
      <w:r w:rsidRPr="00293772">
        <w:rPr>
          <w:sz w:val="14"/>
          <w:szCs w:val="14"/>
        </w:rPr>
        <w:t xml:space="preserve">  </w:t>
      </w:r>
      <w:r w:rsidRPr="00293772">
        <w:t>–</w:t>
      </w:r>
      <w:proofErr w:type="gramEnd"/>
      <w:r w:rsidRPr="00293772">
        <w:t xml:space="preserve"> Pró-reitor(a) de Pesquisa, Pós-graduação e Inovação;</w:t>
      </w:r>
    </w:p>
    <w:p w14:paraId="4B561204" w14:textId="77777777" w:rsidR="00E178C0" w:rsidRPr="00293772" w:rsidRDefault="00E178C0" w:rsidP="0028547F">
      <w:pPr>
        <w:ind w:left="100" w:firstLine="620"/>
        <w:jc w:val="both"/>
      </w:pPr>
      <w:proofErr w:type="gramStart"/>
      <w:r w:rsidRPr="00293772">
        <w:t>II</w:t>
      </w:r>
      <w:r w:rsidRPr="00293772">
        <w:rPr>
          <w:sz w:val="14"/>
          <w:szCs w:val="14"/>
        </w:rPr>
        <w:t xml:space="preserve">  </w:t>
      </w:r>
      <w:r w:rsidRPr="00293772">
        <w:t>–</w:t>
      </w:r>
      <w:proofErr w:type="gramEnd"/>
      <w:r w:rsidRPr="00293772">
        <w:t xml:space="preserve"> Pró-reitor(a) Adjunto(a) de Pesquisa, Pós-graduação e Inovação; </w:t>
      </w:r>
    </w:p>
    <w:p w14:paraId="3FFDF653" w14:textId="77777777" w:rsidR="00E178C0" w:rsidRPr="00293772" w:rsidRDefault="00E178C0" w:rsidP="0028547F">
      <w:pPr>
        <w:ind w:left="100" w:firstLine="620"/>
        <w:jc w:val="both"/>
      </w:pPr>
      <w:r w:rsidRPr="00293772">
        <w:t>III – Chefe do Departamento de Pesquisa e Inovação;</w:t>
      </w:r>
    </w:p>
    <w:p w14:paraId="0CDFA3F3" w14:textId="77777777" w:rsidR="00E178C0" w:rsidRPr="00293772" w:rsidRDefault="00E178C0" w:rsidP="0028547F">
      <w:pPr>
        <w:ind w:firstLine="720"/>
        <w:jc w:val="both"/>
      </w:pPr>
      <w:r w:rsidRPr="00293772">
        <w:t xml:space="preserve">IV – Chefe do Departamento de Pós-graduação; </w:t>
      </w:r>
    </w:p>
    <w:p w14:paraId="7AA153ED" w14:textId="77777777" w:rsidR="00E178C0" w:rsidRPr="00293772" w:rsidRDefault="00E178C0" w:rsidP="0028547F">
      <w:pPr>
        <w:ind w:firstLine="720"/>
        <w:jc w:val="both"/>
      </w:pPr>
      <w:r w:rsidRPr="00293772">
        <w:t>V – Chefe do Núcleo de Inovação Tecnológica.</w:t>
      </w:r>
    </w:p>
    <w:p w14:paraId="1A1DA336" w14:textId="2DE375EE" w:rsidR="00E178C0" w:rsidRPr="00293772" w:rsidRDefault="00E178C0" w:rsidP="0028547F">
      <w:pPr>
        <w:ind w:left="100" w:firstLine="620"/>
        <w:jc w:val="both"/>
      </w:pPr>
      <w:r w:rsidRPr="00293772">
        <w:t xml:space="preserve">A </w:t>
      </w:r>
      <w:r w:rsidRPr="00293772">
        <w:rPr>
          <w:b/>
        </w:rPr>
        <w:t>Diretoria de Gestão de Pessoas</w:t>
      </w:r>
      <w:r w:rsidRPr="00293772">
        <w:t xml:space="preserve"> tem como principais atribuições planejar, executar e avaliar política de pessoal do IFRS, coordenar processos relacionados à administração, desenvolvimento, saúde e qualidade de vida dos servidores, elaborar ações de gestão de pessoas, assessorar a aplicação de normas e legislação de pessoal em articulação com os demais órgãos da estrutura organizacional do IFRS. A </w:t>
      </w:r>
      <w:r w:rsidR="00972AF0">
        <w:t>DGP</w:t>
      </w:r>
      <w:r w:rsidRPr="00293772">
        <w:t xml:space="preserve"> possui a seguinte composição: </w:t>
      </w:r>
    </w:p>
    <w:p w14:paraId="7E0B08AF" w14:textId="77777777" w:rsidR="00E178C0" w:rsidRPr="00293772" w:rsidRDefault="00E178C0" w:rsidP="0028547F">
      <w:pPr>
        <w:ind w:firstLine="720"/>
        <w:jc w:val="both"/>
      </w:pPr>
      <w:r w:rsidRPr="00293772">
        <w:t xml:space="preserve">I – </w:t>
      </w:r>
      <w:proofErr w:type="gramStart"/>
      <w:r w:rsidRPr="00293772">
        <w:t>Diretor(</w:t>
      </w:r>
      <w:proofErr w:type="gramEnd"/>
      <w:r w:rsidRPr="00293772">
        <w:t>a) de Gestão de Pessoas;</w:t>
      </w:r>
    </w:p>
    <w:p w14:paraId="08591903" w14:textId="77777777" w:rsidR="00E178C0" w:rsidRPr="00293772" w:rsidRDefault="00E178C0" w:rsidP="0028547F">
      <w:pPr>
        <w:ind w:firstLine="720"/>
        <w:jc w:val="both"/>
      </w:pPr>
      <w:proofErr w:type="gramStart"/>
      <w:r w:rsidRPr="00293772">
        <w:t>II</w:t>
      </w:r>
      <w:r w:rsidRPr="00293772">
        <w:rPr>
          <w:sz w:val="14"/>
          <w:szCs w:val="14"/>
        </w:rPr>
        <w:t xml:space="preserve">  </w:t>
      </w:r>
      <w:r w:rsidRPr="00293772">
        <w:t>–</w:t>
      </w:r>
      <w:proofErr w:type="gramEnd"/>
      <w:r w:rsidRPr="00293772">
        <w:t xml:space="preserve"> Chefe do Departamento de Administração de Pessoas;</w:t>
      </w:r>
    </w:p>
    <w:p w14:paraId="5D21503F" w14:textId="29069B5F" w:rsidR="00E178C0" w:rsidRPr="00293772" w:rsidRDefault="00E178C0" w:rsidP="0028547F">
      <w:pPr>
        <w:ind w:firstLine="720"/>
        <w:jc w:val="both"/>
      </w:pPr>
      <w:r w:rsidRPr="00293772">
        <w:t>III</w:t>
      </w:r>
      <w:r w:rsidR="00306E98">
        <w:rPr>
          <w:sz w:val="14"/>
          <w:szCs w:val="14"/>
        </w:rPr>
        <w:t xml:space="preserve"> </w:t>
      </w:r>
      <w:r w:rsidRPr="00293772">
        <w:t xml:space="preserve">– Chefe do Departamento de Desenvolvimento de Pessoas; </w:t>
      </w:r>
    </w:p>
    <w:p w14:paraId="621057A7" w14:textId="77777777" w:rsidR="00E178C0" w:rsidRPr="00293772" w:rsidRDefault="00E178C0" w:rsidP="0028547F">
      <w:pPr>
        <w:ind w:firstLine="720"/>
        <w:jc w:val="both"/>
      </w:pPr>
      <w:r w:rsidRPr="00293772">
        <w:t>IV – Chefe do Departamento de Normas e Legislação;</w:t>
      </w:r>
    </w:p>
    <w:p w14:paraId="27FF888C" w14:textId="77777777" w:rsidR="00E178C0" w:rsidRPr="00293772" w:rsidRDefault="00E178C0" w:rsidP="0028547F">
      <w:pPr>
        <w:ind w:firstLine="720"/>
        <w:jc w:val="both"/>
      </w:pPr>
      <w:r w:rsidRPr="00293772">
        <w:lastRenderedPageBreak/>
        <w:t xml:space="preserve">V – </w:t>
      </w:r>
      <w:proofErr w:type="gramStart"/>
      <w:r w:rsidRPr="00293772">
        <w:t>Coordenador(</w:t>
      </w:r>
      <w:proofErr w:type="gramEnd"/>
      <w:r w:rsidRPr="00293772">
        <w:t>a) da Coordenadoria de Atenção à Saúde do Servidor</w:t>
      </w:r>
    </w:p>
    <w:p w14:paraId="11262566" w14:textId="77777777" w:rsidR="00E178C0" w:rsidRPr="00293772" w:rsidRDefault="00E178C0" w:rsidP="0028547F">
      <w:pPr>
        <w:jc w:val="both"/>
      </w:pPr>
    </w:p>
    <w:p w14:paraId="7F7578EA" w14:textId="77777777" w:rsidR="00E178C0" w:rsidRPr="00F04AB1" w:rsidRDefault="00816F51" w:rsidP="0028547F">
      <w:pPr>
        <w:pStyle w:val="Ttulo3"/>
      </w:pPr>
      <w:bookmarkStart w:id="12" w:name="_Toc2088619"/>
      <w:r w:rsidRPr="00F04AB1">
        <w:t>9</w:t>
      </w:r>
      <w:r w:rsidR="00E178C0" w:rsidRPr="00F04AB1">
        <w:t>.2.3 Comitês de Ensino, de Extensão, de Pesquisa, Pós-graduação e Inovação, de Administração, de Desenvolvimento Institucional e de Gestão de Pessoas</w:t>
      </w:r>
      <w:bookmarkEnd w:id="12"/>
    </w:p>
    <w:p w14:paraId="58ACB86B" w14:textId="6B45FAD0" w:rsidR="00E178C0" w:rsidRPr="00293772" w:rsidRDefault="00E178C0" w:rsidP="0028547F">
      <w:pPr>
        <w:ind w:firstLine="720"/>
        <w:jc w:val="both"/>
      </w:pPr>
      <w:r w:rsidRPr="00293772">
        <w:t xml:space="preserve">Os </w:t>
      </w:r>
      <w:r w:rsidRPr="00293772">
        <w:rPr>
          <w:b/>
        </w:rPr>
        <w:t xml:space="preserve">Comitês de Ensino, de Extensão, de Pesquisa, Pós-graduação e Inovação, de Administração, de Desenvolvimento Institucional </w:t>
      </w:r>
      <w:r w:rsidRPr="00293772">
        <w:t>e de</w:t>
      </w:r>
      <w:r w:rsidRPr="00293772">
        <w:rPr>
          <w:b/>
        </w:rPr>
        <w:t xml:space="preserve"> Gestão de Pessoas</w:t>
      </w:r>
      <w:r w:rsidRPr="00293772">
        <w:t xml:space="preserve"> são integrados pelos Pró-reitores e representantes dos órgãos afins de cada </w:t>
      </w:r>
      <w:r w:rsidRPr="003202A3">
        <w:rPr>
          <w:i/>
        </w:rPr>
        <w:t>campus</w:t>
      </w:r>
      <w:r w:rsidRPr="00293772">
        <w:t xml:space="preserve">, sendo presididos pelo respectivo Pró-reitor/Diretor e terão seu funcionamento definido em regimento próprio e aprovados pelo </w:t>
      </w:r>
      <w:r w:rsidR="00972AF0">
        <w:t>CONSUP</w:t>
      </w:r>
      <w:r w:rsidRPr="00293772">
        <w:t xml:space="preserve">. </w:t>
      </w:r>
    </w:p>
    <w:p w14:paraId="752BD42F" w14:textId="76B3E45C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="00972AF0">
        <w:rPr>
          <w:b/>
        </w:rPr>
        <w:t>COEN</w:t>
      </w:r>
      <w:r w:rsidRPr="00293772">
        <w:t xml:space="preserve"> é o órgão colegiado consultivo e propositivo que tem a finalidade de colaborar com a respectiva </w:t>
      </w:r>
      <w:proofErr w:type="spellStart"/>
      <w:r w:rsidRPr="00293772">
        <w:t>Pró-reitoria</w:t>
      </w:r>
      <w:proofErr w:type="spellEnd"/>
      <w:r w:rsidRPr="00293772">
        <w:t xml:space="preserve"> para o desenvolvimento das políticas e ações do IFRS na área de ensino e tem as seguintes atribuições: </w:t>
      </w:r>
    </w:p>
    <w:p w14:paraId="2D77FDD2" w14:textId="6E4CA5B7" w:rsidR="00E178C0" w:rsidRPr="00293772" w:rsidRDefault="00E178C0" w:rsidP="0028547F">
      <w:pPr>
        <w:ind w:firstLine="720"/>
        <w:jc w:val="both"/>
      </w:pPr>
      <w:r w:rsidRPr="00293772">
        <w:t xml:space="preserve">I – </w:t>
      </w:r>
      <w:proofErr w:type="gramStart"/>
      <w:r w:rsidRPr="00293772">
        <w:t>acompanhar e propor</w:t>
      </w:r>
      <w:proofErr w:type="gramEnd"/>
      <w:r w:rsidRPr="00293772">
        <w:t xml:space="preserve"> ações e políticas previstas no </w:t>
      </w:r>
      <w:r w:rsidR="00972AF0">
        <w:t>PDI</w:t>
      </w:r>
      <w:r w:rsidRPr="00293772">
        <w:t xml:space="preserve">, nos Planos de Ação, projetos e programas vinculados ao ensino; </w:t>
      </w:r>
    </w:p>
    <w:p w14:paraId="6F5126BF" w14:textId="4072FBA3" w:rsidR="00E178C0" w:rsidRPr="00293772" w:rsidRDefault="00E178C0" w:rsidP="0028547F">
      <w:pPr>
        <w:ind w:firstLine="720"/>
        <w:jc w:val="both"/>
      </w:pPr>
      <w:r w:rsidRPr="00293772">
        <w:t xml:space="preserve">II – </w:t>
      </w:r>
      <w:proofErr w:type="gramStart"/>
      <w:r w:rsidRPr="00293772">
        <w:t>analisar e emitir</w:t>
      </w:r>
      <w:proofErr w:type="gramEnd"/>
      <w:r w:rsidRPr="00293772">
        <w:t xml:space="preserve"> parecer sobre as propostas encaminhadas ao comitê pela </w:t>
      </w:r>
      <w:r w:rsidR="00972AF0">
        <w:t>PROEN</w:t>
      </w:r>
      <w:r w:rsidRPr="00293772">
        <w:t xml:space="preserve">; </w:t>
      </w:r>
    </w:p>
    <w:p w14:paraId="174855D7" w14:textId="77777777" w:rsidR="00E178C0" w:rsidRPr="00293772" w:rsidRDefault="00E178C0" w:rsidP="0028547F">
      <w:pPr>
        <w:ind w:firstLine="720"/>
        <w:jc w:val="both"/>
      </w:pPr>
      <w:r w:rsidRPr="00293772">
        <w:t>III – apreciar e emitir parecer sobre os relatórios das atividades desenvolvidas;</w:t>
      </w:r>
    </w:p>
    <w:p w14:paraId="4D11D4AC" w14:textId="162C6F63" w:rsidR="00E178C0" w:rsidRPr="00293772" w:rsidRDefault="00E178C0" w:rsidP="0028547F">
      <w:pPr>
        <w:ind w:firstLine="720"/>
        <w:jc w:val="both"/>
      </w:pPr>
      <w:r w:rsidRPr="00293772">
        <w:t xml:space="preserve">IV – </w:t>
      </w:r>
      <w:proofErr w:type="gramStart"/>
      <w:r w:rsidRPr="00293772">
        <w:t>subsidiar</w:t>
      </w:r>
      <w:proofErr w:type="gramEnd"/>
      <w:r w:rsidRPr="00293772">
        <w:t xml:space="preserve"> a </w:t>
      </w:r>
      <w:r w:rsidR="00972AF0">
        <w:t>PROEN</w:t>
      </w:r>
      <w:r w:rsidRPr="00293772">
        <w:t xml:space="preserve"> no tocante às políticas de sua área de atuação; </w:t>
      </w:r>
    </w:p>
    <w:p w14:paraId="4018B3D5" w14:textId="77777777" w:rsidR="00E178C0" w:rsidRPr="00293772" w:rsidRDefault="00E178C0" w:rsidP="0028547F">
      <w:pPr>
        <w:ind w:firstLine="720"/>
        <w:jc w:val="both"/>
      </w:pPr>
      <w:r w:rsidRPr="00293772">
        <w:t xml:space="preserve">V – </w:t>
      </w:r>
      <w:proofErr w:type="gramStart"/>
      <w:r w:rsidRPr="00293772">
        <w:t>propor</w:t>
      </w:r>
      <w:proofErr w:type="gramEnd"/>
      <w:r w:rsidRPr="00293772">
        <w:t xml:space="preserve"> critérios de elaboração de editais para o financiamento de ações ou projetos de ensino com recursos do IFRS. </w:t>
      </w:r>
    </w:p>
    <w:p w14:paraId="0EB7DB0F" w14:textId="41B9F445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="00972AF0">
        <w:rPr>
          <w:b/>
        </w:rPr>
        <w:t>COEX</w:t>
      </w:r>
      <w:r w:rsidRPr="00293772">
        <w:t xml:space="preserve"> é o órgão colegiado consultivo e propositivo que tem a finalidade de colaborar com a respectiva </w:t>
      </w:r>
      <w:proofErr w:type="spellStart"/>
      <w:r w:rsidRPr="00293772">
        <w:t>Pró-reitoria</w:t>
      </w:r>
      <w:proofErr w:type="spellEnd"/>
      <w:r w:rsidRPr="00293772">
        <w:t xml:space="preserve"> para o desenvolvimento das políticas e ações do IFRS na área de extensão e busca: </w:t>
      </w:r>
    </w:p>
    <w:p w14:paraId="3E5B7869" w14:textId="77777777" w:rsidR="00E178C0" w:rsidRPr="00293772" w:rsidRDefault="00E178C0" w:rsidP="0028547F">
      <w:pPr>
        <w:ind w:firstLine="720"/>
        <w:jc w:val="both"/>
      </w:pPr>
      <w:r w:rsidRPr="00293772">
        <w:t xml:space="preserve">I – </w:t>
      </w:r>
      <w:proofErr w:type="gramStart"/>
      <w:r w:rsidRPr="00293772">
        <w:t>avaliar e emitir</w:t>
      </w:r>
      <w:proofErr w:type="gramEnd"/>
      <w:r w:rsidRPr="00293772">
        <w:t xml:space="preserve"> parecer sobre os planos de trabalho e relatórios das ações de extensão; </w:t>
      </w:r>
    </w:p>
    <w:p w14:paraId="56272331" w14:textId="77777777" w:rsidR="00E178C0" w:rsidRPr="00293772" w:rsidRDefault="00E178C0" w:rsidP="0028547F">
      <w:pPr>
        <w:ind w:firstLine="720"/>
        <w:jc w:val="both"/>
      </w:pPr>
      <w:r w:rsidRPr="00293772">
        <w:t xml:space="preserve">II – </w:t>
      </w:r>
      <w:proofErr w:type="gramStart"/>
      <w:r w:rsidRPr="00293772">
        <w:t>propor</w:t>
      </w:r>
      <w:proofErr w:type="gramEnd"/>
      <w:r w:rsidRPr="00293772">
        <w:t xml:space="preserve"> critérios de elaboração de editais para financiamento de ações de extensão com recursos do IFRS; </w:t>
      </w:r>
    </w:p>
    <w:p w14:paraId="367E00D8" w14:textId="77777777" w:rsidR="00E178C0" w:rsidRPr="00293772" w:rsidRDefault="00E178C0" w:rsidP="0028547F">
      <w:pPr>
        <w:ind w:firstLine="720"/>
        <w:jc w:val="both"/>
      </w:pPr>
      <w:r w:rsidRPr="00293772">
        <w:t xml:space="preserve">III – opinar sobre os pedidos de convênios e parcerias nacionais e internacionais atinentes às dimensões de extensão, analisando a conveniência e as oportunidades desses acordos no desenvolvimento acadêmico do IFRS; </w:t>
      </w:r>
    </w:p>
    <w:p w14:paraId="1AF3237B" w14:textId="15DCC39A" w:rsidR="00E178C0" w:rsidRPr="00293772" w:rsidRDefault="00E178C0" w:rsidP="0028547F">
      <w:pPr>
        <w:ind w:firstLine="720"/>
        <w:jc w:val="both"/>
      </w:pPr>
      <w:r w:rsidRPr="00293772">
        <w:lastRenderedPageBreak/>
        <w:t xml:space="preserve">IV – </w:t>
      </w:r>
      <w:proofErr w:type="gramStart"/>
      <w:r w:rsidRPr="00293772">
        <w:t>subsidiar</w:t>
      </w:r>
      <w:proofErr w:type="gramEnd"/>
      <w:r w:rsidRPr="00293772">
        <w:t xml:space="preserve"> a </w:t>
      </w:r>
      <w:r w:rsidR="00972AF0">
        <w:t>PROEX</w:t>
      </w:r>
      <w:r w:rsidRPr="00293772">
        <w:t xml:space="preserve"> no tocante às políticas de sua área de atuação. </w:t>
      </w:r>
    </w:p>
    <w:p w14:paraId="7CA4E452" w14:textId="514897D4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="00972AF0">
        <w:rPr>
          <w:b/>
        </w:rPr>
        <w:t>COPPI</w:t>
      </w:r>
      <w:r w:rsidRPr="00293772">
        <w:t xml:space="preserve"> é o órgão colegiado consultivo e propositivo que tem a finalidade de colaborar com a respectiva </w:t>
      </w:r>
      <w:proofErr w:type="spellStart"/>
      <w:r w:rsidRPr="00293772">
        <w:t>Pró-reitoria</w:t>
      </w:r>
      <w:proofErr w:type="spellEnd"/>
      <w:r w:rsidRPr="00293772">
        <w:t xml:space="preserve"> nas políticas e ações do IFRS na área de pesquisa e desenvolvimento tecnológico em todos os níveis de ensino, com as seguintes atribuições: </w:t>
      </w:r>
    </w:p>
    <w:p w14:paraId="5CD8184C" w14:textId="77777777" w:rsidR="00E178C0" w:rsidRPr="00293772" w:rsidRDefault="00E178C0" w:rsidP="0028547F">
      <w:pPr>
        <w:ind w:firstLine="720"/>
        <w:jc w:val="both"/>
      </w:pPr>
      <w:r w:rsidRPr="00293772">
        <w:t xml:space="preserve">I – </w:t>
      </w:r>
      <w:proofErr w:type="gramStart"/>
      <w:r w:rsidRPr="00293772">
        <w:t>apreciar e propor</w:t>
      </w:r>
      <w:proofErr w:type="gramEnd"/>
      <w:r w:rsidRPr="00293772">
        <w:t xml:space="preserve"> ações de políticas de pesquisa, desenvolvimento tecnológico e inovação do IFRS; </w:t>
      </w:r>
    </w:p>
    <w:p w14:paraId="6928F4D9" w14:textId="77777777" w:rsidR="00E178C0" w:rsidRPr="00293772" w:rsidRDefault="00E178C0" w:rsidP="0028547F">
      <w:pPr>
        <w:ind w:firstLine="720"/>
        <w:jc w:val="both"/>
      </w:pPr>
      <w:r w:rsidRPr="00293772">
        <w:t xml:space="preserve">II – </w:t>
      </w:r>
      <w:proofErr w:type="gramStart"/>
      <w:r w:rsidRPr="00293772">
        <w:t>contribuir</w:t>
      </w:r>
      <w:proofErr w:type="gramEnd"/>
      <w:r w:rsidRPr="00293772">
        <w:t xml:space="preserve"> para a definição das estratégias de atuação em pesquisa, desenvolvimento tecnológico e inovação do IFRS; </w:t>
      </w:r>
    </w:p>
    <w:p w14:paraId="63460F7B" w14:textId="77777777" w:rsidR="00E178C0" w:rsidRPr="00293772" w:rsidRDefault="00E178C0" w:rsidP="0028547F">
      <w:pPr>
        <w:ind w:firstLine="720"/>
        <w:jc w:val="both"/>
      </w:pPr>
      <w:r w:rsidRPr="00293772">
        <w:t xml:space="preserve">III – sugerir ações de incentivo à difusão de ciência, pesquisa e desenvolvimento tecnológico e à cultura de inovação; </w:t>
      </w:r>
    </w:p>
    <w:p w14:paraId="11CCDC0B" w14:textId="77777777" w:rsidR="00E178C0" w:rsidRPr="00293772" w:rsidRDefault="00E178C0" w:rsidP="0028547F">
      <w:pPr>
        <w:ind w:firstLine="720"/>
        <w:jc w:val="both"/>
      </w:pPr>
      <w:r w:rsidRPr="00293772">
        <w:t xml:space="preserve">IV – </w:t>
      </w:r>
      <w:proofErr w:type="gramStart"/>
      <w:r w:rsidRPr="00293772">
        <w:t>propor</w:t>
      </w:r>
      <w:proofErr w:type="gramEnd"/>
      <w:r w:rsidRPr="00293772">
        <w:t xml:space="preserve"> ações visando à cooperação científica e tecnológica entre o IFRS e demais instituições; </w:t>
      </w:r>
    </w:p>
    <w:p w14:paraId="7B225D39" w14:textId="2B2E454B" w:rsidR="00E178C0" w:rsidRPr="00293772" w:rsidRDefault="00E178C0" w:rsidP="0028547F">
      <w:pPr>
        <w:ind w:firstLine="720"/>
        <w:jc w:val="both"/>
      </w:pPr>
      <w:r w:rsidRPr="00293772">
        <w:t xml:space="preserve">V – </w:t>
      </w:r>
      <w:proofErr w:type="gramStart"/>
      <w:r w:rsidRPr="00293772">
        <w:t>subsidiar</w:t>
      </w:r>
      <w:proofErr w:type="gramEnd"/>
      <w:r w:rsidRPr="00293772">
        <w:t xml:space="preserve"> a </w:t>
      </w:r>
      <w:r w:rsidR="00972AF0">
        <w:t>PROPPI</w:t>
      </w:r>
      <w:r w:rsidRPr="00293772">
        <w:t xml:space="preserve"> no tocante às políticas de sua área de atuação</w:t>
      </w:r>
      <w:r w:rsidR="00972AF0">
        <w:t>;</w:t>
      </w:r>
      <w:r w:rsidRPr="00293772">
        <w:t xml:space="preserve"> </w:t>
      </w:r>
    </w:p>
    <w:p w14:paraId="705F3BA1" w14:textId="5A1D662A" w:rsidR="00E178C0" w:rsidRPr="00293772" w:rsidRDefault="00E178C0" w:rsidP="0028547F">
      <w:pPr>
        <w:ind w:firstLine="720"/>
        <w:jc w:val="both"/>
      </w:pPr>
      <w:r w:rsidRPr="00293772">
        <w:t xml:space="preserve">VI – </w:t>
      </w:r>
      <w:proofErr w:type="gramStart"/>
      <w:r w:rsidRPr="00293772">
        <w:t>propor</w:t>
      </w:r>
      <w:proofErr w:type="gramEnd"/>
      <w:r w:rsidRPr="00293772">
        <w:t xml:space="preserve"> critérios de elaboração de editais para financiamento de projetos de pesquisa com recursos do </w:t>
      </w:r>
      <w:r w:rsidR="00571437">
        <w:t>IFRS.</w:t>
      </w:r>
    </w:p>
    <w:p w14:paraId="107F8D4C" w14:textId="2B9C3334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="00972AF0">
        <w:rPr>
          <w:b/>
        </w:rPr>
        <w:t>COAD</w:t>
      </w:r>
      <w:r w:rsidRPr="00293772">
        <w:t xml:space="preserve"> é o órgão colegiado consultivo e propositivo que tem a finalidade de colaborar com a respectiva </w:t>
      </w:r>
      <w:proofErr w:type="spellStart"/>
      <w:r w:rsidRPr="00293772">
        <w:t>Pró-reitoria</w:t>
      </w:r>
      <w:proofErr w:type="spellEnd"/>
      <w:r w:rsidRPr="00293772">
        <w:t xml:space="preserve"> para o desenvolvimento das políticas e ações do IFRS na área de planejamento e administração. Compete ao </w:t>
      </w:r>
      <w:r w:rsidR="00972AF0">
        <w:t>COAD</w:t>
      </w:r>
      <w:r w:rsidRPr="00293772">
        <w:t xml:space="preserve">: </w:t>
      </w:r>
    </w:p>
    <w:p w14:paraId="085C4F31" w14:textId="22650F09" w:rsidR="00E178C0" w:rsidRPr="00293772" w:rsidRDefault="00E178C0" w:rsidP="0028547F">
      <w:pPr>
        <w:ind w:firstLine="720"/>
        <w:jc w:val="both"/>
      </w:pPr>
      <w:r w:rsidRPr="00293772">
        <w:t xml:space="preserve">I – </w:t>
      </w:r>
      <w:proofErr w:type="gramStart"/>
      <w:r w:rsidRPr="00293772">
        <w:t>acompanhar e propor</w:t>
      </w:r>
      <w:proofErr w:type="gramEnd"/>
      <w:r w:rsidRPr="00293772">
        <w:t xml:space="preserve"> as ações previstas no </w:t>
      </w:r>
      <w:r w:rsidR="00972AF0">
        <w:t>PDI</w:t>
      </w:r>
      <w:r w:rsidRPr="00293772">
        <w:t xml:space="preserve">, nos Planos de Ação e em projetos e programas vinculados à administração; </w:t>
      </w:r>
    </w:p>
    <w:p w14:paraId="5856AF37" w14:textId="54B98593" w:rsidR="00E178C0" w:rsidRPr="00293772" w:rsidRDefault="00E178C0" w:rsidP="0028547F">
      <w:pPr>
        <w:ind w:firstLine="720"/>
        <w:jc w:val="both"/>
      </w:pPr>
      <w:r w:rsidRPr="00293772">
        <w:t xml:space="preserve">II – </w:t>
      </w:r>
      <w:proofErr w:type="gramStart"/>
      <w:r w:rsidRPr="00293772">
        <w:t>analisar e emitir</w:t>
      </w:r>
      <w:proofErr w:type="gramEnd"/>
      <w:r w:rsidRPr="00293772">
        <w:t xml:space="preserve"> parecer sobre as propostas encaminhadas ao </w:t>
      </w:r>
      <w:r w:rsidR="00972AF0">
        <w:t>COAD</w:t>
      </w:r>
      <w:r w:rsidRPr="00293772">
        <w:t xml:space="preserve">; </w:t>
      </w:r>
    </w:p>
    <w:p w14:paraId="108CB576" w14:textId="77777777" w:rsidR="00E178C0" w:rsidRPr="00293772" w:rsidRDefault="00E178C0" w:rsidP="0028547F">
      <w:pPr>
        <w:ind w:firstLine="720"/>
        <w:jc w:val="both"/>
      </w:pPr>
      <w:r w:rsidRPr="00293772">
        <w:t>III – apreciar e emitir parecer sobre os relatórios das atividades desenvolvidas;</w:t>
      </w:r>
    </w:p>
    <w:p w14:paraId="011A399A" w14:textId="6C463097" w:rsidR="00E178C0" w:rsidRPr="00293772" w:rsidRDefault="00E178C0" w:rsidP="0028547F">
      <w:pPr>
        <w:ind w:firstLine="720"/>
        <w:jc w:val="both"/>
      </w:pPr>
      <w:r w:rsidRPr="00293772">
        <w:t xml:space="preserve"> IV – </w:t>
      </w:r>
      <w:proofErr w:type="gramStart"/>
      <w:r w:rsidRPr="00293772">
        <w:t>subsidiar</w:t>
      </w:r>
      <w:proofErr w:type="gramEnd"/>
      <w:r w:rsidRPr="00293772">
        <w:t xml:space="preserve"> a </w:t>
      </w:r>
      <w:r w:rsidR="00972AF0">
        <w:t>PROAD</w:t>
      </w:r>
      <w:r w:rsidRPr="00293772">
        <w:t xml:space="preserve"> no tocante às políticas de sua área de atuação. </w:t>
      </w:r>
    </w:p>
    <w:p w14:paraId="6620723B" w14:textId="643EABF5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="00972AF0">
        <w:rPr>
          <w:b/>
        </w:rPr>
        <w:t>CODI</w:t>
      </w:r>
      <w:r w:rsidRPr="00293772">
        <w:t xml:space="preserve"> é o órgão colegiado consultivo e propositivo que tem a finalidade de colaborar com a respectiva </w:t>
      </w:r>
      <w:proofErr w:type="spellStart"/>
      <w:r w:rsidRPr="00293772">
        <w:t>Pró-reitoria</w:t>
      </w:r>
      <w:proofErr w:type="spellEnd"/>
      <w:r w:rsidRPr="00293772">
        <w:t xml:space="preserve"> nas políticas e ações do IFRS na área de desenvolvimento institucional. Compete ao </w:t>
      </w:r>
      <w:r w:rsidR="00972AF0">
        <w:t>CODI</w:t>
      </w:r>
      <w:r w:rsidRPr="00293772">
        <w:t xml:space="preserve">: </w:t>
      </w:r>
    </w:p>
    <w:p w14:paraId="05CB1E80" w14:textId="77777777" w:rsidR="00E178C0" w:rsidRPr="00293772" w:rsidRDefault="00E178C0" w:rsidP="0028547F">
      <w:pPr>
        <w:ind w:firstLine="720"/>
        <w:jc w:val="both"/>
      </w:pPr>
      <w:r w:rsidRPr="00293772">
        <w:t xml:space="preserve">I – </w:t>
      </w:r>
      <w:proofErr w:type="gramStart"/>
      <w:r w:rsidRPr="00293772">
        <w:t>apreciar e propor</w:t>
      </w:r>
      <w:proofErr w:type="gramEnd"/>
      <w:r w:rsidRPr="00293772">
        <w:t xml:space="preserve"> ações de políticas de desenvolvimento institucional do IFRS; </w:t>
      </w:r>
    </w:p>
    <w:p w14:paraId="5C5DC401" w14:textId="77777777" w:rsidR="00E178C0" w:rsidRPr="00293772" w:rsidRDefault="00E178C0" w:rsidP="0028547F">
      <w:pPr>
        <w:ind w:firstLine="720"/>
        <w:jc w:val="both"/>
      </w:pPr>
      <w:r w:rsidRPr="00293772">
        <w:t xml:space="preserve">II – </w:t>
      </w:r>
      <w:proofErr w:type="gramStart"/>
      <w:r w:rsidRPr="00293772">
        <w:t>propor</w:t>
      </w:r>
      <w:proofErr w:type="gramEnd"/>
      <w:r w:rsidRPr="00293772">
        <w:t xml:space="preserve"> ações de integração entre a Reitoria e os </w:t>
      </w:r>
      <w:r w:rsidRPr="003202A3">
        <w:rPr>
          <w:i/>
        </w:rPr>
        <w:t>campi</w:t>
      </w:r>
      <w:r w:rsidRPr="00293772">
        <w:t xml:space="preserve">; </w:t>
      </w:r>
    </w:p>
    <w:p w14:paraId="14353A59" w14:textId="77777777" w:rsidR="00E178C0" w:rsidRPr="00293772" w:rsidRDefault="00E178C0" w:rsidP="0028547F">
      <w:pPr>
        <w:ind w:firstLine="720"/>
        <w:jc w:val="both"/>
      </w:pPr>
      <w:r w:rsidRPr="00293772">
        <w:lastRenderedPageBreak/>
        <w:t xml:space="preserve">III – supervisionar e coordenar políticas de avaliação institucional em consonância com as diretrizes de avaliação externa do MEC; </w:t>
      </w:r>
    </w:p>
    <w:p w14:paraId="590C35F5" w14:textId="5357C259" w:rsidR="00E178C0" w:rsidRPr="00293772" w:rsidRDefault="00E178C0" w:rsidP="0028547F">
      <w:pPr>
        <w:ind w:firstLine="720"/>
        <w:jc w:val="both"/>
      </w:pPr>
      <w:r w:rsidRPr="00293772">
        <w:t xml:space="preserve">IV – </w:t>
      </w:r>
      <w:proofErr w:type="gramStart"/>
      <w:r w:rsidRPr="00293772">
        <w:t>supervisionar e coordenar</w:t>
      </w:r>
      <w:proofErr w:type="gramEnd"/>
      <w:r w:rsidRPr="00293772">
        <w:t xml:space="preserve"> as ações de elaboração do </w:t>
      </w:r>
      <w:r w:rsidR="00972AF0">
        <w:t>PDI</w:t>
      </w:r>
      <w:r w:rsidRPr="00293772">
        <w:t xml:space="preserve"> e acompanhar a sua implementação; </w:t>
      </w:r>
    </w:p>
    <w:p w14:paraId="447ED8BD" w14:textId="68C7C332" w:rsidR="00E178C0" w:rsidRPr="00293772" w:rsidRDefault="00E178C0" w:rsidP="0028547F">
      <w:pPr>
        <w:ind w:firstLine="720"/>
        <w:jc w:val="both"/>
      </w:pPr>
      <w:r w:rsidRPr="00293772">
        <w:t xml:space="preserve">V – </w:t>
      </w:r>
      <w:proofErr w:type="gramStart"/>
      <w:r w:rsidRPr="00293772">
        <w:t>contribuir</w:t>
      </w:r>
      <w:proofErr w:type="gramEnd"/>
      <w:r w:rsidRPr="00293772">
        <w:t xml:space="preserve"> com as ações referentes à </w:t>
      </w:r>
      <w:r w:rsidR="000675D2">
        <w:t>TI</w:t>
      </w:r>
      <w:r w:rsidRPr="00293772">
        <w:t xml:space="preserve"> e Comunicação; </w:t>
      </w:r>
    </w:p>
    <w:p w14:paraId="514D913E" w14:textId="35EDCCE7" w:rsidR="00E178C0" w:rsidRPr="00293772" w:rsidRDefault="00E178C0" w:rsidP="0028547F">
      <w:pPr>
        <w:ind w:firstLine="720"/>
        <w:jc w:val="both"/>
      </w:pPr>
      <w:r w:rsidRPr="00293772">
        <w:t xml:space="preserve">VI – </w:t>
      </w:r>
      <w:proofErr w:type="gramStart"/>
      <w:r w:rsidRPr="00293772">
        <w:t>subsidiar</w:t>
      </w:r>
      <w:proofErr w:type="gramEnd"/>
      <w:r w:rsidRPr="00293772">
        <w:t xml:space="preserve"> a </w:t>
      </w:r>
      <w:r w:rsidR="000675D2">
        <w:t>PRODI</w:t>
      </w:r>
      <w:r w:rsidRPr="00293772">
        <w:t xml:space="preserve"> no tocante às políticas de sua área de atuação. </w:t>
      </w:r>
    </w:p>
    <w:p w14:paraId="27C9D569" w14:textId="77777777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Pr="00293772">
        <w:rPr>
          <w:b/>
        </w:rPr>
        <w:t>Comitê de Gestão de Pessoas</w:t>
      </w:r>
      <w:r w:rsidRPr="00293772">
        <w:t xml:space="preserve"> é o órgão colegiado consultivo e propositivo que tem a finalidade de colaborar com a respectiva diretoria nas políticas e ações do IFRS na área de gestão de pessoas. Compete ao Comitê de Gestão de Pessoas: </w:t>
      </w:r>
    </w:p>
    <w:p w14:paraId="050CE77A" w14:textId="77777777" w:rsidR="00E178C0" w:rsidRPr="00293772" w:rsidRDefault="00E178C0" w:rsidP="0028547F">
      <w:pPr>
        <w:ind w:firstLine="720"/>
        <w:jc w:val="both"/>
      </w:pPr>
      <w:r w:rsidRPr="00293772">
        <w:t xml:space="preserve">I – </w:t>
      </w:r>
      <w:proofErr w:type="gramStart"/>
      <w:r w:rsidRPr="00293772">
        <w:t>participar</w:t>
      </w:r>
      <w:proofErr w:type="gramEnd"/>
      <w:r w:rsidRPr="00293772">
        <w:t xml:space="preserve"> da elaboração das políticas de gestão de pessoas; </w:t>
      </w:r>
    </w:p>
    <w:p w14:paraId="5B18EDFD" w14:textId="77777777" w:rsidR="00E178C0" w:rsidRPr="00293772" w:rsidRDefault="00E178C0" w:rsidP="0028547F">
      <w:pPr>
        <w:ind w:firstLine="720"/>
        <w:jc w:val="both"/>
      </w:pPr>
      <w:r w:rsidRPr="00293772">
        <w:t xml:space="preserve">II – </w:t>
      </w:r>
      <w:proofErr w:type="gramStart"/>
      <w:r w:rsidRPr="00293772">
        <w:t>acompanhar</w:t>
      </w:r>
      <w:proofErr w:type="gramEnd"/>
      <w:r w:rsidRPr="00293772">
        <w:t xml:space="preserve"> a evolução das políticas de gestão de pessoas, propondo estratégias para sua execução; </w:t>
      </w:r>
    </w:p>
    <w:p w14:paraId="666EE55D" w14:textId="77777777" w:rsidR="00E178C0" w:rsidRPr="00293772" w:rsidRDefault="00E178C0" w:rsidP="0028547F">
      <w:pPr>
        <w:ind w:firstLine="720"/>
        <w:jc w:val="both"/>
      </w:pPr>
      <w:r w:rsidRPr="00293772">
        <w:t xml:space="preserve">II – </w:t>
      </w:r>
      <w:proofErr w:type="gramStart"/>
      <w:r w:rsidRPr="00293772">
        <w:t>atuar</w:t>
      </w:r>
      <w:proofErr w:type="gramEnd"/>
      <w:r w:rsidRPr="00293772">
        <w:t xml:space="preserve"> na avaliação das políticas de pessoal do IFRS; </w:t>
      </w:r>
    </w:p>
    <w:p w14:paraId="4762148D" w14:textId="77777777" w:rsidR="00E178C0" w:rsidRPr="00293772" w:rsidRDefault="00E178C0" w:rsidP="0028547F">
      <w:pPr>
        <w:ind w:firstLine="720"/>
        <w:jc w:val="both"/>
      </w:pPr>
      <w:r w:rsidRPr="00293772">
        <w:t xml:space="preserve">IV – </w:t>
      </w:r>
      <w:proofErr w:type="gramStart"/>
      <w:r w:rsidRPr="00293772">
        <w:t>assessorar</w:t>
      </w:r>
      <w:proofErr w:type="gramEnd"/>
      <w:r w:rsidRPr="00293772">
        <w:t xml:space="preserve"> nos processos relacionados à administração, desenvolvimento, saúde e qualidade de vida dos servidores; </w:t>
      </w:r>
    </w:p>
    <w:p w14:paraId="18BB310E" w14:textId="77777777" w:rsidR="00E178C0" w:rsidRPr="00293772" w:rsidRDefault="00E178C0" w:rsidP="0028547F">
      <w:pPr>
        <w:ind w:firstLine="720"/>
        <w:jc w:val="both"/>
      </w:pPr>
      <w:r w:rsidRPr="00293772">
        <w:t xml:space="preserve">V – </w:t>
      </w:r>
      <w:proofErr w:type="gramStart"/>
      <w:r w:rsidRPr="00293772">
        <w:t>propor</w:t>
      </w:r>
      <w:proofErr w:type="gramEnd"/>
      <w:r w:rsidRPr="00293772">
        <w:t xml:space="preserve"> a atualização dos fluxos e procedimentos dos processos da vida funcional dos servidores do IFRS.  </w:t>
      </w:r>
    </w:p>
    <w:p w14:paraId="605592AB" w14:textId="14FE0AC7" w:rsidR="00E178C0" w:rsidRPr="00293772" w:rsidRDefault="00E178C0" w:rsidP="0028547F">
      <w:pPr>
        <w:ind w:firstLine="720"/>
        <w:jc w:val="both"/>
      </w:pPr>
      <w:r w:rsidRPr="00293772">
        <w:rPr>
          <w:sz w:val="21"/>
          <w:szCs w:val="21"/>
        </w:rPr>
        <w:t xml:space="preserve"> </w:t>
      </w:r>
      <w:r w:rsidRPr="00293772">
        <w:t xml:space="preserve">É importante ressaltar que o IFRS necessita revisar o </w:t>
      </w:r>
      <w:r w:rsidR="000675D2">
        <w:t>E</w:t>
      </w:r>
      <w:r w:rsidRPr="00293772">
        <w:t xml:space="preserve">statuto, o </w:t>
      </w:r>
      <w:r w:rsidR="000675D2">
        <w:t>R</w:t>
      </w:r>
      <w:r w:rsidRPr="00293772">
        <w:t xml:space="preserve">egimento </w:t>
      </w:r>
      <w:r w:rsidR="000675D2">
        <w:t>G</w:t>
      </w:r>
      <w:r w:rsidRPr="00293772">
        <w:t xml:space="preserve">eral e o </w:t>
      </w:r>
      <w:r w:rsidR="000675D2">
        <w:t>R</w:t>
      </w:r>
      <w:r w:rsidRPr="00293772">
        <w:t xml:space="preserve">egimento dos </w:t>
      </w:r>
      <w:r w:rsidR="000675D2" w:rsidRPr="003202A3">
        <w:rPr>
          <w:i/>
        </w:rPr>
        <w:t>C</w:t>
      </w:r>
      <w:r w:rsidRPr="003202A3">
        <w:rPr>
          <w:i/>
        </w:rPr>
        <w:t>ampi</w:t>
      </w:r>
      <w:r w:rsidRPr="00293772">
        <w:t xml:space="preserve"> e Reitoria</w:t>
      </w:r>
      <w:r w:rsidR="000675D2">
        <w:t>,</w:t>
      </w:r>
      <w:r w:rsidRPr="00293772">
        <w:t xml:space="preserve"> a fim de manter sua estrutura administrativa sempre voltada </w:t>
      </w:r>
      <w:r w:rsidR="000675D2">
        <w:t>ao</w:t>
      </w:r>
      <w:r w:rsidRPr="00293772">
        <w:t xml:space="preserve"> cumprimento dos seus objetivos institucionais. Nesse sentido, foi estabelecida a meta de efetuar a revisão dos documentos </w:t>
      </w:r>
      <w:r w:rsidR="000675D2">
        <w:t>supra</w:t>
      </w:r>
      <w:r w:rsidRPr="00293772">
        <w:t>mencionados até o final do ano de 2020.</w:t>
      </w:r>
    </w:p>
    <w:p w14:paraId="4DE886E2" w14:textId="77777777" w:rsidR="00E178C0" w:rsidRPr="003E7E11" w:rsidRDefault="00E178C0" w:rsidP="0028547F">
      <w:pPr>
        <w:spacing w:line="216" w:lineRule="auto"/>
        <w:rPr>
          <w:b/>
        </w:rPr>
      </w:pPr>
    </w:p>
    <w:p w14:paraId="6C8B60FE" w14:textId="1D231BC6" w:rsidR="00E178C0" w:rsidRDefault="00816F51" w:rsidP="0028547F">
      <w:pPr>
        <w:pStyle w:val="Ttulo2"/>
      </w:pPr>
      <w:bookmarkStart w:id="13" w:name="_Toc2088620"/>
      <w:r w:rsidRPr="00F04AB1">
        <w:t>9</w:t>
      </w:r>
      <w:r w:rsidR="00E178C0" w:rsidRPr="00F04AB1">
        <w:t xml:space="preserve">.3 </w:t>
      </w:r>
      <w:proofErr w:type="spellStart"/>
      <w:r w:rsidR="00E178C0" w:rsidRPr="00F04AB1">
        <w:rPr>
          <w:i/>
        </w:rPr>
        <w:t>Campi</w:t>
      </w:r>
      <w:proofErr w:type="spellEnd"/>
      <w:r w:rsidR="00E178C0" w:rsidRPr="00F04AB1">
        <w:rPr>
          <w:i/>
        </w:rPr>
        <w:t xml:space="preserve"> </w:t>
      </w:r>
      <w:r w:rsidR="00E178C0" w:rsidRPr="00F04AB1">
        <w:t>do IFRS</w:t>
      </w:r>
      <w:bookmarkEnd w:id="13"/>
    </w:p>
    <w:p w14:paraId="66ED4448" w14:textId="77777777" w:rsidR="003E7E11" w:rsidRPr="003E7E11" w:rsidRDefault="003E7E11" w:rsidP="003E7E11"/>
    <w:p w14:paraId="3A14E8C2" w14:textId="48943DD7" w:rsidR="00E178C0" w:rsidRPr="00293772" w:rsidRDefault="00E178C0" w:rsidP="0028547F">
      <w:pPr>
        <w:ind w:firstLine="720"/>
        <w:jc w:val="both"/>
      </w:pPr>
      <w:r w:rsidRPr="00293772">
        <w:t xml:space="preserve">O </w:t>
      </w:r>
      <w:r w:rsidR="000675D2">
        <w:t>IFRS</w:t>
      </w:r>
      <w:r w:rsidRPr="00293772">
        <w:t xml:space="preserve"> possui estrutura </w:t>
      </w:r>
      <w:proofErr w:type="spellStart"/>
      <w:r w:rsidRPr="00293772">
        <w:t>multicampi</w:t>
      </w:r>
      <w:proofErr w:type="spellEnd"/>
      <w:r w:rsidRPr="00293772">
        <w:t xml:space="preserve"> e seus </w:t>
      </w:r>
      <w:r w:rsidRPr="003202A3">
        <w:rPr>
          <w:i/>
        </w:rPr>
        <w:t>campi</w:t>
      </w:r>
      <w:r w:rsidRPr="00293772">
        <w:t xml:space="preserve"> são definidos na forma da lei, no Estatuto e Regimento Geral do IFRS. O Regimento dos </w:t>
      </w:r>
      <w:r w:rsidR="000675D2">
        <w:rPr>
          <w:i/>
        </w:rPr>
        <w:t>c</w:t>
      </w:r>
      <w:r w:rsidRPr="003202A3">
        <w:rPr>
          <w:i/>
        </w:rPr>
        <w:t>ampi</w:t>
      </w:r>
      <w:r w:rsidRPr="00293772">
        <w:t xml:space="preserve">, em conjunto com o Regimento Complementar do </w:t>
      </w:r>
      <w:r w:rsidRPr="003202A3">
        <w:rPr>
          <w:i/>
        </w:rPr>
        <w:t>campus</w:t>
      </w:r>
      <w:r w:rsidRPr="00293772">
        <w:t>, disciplina a organização, as competências e o funcionamento das instâncias deliberativas, consultivas, administrativas e acadêmicas, complementando as disposições estatutárias e regimentais do IFRS.</w:t>
      </w:r>
    </w:p>
    <w:p w14:paraId="4F323750" w14:textId="77777777" w:rsidR="00E178C0" w:rsidRPr="00293772" w:rsidRDefault="00E178C0" w:rsidP="0028547F">
      <w:pPr>
        <w:ind w:firstLine="720"/>
        <w:jc w:val="both"/>
      </w:pPr>
      <w:r w:rsidRPr="00293772">
        <w:lastRenderedPageBreak/>
        <w:t xml:space="preserve">A estrutura organizacional dos </w:t>
      </w:r>
      <w:r w:rsidRPr="003202A3">
        <w:rPr>
          <w:i/>
        </w:rPr>
        <w:t>campi</w:t>
      </w:r>
      <w:r w:rsidRPr="00293772">
        <w:t xml:space="preserve"> compreende: </w:t>
      </w:r>
    </w:p>
    <w:p w14:paraId="5480D3EC" w14:textId="77777777" w:rsidR="00E178C0" w:rsidRPr="00293772" w:rsidRDefault="00E178C0" w:rsidP="0028547F">
      <w:pPr>
        <w:ind w:firstLine="720"/>
        <w:jc w:val="both"/>
      </w:pPr>
      <w:r w:rsidRPr="00293772">
        <w:t xml:space="preserve">I. Órgãos colegiados: </w:t>
      </w:r>
    </w:p>
    <w:p w14:paraId="6D4EF918" w14:textId="77777777" w:rsidR="00E178C0" w:rsidRPr="00293772" w:rsidRDefault="00E178C0" w:rsidP="0028547F">
      <w:pPr>
        <w:ind w:firstLine="720"/>
        <w:jc w:val="both"/>
      </w:pPr>
      <w:r w:rsidRPr="00293772">
        <w:t xml:space="preserve">a) Conselho do </w:t>
      </w:r>
      <w:r w:rsidRPr="003202A3">
        <w:rPr>
          <w:i/>
        </w:rPr>
        <w:t>Campus</w:t>
      </w:r>
      <w:r w:rsidRPr="00293772">
        <w:t xml:space="preserve">; </w:t>
      </w:r>
    </w:p>
    <w:p w14:paraId="09B7114C" w14:textId="77777777" w:rsidR="00E178C0" w:rsidRPr="00293772" w:rsidRDefault="00E178C0" w:rsidP="0028547F">
      <w:pPr>
        <w:ind w:firstLine="720"/>
        <w:jc w:val="both"/>
      </w:pPr>
      <w:r w:rsidRPr="00293772">
        <w:t xml:space="preserve">b) Comissões Permanentes: </w:t>
      </w:r>
    </w:p>
    <w:p w14:paraId="4F1F4296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1. Comissão de Avaliação e Gestão de Ações de Ensino (CAGE); </w:t>
      </w:r>
    </w:p>
    <w:p w14:paraId="7D4A543F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2. Comissão de Avaliação e Gestão de Projetos de Pesquisa e Inovação (CAGPPI); </w:t>
      </w:r>
    </w:p>
    <w:p w14:paraId="278EFA56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3. Comissão de Avaliação e Gerenciamento de Ações de Extensão (CGAE). </w:t>
      </w:r>
    </w:p>
    <w:p w14:paraId="33267C0D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II. Órgãos executivos: </w:t>
      </w:r>
    </w:p>
    <w:p w14:paraId="6671CB26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a) Direção-geral; </w:t>
      </w:r>
    </w:p>
    <w:p w14:paraId="368B5522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b) Gestão de Administração; </w:t>
      </w:r>
    </w:p>
    <w:p w14:paraId="1A4DDB83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c) Gestão de Ensino; </w:t>
      </w:r>
    </w:p>
    <w:p w14:paraId="37EAE21E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d) Gestão de Pesquisa, Pós-graduação e Inovação; </w:t>
      </w:r>
    </w:p>
    <w:p w14:paraId="48F17536" w14:textId="77777777" w:rsidR="00E178C0" w:rsidRPr="00293772" w:rsidRDefault="00E178C0" w:rsidP="0028547F">
      <w:pPr>
        <w:ind w:left="720" w:firstLine="720"/>
        <w:jc w:val="both"/>
      </w:pPr>
      <w:r w:rsidRPr="00293772">
        <w:t xml:space="preserve">e) Gestão de Extensão; </w:t>
      </w:r>
    </w:p>
    <w:p w14:paraId="722A6A10" w14:textId="77777777" w:rsidR="00E178C0" w:rsidRPr="00293772" w:rsidRDefault="00E178C0" w:rsidP="0028547F">
      <w:pPr>
        <w:ind w:left="720" w:firstLine="720"/>
        <w:jc w:val="both"/>
      </w:pPr>
      <w:r w:rsidRPr="00293772">
        <w:t>f) Gestão de Desenvolvimento Institucional.</w:t>
      </w:r>
    </w:p>
    <w:p w14:paraId="6033D2A9" w14:textId="59DD0029" w:rsidR="00E178C0" w:rsidRPr="00293772" w:rsidRDefault="00E178C0" w:rsidP="0028547F">
      <w:pPr>
        <w:ind w:firstLine="720"/>
        <w:jc w:val="both"/>
        <w:rPr>
          <w:i/>
        </w:rPr>
      </w:pPr>
      <w:r w:rsidRPr="00293772">
        <w:t>A figura</w:t>
      </w:r>
      <w:r w:rsidR="00B15675">
        <w:t xml:space="preserve"> 5</w:t>
      </w:r>
      <w:r w:rsidRPr="00293772">
        <w:t xml:space="preserve"> a seguir demonstra o organograma básico implantado em todos os </w:t>
      </w:r>
      <w:r w:rsidRPr="003202A3">
        <w:rPr>
          <w:i/>
        </w:rPr>
        <w:t xml:space="preserve">Campi </w:t>
      </w:r>
      <w:r w:rsidRPr="00293772">
        <w:t xml:space="preserve">do IFRS, conforme é definido nos Regimento dos </w:t>
      </w:r>
      <w:proofErr w:type="spellStart"/>
      <w:r w:rsidR="000675D2">
        <w:rPr>
          <w:i/>
        </w:rPr>
        <w:t>c</w:t>
      </w:r>
      <w:r w:rsidRPr="00293772">
        <w:rPr>
          <w:i/>
        </w:rPr>
        <w:t>ampi</w:t>
      </w:r>
      <w:proofErr w:type="spellEnd"/>
      <w:r w:rsidR="000675D2">
        <w:rPr>
          <w:i/>
        </w:rPr>
        <w:t>.</w:t>
      </w:r>
    </w:p>
    <w:p w14:paraId="1B7E88EB" w14:textId="3FC9DBD2" w:rsidR="00E178C0" w:rsidRPr="00293772" w:rsidRDefault="001909E0" w:rsidP="0028547F">
      <w:pPr>
        <w:pStyle w:val="Legenda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59C874D" wp14:editId="50FF56C2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5734050" cy="3378200"/>
            <wp:effectExtent l="0" t="0" r="0" b="0"/>
            <wp:wrapThrough wrapText="bothSides">
              <wp:wrapPolygon edited="0">
                <wp:start x="0" y="0"/>
                <wp:lineTo x="0" y="21438"/>
                <wp:lineTo x="21528" y="21438"/>
                <wp:lineTo x="21528" y="0"/>
                <wp:lineTo x="0" y="0"/>
              </wp:wrapPolygon>
            </wp:wrapThrough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23DFB" w14:textId="3F52D638" w:rsidR="00B15675" w:rsidRDefault="00B15675" w:rsidP="0028547F">
      <w:pPr>
        <w:pStyle w:val="Legenda"/>
      </w:pPr>
      <w:bookmarkStart w:id="14" w:name="_Toc2088669"/>
      <w:r>
        <w:t xml:space="preserve">Figura </w:t>
      </w:r>
      <w:r w:rsidR="00A2189E">
        <w:rPr>
          <w:noProof/>
        </w:rPr>
        <w:fldChar w:fldCharType="begin"/>
      </w:r>
      <w:r w:rsidR="00A2189E">
        <w:rPr>
          <w:noProof/>
        </w:rPr>
        <w:instrText xml:space="preserve"> SEQ Figura \* ARABIC </w:instrText>
      </w:r>
      <w:r w:rsidR="00A2189E">
        <w:rPr>
          <w:noProof/>
        </w:rPr>
        <w:fldChar w:fldCharType="separate"/>
      </w:r>
      <w:r w:rsidR="00744031">
        <w:rPr>
          <w:noProof/>
        </w:rPr>
        <w:t>3</w:t>
      </w:r>
      <w:r w:rsidR="00A2189E">
        <w:rPr>
          <w:noProof/>
        </w:rPr>
        <w:fldChar w:fldCharType="end"/>
      </w:r>
      <w:r>
        <w:t xml:space="preserve"> - </w:t>
      </w:r>
      <w:r w:rsidRPr="00FA4767">
        <w:t xml:space="preserve">Organograma Genéricos dos </w:t>
      </w:r>
      <w:proofErr w:type="spellStart"/>
      <w:r w:rsidRPr="00B15675">
        <w:rPr>
          <w:i/>
        </w:rPr>
        <w:t>campi</w:t>
      </w:r>
      <w:proofErr w:type="spellEnd"/>
      <w:r w:rsidRPr="00FA4767">
        <w:t xml:space="preserve"> do IFRS</w:t>
      </w:r>
      <w:bookmarkEnd w:id="14"/>
    </w:p>
    <w:p w14:paraId="08B311DE" w14:textId="77777777" w:rsidR="00B15675" w:rsidRDefault="00B15675" w:rsidP="0028547F">
      <w:pPr>
        <w:ind w:firstLine="720"/>
        <w:jc w:val="both"/>
      </w:pPr>
    </w:p>
    <w:p w14:paraId="60576DAB" w14:textId="5E87541F" w:rsidR="00E178C0" w:rsidRPr="00293772" w:rsidRDefault="00C00254" w:rsidP="0028547F">
      <w:pPr>
        <w:ind w:firstLine="720"/>
        <w:jc w:val="both"/>
      </w:pPr>
      <w:r w:rsidRPr="00C00254">
        <w:t>As atribuições privativas do CONCAMP</w:t>
      </w:r>
      <w:r w:rsidR="000675D2">
        <w:t xml:space="preserve"> </w:t>
      </w:r>
      <w:r w:rsidRPr="00C00254">
        <w:t xml:space="preserve">são definidas como: deliberar sobre alterações na estrutura organizacional do </w:t>
      </w:r>
      <w:r w:rsidR="000675D2">
        <w:rPr>
          <w:i/>
        </w:rPr>
        <w:t>c</w:t>
      </w:r>
      <w:r w:rsidRPr="00C00254">
        <w:rPr>
          <w:i/>
        </w:rPr>
        <w:t>ampus</w:t>
      </w:r>
      <w:r w:rsidRPr="00C00254">
        <w:t xml:space="preserve"> e respectivas atribuições, através de normas complementares (sempre respeitado a estrutura mínima estabelecida na Resolução nº 054, de 15 de agosto de 2017); manifestar-se sobre o planejamento e execução das atividades acadêmicas de ensino, pesquisa, extensão e administrativas, assim como aprovar a política de contratação de pessoal, os critérios básicos para alocação de vagas de servidores, realização de concursos públicos e de seleção de temporários no âmbito de sua competência; zelar pela efetivação das políticas de </w:t>
      </w:r>
      <w:r w:rsidR="000675D2">
        <w:t>AE</w:t>
      </w:r>
      <w:r w:rsidRPr="00C00254">
        <w:t xml:space="preserve"> e de atenção às pessoas com necessidades educacionais específicas.</w:t>
      </w:r>
    </w:p>
    <w:p w14:paraId="15173235" w14:textId="57F3EEBF" w:rsidR="00555039" w:rsidRPr="00293772" w:rsidRDefault="00555039" w:rsidP="0028547F">
      <w:pPr>
        <w:ind w:firstLine="720"/>
        <w:jc w:val="both"/>
      </w:pPr>
      <w:r w:rsidRPr="00555039">
        <w:t xml:space="preserve">Fica sob responsabilidade dos </w:t>
      </w:r>
      <w:proofErr w:type="spellStart"/>
      <w:r w:rsidRPr="00555039">
        <w:t>CONCAMPs</w:t>
      </w:r>
      <w:proofErr w:type="spellEnd"/>
      <w:r w:rsidRPr="00555039">
        <w:t xml:space="preserve">: autorizar a criação e a alteração dos projetos dos cursos da educação básica e técnica no âmbito do </w:t>
      </w:r>
      <w:r w:rsidR="000675D2">
        <w:rPr>
          <w:i/>
        </w:rPr>
        <w:t>c</w:t>
      </w:r>
      <w:r w:rsidRPr="00555039">
        <w:rPr>
          <w:i/>
        </w:rPr>
        <w:t>ampus</w:t>
      </w:r>
      <w:r w:rsidRPr="00555039">
        <w:t xml:space="preserve">, bem como o registro de certificado; elaborar parecer e enviar ao CONSUP do IFRS quando forem propostas de extinção ou desativação temporária de cursos da educação básica; emitir parecer e encaminhar para aprovação do CONSUP, propostas de criação, extinção ou desativação temporária, bem como de alteração curricular, no âmbito do </w:t>
      </w:r>
      <w:r w:rsidR="000675D2">
        <w:rPr>
          <w:i/>
        </w:rPr>
        <w:t>c</w:t>
      </w:r>
      <w:r w:rsidRPr="00555039">
        <w:rPr>
          <w:i/>
        </w:rPr>
        <w:t>ampus</w:t>
      </w:r>
      <w:r w:rsidRPr="00555039">
        <w:t xml:space="preserve"> de curso</w:t>
      </w:r>
      <w:r>
        <w:t>s superiores e de pós-graduação</w:t>
      </w:r>
      <w:r w:rsidR="00E178C0" w:rsidRPr="00293772">
        <w:t>.</w:t>
      </w:r>
    </w:p>
    <w:p w14:paraId="35EDE31C" w14:textId="64427EA0" w:rsidR="00E178C0" w:rsidRPr="00293772" w:rsidRDefault="000675D2" w:rsidP="0028547F">
      <w:pPr>
        <w:ind w:firstLine="720"/>
        <w:jc w:val="both"/>
      </w:pPr>
      <w:r>
        <w:lastRenderedPageBreak/>
        <w:t xml:space="preserve">O </w:t>
      </w:r>
      <w:r w:rsidR="00CE4650" w:rsidRPr="00CE4650">
        <w:t xml:space="preserve">CONCAMP também poderá: constituir, exclusivamente em caráter ad hoc, comissões ou </w:t>
      </w:r>
      <w:proofErr w:type="spellStart"/>
      <w:r>
        <w:t>GTs</w:t>
      </w:r>
      <w:proofErr w:type="spellEnd"/>
      <w:r w:rsidR="00CE4650" w:rsidRPr="00CE4650">
        <w:t xml:space="preserve"> para o estudo de temas específicos; apreciar e emitir parecer da Proposta Orçamentária, do Plano de Ação, do Relatório de Gestão e da Prestação de Contas relativas ao </w:t>
      </w:r>
      <w:r>
        <w:rPr>
          <w:i/>
        </w:rPr>
        <w:t>c</w:t>
      </w:r>
      <w:r w:rsidR="00CE4650" w:rsidRPr="00CE4650">
        <w:rPr>
          <w:i/>
        </w:rPr>
        <w:t>ampus</w:t>
      </w:r>
      <w:r w:rsidR="00CE4650" w:rsidRPr="00CE4650">
        <w:t xml:space="preserve"> antes de ser submetido ao </w:t>
      </w:r>
      <w:r>
        <w:t>CONSUP</w:t>
      </w:r>
      <w:r w:rsidR="00CE4650" w:rsidRPr="00CE4650">
        <w:t xml:space="preserve"> do IFRS; apreciar e aprovar alterações no projeto político-pedagógico do </w:t>
      </w:r>
      <w:r>
        <w:rPr>
          <w:i/>
        </w:rPr>
        <w:t>c</w:t>
      </w:r>
      <w:r w:rsidR="00CE4650" w:rsidRPr="00CE4650">
        <w:rPr>
          <w:i/>
        </w:rPr>
        <w:t>ampus</w:t>
      </w:r>
      <w:r w:rsidR="00CE4650" w:rsidRPr="00CE4650">
        <w:t xml:space="preserve">; revisar e aprovar, por meio de resolução específica, o Regimento Complementar do </w:t>
      </w:r>
      <w:r>
        <w:rPr>
          <w:i/>
        </w:rPr>
        <w:t>c</w:t>
      </w:r>
      <w:r w:rsidR="00CE4650" w:rsidRPr="00CE4650">
        <w:rPr>
          <w:i/>
        </w:rPr>
        <w:t>ampus</w:t>
      </w:r>
      <w:r w:rsidR="00CE4650" w:rsidRPr="00CE4650">
        <w:t>.</w:t>
      </w:r>
      <w:r w:rsidR="00E178C0" w:rsidRPr="00293772">
        <w:t xml:space="preserve"> </w:t>
      </w:r>
    </w:p>
    <w:p w14:paraId="022E8A6F" w14:textId="414D3CD3" w:rsidR="00E178C0" w:rsidRPr="00293772" w:rsidRDefault="00E178C0" w:rsidP="0028547F">
      <w:pPr>
        <w:ind w:firstLine="720"/>
        <w:jc w:val="both"/>
      </w:pPr>
      <w:r w:rsidRPr="00293772">
        <w:t xml:space="preserve">O projeto político-pedagógico do </w:t>
      </w:r>
      <w:r w:rsidRPr="003202A3">
        <w:rPr>
          <w:i/>
        </w:rPr>
        <w:t>campus</w:t>
      </w:r>
      <w:r w:rsidRPr="00293772">
        <w:t xml:space="preserve"> e suas alterações serão apreciados e aprovados pelos </w:t>
      </w:r>
      <w:proofErr w:type="spellStart"/>
      <w:r w:rsidR="000675D2">
        <w:t>CONCAMPs</w:t>
      </w:r>
      <w:proofErr w:type="spellEnd"/>
      <w:r w:rsidRPr="00293772">
        <w:t>.</w:t>
      </w:r>
    </w:p>
    <w:p w14:paraId="4E816EF5" w14:textId="3F1CB818" w:rsidR="00E178C0" w:rsidRPr="00293772" w:rsidRDefault="00E178C0" w:rsidP="0028547F">
      <w:pPr>
        <w:ind w:firstLine="720"/>
        <w:jc w:val="both"/>
        <w:rPr>
          <w:i/>
        </w:rPr>
      </w:pPr>
      <w:r w:rsidRPr="00293772">
        <w:t xml:space="preserve">Os </w:t>
      </w:r>
      <w:proofErr w:type="spellStart"/>
      <w:r w:rsidR="000675D2">
        <w:t>CONCAMPs</w:t>
      </w:r>
      <w:proofErr w:type="spellEnd"/>
      <w:r w:rsidRPr="00293772">
        <w:t xml:space="preserve">, por meio de resolução específica, realizaram a definição, aprovação ou revisão do Regimento Complementar do </w:t>
      </w:r>
      <w:r w:rsidRPr="00293772">
        <w:rPr>
          <w:i/>
        </w:rPr>
        <w:t>campus</w:t>
      </w:r>
    </w:p>
    <w:p w14:paraId="568A9468" w14:textId="77777777" w:rsidR="00E178C0" w:rsidRPr="009F7726" w:rsidRDefault="00E178C0" w:rsidP="0028547F">
      <w:pPr>
        <w:spacing w:line="216" w:lineRule="auto"/>
        <w:rPr>
          <w:b/>
        </w:rPr>
      </w:pPr>
    </w:p>
    <w:p w14:paraId="1D6C3DBD" w14:textId="77777777" w:rsidR="0079164A" w:rsidRPr="009F7726" w:rsidRDefault="0079164A" w:rsidP="0028547F">
      <w:pPr>
        <w:jc w:val="center"/>
      </w:pPr>
    </w:p>
    <w:p w14:paraId="5C893AF9" w14:textId="77777777" w:rsidR="0079164A" w:rsidRPr="009F7726" w:rsidRDefault="0079164A" w:rsidP="0028547F">
      <w:pPr>
        <w:jc w:val="center"/>
      </w:pPr>
    </w:p>
    <w:p w14:paraId="17A84EF5" w14:textId="77777777" w:rsidR="0079164A" w:rsidRPr="009F7726" w:rsidRDefault="0079164A" w:rsidP="0028547F">
      <w:pPr>
        <w:jc w:val="center"/>
        <w:rPr>
          <w:b/>
        </w:rPr>
      </w:pPr>
    </w:p>
    <w:p w14:paraId="2EE9C115" w14:textId="77777777" w:rsidR="0079164A" w:rsidRPr="009F7726" w:rsidRDefault="0079164A" w:rsidP="0028547F">
      <w:pPr>
        <w:jc w:val="center"/>
        <w:rPr>
          <w:b/>
        </w:rPr>
      </w:pPr>
    </w:p>
    <w:p w14:paraId="58A0FF52" w14:textId="77777777" w:rsidR="00E178C0" w:rsidRPr="009F7726" w:rsidRDefault="00E178C0" w:rsidP="0028547F">
      <w:pPr>
        <w:rPr>
          <w:b/>
        </w:rPr>
      </w:pPr>
    </w:p>
    <w:p w14:paraId="336FCB93" w14:textId="77777777" w:rsidR="001909E0" w:rsidRPr="009F7726" w:rsidRDefault="001909E0" w:rsidP="0028547F">
      <w:pPr>
        <w:pStyle w:val="Ttulo1"/>
        <w:jc w:val="center"/>
        <w:rPr>
          <w:sz w:val="22"/>
          <w:szCs w:val="22"/>
        </w:rPr>
      </w:pPr>
    </w:p>
    <w:p w14:paraId="20ECB175" w14:textId="4EF55C97" w:rsidR="008F43BF" w:rsidRPr="008F43BF" w:rsidRDefault="00663DED" w:rsidP="003D2E3E">
      <w:pPr>
        <w:pStyle w:val="Ttulo1"/>
        <w:jc w:val="center"/>
      </w:pPr>
      <w:r>
        <w:t xml:space="preserve"> </w:t>
      </w:r>
    </w:p>
    <w:sectPr w:rsidR="008F43BF" w:rsidRPr="008F43BF" w:rsidSect="004336FE">
      <w:footerReference w:type="default" r:id="rId15"/>
      <w:pgSz w:w="11906" w:h="16838"/>
      <w:pgMar w:top="1418" w:right="1133" w:bottom="1701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F2FEF7" w14:textId="77777777" w:rsidR="00D41E03" w:rsidRDefault="00D41E03">
      <w:r>
        <w:separator/>
      </w:r>
    </w:p>
  </w:endnote>
  <w:endnote w:type="continuationSeparator" w:id="0">
    <w:p w14:paraId="58C1AE2A" w14:textId="77777777" w:rsidR="00D41E03" w:rsidRDefault="00D41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82F40" w14:textId="53A51920" w:rsidR="00AD4274" w:rsidRDefault="00AD4274">
    <w:pPr>
      <w:pStyle w:val="Rodap"/>
    </w:pPr>
    <w:r>
      <w:rPr>
        <w:noProof/>
      </w:rPr>
      <w:drawing>
        <wp:anchor distT="0" distB="0" distL="114300" distR="114300" simplePos="0" relativeHeight="251728896" behindDoc="0" locked="0" layoutInCell="1" allowOverlap="1" wp14:anchorId="1A0A1EE9" wp14:editId="2C2C6CCA">
          <wp:simplePos x="0" y="0"/>
          <wp:positionH relativeFrom="page">
            <wp:align>left</wp:align>
          </wp:positionH>
          <wp:positionV relativeFrom="paragraph">
            <wp:posOffset>-232979</wp:posOffset>
          </wp:positionV>
          <wp:extent cx="7667625" cy="1062355"/>
          <wp:effectExtent l="0" t="0" r="9525" b="4445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e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86"/>
                  <a:stretch/>
                </pic:blipFill>
                <pic:spPr bwMode="auto">
                  <a:xfrm>
                    <a:off x="0" y="0"/>
                    <a:ext cx="7667625" cy="1062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4DDB7" w14:textId="3C59948F" w:rsidR="00891836" w:rsidRDefault="00891836" w:rsidP="000D5026">
    <w:pPr>
      <w:pStyle w:val="Rodap"/>
    </w:pPr>
    <w:r>
      <w:rPr>
        <w:noProof/>
      </w:rPr>
      <w:drawing>
        <wp:anchor distT="0" distB="0" distL="114300" distR="114300" simplePos="0" relativeHeight="251724800" behindDoc="0" locked="0" layoutInCell="1" allowOverlap="1" wp14:anchorId="1C9A85CE" wp14:editId="6F0BFEE2">
          <wp:simplePos x="0" y="0"/>
          <wp:positionH relativeFrom="page">
            <wp:align>left</wp:align>
          </wp:positionH>
          <wp:positionV relativeFrom="paragraph">
            <wp:posOffset>-198755</wp:posOffset>
          </wp:positionV>
          <wp:extent cx="7667625" cy="1062355"/>
          <wp:effectExtent l="0" t="0" r="9525" b="4445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e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86"/>
                  <a:stretch/>
                </pic:blipFill>
                <pic:spPr bwMode="auto">
                  <a:xfrm>
                    <a:off x="0" y="0"/>
                    <a:ext cx="7667625" cy="1062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DACE8" w14:textId="3F93A67A" w:rsidR="00891836" w:rsidRDefault="00891836">
    <w:pPr>
      <w:tabs>
        <w:tab w:val="center" w:pos="4252"/>
        <w:tab w:val="right" w:pos="8504"/>
      </w:tabs>
    </w:pPr>
    <w:r>
      <w:rPr>
        <w:noProof/>
      </w:rPr>
      <w:drawing>
        <wp:anchor distT="0" distB="0" distL="114300" distR="114300" simplePos="0" relativeHeight="251714560" behindDoc="0" locked="0" layoutInCell="1" allowOverlap="1" wp14:anchorId="1E6660F4" wp14:editId="51829947">
          <wp:simplePos x="0" y="0"/>
          <wp:positionH relativeFrom="page">
            <wp:posOffset>-141605</wp:posOffset>
          </wp:positionH>
          <wp:positionV relativeFrom="paragraph">
            <wp:posOffset>-161925</wp:posOffset>
          </wp:positionV>
          <wp:extent cx="7701915" cy="1019590"/>
          <wp:effectExtent l="0" t="0" r="0" b="9525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e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886"/>
                  <a:stretch/>
                </pic:blipFill>
                <pic:spPr bwMode="auto">
                  <a:xfrm>
                    <a:off x="0" y="0"/>
                    <a:ext cx="7701915" cy="1019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BAD522" w14:textId="77777777" w:rsidR="00D41E03" w:rsidRDefault="00D41E03">
      <w:r>
        <w:separator/>
      </w:r>
    </w:p>
  </w:footnote>
  <w:footnote w:type="continuationSeparator" w:id="0">
    <w:p w14:paraId="36027AD6" w14:textId="77777777" w:rsidR="00D41E03" w:rsidRDefault="00D41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F2D42" w14:textId="5F6E45DA" w:rsidR="00AD4274" w:rsidRDefault="00AD4274">
    <w:pPr>
      <w:pStyle w:val="Cabealho"/>
    </w:pPr>
    <w:r>
      <w:rPr>
        <w:noProof/>
      </w:rPr>
      <w:drawing>
        <wp:anchor distT="0" distB="0" distL="114300" distR="114300" simplePos="0" relativeHeight="251726848" behindDoc="0" locked="0" layoutInCell="1" allowOverlap="1" wp14:anchorId="6E9B4E2F" wp14:editId="0D846CD3">
          <wp:simplePos x="0" y="0"/>
          <wp:positionH relativeFrom="page">
            <wp:align>left</wp:align>
          </wp:positionH>
          <wp:positionV relativeFrom="paragraph">
            <wp:posOffset>-451898</wp:posOffset>
          </wp:positionV>
          <wp:extent cx="7561690" cy="567371"/>
          <wp:effectExtent l="0" t="0" r="1270" b="4445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o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690"/>
                  <a:stretch/>
                </pic:blipFill>
                <pic:spPr bwMode="auto">
                  <a:xfrm>
                    <a:off x="0" y="0"/>
                    <a:ext cx="7561690" cy="5673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EBD57" w14:textId="77777777" w:rsidR="00891836" w:rsidRDefault="00891836">
    <w:pPr>
      <w:pStyle w:val="Cabealho"/>
      <w:jc w:val="right"/>
    </w:pPr>
    <w:r>
      <w:rPr>
        <w:noProof/>
      </w:rPr>
      <w:drawing>
        <wp:anchor distT="0" distB="0" distL="114300" distR="114300" simplePos="0" relativeHeight="251722752" behindDoc="0" locked="0" layoutInCell="1" allowOverlap="1" wp14:anchorId="15890B83" wp14:editId="458B599C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61690" cy="567371"/>
          <wp:effectExtent l="0" t="0" r="1270" b="4445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opo_folh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4690"/>
                  <a:stretch/>
                </pic:blipFill>
                <pic:spPr bwMode="auto">
                  <a:xfrm>
                    <a:off x="0" y="0"/>
                    <a:ext cx="7561690" cy="5673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02627C" w14:textId="77777777" w:rsidR="00891836" w:rsidRDefault="00891836" w:rsidP="000D502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0831"/>
    <w:multiLevelType w:val="hybridMultilevel"/>
    <w:tmpl w:val="D54C7ACC"/>
    <w:lvl w:ilvl="0" w:tplc="5560BB80">
      <w:numFmt w:val="bullet"/>
      <w:lvlText w:val="-"/>
      <w:lvlJc w:val="left"/>
      <w:pPr>
        <w:ind w:left="118" w:hanging="148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C104413A">
      <w:numFmt w:val="bullet"/>
      <w:lvlText w:val="•"/>
      <w:lvlJc w:val="left"/>
      <w:pPr>
        <w:ind w:left="1066" w:hanging="148"/>
      </w:pPr>
      <w:rPr>
        <w:rFonts w:hint="default"/>
      </w:rPr>
    </w:lvl>
    <w:lvl w:ilvl="2" w:tplc="DBE8D07E">
      <w:numFmt w:val="bullet"/>
      <w:lvlText w:val="•"/>
      <w:lvlJc w:val="left"/>
      <w:pPr>
        <w:ind w:left="2012" w:hanging="148"/>
      </w:pPr>
      <w:rPr>
        <w:rFonts w:hint="default"/>
      </w:rPr>
    </w:lvl>
    <w:lvl w:ilvl="3" w:tplc="E7FC5A80">
      <w:numFmt w:val="bullet"/>
      <w:lvlText w:val="•"/>
      <w:lvlJc w:val="left"/>
      <w:pPr>
        <w:ind w:left="2959" w:hanging="148"/>
      </w:pPr>
      <w:rPr>
        <w:rFonts w:hint="default"/>
      </w:rPr>
    </w:lvl>
    <w:lvl w:ilvl="4" w:tplc="5F08100C">
      <w:numFmt w:val="bullet"/>
      <w:lvlText w:val="•"/>
      <w:lvlJc w:val="left"/>
      <w:pPr>
        <w:ind w:left="3905" w:hanging="148"/>
      </w:pPr>
      <w:rPr>
        <w:rFonts w:hint="default"/>
      </w:rPr>
    </w:lvl>
    <w:lvl w:ilvl="5" w:tplc="DA185158">
      <w:numFmt w:val="bullet"/>
      <w:lvlText w:val="•"/>
      <w:lvlJc w:val="left"/>
      <w:pPr>
        <w:ind w:left="4852" w:hanging="148"/>
      </w:pPr>
      <w:rPr>
        <w:rFonts w:hint="default"/>
      </w:rPr>
    </w:lvl>
    <w:lvl w:ilvl="6" w:tplc="334439C2">
      <w:numFmt w:val="bullet"/>
      <w:lvlText w:val="•"/>
      <w:lvlJc w:val="left"/>
      <w:pPr>
        <w:ind w:left="5798" w:hanging="148"/>
      </w:pPr>
      <w:rPr>
        <w:rFonts w:hint="default"/>
      </w:rPr>
    </w:lvl>
    <w:lvl w:ilvl="7" w:tplc="5B7866FE">
      <w:numFmt w:val="bullet"/>
      <w:lvlText w:val="•"/>
      <w:lvlJc w:val="left"/>
      <w:pPr>
        <w:ind w:left="6745" w:hanging="148"/>
      </w:pPr>
      <w:rPr>
        <w:rFonts w:hint="default"/>
      </w:rPr>
    </w:lvl>
    <w:lvl w:ilvl="8" w:tplc="A04AB5F0">
      <w:numFmt w:val="bullet"/>
      <w:lvlText w:val="•"/>
      <w:lvlJc w:val="left"/>
      <w:pPr>
        <w:ind w:left="7691" w:hanging="148"/>
      </w:pPr>
      <w:rPr>
        <w:rFonts w:hint="default"/>
      </w:rPr>
    </w:lvl>
  </w:abstractNum>
  <w:abstractNum w:abstractNumId="1" w15:restartNumberingAfterBreak="0">
    <w:nsid w:val="03242201"/>
    <w:multiLevelType w:val="multilevel"/>
    <w:tmpl w:val="6C6493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D5CC7"/>
    <w:multiLevelType w:val="multilevel"/>
    <w:tmpl w:val="1D2C71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FF0ACE"/>
    <w:multiLevelType w:val="multilevel"/>
    <w:tmpl w:val="43EC24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D0549B"/>
    <w:multiLevelType w:val="multilevel"/>
    <w:tmpl w:val="054A39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4F9687F"/>
    <w:multiLevelType w:val="multilevel"/>
    <w:tmpl w:val="4FC217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F961876"/>
    <w:multiLevelType w:val="multilevel"/>
    <w:tmpl w:val="2D68416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FB411E1"/>
    <w:multiLevelType w:val="multilevel"/>
    <w:tmpl w:val="42FAE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06E6FCB"/>
    <w:multiLevelType w:val="multilevel"/>
    <w:tmpl w:val="FA1A43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0A23F1D"/>
    <w:multiLevelType w:val="multilevel"/>
    <w:tmpl w:val="12CA49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11F0D48"/>
    <w:multiLevelType w:val="multilevel"/>
    <w:tmpl w:val="4BB6F2A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11A0685F"/>
    <w:multiLevelType w:val="multilevel"/>
    <w:tmpl w:val="9B105E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20447C4"/>
    <w:multiLevelType w:val="multilevel"/>
    <w:tmpl w:val="C8646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38D33B0"/>
    <w:multiLevelType w:val="hybridMultilevel"/>
    <w:tmpl w:val="49AEEDF4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5418A1"/>
    <w:multiLevelType w:val="multilevel"/>
    <w:tmpl w:val="076E8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6F269E3"/>
    <w:multiLevelType w:val="multilevel"/>
    <w:tmpl w:val="E02C7F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AE61BB4"/>
    <w:multiLevelType w:val="multilevel"/>
    <w:tmpl w:val="E36EB2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C30232F"/>
    <w:multiLevelType w:val="multilevel"/>
    <w:tmpl w:val="DD6866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205765D8"/>
    <w:multiLevelType w:val="multilevel"/>
    <w:tmpl w:val="C26070BA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2652E58"/>
    <w:multiLevelType w:val="multilevel"/>
    <w:tmpl w:val="612407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391244C"/>
    <w:multiLevelType w:val="multilevel"/>
    <w:tmpl w:val="7AE65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56377FD"/>
    <w:multiLevelType w:val="multilevel"/>
    <w:tmpl w:val="E33CF9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5D51FF3"/>
    <w:multiLevelType w:val="multilevel"/>
    <w:tmpl w:val="C9A09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8FE599B"/>
    <w:multiLevelType w:val="multilevel"/>
    <w:tmpl w:val="AC5253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B8973D5"/>
    <w:multiLevelType w:val="hybridMultilevel"/>
    <w:tmpl w:val="0F8CAD12"/>
    <w:lvl w:ilvl="0" w:tplc="2B6082AC">
      <w:start w:val="1"/>
      <w:numFmt w:val="decimal"/>
      <w:lvlText w:val="%1."/>
      <w:lvlJc w:val="left"/>
      <w:pPr>
        <w:ind w:left="787" w:hanging="361"/>
      </w:pPr>
      <w:rPr>
        <w:rFonts w:ascii="Times New Roman" w:eastAsia="Arial" w:hAnsi="Times New Roman" w:cs="Times New Roman" w:hint="default"/>
        <w:color w:val="212121"/>
        <w:spacing w:val="-7"/>
        <w:w w:val="100"/>
        <w:sz w:val="22"/>
        <w:szCs w:val="22"/>
      </w:rPr>
    </w:lvl>
    <w:lvl w:ilvl="1" w:tplc="8D520B60">
      <w:numFmt w:val="bullet"/>
      <w:lvlText w:val="•"/>
      <w:lvlJc w:val="left"/>
      <w:pPr>
        <w:ind w:left="1700" w:hanging="361"/>
      </w:pPr>
      <w:rPr>
        <w:rFonts w:hint="default"/>
      </w:rPr>
    </w:lvl>
    <w:lvl w:ilvl="2" w:tplc="C2641D98">
      <w:numFmt w:val="bullet"/>
      <w:lvlText w:val="•"/>
      <w:lvlJc w:val="left"/>
      <w:pPr>
        <w:ind w:left="2614" w:hanging="361"/>
      </w:pPr>
      <w:rPr>
        <w:rFonts w:hint="default"/>
      </w:rPr>
    </w:lvl>
    <w:lvl w:ilvl="3" w:tplc="B74EB556">
      <w:numFmt w:val="bullet"/>
      <w:lvlText w:val="•"/>
      <w:lvlJc w:val="left"/>
      <w:pPr>
        <w:ind w:left="3528" w:hanging="361"/>
      </w:pPr>
      <w:rPr>
        <w:rFonts w:hint="default"/>
      </w:rPr>
    </w:lvl>
    <w:lvl w:ilvl="4" w:tplc="4C40B320">
      <w:numFmt w:val="bullet"/>
      <w:lvlText w:val="•"/>
      <w:lvlJc w:val="left"/>
      <w:pPr>
        <w:ind w:left="4442" w:hanging="361"/>
      </w:pPr>
      <w:rPr>
        <w:rFonts w:hint="default"/>
      </w:rPr>
    </w:lvl>
    <w:lvl w:ilvl="5" w:tplc="7750A20C">
      <w:numFmt w:val="bullet"/>
      <w:lvlText w:val="•"/>
      <w:lvlJc w:val="left"/>
      <w:pPr>
        <w:ind w:left="5356" w:hanging="361"/>
      </w:pPr>
      <w:rPr>
        <w:rFonts w:hint="default"/>
      </w:rPr>
    </w:lvl>
    <w:lvl w:ilvl="6" w:tplc="3AF8C0F8">
      <w:numFmt w:val="bullet"/>
      <w:lvlText w:val="•"/>
      <w:lvlJc w:val="left"/>
      <w:pPr>
        <w:ind w:left="6270" w:hanging="361"/>
      </w:pPr>
      <w:rPr>
        <w:rFonts w:hint="default"/>
      </w:rPr>
    </w:lvl>
    <w:lvl w:ilvl="7" w:tplc="9160B796">
      <w:numFmt w:val="bullet"/>
      <w:lvlText w:val="•"/>
      <w:lvlJc w:val="left"/>
      <w:pPr>
        <w:ind w:left="7184" w:hanging="361"/>
      </w:pPr>
      <w:rPr>
        <w:rFonts w:hint="default"/>
      </w:rPr>
    </w:lvl>
    <w:lvl w:ilvl="8" w:tplc="9050E6C0">
      <w:numFmt w:val="bullet"/>
      <w:lvlText w:val="•"/>
      <w:lvlJc w:val="left"/>
      <w:pPr>
        <w:ind w:left="8098" w:hanging="361"/>
      </w:pPr>
      <w:rPr>
        <w:rFonts w:hint="default"/>
      </w:rPr>
    </w:lvl>
  </w:abstractNum>
  <w:abstractNum w:abstractNumId="25" w15:restartNumberingAfterBreak="0">
    <w:nsid w:val="2D986D04"/>
    <w:multiLevelType w:val="multilevel"/>
    <w:tmpl w:val="FF1EB2F0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FBA4152"/>
    <w:multiLevelType w:val="multilevel"/>
    <w:tmpl w:val="305C9FE2"/>
    <w:lvl w:ilvl="0">
      <w:start w:val="3"/>
      <w:numFmt w:val="decimal"/>
      <w:lvlText w:val="%1"/>
      <w:lvlJc w:val="left"/>
      <w:pPr>
        <w:ind w:left="1533" w:hanging="9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33" w:hanging="99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33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3" w:hanging="990"/>
      </w:pPr>
      <w:rPr>
        <w:rFonts w:ascii="Arial" w:eastAsia="Arial" w:hAnsi="Arial" w:cs="Arial" w:hint="default"/>
        <w:i/>
        <w:spacing w:val="-1"/>
        <w:w w:val="99"/>
        <w:sz w:val="24"/>
        <w:szCs w:val="24"/>
      </w:rPr>
    </w:lvl>
    <w:lvl w:ilvl="4">
      <w:numFmt w:val="bullet"/>
      <w:lvlText w:val="●"/>
      <w:lvlJc w:val="left"/>
      <w:pPr>
        <w:ind w:left="827" w:hanging="280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5">
      <w:numFmt w:val="bullet"/>
      <w:lvlText w:val="•"/>
      <w:lvlJc w:val="left"/>
      <w:pPr>
        <w:ind w:left="5115" w:hanging="280"/>
      </w:pPr>
      <w:rPr>
        <w:rFonts w:hint="default"/>
      </w:rPr>
    </w:lvl>
    <w:lvl w:ilvl="6">
      <w:numFmt w:val="bullet"/>
      <w:lvlText w:val="•"/>
      <w:lvlJc w:val="left"/>
      <w:pPr>
        <w:ind w:left="6009" w:hanging="280"/>
      </w:pPr>
      <w:rPr>
        <w:rFonts w:hint="default"/>
      </w:rPr>
    </w:lvl>
    <w:lvl w:ilvl="7">
      <w:numFmt w:val="bullet"/>
      <w:lvlText w:val="•"/>
      <w:lvlJc w:val="left"/>
      <w:pPr>
        <w:ind w:left="6902" w:hanging="280"/>
      </w:pPr>
      <w:rPr>
        <w:rFonts w:hint="default"/>
      </w:rPr>
    </w:lvl>
    <w:lvl w:ilvl="8">
      <w:numFmt w:val="bullet"/>
      <w:lvlText w:val="•"/>
      <w:lvlJc w:val="left"/>
      <w:pPr>
        <w:ind w:left="7796" w:hanging="280"/>
      </w:pPr>
      <w:rPr>
        <w:rFonts w:hint="default"/>
      </w:rPr>
    </w:lvl>
  </w:abstractNum>
  <w:abstractNum w:abstractNumId="27" w15:restartNumberingAfterBreak="0">
    <w:nsid w:val="32505E07"/>
    <w:multiLevelType w:val="multilevel"/>
    <w:tmpl w:val="190076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2715D3F"/>
    <w:multiLevelType w:val="hybridMultilevel"/>
    <w:tmpl w:val="F940D586"/>
    <w:lvl w:ilvl="0" w:tplc="36FE2BDA">
      <w:numFmt w:val="bullet"/>
      <w:lvlText w:val="-"/>
      <w:lvlJc w:val="left"/>
      <w:pPr>
        <w:ind w:left="118" w:hanging="203"/>
      </w:pPr>
      <w:rPr>
        <w:rFonts w:ascii="Arial" w:eastAsia="Arial" w:hAnsi="Arial" w:cs="Arial" w:hint="default"/>
        <w:spacing w:val="-33"/>
        <w:w w:val="100"/>
        <w:sz w:val="24"/>
        <w:szCs w:val="24"/>
      </w:rPr>
    </w:lvl>
    <w:lvl w:ilvl="1" w:tplc="B96CE2F2">
      <w:numFmt w:val="bullet"/>
      <w:lvlText w:val="-"/>
      <w:lvlJc w:val="left"/>
      <w:pPr>
        <w:ind w:left="118" w:hanging="192"/>
      </w:pPr>
      <w:rPr>
        <w:rFonts w:ascii="Arial" w:eastAsia="Arial" w:hAnsi="Arial" w:cs="Arial" w:hint="default"/>
        <w:spacing w:val="-34"/>
        <w:w w:val="100"/>
        <w:sz w:val="24"/>
        <w:szCs w:val="24"/>
      </w:rPr>
    </w:lvl>
    <w:lvl w:ilvl="2" w:tplc="23FCD4FC">
      <w:numFmt w:val="bullet"/>
      <w:lvlText w:val="•"/>
      <w:lvlJc w:val="left"/>
      <w:pPr>
        <w:ind w:left="2012" w:hanging="192"/>
      </w:pPr>
      <w:rPr>
        <w:rFonts w:hint="default"/>
      </w:rPr>
    </w:lvl>
    <w:lvl w:ilvl="3" w:tplc="5FCA3BEC">
      <w:numFmt w:val="bullet"/>
      <w:lvlText w:val="•"/>
      <w:lvlJc w:val="left"/>
      <w:pPr>
        <w:ind w:left="2959" w:hanging="192"/>
      </w:pPr>
      <w:rPr>
        <w:rFonts w:hint="default"/>
      </w:rPr>
    </w:lvl>
    <w:lvl w:ilvl="4" w:tplc="481489B4">
      <w:numFmt w:val="bullet"/>
      <w:lvlText w:val="•"/>
      <w:lvlJc w:val="left"/>
      <w:pPr>
        <w:ind w:left="3905" w:hanging="192"/>
      </w:pPr>
      <w:rPr>
        <w:rFonts w:hint="default"/>
      </w:rPr>
    </w:lvl>
    <w:lvl w:ilvl="5" w:tplc="671AADC2">
      <w:numFmt w:val="bullet"/>
      <w:lvlText w:val="•"/>
      <w:lvlJc w:val="left"/>
      <w:pPr>
        <w:ind w:left="4852" w:hanging="192"/>
      </w:pPr>
      <w:rPr>
        <w:rFonts w:hint="default"/>
      </w:rPr>
    </w:lvl>
    <w:lvl w:ilvl="6" w:tplc="94FC306E">
      <w:numFmt w:val="bullet"/>
      <w:lvlText w:val="•"/>
      <w:lvlJc w:val="left"/>
      <w:pPr>
        <w:ind w:left="5798" w:hanging="192"/>
      </w:pPr>
      <w:rPr>
        <w:rFonts w:hint="default"/>
      </w:rPr>
    </w:lvl>
    <w:lvl w:ilvl="7" w:tplc="48A65EC0">
      <w:numFmt w:val="bullet"/>
      <w:lvlText w:val="•"/>
      <w:lvlJc w:val="left"/>
      <w:pPr>
        <w:ind w:left="6745" w:hanging="192"/>
      </w:pPr>
      <w:rPr>
        <w:rFonts w:hint="default"/>
      </w:rPr>
    </w:lvl>
    <w:lvl w:ilvl="8" w:tplc="60B47564">
      <w:numFmt w:val="bullet"/>
      <w:lvlText w:val="•"/>
      <w:lvlJc w:val="left"/>
      <w:pPr>
        <w:ind w:left="7691" w:hanging="192"/>
      </w:pPr>
      <w:rPr>
        <w:rFonts w:hint="default"/>
      </w:rPr>
    </w:lvl>
  </w:abstractNum>
  <w:abstractNum w:abstractNumId="29" w15:restartNumberingAfterBreak="0">
    <w:nsid w:val="32C74968"/>
    <w:multiLevelType w:val="multilevel"/>
    <w:tmpl w:val="B6EE7B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3A58746F"/>
    <w:multiLevelType w:val="multilevel"/>
    <w:tmpl w:val="4134D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A9F29A6"/>
    <w:multiLevelType w:val="multilevel"/>
    <w:tmpl w:val="07C6A3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BD214C4"/>
    <w:multiLevelType w:val="multilevel"/>
    <w:tmpl w:val="B13493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C1E7A6A"/>
    <w:multiLevelType w:val="multilevel"/>
    <w:tmpl w:val="F45C2FF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3F5678F1"/>
    <w:multiLevelType w:val="hybridMultilevel"/>
    <w:tmpl w:val="F30EE0AA"/>
    <w:lvl w:ilvl="0" w:tplc="6AC0B01C">
      <w:numFmt w:val="bullet"/>
      <w:lvlText w:val="-"/>
      <w:lvlJc w:val="left"/>
      <w:pPr>
        <w:ind w:left="118" w:hanging="147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920A0B56">
      <w:numFmt w:val="bullet"/>
      <w:lvlText w:val="•"/>
      <w:lvlJc w:val="left"/>
      <w:pPr>
        <w:ind w:left="1066" w:hanging="147"/>
      </w:pPr>
      <w:rPr>
        <w:rFonts w:hint="default"/>
      </w:rPr>
    </w:lvl>
    <w:lvl w:ilvl="2" w:tplc="40D4877A">
      <w:numFmt w:val="bullet"/>
      <w:lvlText w:val="•"/>
      <w:lvlJc w:val="left"/>
      <w:pPr>
        <w:ind w:left="2012" w:hanging="147"/>
      </w:pPr>
      <w:rPr>
        <w:rFonts w:hint="default"/>
      </w:rPr>
    </w:lvl>
    <w:lvl w:ilvl="3" w:tplc="E29628DC">
      <w:numFmt w:val="bullet"/>
      <w:lvlText w:val="•"/>
      <w:lvlJc w:val="left"/>
      <w:pPr>
        <w:ind w:left="2959" w:hanging="147"/>
      </w:pPr>
      <w:rPr>
        <w:rFonts w:hint="default"/>
      </w:rPr>
    </w:lvl>
    <w:lvl w:ilvl="4" w:tplc="F5E626D8">
      <w:numFmt w:val="bullet"/>
      <w:lvlText w:val="•"/>
      <w:lvlJc w:val="left"/>
      <w:pPr>
        <w:ind w:left="3905" w:hanging="147"/>
      </w:pPr>
      <w:rPr>
        <w:rFonts w:hint="default"/>
      </w:rPr>
    </w:lvl>
    <w:lvl w:ilvl="5" w:tplc="A942B3AE">
      <w:numFmt w:val="bullet"/>
      <w:lvlText w:val="•"/>
      <w:lvlJc w:val="left"/>
      <w:pPr>
        <w:ind w:left="4852" w:hanging="147"/>
      </w:pPr>
      <w:rPr>
        <w:rFonts w:hint="default"/>
      </w:rPr>
    </w:lvl>
    <w:lvl w:ilvl="6" w:tplc="A688190C">
      <w:numFmt w:val="bullet"/>
      <w:lvlText w:val="•"/>
      <w:lvlJc w:val="left"/>
      <w:pPr>
        <w:ind w:left="5798" w:hanging="147"/>
      </w:pPr>
      <w:rPr>
        <w:rFonts w:hint="default"/>
      </w:rPr>
    </w:lvl>
    <w:lvl w:ilvl="7" w:tplc="46F483A0">
      <w:numFmt w:val="bullet"/>
      <w:lvlText w:val="•"/>
      <w:lvlJc w:val="left"/>
      <w:pPr>
        <w:ind w:left="6745" w:hanging="147"/>
      </w:pPr>
      <w:rPr>
        <w:rFonts w:hint="default"/>
      </w:rPr>
    </w:lvl>
    <w:lvl w:ilvl="8" w:tplc="3B48829E">
      <w:numFmt w:val="bullet"/>
      <w:lvlText w:val="•"/>
      <w:lvlJc w:val="left"/>
      <w:pPr>
        <w:ind w:left="7691" w:hanging="147"/>
      </w:pPr>
      <w:rPr>
        <w:rFonts w:hint="default"/>
      </w:rPr>
    </w:lvl>
  </w:abstractNum>
  <w:abstractNum w:abstractNumId="35" w15:restartNumberingAfterBreak="0">
    <w:nsid w:val="406E6C6C"/>
    <w:multiLevelType w:val="multilevel"/>
    <w:tmpl w:val="8A706B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45002A6"/>
    <w:multiLevelType w:val="multilevel"/>
    <w:tmpl w:val="927413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45481593"/>
    <w:multiLevelType w:val="hybridMultilevel"/>
    <w:tmpl w:val="B76092F2"/>
    <w:lvl w:ilvl="0" w:tplc="B84E1966">
      <w:start w:val="1"/>
      <w:numFmt w:val="upperRoman"/>
      <w:lvlText w:val="%1"/>
      <w:lvlJc w:val="left"/>
      <w:pPr>
        <w:ind w:left="118" w:hanging="240"/>
      </w:pPr>
      <w:rPr>
        <w:rFonts w:ascii="Arial" w:eastAsia="Arial" w:hAnsi="Arial" w:cs="Arial" w:hint="default"/>
        <w:spacing w:val="-28"/>
        <w:w w:val="100"/>
        <w:sz w:val="24"/>
        <w:szCs w:val="24"/>
      </w:rPr>
    </w:lvl>
    <w:lvl w:ilvl="1" w:tplc="A5CCF8B0">
      <w:numFmt w:val="bullet"/>
      <w:lvlText w:val="•"/>
      <w:lvlJc w:val="left"/>
      <w:pPr>
        <w:ind w:left="1066" w:hanging="240"/>
      </w:pPr>
      <w:rPr>
        <w:rFonts w:hint="default"/>
      </w:rPr>
    </w:lvl>
    <w:lvl w:ilvl="2" w:tplc="187A66DE">
      <w:numFmt w:val="bullet"/>
      <w:lvlText w:val="•"/>
      <w:lvlJc w:val="left"/>
      <w:pPr>
        <w:ind w:left="2012" w:hanging="240"/>
      </w:pPr>
      <w:rPr>
        <w:rFonts w:hint="default"/>
      </w:rPr>
    </w:lvl>
    <w:lvl w:ilvl="3" w:tplc="C7209E40">
      <w:numFmt w:val="bullet"/>
      <w:lvlText w:val="•"/>
      <w:lvlJc w:val="left"/>
      <w:pPr>
        <w:ind w:left="2959" w:hanging="240"/>
      </w:pPr>
      <w:rPr>
        <w:rFonts w:hint="default"/>
      </w:rPr>
    </w:lvl>
    <w:lvl w:ilvl="4" w:tplc="714856CA">
      <w:numFmt w:val="bullet"/>
      <w:lvlText w:val="•"/>
      <w:lvlJc w:val="left"/>
      <w:pPr>
        <w:ind w:left="3905" w:hanging="240"/>
      </w:pPr>
      <w:rPr>
        <w:rFonts w:hint="default"/>
      </w:rPr>
    </w:lvl>
    <w:lvl w:ilvl="5" w:tplc="0F50E874">
      <w:numFmt w:val="bullet"/>
      <w:lvlText w:val="•"/>
      <w:lvlJc w:val="left"/>
      <w:pPr>
        <w:ind w:left="4852" w:hanging="240"/>
      </w:pPr>
      <w:rPr>
        <w:rFonts w:hint="default"/>
      </w:rPr>
    </w:lvl>
    <w:lvl w:ilvl="6" w:tplc="3D3A32C2">
      <w:numFmt w:val="bullet"/>
      <w:lvlText w:val="•"/>
      <w:lvlJc w:val="left"/>
      <w:pPr>
        <w:ind w:left="5798" w:hanging="240"/>
      </w:pPr>
      <w:rPr>
        <w:rFonts w:hint="default"/>
      </w:rPr>
    </w:lvl>
    <w:lvl w:ilvl="7" w:tplc="A5868762">
      <w:numFmt w:val="bullet"/>
      <w:lvlText w:val="•"/>
      <w:lvlJc w:val="left"/>
      <w:pPr>
        <w:ind w:left="6745" w:hanging="240"/>
      </w:pPr>
      <w:rPr>
        <w:rFonts w:hint="default"/>
      </w:rPr>
    </w:lvl>
    <w:lvl w:ilvl="8" w:tplc="2FBCC134">
      <w:numFmt w:val="bullet"/>
      <w:lvlText w:val="•"/>
      <w:lvlJc w:val="left"/>
      <w:pPr>
        <w:ind w:left="7691" w:hanging="240"/>
      </w:pPr>
      <w:rPr>
        <w:rFonts w:hint="default"/>
      </w:rPr>
    </w:lvl>
  </w:abstractNum>
  <w:abstractNum w:abstractNumId="38" w15:restartNumberingAfterBreak="0">
    <w:nsid w:val="46B42021"/>
    <w:multiLevelType w:val="hybridMultilevel"/>
    <w:tmpl w:val="7F206EC2"/>
    <w:lvl w:ilvl="0" w:tplc="70A6E94C">
      <w:numFmt w:val="bullet"/>
      <w:lvlText w:val="●"/>
      <w:lvlJc w:val="left"/>
      <w:pPr>
        <w:ind w:left="118" w:hanging="378"/>
      </w:pPr>
      <w:rPr>
        <w:rFonts w:ascii="Arial" w:eastAsia="Arial" w:hAnsi="Arial" w:cs="Arial" w:hint="default"/>
        <w:spacing w:val="-18"/>
        <w:w w:val="99"/>
        <w:sz w:val="24"/>
        <w:szCs w:val="24"/>
      </w:rPr>
    </w:lvl>
    <w:lvl w:ilvl="1" w:tplc="8F2E47EE">
      <w:numFmt w:val="bullet"/>
      <w:lvlText w:val="•"/>
      <w:lvlJc w:val="left"/>
      <w:pPr>
        <w:ind w:left="1066" w:hanging="378"/>
      </w:pPr>
      <w:rPr>
        <w:rFonts w:hint="default"/>
      </w:rPr>
    </w:lvl>
    <w:lvl w:ilvl="2" w:tplc="CC72C31A">
      <w:numFmt w:val="bullet"/>
      <w:lvlText w:val="•"/>
      <w:lvlJc w:val="left"/>
      <w:pPr>
        <w:ind w:left="2012" w:hanging="378"/>
      </w:pPr>
      <w:rPr>
        <w:rFonts w:hint="default"/>
      </w:rPr>
    </w:lvl>
    <w:lvl w:ilvl="3" w:tplc="62CCAE82">
      <w:numFmt w:val="bullet"/>
      <w:lvlText w:val="•"/>
      <w:lvlJc w:val="left"/>
      <w:pPr>
        <w:ind w:left="2959" w:hanging="378"/>
      </w:pPr>
      <w:rPr>
        <w:rFonts w:hint="default"/>
      </w:rPr>
    </w:lvl>
    <w:lvl w:ilvl="4" w:tplc="41248698">
      <w:numFmt w:val="bullet"/>
      <w:lvlText w:val="•"/>
      <w:lvlJc w:val="left"/>
      <w:pPr>
        <w:ind w:left="3905" w:hanging="378"/>
      </w:pPr>
      <w:rPr>
        <w:rFonts w:hint="default"/>
      </w:rPr>
    </w:lvl>
    <w:lvl w:ilvl="5" w:tplc="F2CAD3F4">
      <w:numFmt w:val="bullet"/>
      <w:lvlText w:val="•"/>
      <w:lvlJc w:val="left"/>
      <w:pPr>
        <w:ind w:left="4852" w:hanging="378"/>
      </w:pPr>
      <w:rPr>
        <w:rFonts w:hint="default"/>
      </w:rPr>
    </w:lvl>
    <w:lvl w:ilvl="6" w:tplc="E84C4416">
      <w:numFmt w:val="bullet"/>
      <w:lvlText w:val="•"/>
      <w:lvlJc w:val="left"/>
      <w:pPr>
        <w:ind w:left="5798" w:hanging="378"/>
      </w:pPr>
      <w:rPr>
        <w:rFonts w:hint="default"/>
      </w:rPr>
    </w:lvl>
    <w:lvl w:ilvl="7" w:tplc="93047CC0">
      <w:numFmt w:val="bullet"/>
      <w:lvlText w:val="•"/>
      <w:lvlJc w:val="left"/>
      <w:pPr>
        <w:ind w:left="6745" w:hanging="378"/>
      </w:pPr>
      <w:rPr>
        <w:rFonts w:hint="default"/>
      </w:rPr>
    </w:lvl>
    <w:lvl w:ilvl="8" w:tplc="580E633E">
      <w:numFmt w:val="bullet"/>
      <w:lvlText w:val="•"/>
      <w:lvlJc w:val="left"/>
      <w:pPr>
        <w:ind w:left="7691" w:hanging="378"/>
      </w:pPr>
      <w:rPr>
        <w:rFonts w:hint="default"/>
      </w:rPr>
    </w:lvl>
  </w:abstractNum>
  <w:abstractNum w:abstractNumId="39" w15:restartNumberingAfterBreak="0">
    <w:nsid w:val="496F776D"/>
    <w:multiLevelType w:val="multilevel"/>
    <w:tmpl w:val="B1DE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AD21679"/>
    <w:multiLevelType w:val="multilevel"/>
    <w:tmpl w:val="9250A3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AFC63C2"/>
    <w:multiLevelType w:val="multilevel"/>
    <w:tmpl w:val="C186DB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BF95A33"/>
    <w:multiLevelType w:val="multilevel"/>
    <w:tmpl w:val="3B7A0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E9E4841"/>
    <w:multiLevelType w:val="multilevel"/>
    <w:tmpl w:val="A0208774"/>
    <w:lvl w:ilvl="0">
      <w:start w:val="3"/>
      <w:numFmt w:val="decimal"/>
      <w:lvlText w:val="%1"/>
      <w:lvlJc w:val="left"/>
      <w:pPr>
        <w:ind w:left="1405" w:hanging="72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05" w:hanging="720"/>
        <w:jc w:val="righ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5" w:hanging="720"/>
      </w:pPr>
      <w:rPr>
        <w:rFonts w:ascii="Arial" w:eastAsia="Arial" w:hAnsi="Arial" w:cs="Arial" w:hint="default"/>
        <w:b/>
        <w:bCs/>
        <w:spacing w:val="-15"/>
        <w:w w:val="99"/>
        <w:sz w:val="24"/>
        <w:szCs w:val="24"/>
      </w:rPr>
    </w:lvl>
    <w:lvl w:ilvl="3">
      <w:numFmt w:val="bullet"/>
      <w:lvlText w:val="●"/>
      <w:lvlJc w:val="left"/>
      <w:pPr>
        <w:ind w:left="118" w:hanging="299"/>
      </w:pPr>
      <w:rPr>
        <w:rFonts w:ascii="Arial" w:eastAsia="Arial" w:hAnsi="Arial" w:cs="Arial" w:hint="default"/>
        <w:spacing w:val="-7"/>
        <w:w w:val="99"/>
        <w:sz w:val="24"/>
        <w:szCs w:val="24"/>
      </w:rPr>
    </w:lvl>
    <w:lvl w:ilvl="4">
      <w:numFmt w:val="bullet"/>
      <w:lvlText w:val="•"/>
      <w:lvlJc w:val="left"/>
      <w:pPr>
        <w:ind w:left="4128" w:hanging="299"/>
      </w:pPr>
      <w:rPr>
        <w:rFonts w:hint="default"/>
      </w:rPr>
    </w:lvl>
    <w:lvl w:ilvl="5">
      <w:numFmt w:val="bullet"/>
      <w:lvlText w:val="•"/>
      <w:lvlJc w:val="left"/>
      <w:pPr>
        <w:ind w:left="5037" w:hanging="299"/>
      </w:pPr>
      <w:rPr>
        <w:rFonts w:hint="default"/>
      </w:rPr>
    </w:lvl>
    <w:lvl w:ilvl="6">
      <w:numFmt w:val="bullet"/>
      <w:lvlText w:val="•"/>
      <w:lvlJc w:val="left"/>
      <w:pPr>
        <w:ind w:left="5946" w:hanging="299"/>
      </w:pPr>
      <w:rPr>
        <w:rFonts w:hint="default"/>
      </w:rPr>
    </w:lvl>
    <w:lvl w:ilvl="7">
      <w:numFmt w:val="bullet"/>
      <w:lvlText w:val="•"/>
      <w:lvlJc w:val="left"/>
      <w:pPr>
        <w:ind w:left="6856" w:hanging="299"/>
      </w:pPr>
      <w:rPr>
        <w:rFonts w:hint="default"/>
      </w:rPr>
    </w:lvl>
    <w:lvl w:ilvl="8">
      <w:numFmt w:val="bullet"/>
      <w:lvlText w:val="•"/>
      <w:lvlJc w:val="left"/>
      <w:pPr>
        <w:ind w:left="7765" w:hanging="299"/>
      </w:pPr>
      <w:rPr>
        <w:rFonts w:hint="default"/>
      </w:rPr>
    </w:lvl>
  </w:abstractNum>
  <w:abstractNum w:abstractNumId="44" w15:restartNumberingAfterBreak="0">
    <w:nsid w:val="4F3B4243"/>
    <w:multiLevelType w:val="multilevel"/>
    <w:tmpl w:val="9EC6A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FDE4316"/>
    <w:multiLevelType w:val="multilevel"/>
    <w:tmpl w:val="CC2AE6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520C4E83"/>
    <w:multiLevelType w:val="hybridMultilevel"/>
    <w:tmpl w:val="71D0CA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DC015A"/>
    <w:multiLevelType w:val="multilevel"/>
    <w:tmpl w:val="2CAC17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5A75055D"/>
    <w:multiLevelType w:val="multilevel"/>
    <w:tmpl w:val="04684D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5AEC56BE"/>
    <w:multiLevelType w:val="multilevel"/>
    <w:tmpl w:val="EAA6A0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AF07CFD"/>
    <w:multiLevelType w:val="hybridMultilevel"/>
    <w:tmpl w:val="B3C401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CD06E94"/>
    <w:multiLevelType w:val="hybridMultilevel"/>
    <w:tmpl w:val="0218C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02B1EA0"/>
    <w:multiLevelType w:val="multilevel"/>
    <w:tmpl w:val="6F6E403A"/>
    <w:lvl w:ilvl="0">
      <w:start w:val="3"/>
      <w:numFmt w:val="decimal"/>
      <w:lvlText w:val="%1"/>
      <w:lvlJc w:val="left"/>
      <w:pPr>
        <w:ind w:left="1405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05" w:hanging="720"/>
        <w:jc w:val="righ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05" w:hanging="720"/>
      </w:pPr>
      <w:rPr>
        <w:rFonts w:ascii="Arial" w:eastAsia="Arial" w:hAnsi="Arial" w:cs="Arial" w:hint="default"/>
        <w:b/>
        <w:bCs/>
        <w:spacing w:val="-15"/>
        <w:w w:val="99"/>
        <w:sz w:val="24"/>
        <w:szCs w:val="24"/>
      </w:rPr>
    </w:lvl>
    <w:lvl w:ilvl="3">
      <w:numFmt w:val="bullet"/>
      <w:lvlText w:val="●"/>
      <w:lvlJc w:val="left"/>
      <w:pPr>
        <w:ind w:left="118" w:hanging="280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4">
      <w:numFmt w:val="bullet"/>
      <w:lvlText w:val="•"/>
      <w:lvlJc w:val="left"/>
      <w:pPr>
        <w:ind w:left="4128" w:hanging="280"/>
      </w:pPr>
      <w:rPr>
        <w:rFonts w:hint="default"/>
      </w:rPr>
    </w:lvl>
    <w:lvl w:ilvl="5">
      <w:numFmt w:val="bullet"/>
      <w:lvlText w:val="•"/>
      <w:lvlJc w:val="left"/>
      <w:pPr>
        <w:ind w:left="5037" w:hanging="280"/>
      </w:pPr>
      <w:rPr>
        <w:rFonts w:hint="default"/>
      </w:rPr>
    </w:lvl>
    <w:lvl w:ilvl="6">
      <w:numFmt w:val="bullet"/>
      <w:lvlText w:val="•"/>
      <w:lvlJc w:val="left"/>
      <w:pPr>
        <w:ind w:left="5946" w:hanging="280"/>
      </w:pPr>
      <w:rPr>
        <w:rFonts w:hint="default"/>
      </w:rPr>
    </w:lvl>
    <w:lvl w:ilvl="7">
      <w:numFmt w:val="bullet"/>
      <w:lvlText w:val="•"/>
      <w:lvlJc w:val="left"/>
      <w:pPr>
        <w:ind w:left="6856" w:hanging="280"/>
      </w:pPr>
      <w:rPr>
        <w:rFonts w:hint="default"/>
      </w:rPr>
    </w:lvl>
    <w:lvl w:ilvl="8">
      <w:numFmt w:val="bullet"/>
      <w:lvlText w:val="•"/>
      <w:lvlJc w:val="left"/>
      <w:pPr>
        <w:ind w:left="7765" w:hanging="280"/>
      </w:pPr>
      <w:rPr>
        <w:rFonts w:hint="default"/>
      </w:rPr>
    </w:lvl>
  </w:abstractNum>
  <w:abstractNum w:abstractNumId="53" w15:restartNumberingAfterBreak="0">
    <w:nsid w:val="61BF35BC"/>
    <w:multiLevelType w:val="multilevel"/>
    <w:tmpl w:val="6700D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75158DF"/>
    <w:multiLevelType w:val="multilevel"/>
    <w:tmpl w:val="364C755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6A225E49"/>
    <w:multiLevelType w:val="multilevel"/>
    <w:tmpl w:val="C29669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6A6B5E94"/>
    <w:multiLevelType w:val="multilevel"/>
    <w:tmpl w:val="5B7AF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E3075F5"/>
    <w:multiLevelType w:val="multilevel"/>
    <w:tmpl w:val="0C5C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FF961BC"/>
    <w:multiLevelType w:val="hybridMultilevel"/>
    <w:tmpl w:val="83469D60"/>
    <w:lvl w:ilvl="0" w:tplc="04160013">
      <w:start w:val="1"/>
      <w:numFmt w:val="upperRoman"/>
      <w:lvlText w:val="%1."/>
      <w:lvlJc w:val="righ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9" w15:restartNumberingAfterBreak="0">
    <w:nsid w:val="726C596A"/>
    <w:multiLevelType w:val="multilevel"/>
    <w:tmpl w:val="DD64E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41F2279"/>
    <w:multiLevelType w:val="hybridMultilevel"/>
    <w:tmpl w:val="784EB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81D318A"/>
    <w:multiLevelType w:val="multilevel"/>
    <w:tmpl w:val="94B0A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85C2906"/>
    <w:multiLevelType w:val="hybridMultilevel"/>
    <w:tmpl w:val="923ED00E"/>
    <w:lvl w:ilvl="0" w:tplc="64E06336">
      <w:start w:val="1"/>
      <w:numFmt w:val="decimal"/>
      <w:lvlText w:val="%1."/>
      <w:lvlJc w:val="left"/>
      <w:pPr>
        <w:ind w:left="101" w:hanging="361"/>
      </w:pPr>
      <w:rPr>
        <w:rFonts w:hint="default"/>
        <w:spacing w:val="-7"/>
        <w:w w:val="100"/>
        <w:sz w:val="22"/>
        <w:szCs w:val="22"/>
      </w:rPr>
    </w:lvl>
    <w:lvl w:ilvl="1" w:tplc="EAF2F9F0">
      <w:numFmt w:val="bullet"/>
      <w:lvlText w:val="•"/>
      <w:lvlJc w:val="left"/>
      <w:pPr>
        <w:ind w:left="1014" w:hanging="361"/>
      </w:pPr>
      <w:rPr>
        <w:rFonts w:hint="default"/>
      </w:rPr>
    </w:lvl>
    <w:lvl w:ilvl="2" w:tplc="F94EC9BC">
      <w:numFmt w:val="bullet"/>
      <w:lvlText w:val="•"/>
      <w:lvlJc w:val="left"/>
      <w:pPr>
        <w:ind w:left="1928" w:hanging="361"/>
      </w:pPr>
      <w:rPr>
        <w:rFonts w:hint="default"/>
      </w:rPr>
    </w:lvl>
    <w:lvl w:ilvl="3" w:tplc="DA2A2106">
      <w:numFmt w:val="bullet"/>
      <w:lvlText w:val="•"/>
      <w:lvlJc w:val="left"/>
      <w:pPr>
        <w:ind w:left="2842" w:hanging="361"/>
      </w:pPr>
      <w:rPr>
        <w:rFonts w:hint="default"/>
      </w:rPr>
    </w:lvl>
    <w:lvl w:ilvl="4" w:tplc="54B62EA6">
      <w:numFmt w:val="bullet"/>
      <w:lvlText w:val="•"/>
      <w:lvlJc w:val="left"/>
      <w:pPr>
        <w:ind w:left="3756" w:hanging="361"/>
      </w:pPr>
      <w:rPr>
        <w:rFonts w:hint="default"/>
      </w:rPr>
    </w:lvl>
    <w:lvl w:ilvl="5" w:tplc="13228682">
      <w:numFmt w:val="bullet"/>
      <w:lvlText w:val="•"/>
      <w:lvlJc w:val="left"/>
      <w:pPr>
        <w:ind w:left="4670" w:hanging="361"/>
      </w:pPr>
      <w:rPr>
        <w:rFonts w:hint="default"/>
      </w:rPr>
    </w:lvl>
    <w:lvl w:ilvl="6" w:tplc="B4022A74">
      <w:numFmt w:val="bullet"/>
      <w:lvlText w:val="•"/>
      <w:lvlJc w:val="left"/>
      <w:pPr>
        <w:ind w:left="5584" w:hanging="361"/>
      </w:pPr>
      <w:rPr>
        <w:rFonts w:hint="default"/>
      </w:rPr>
    </w:lvl>
    <w:lvl w:ilvl="7" w:tplc="02C6CADE">
      <w:numFmt w:val="bullet"/>
      <w:lvlText w:val="•"/>
      <w:lvlJc w:val="left"/>
      <w:pPr>
        <w:ind w:left="6498" w:hanging="361"/>
      </w:pPr>
      <w:rPr>
        <w:rFonts w:hint="default"/>
      </w:rPr>
    </w:lvl>
    <w:lvl w:ilvl="8" w:tplc="43F8F666">
      <w:numFmt w:val="bullet"/>
      <w:lvlText w:val="•"/>
      <w:lvlJc w:val="left"/>
      <w:pPr>
        <w:ind w:left="7412" w:hanging="361"/>
      </w:pPr>
      <w:rPr>
        <w:rFonts w:hint="default"/>
      </w:rPr>
    </w:lvl>
  </w:abstractNum>
  <w:abstractNum w:abstractNumId="63" w15:restartNumberingAfterBreak="0">
    <w:nsid w:val="79020285"/>
    <w:multiLevelType w:val="hybridMultilevel"/>
    <w:tmpl w:val="8A5EB8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A335612"/>
    <w:multiLevelType w:val="multilevel"/>
    <w:tmpl w:val="5C746A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7D433444"/>
    <w:multiLevelType w:val="multilevel"/>
    <w:tmpl w:val="9AAA0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7DF74021"/>
    <w:multiLevelType w:val="multilevel"/>
    <w:tmpl w:val="C70A7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24"/>
  </w:num>
  <w:num w:numId="3">
    <w:abstractNumId w:val="62"/>
  </w:num>
  <w:num w:numId="4">
    <w:abstractNumId w:val="25"/>
  </w:num>
  <w:num w:numId="5">
    <w:abstractNumId w:val="20"/>
  </w:num>
  <w:num w:numId="6">
    <w:abstractNumId w:val="14"/>
  </w:num>
  <w:num w:numId="7">
    <w:abstractNumId w:val="44"/>
  </w:num>
  <w:num w:numId="8">
    <w:abstractNumId w:val="55"/>
  </w:num>
  <w:num w:numId="9">
    <w:abstractNumId w:val="53"/>
  </w:num>
  <w:num w:numId="10">
    <w:abstractNumId w:val="30"/>
  </w:num>
  <w:num w:numId="11">
    <w:abstractNumId w:val="5"/>
  </w:num>
  <w:num w:numId="12">
    <w:abstractNumId w:val="66"/>
  </w:num>
  <w:num w:numId="13">
    <w:abstractNumId w:val="4"/>
  </w:num>
  <w:num w:numId="14">
    <w:abstractNumId w:val="61"/>
  </w:num>
  <w:num w:numId="15">
    <w:abstractNumId w:val="35"/>
  </w:num>
  <w:num w:numId="16">
    <w:abstractNumId w:val="34"/>
  </w:num>
  <w:num w:numId="17">
    <w:abstractNumId w:val="43"/>
  </w:num>
  <w:num w:numId="18">
    <w:abstractNumId w:val="52"/>
  </w:num>
  <w:num w:numId="19">
    <w:abstractNumId w:val="28"/>
  </w:num>
  <w:num w:numId="20">
    <w:abstractNumId w:val="0"/>
  </w:num>
  <w:num w:numId="21">
    <w:abstractNumId w:val="26"/>
  </w:num>
  <w:num w:numId="22">
    <w:abstractNumId w:val="37"/>
  </w:num>
  <w:num w:numId="23">
    <w:abstractNumId w:val="38"/>
  </w:num>
  <w:num w:numId="24">
    <w:abstractNumId w:val="46"/>
  </w:num>
  <w:num w:numId="25">
    <w:abstractNumId w:val="8"/>
  </w:num>
  <w:num w:numId="26">
    <w:abstractNumId w:val="48"/>
  </w:num>
  <w:num w:numId="27">
    <w:abstractNumId w:val="45"/>
  </w:num>
  <w:num w:numId="28">
    <w:abstractNumId w:val="41"/>
  </w:num>
  <w:num w:numId="29">
    <w:abstractNumId w:val="54"/>
  </w:num>
  <w:num w:numId="30">
    <w:abstractNumId w:val="2"/>
  </w:num>
  <w:num w:numId="31">
    <w:abstractNumId w:val="39"/>
  </w:num>
  <w:num w:numId="32">
    <w:abstractNumId w:val="3"/>
  </w:num>
  <w:num w:numId="33">
    <w:abstractNumId w:val="19"/>
  </w:num>
  <w:num w:numId="34">
    <w:abstractNumId w:val="31"/>
  </w:num>
  <w:num w:numId="35">
    <w:abstractNumId w:val="27"/>
  </w:num>
  <w:num w:numId="36">
    <w:abstractNumId w:val="23"/>
  </w:num>
  <w:num w:numId="37">
    <w:abstractNumId w:val="11"/>
  </w:num>
  <w:num w:numId="38">
    <w:abstractNumId w:val="40"/>
  </w:num>
  <w:num w:numId="39">
    <w:abstractNumId w:val="58"/>
  </w:num>
  <w:num w:numId="40">
    <w:abstractNumId w:val="57"/>
  </w:num>
  <w:num w:numId="41">
    <w:abstractNumId w:val="59"/>
  </w:num>
  <w:num w:numId="42">
    <w:abstractNumId w:val="42"/>
  </w:num>
  <w:num w:numId="43">
    <w:abstractNumId w:val="51"/>
  </w:num>
  <w:num w:numId="44">
    <w:abstractNumId w:val="13"/>
  </w:num>
  <w:num w:numId="45">
    <w:abstractNumId w:val="64"/>
  </w:num>
  <w:num w:numId="46">
    <w:abstractNumId w:val="21"/>
  </w:num>
  <w:num w:numId="47">
    <w:abstractNumId w:val="15"/>
  </w:num>
  <w:num w:numId="48">
    <w:abstractNumId w:val="9"/>
  </w:num>
  <w:num w:numId="49">
    <w:abstractNumId w:val="36"/>
  </w:num>
  <w:num w:numId="50">
    <w:abstractNumId w:val="10"/>
  </w:num>
  <w:num w:numId="51">
    <w:abstractNumId w:val="47"/>
  </w:num>
  <w:num w:numId="52">
    <w:abstractNumId w:val="29"/>
  </w:num>
  <w:num w:numId="53">
    <w:abstractNumId w:val="6"/>
  </w:num>
  <w:num w:numId="54">
    <w:abstractNumId w:val="33"/>
  </w:num>
  <w:num w:numId="55">
    <w:abstractNumId w:val="49"/>
  </w:num>
  <w:num w:numId="56">
    <w:abstractNumId w:val="16"/>
  </w:num>
  <w:num w:numId="57">
    <w:abstractNumId w:val="56"/>
  </w:num>
  <w:num w:numId="58">
    <w:abstractNumId w:val="50"/>
  </w:num>
  <w:num w:numId="59">
    <w:abstractNumId w:val="63"/>
  </w:num>
  <w:num w:numId="60">
    <w:abstractNumId w:val="22"/>
  </w:num>
  <w:num w:numId="61">
    <w:abstractNumId w:val="1"/>
  </w:num>
  <w:num w:numId="62">
    <w:abstractNumId w:val="65"/>
  </w:num>
  <w:num w:numId="63">
    <w:abstractNumId w:val="12"/>
  </w:num>
  <w:num w:numId="64">
    <w:abstractNumId w:val="17"/>
  </w:num>
  <w:num w:numId="65">
    <w:abstractNumId w:val="7"/>
  </w:num>
  <w:num w:numId="66">
    <w:abstractNumId w:val="32"/>
  </w:num>
  <w:num w:numId="67">
    <w:abstractNumId w:val="6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815"/>
    <w:rsid w:val="00004D4C"/>
    <w:rsid w:val="00005B0D"/>
    <w:rsid w:val="00011ED8"/>
    <w:rsid w:val="00014556"/>
    <w:rsid w:val="00014641"/>
    <w:rsid w:val="00014ACE"/>
    <w:rsid w:val="00014D18"/>
    <w:rsid w:val="000169EE"/>
    <w:rsid w:val="00016F1C"/>
    <w:rsid w:val="00017037"/>
    <w:rsid w:val="00017216"/>
    <w:rsid w:val="00022471"/>
    <w:rsid w:val="0002510E"/>
    <w:rsid w:val="000257D5"/>
    <w:rsid w:val="00030628"/>
    <w:rsid w:val="00035A03"/>
    <w:rsid w:val="000363B3"/>
    <w:rsid w:val="00037998"/>
    <w:rsid w:val="00037C5A"/>
    <w:rsid w:val="00040FAD"/>
    <w:rsid w:val="00041A71"/>
    <w:rsid w:val="00041E8E"/>
    <w:rsid w:val="00043145"/>
    <w:rsid w:val="000434FA"/>
    <w:rsid w:val="00044B30"/>
    <w:rsid w:val="00044F18"/>
    <w:rsid w:val="00046037"/>
    <w:rsid w:val="00047195"/>
    <w:rsid w:val="00047461"/>
    <w:rsid w:val="00053B48"/>
    <w:rsid w:val="00053E01"/>
    <w:rsid w:val="000563BA"/>
    <w:rsid w:val="00056687"/>
    <w:rsid w:val="00056ECE"/>
    <w:rsid w:val="000574A5"/>
    <w:rsid w:val="00060317"/>
    <w:rsid w:val="00061E5C"/>
    <w:rsid w:val="00063CF4"/>
    <w:rsid w:val="00064F4A"/>
    <w:rsid w:val="000675D2"/>
    <w:rsid w:val="00067F30"/>
    <w:rsid w:val="00070188"/>
    <w:rsid w:val="00071375"/>
    <w:rsid w:val="0007434D"/>
    <w:rsid w:val="0007517C"/>
    <w:rsid w:val="00076096"/>
    <w:rsid w:val="00077B58"/>
    <w:rsid w:val="000805D3"/>
    <w:rsid w:val="00082445"/>
    <w:rsid w:val="000838D8"/>
    <w:rsid w:val="00083B59"/>
    <w:rsid w:val="00083D45"/>
    <w:rsid w:val="00085241"/>
    <w:rsid w:val="00087A64"/>
    <w:rsid w:val="00090716"/>
    <w:rsid w:val="000A182B"/>
    <w:rsid w:val="000A47CD"/>
    <w:rsid w:val="000A6FCC"/>
    <w:rsid w:val="000A700C"/>
    <w:rsid w:val="000B0C35"/>
    <w:rsid w:val="000B4A96"/>
    <w:rsid w:val="000C041D"/>
    <w:rsid w:val="000C0F67"/>
    <w:rsid w:val="000C100F"/>
    <w:rsid w:val="000C1B0E"/>
    <w:rsid w:val="000C293D"/>
    <w:rsid w:val="000C30DA"/>
    <w:rsid w:val="000C3352"/>
    <w:rsid w:val="000C3B5F"/>
    <w:rsid w:val="000C3F49"/>
    <w:rsid w:val="000C520B"/>
    <w:rsid w:val="000C53F6"/>
    <w:rsid w:val="000C65A0"/>
    <w:rsid w:val="000C6B3D"/>
    <w:rsid w:val="000C7511"/>
    <w:rsid w:val="000D2ED7"/>
    <w:rsid w:val="000D39D7"/>
    <w:rsid w:val="000D5026"/>
    <w:rsid w:val="000D7887"/>
    <w:rsid w:val="000E2EC1"/>
    <w:rsid w:val="000E4E7C"/>
    <w:rsid w:val="000E5984"/>
    <w:rsid w:val="000E7377"/>
    <w:rsid w:val="000F0354"/>
    <w:rsid w:val="000F303C"/>
    <w:rsid w:val="000F34C1"/>
    <w:rsid w:val="000F3567"/>
    <w:rsid w:val="000F57A7"/>
    <w:rsid w:val="00101071"/>
    <w:rsid w:val="00102481"/>
    <w:rsid w:val="001028B1"/>
    <w:rsid w:val="001029B0"/>
    <w:rsid w:val="00102D3E"/>
    <w:rsid w:val="001035F8"/>
    <w:rsid w:val="0010798E"/>
    <w:rsid w:val="0011051B"/>
    <w:rsid w:val="0011220B"/>
    <w:rsid w:val="00112FF6"/>
    <w:rsid w:val="0011321A"/>
    <w:rsid w:val="00120DA6"/>
    <w:rsid w:val="00121CFB"/>
    <w:rsid w:val="00123877"/>
    <w:rsid w:val="001256DF"/>
    <w:rsid w:val="00126BD9"/>
    <w:rsid w:val="001276F3"/>
    <w:rsid w:val="00127E81"/>
    <w:rsid w:val="00130594"/>
    <w:rsid w:val="00130F57"/>
    <w:rsid w:val="001314FC"/>
    <w:rsid w:val="00132AE7"/>
    <w:rsid w:val="00132E8F"/>
    <w:rsid w:val="001350BF"/>
    <w:rsid w:val="0013735F"/>
    <w:rsid w:val="0014354E"/>
    <w:rsid w:val="00145A17"/>
    <w:rsid w:val="0014624E"/>
    <w:rsid w:val="001505BF"/>
    <w:rsid w:val="00152EE2"/>
    <w:rsid w:val="001535F7"/>
    <w:rsid w:val="00153F5C"/>
    <w:rsid w:val="001541C8"/>
    <w:rsid w:val="001549B9"/>
    <w:rsid w:val="001550E0"/>
    <w:rsid w:val="00157ADD"/>
    <w:rsid w:val="00157DD7"/>
    <w:rsid w:val="00157F02"/>
    <w:rsid w:val="00162DBF"/>
    <w:rsid w:val="00163361"/>
    <w:rsid w:val="00163630"/>
    <w:rsid w:val="00163787"/>
    <w:rsid w:val="00164935"/>
    <w:rsid w:val="0016660E"/>
    <w:rsid w:val="001703A6"/>
    <w:rsid w:val="00170FF9"/>
    <w:rsid w:val="001713EE"/>
    <w:rsid w:val="00173102"/>
    <w:rsid w:val="0017390B"/>
    <w:rsid w:val="001772A8"/>
    <w:rsid w:val="00177AE1"/>
    <w:rsid w:val="0018185C"/>
    <w:rsid w:val="00181E80"/>
    <w:rsid w:val="00186329"/>
    <w:rsid w:val="001909E0"/>
    <w:rsid w:val="00195E3C"/>
    <w:rsid w:val="001968C1"/>
    <w:rsid w:val="001971A8"/>
    <w:rsid w:val="00197893"/>
    <w:rsid w:val="001A0491"/>
    <w:rsid w:val="001A0D33"/>
    <w:rsid w:val="001A4671"/>
    <w:rsid w:val="001A61BD"/>
    <w:rsid w:val="001A72CC"/>
    <w:rsid w:val="001A7CD6"/>
    <w:rsid w:val="001B1138"/>
    <w:rsid w:val="001B11C4"/>
    <w:rsid w:val="001B14B1"/>
    <w:rsid w:val="001B14D3"/>
    <w:rsid w:val="001B4EA8"/>
    <w:rsid w:val="001B6A95"/>
    <w:rsid w:val="001B6BB3"/>
    <w:rsid w:val="001B7AA5"/>
    <w:rsid w:val="001C0004"/>
    <w:rsid w:val="001C07E5"/>
    <w:rsid w:val="001C5307"/>
    <w:rsid w:val="001C5DCF"/>
    <w:rsid w:val="001C6070"/>
    <w:rsid w:val="001C6759"/>
    <w:rsid w:val="001C7B8E"/>
    <w:rsid w:val="001C7D2F"/>
    <w:rsid w:val="001D2D9E"/>
    <w:rsid w:val="001D3776"/>
    <w:rsid w:val="001D3D47"/>
    <w:rsid w:val="001D4151"/>
    <w:rsid w:val="001D5ACF"/>
    <w:rsid w:val="001D5B2E"/>
    <w:rsid w:val="001D6A2A"/>
    <w:rsid w:val="001D7825"/>
    <w:rsid w:val="001E2D2E"/>
    <w:rsid w:val="001F0D5B"/>
    <w:rsid w:val="001F3F9A"/>
    <w:rsid w:val="001F40E1"/>
    <w:rsid w:val="001F4603"/>
    <w:rsid w:val="001F48D1"/>
    <w:rsid w:val="001F7FAE"/>
    <w:rsid w:val="00203407"/>
    <w:rsid w:val="00203FA6"/>
    <w:rsid w:val="00205B90"/>
    <w:rsid w:val="00206BA1"/>
    <w:rsid w:val="00206D99"/>
    <w:rsid w:val="00206DE3"/>
    <w:rsid w:val="00210B6E"/>
    <w:rsid w:val="00211BC2"/>
    <w:rsid w:val="00211E77"/>
    <w:rsid w:val="0021469D"/>
    <w:rsid w:val="00214B7C"/>
    <w:rsid w:val="00214E0E"/>
    <w:rsid w:val="0022124E"/>
    <w:rsid w:val="00223FA8"/>
    <w:rsid w:val="002257B2"/>
    <w:rsid w:val="0022788B"/>
    <w:rsid w:val="00227A20"/>
    <w:rsid w:val="00227F9B"/>
    <w:rsid w:val="00230102"/>
    <w:rsid w:val="00232E78"/>
    <w:rsid w:val="00233536"/>
    <w:rsid w:val="00233624"/>
    <w:rsid w:val="002340E7"/>
    <w:rsid w:val="002342FB"/>
    <w:rsid w:val="0023592A"/>
    <w:rsid w:val="00236D88"/>
    <w:rsid w:val="0023738E"/>
    <w:rsid w:val="0023742B"/>
    <w:rsid w:val="002410AF"/>
    <w:rsid w:val="002412C3"/>
    <w:rsid w:val="002456CB"/>
    <w:rsid w:val="00247296"/>
    <w:rsid w:val="00247394"/>
    <w:rsid w:val="002509A8"/>
    <w:rsid w:val="00251FA8"/>
    <w:rsid w:val="002547B6"/>
    <w:rsid w:val="00255137"/>
    <w:rsid w:val="00255714"/>
    <w:rsid w:val="00257826"/>
    <w:rsid w:val="00260E8F"/>
    <w:rsid w:val="00263434"/>
    <w:rsid w:val="00267FC9"/>
    <w:rsid w:val="0027109C"/>
    <w:rsid w:val="002716E2"/>
    <w:rsid w:val="002746FD"/>
    <w:rsid w:val="00280A73"/>
    <w:rsid w:val="002828DA"/>
    <w:rsid w:val="00283773"/>
    <w:rsid w:val="0028547F"/>
    <w:rsid w:val="00286ACF"/>
    <w:rsid w:val="00291141"/>
    <w:rsid w:val="00291A82"/>
    <w:rsid w:val="002922F4"/>
    <w:rsid w:val="00292DFA"/>
    <w:rsid w:val="00293772"/>
    <w:rsid w:val="00294407"/>
    <w:rsid w:val="002951B3"/>
    <w:rsid w:val="00296361"/>
    <w:rsid w:val="002979A3"/>
    <w:rsid w:val="002A011F"/>
    <w:rsid w:val="002A0146"/>
    <w:rsid w:val="002A0425"/>
    <w:rsid w:val="002A0E2B"/>
    <w:rsid w:val="002A0F65"/>
    <w:rsid w:val="002A3A2C"/>
    <w:rsid w:val="002A4C7C"/>
    <w:rsid w:val="002A4CB3"/>
    <w:rsid w:val="002B11F5"/>
    <w:rsid w:val="002B1999"/>
    <w:rsid w:val="002B311C"/>
    <w:rsid w:val="002B356B"/>
    <w:rsid w:val="002B5EEB"/>
    <w:rsid w:val="002B6112"/>
    <w:rsid w:val="002B6A29"/>
    <w:rsid w:val="002B6B05"/>
    <w:rsid w:val="002B75C7"/>
    <w:rsid w:val="002C0A24"/>
    <w:rsid w:val="002C1D21"/>
    <w:rsid w:val="002C5BE0"/>
    <w:rsid w:val="002C5CE2"/>
    <w:rsid w:val="002C7DFB"/>
    <w:rsid w:val="002D22AF"/>
    <w:rsid w:val="002D2EB7"/>
    <w:rsid w:val="002D33EA"/>
    <w:rsid w:val="002D4A97"/>
    <w:rsid w:val="002E0809"/>
    <w:rsid w:val="002E13AC"/>
    <w:rsid w:val="002E3E37"/>
    <w:rsid w:val="002E4E8E"/>
    <w:rsid w:val="002E642F"/>
    <w:rsid w:val="002E7F58"/>
    <w:rsid w:val="002F23D8"/>
    <w:rsid w:val="002F366B"/>
    <w:rsid w:val="002F55EE"/>
    <w:rsid w:val="002F6DE0"/>
    <w:rsid w:val="002F795D"/>
    <w:rsid w:val="00301299"/>
    <w:rsid w:val="00302404"/>
    <w:rsid w:val="00302422"/>
    <w:rsid w:val="00303431"/>
    <w:rsid w:val="00305066"/>
    <w:rsid w:val="00306E98"/>
    <w:rsid w:val="00315C77"/>
    <w:rsid w:val="00317C19"/>
    <w:rsid w:val="003202A3"/>
    <w:rsid w:val="00320366"/>
    <w:rsid w:val="00323141"/>
    <w:rsid w:val="0032352B"/>
    <w:rsid w:val="003235AF"/>
    <w:rsid w:val="00326B01"/>
    <w:rsid w:val="003365C5"/>
    <w:rsid w:val="00343328"/>
    <w:rsid w:val="00343C24"/>
    <w:rsid w:val="00344552"/>
    <w:rsid w:val="00345EA2"/>
    <w:rsid w:val="00347CE1"/>
    <w:rsid w:val="00351E3A"/>
    <w:rsid w:val="00352014"/>
    <w:rsid w:val="00352636"/>
    <w:rsid w:val="00353E7F"/>
    <w:rsid w:val="00354137"/>
    <w:rsid w:val="003612D6"/>
    <w:rsid w:val="00363A11"/>
    <w:rsid w:val="00366F28"/>
    <w:rsid w:val="00370642"/>
    <w:rsid w:val="00371F0A"/>
    <w:rsid w:val="003753AB"/>
    <w:rsid w:val="0038250D"/>
    <w:rsid w:val="0038267A"/>
    <w:rsid w:val="00384220"/>
    <w:rsid w:val="00384C4E"/>
    <w:rsid w:val="00384EE2"/>
    <w:rsid w:val="00385CBC"/>
    <w:rsid w:val="00385E06"/>
    <w:rsid w:val="0038669D"/>
    <w:rsid w:val="0038784E"/>
    <w:rsid w:val="003902C2"/>
    <w:rsid w:val="003917C5"/>
    <w:rsid w:val="00392D1A"/>
    <w:rsid w:val="00394501"/>
    <w:rsid w:val="003972B4"/>
    <w:rsid w:val="0039779B"/>
    <w:rsid w:val="003A0DEB"/>
    <w:rsid w:val="003A2452"/>
    <w:rsid w:val="003A2466"/>
    <w:rsid w:val="003A2824"/>
    <w:rsid w:val="003A3372"/>
    <w:rsid w:val="003A46DE"/>
    <w:rsid w:val="003A4FEB"/>
    <w:rsid w:val="003A6211"/>
    <w:rsid w:val="003B0E63"/>
    <w:rsid w:val="003B431B"/>
    <w:rsid w:val="003B4DA0"/>
    <w:rsid w:val="003B5025"/>
    <w:rsid w:val="003B60E8"/>
    <w:rsid w:val="003B645C"/>
    <w:rsid w:val="003B6699"/>
    <w:rsid w:val="003B6E7D"/>
    <w:rsid w:val="003C0470"/>
    <w:rsid w:val="003C435C"/>
    <w:rsid w:val="003C4579"/>
    <w:rsid w:val="003C6296"/>
    <w:rsid w:val="003C6DFB"/>
    <w:rsid w:val="003C75D2"/>
    <w:rsid w:val="003D10F7"/>
    <w:rsid w:val="003D2E3E"/>
    <w:rsid w:val="003D3143"/>
    <w:rsid w:val="003D4924"/>
    <w:rsid w:val="003D7E6F"/>
    <w:rsid w:val="003E04B1"/>
    <w:rsid w:val="003E2C65"/>
    <w:rsid w:val="003E39C7"/>
    <w:rsid w:val="003E5323"/>
    <w:rsid w:val="003E7200"/>
    <w:rsid w:val="003E7E11"/>
    <w:rsid w:val="003F039F"/>
    <w:rsid w:val="003F43FB"/>
    <w:rsid w:val="003F539C"/>
    <w:rsid w:val="003F5613"/>
    <w:rsid w:val="00400F93"/>
    <w:rsid w:val="004054E5"/>
    <w:rsid w:val="00405947"/>
    <w:rsid w:val="00411D5D"/>
    <w:rsid w:val="00411E31"/>
    <w:rsid w:val="004120C5"/>
    <w:rsid w:val="00412F81"/>
    <w:rsid w:val="00413268"/>
    <w:rsid w:val="00413B72"/>
    <w:rsid w:val="004174A0"/>
    <w:rsid w:val="004206FE"/>
    <w:rsid w:val="00421937"/>
    <w:rsid w:val="00423A40"/>
    <w:rsid w:val="00426F1B"/>
    <w:rsid w:val="004275DA"/>
    <w:rsid w:val="0043070A"/>
    <w:rsid w:val="00430C42"/>
    <w:rsid w:val="00431BAA"/>
    <w:rsid w:val="004336FE"/>
    <w:rsid w:val="00433B08"/>
    <w:rsid w:val="00435152"/>
    <w:rsid w:val="004353C1"/>
    <w:rsid w:val="0043576D"/>
    <w:rsid w:val="00436420"/>
    <w:rsid w:val="00441CF3"/>
    <w:rsid w:val="00444BBD"/>
    <w:rsid w:val="00444CF5"/>
    <w:rsid w:val="0044653E"/>
    <w:rsid w:val="004474C2"/>
    <w:rsid w:val="00451128"/>
    <w:rsid w:val="00452D42"/>
    <w:rsid w:val="00452DE5"/>
    <w:rsid w:val="00455E94"/>
    <w:rsid w:val="0045652A"/>
    <w:rsid w:val="00456EC6"/>
    <w:rsid w:val="00457072"/>
    <w:rsid w:val="00462A0C"/>
    <w:rsid w:val="004634BD"/>
    <w:rsid w:val="0046482C"/>
    <w:rsid w:val="00466DE8"/>
    <w:rsid w:val="004725CF"/>
    <w:rsid w:val="0047299B"/>
    <w:rsid w:val="004806F7"/>
    <w:rsid w:val="0048354C"/>
    <w:rsid w:val="004836C6"/>
    <w:rsid w:val="004840C1"/>
    <w:rsid w:val="00484E2A"/>
    <w:rsid w:val="004860A7"/>
    <w:rsid w:val="0049005B"/>
    <w:rsid w:val="004909D2"/>
    <w:rsid w:val="00496128"/>
    <w:rsid w:val="004A18E7"/>
    <w:rsid w:val="004A1A5D"/>
    <w:rsid w:val="004A1CA6"/>
    <w:rsid w:val="004A4FDD"/>
    <w:rsid w:val="004A63BA"/>
    <w:rsid w:val="004B0134"/>
    <w:rsid w:val="004B02F0"/>
    <w:rsid w:val="004B0415"/>
    <w:rsid w:val="004B2F05"/>
    <w:rsid w:val="004B3286"/>
    <w:rsid w:val="004B49D4"/>
    <w:rsid w:val="004B5072"/>
    <w:rsid w:val="004B6B38"/>
    <w:rsid w:val="004C0455"/>
    <w:rsid w:val="004C370A"/>
    <w:rsid w:val="004C6723"/>
    <w:rsid w:val="004C7B74"/>
    <w:rsid w:val="004C7D25"/>
    <w:rsid w:val="004D04C0"/>
    <w:rsid w:val="004D41A5"/>
    <w:rsid w:val="004D5908"/>
    <w:rsid w:val="004D7047"/>
    <w:rsid w:val="004D7410"/>
    <w:rsid w:val="004E045E"/>
    <w:rsid w:val="004E05C3"/>
    <w:rsid w:val="004E0F0B"/>
    <w:rsid w:val="004E3808"/>
    <w:rsid w:val="004E3F63"/>
    <w:rsid w:val="004E4410"/>
    <w:rsid w:val="004F07D7"/>
    <w:rsid w:val="004F1D11"/>
    <w:rsid w:val="004F2254"/>
    <w:rsid w:val="004F284E"/>
    <w:rsid w:val="004F443F"/>
    <w:rsid w:val="004F4685"/>
    <w:rsid w:val="004F5028"/>
    <w:rsid w:val="004F506B"/>
    <w:rsid w:val="005020DB"/>
    <w:rsid w:val="00507733"/>
    <w:rsid w:val="005118D8"/>
    <w:rsid w:val="00511CEE"/>
    <w:rsid w:val="00513440"/>
    <w:rsid w:val="00513E1D"/>
    <w:rsid w:val="00514642"/>
    <w:rsid w:val="0051546C"/>
    <w:rsid w:val="00516269"/>
    <w:rsid w:val="00517C2F"/>
    <w:rsid w:val="00520125"/>
    <w:rsid w:val="00522145"/>
    <w:rsid w:val="005234E1"/>
    <w:rsid w:val="0052463D"/>
    <w:rsid w:val="00527604"/>
    <w:rsid w:val="00536B01"/>
    <w:rsid w:val="0054176E"/>
    <w:rsid w:val="0054211B"/>
    <w:rsid w:val="00544320"/>
    <w:rsid w:val="00544DDB"/>
    <w:rsid w:val="00545B5A"/>
    <w:rsid w:val="00545E3B"/>
    <w:rsid w:val="005462EB"/>
    <w:rsid w:val="005463EA"/>
    <w:rsid w:val="00547B7C"/>
    <w:rsid w:val="005538DC"/>
    <w:rsid w:val="00555039"/>
    <w:rsid w:val="00556E9B"/>
    <w:rsid w:val="00557099"/>
    <w:rsid w:val="005601C1"/>
    <w:rsid w:val="0056254E"/>
    <w:rsid w:val="00563BE8"/>
    <w:rsid w:val="00565AF3"/>
    <w:rsid w:val="0057054A"/>
    <w:rsid w:val="005707FC"/>
    <w:rsid w:val="005712C2"/>
    <w:rsid w:val="00571437"/>
    <w:rsid w:val="005724A7"/>
    <w:rsid w:val="005731D1"/>
    <w:rsid w:val="005739B1"/>
    <w:rsid w:val="00573B3C"/>
    <w:rsid w:val="00575425"/>
    <w:rsid w:val="005805C4"/>
    <w:rsid w:val="00581E1F"/>
    <w:rsid w:val="00581F39"/>
    <w:rsid w:val="0058400C"/>
    <w:rsid w:val="005841DD"/>
    <w:rsid w:val="005872C4"/>
    <w:rsid w:val="0059103B"/>
    <w:rsid w:val="00594064"/>
    <w:rsid w:val="005A0217"/>
    <w:rsid w:val="005A0CB6"/>
    <w:rsid w:val="005A0D7B"/>
    <w:rsid w:val="005A13E1"/>
    <w:rsid w:val="005A2807"/>
    <w:rsid w:val="005A325B"/>
    <w:rsid w:val="005A3C05"/>
    <w:rsid w:val="005A4ABF"/>
    <w:rsid w:val="005A4EE9"/>
    <w:rsid w:val="005A7774"/>
    <w:rsid w:val="005A7FCE"/>
    <w:rsid w:val="005B05FF"/>
    <w:rsid w:val="005B0F24"/>
    <w:rsid w:val="005B32BA"/>
    <w:rsid w:val="005B524C"/>
    <w:rsid w:val="005B6D66"/>
    <w:rsid w:val="005B7897"/>
    <w:rsid w:val="005C2E07"/>
    <w:rsid w:val="005C46FE"/>
    <w:rsid w:val="005C51B3"/>
    <w:rsid w:val="005C567C"/>
    <w:rsid w:val="005D1BB6"/>
    <w:rsid w:val="005D3AC5"/>
    <w:rsid w:val="005D3FE0"/>
    <w:rsid w:val="005D4EDE"/>
    <w:rsid w:val="005D62A0"/>
    <w:rsid w:val="005D68CF"/>
    <w:rsid w:val="005D6B14"/>
    <w:rsid w:val="005D7CED"/>
    <w:rsid w:val="005E3333"/>
    <w:rsid w:val="005E5EF8"/>
    <w:rsid w:val="005F1418"/>
    <w:rsid w:val="005F26B5"/>
    <w:rsid w:val="005F27EB"/>
    <w:rsid w:val="005F47D8"/>
    <w:rsid w:val="005F4B90"/>
    <w:rsid w:val="005F4BFA"/>
    <w:rsid w:val="00600859"/>
    <w:rsid w:val="00601035"/>
    <w:rsid w:val="00601BB2"/>
    <w:rsid w:val="00602823"/>
    <w:rsid w:val="00604D6B"/>
    <w:rsid w:val="00605D2C"/>
    <w:rsid w:val="00606A30"/>
    <w:rsid w:val="006108DB"/>
    <w:rsid w:val="00611114"/>
    <w:rsid w:val="00611450"/>
    <w:rsid w:val="00612C0E"/>
    <w:rsid w:val="00613123"/>
    <w:rsid w:val="00613BFE"/>
    <w:rsid w:val="0061562D"/>
    <w:rsid w:val="00615B7F"/>
    <w:rsid w:val="00616D71"/>
    <w:rsid w:val="00616F8D"/>
    <w:rsid w:val="00617C40"/>
    <w:rsid w:val="00625D64"/>
    <w:rsid w:val="006267D3"/>
    <w:rsid w:val="00631ACB"/>
    <w:rsid w:val="00631F45"/>
    <w:rsid w:val="00632077"/>
    <w:rsid w:val="00632DF7"/>
    <w:rsid w:val="00632E44"/>
    <w:rsid w:val="00635BF3"/>
    <w:rsid w:val="006366F4"/>
    <w:rsid w:val="006368FE"/>
    <w:rsid w:val="00636978"/>
    <w:rsid w:val="00637371"/>
    <w:rsid w:val="00640F85"/>
    <w:rsid w:val="0064107F"/>
    <w:rsid w:val="00641D35"/>
    <w:rsid w:val="006462B7"/>
    <w:rsid w:val="0064734E"/>
    <w:rsid w:val="00647ABE"/>
    <w:rsid w:val="00650408"/>
    <w:rsid w:val="006507C9"/>
    <w:rsid w:val="00650D67"/>
    <w:rsid w:val="00652AAC"/>
    <w:rsid w:val="00652B0E"/>
    <w:rsid w:val="00654804"/>
    <w:rsid w:val="00656483"/>
    <w:rsid w:val="00656D57"/>
    <w:rsid w:val="00657761"/>
    <w:rsid w:val="00657D01"/>
    <w:rsid w:val="0066007F"/>
    <w:rsid w:val="00663DED"/>
    <w:rsid w:val="00665804"/>
    <w:rsid w:val="00672959"/>
    <w:rsid w:val="006778F4"/>
    <w:rsid w:val="00677BE0"/>
    <w:rsid w:val="00680E9B"/>
    <w:rsid w:val="0068150D"/>
    <w:rsid w:val="0068172D"/>
    <w:rsid w:val="0068258C"/>
    <w:rsid w:val="00682A40"/>
    <w:rsid w:val="00683EE5"/>
    <w:rsid w:val="00686B08"/>
    <w:rsid w:val="006914AE"/>
    <w:rsid w:val="00692772"/>
    <w:rsid w:val="00693F9C"/>
    <w:rsid w:val="00694776"/>
    <w:rsid w:val="00695118"/>
    <w:rsid w:val="00695385"/>
    <w:rsid w:val="00697029"/>
    <w:rsid w:val="00697685"/>
    <w:rsid w:val="006A0513"/>
    <w:rsid w:val="006A159F"/>
    <w:rsid w:val="006A555F"/>
    <w:rsid w:val="006A664E"/>
    <w:rsid w:val="006A772F"/>
    <w:rsid w:val="006B0A97"/>
    <w:rsid w:val="006B38D1"/>
    <w:rsid w:val="006B3B02"/>
    <w:rsid w:val="006B46DC"/>
    <w:rsid w:val="006B6818"/>
    <w:rsid w:val="006C0736"/>
    <w:rsid w:val="006C0BAE"/>
    <w:rsid w:val="006C109C"/>
    <w:rsid w:val="006C1A5A"/>
    <w:rsid w:val="006C1C73"/>
    <w:rsid w:val="006C24C4"/>
    <w:rsid w:val="006C26DD"/>
    <w:rsid w:val="006C369A"/>
    <w:rsid w:val="006C48AA"/>
    <w:rsid w:val="006C4F56"/>
    <w:rsid w:val="006C53B5"/>
    <w:rsid w:val="006C7923"/>
    <w:rsid w:val="006C7D7F"/>
    <w:rsid w:val="006D0F7A"/>
    <w:rsid w:val="006D118F"/>
    <w:rsid w:val="006D1C50"/>
    <w:rsid w:val="006D2CDC"/>
    <w:rsid w:val="006D4FAC"/>
    <w:rsid w:val="006D5C8B"/>
    <w:rsid w:val="006D5ED1"/>
    <w:rsid w:val="006D6535"/>
    <w:rsid w:val="006D6F63"/>
    <w:rsid w:val="006D794D"/>
    <w:rsid w:val="006E09FC"/>
    <w:rsid w:val="006E2E65"/>
    <w:rsid w:val="006E3020"/>
    <w:rsid w:val="006E45B2"/>
    <w:rsid w:val="006E53C9"/>
    <w:rsid w:val="006F0D76"/>
    <w:rsid w:val="006F2178"/>
    <w:rsid w:val="006F38B8"/>
    <w:rsid w:val="006F38C9"/>
    <w:rsid w:val="006F3EF9"/>
    <w:rsid w:val="006F617D"/>
    <w:rsid w:val="006F64D1"/>
    <w:rsid w:val="006F68B9"/>
    <w:rsid w:val="007015E4"/>
    <w:rsid w:val="007035FA"/>
    <w:rsid w:val="00704684"/>
    <w:rsid w:val="007053F1"/>
    <w:rsid w:val="0070571C"/>
    <w:rsid w:val="00705F9F"/>
    <w:rsid w:val="00707EF0"/>
    <w:rsid w:val="00712C06"/>
    <w:rsid w:val="007139AC"/>
    <w:rsid w:val="00713D06"/>
    <w:rsid w:val="0071492A"/>
    <w:rsid w:val="00715AE9"/>
    <w:rsid w:val="00717673"/>
    <w:rsid w:val="00721A77"/>
    <w:rsid w:val="00726655"/>
    <w:rsid w:val="00726E4D"/>
    <w:rsid w:val="007304CE"/>
    <w:rsid w:val="00732611"/>
    <w:rsid w:val="00732640"/>
    <w:rsid w:val="00733430"/>
    <w:rsid w:val="00735DF6"/>
    <w:rsid w:val="00736222"/>
    <w:rsid w:val="00736302"/>
    <w:rsid w:val="00736F34"/>
    <w:rsid w:val="00740173"/>
    <w:rsid w:val="00742789"/>
    <w:rsid w:val="00743502"/>
    <w:rsid w:val="00744031"/>
    <w:rsid w:val="00745301"/>
    <w:rsid w:val="00745FD9"/>
    <w:rsid w:val="007471A8"/>
    <w:rsid w:val="00752256"/>
    <w:rsid w:val="0075282D"/>
    <w:rsid w:val="00753BA8"/>
    <w:rsid w:val="00755A21"/>
    <w:rsid w:val="00760435"/>
    <w:rsid w:val="00760702"/>
    <w:rsid w:val="007620CC"/>
    <w:rsid w:val="00763B30"/>
    <w:rsid w:val="007644AB"/>
    <w:rsid w:val="00764962"/>
    <w:rsid w:val="00765117"/>
    <w:rsid w:val="00766527"/>
    <w:rsid w:val="007670C0"/>
    <w:rsid w:val="0077267A"/>
    <w:rsid w:val="00772F81"/>
    <w:rsid w:val="007759F5"/>
    <w:rsid w:val="00775DB5"/>
    <w:rsid w:val="00776087"/>
    <w:rsid w:val="00777292"/>
    <w:rsid w:val="0077776C"/>
    <w:rsid w:val="00777D69"/>
    <w:rsid w:val="00780512"/>
    <w:rsid w:val="007816B7"/>
    <w:rsid w:val="007821D2"/>
    <w:rsid w:val="00782515"/>
    <w:rsid w:val="00790988"/>
    <w:rsid w:val="00790AA3"/>
    <w:rsid w:val="00790EF9"/>
    <w:rsid w:val="0079164A"/>
    <w:rsid w:val="00791B2E"/>
    <w:rsid w:val="00792831"/>
    <w:rsid w:val="00794288"/>
    <w:rsid w:val="0079560B"/>
    <w:rsid w:val="007A0B1A"/>
    <w:rsid w:val="007A3456"/>
    <w:rsid w:val="007A58F2"/>
    <w:rsid w:val="007A6214"/>
    <w:rsid w:val="007A66CE"/>
    <w:rsid w:val="007A6CF0"/>
    <w:rsid w:val="007A6F9B"/>
    <w:rsid w:val="007B0E2C"/>
    <w:rsid w:val="007B275F"/>
    <w:rsid w:val="007B45E2"/>
    <w:rsid w:val="007B4F31"/>
    <w:rsid w:val="007B50D9"/>
    <w:rsid w:val="007B5771"/>
    <w:rsid w:val="007B77C7"/>
    <w:rsid w:val="007C2677"/>
    <w:rsid w:val="007C2847"/>
    <w:rsid w:val="007C3A3F"/>
    <w:rsid w:val="007C6E26"/>
    <w:rsid w:val="007C6F81"/>
    <w:rsid w:val="007D0DF4"/>
    <w:rsid w:val="007D14DA"/>
    <w:rsid w:val="007D192A"/>
    <w:rsid w:val="007D4315"/>
    <w:rsid w:val="007D62CE"/>
    <w:rsid w:val="007D6945"/>
    <w:rsid w:val="007D7D4A"/>
    <w:rsid w:val="007E1C8D"/>
    <w:rsid w:val="007E3633"/>
    <w:rsid w:val="007E457B"/>
    <w:rsid w:val="007E49C4"/>
    <w:rsid w:val="007E6CE8"/>
    <w:rsid w:val="007E6FF7"/>
    <w:rsid w:val="007F0D90"/>
    <w:rsid w:val="007F4D83"/>
    <w:rsid w:val="007F6762"/>
    <w:rsid w:val="007F7F9F"/>
    <w:rsid w:val="00803CA0"/>
    <w:rsid w:val="00805C43"/>
    <w:rsid w:val="0081028B"/>
    <w:rsid w:val="00810A1F"/>
    <w:rsid w:val="0081109C"/>
    <w:rsid w:val="0081144B"/>
    <w:rsid w:val="008131FC"/>
    <w:rsid w:val="00813C29"/>
    <w:rsid w:val="00814B3F"/>
    <w:rsid w:val="00815BD4"/>
    <w:rsid w:val="00816F51"/>
    <w:rsid w:val="0081726F"/>
    <w:rsid w:val="0082104F"/>
    <w:rsid w:val="00823D0A"/>
    <w:rsid w:val="00823F72"/>
    <w:rsid w:val="0082431F"/>
    <w:rsid w:val="00824F41"/>
    <w:rsid w:val="0082577C"/>
    <w:rsid w:val="00825C6F"/>
    <w:rsid w:val="0083527C"/>
    <w:rsid w:val="00835704"/>
    <w:rsid w:val="00836E0A"/>
    <w:rsid w:val="00837DBD"/>
    <w:rsid w:val="00842F5B"/>
    <w:rsid w:val="00844940"/>
    <w:rsid w:val="00845590"/>
    <w:rsid w:val="008474EA"/>
    <w:rsid w:val="0085124D"/>
    <w:rsid w:val="008517B8"/>
    <w:rsid w:val="00851CCF"/>
    <w:rsid w:val="00852D4D"/>
    <w:rsid w:val="00852FB1"/>
    <w:rsid w:val="0085373B"/>
    <w:rsid w:val="008542B5"/>
    <w:rsid w:val="008549DD"/>
    <w:rsid w:val="008557D5"/>
    <w:rsid w:val="00855CE0"/>
    <w:rsid w:val="008578EC"/>
    <w:rsid w:val="00861BAB"/>
    <w:rsid w:val="00866F1D"/>
    <w:rsid w:val="00872704"/>
    <w:rsid w:val="00875A65"/>
    <w:rsid w:val="00876261"/>
    <w:rsid w:val="00876924"/>
    <w:rsid w:val="0087744E"/>
    <w:rsid w:val="008815A9"/>
    <w:rsid w:val="00881BC9"/>
    <w:rsid w:val="00882C38"/>
    <w:rsid w:val="00883A34"/>
    <w:rsid w:val="00883B0B"/>
    <w:rsid w:val="00884765"/>
    <w:rsid w:val="00886713"/>
    <w:rsid w:val="00886ED5"/>
    <w:rsid w:val="00886F02"/>
    <w:rsid w:val="00890509"/>
    <w:rsid w:val="00890A19"/>
    <w:rsid w:val="00891836"/>
    <w:rsid w:val="00891FAA"/>
    <w:rsid w:val="008940F6"/>
    <w:rsid w:val="00895A42"/>
    <w:rsid w:val="00896325"/>
    <w:rsid w:val="008A142A"/>
    <w:rsid w:val="008A15C2"/>
    <w:rsid w:val="008A1B79"/>
    <w:rsid w:val="008A2924"/>
    <w:rsid w:val="008A2F86"/>
    <w:rsid w:val="008A3DDC"/>
    <w:rsid w:val="008A40A2"/>
    <w:rsid w:val="008A43AA"/>
    <w:rsid w:val="008A47C4"/>
    <w:rsid w:val="008A641A"/>
    <w:rsid w:val="008B1538"/>
    <w:rsid w:val="008B2A06"/>
    <w:rsid w:val="008B4188"/>
    <w:rsid w:val="008B57B9"/>
    <w:rsid w:val="008B5ECB"/>
    <w:rsid w:val="008B6AB9"/>
    <w:rsid w:val="008B74DD"/>
    <w:rsid w:val="008B7A71"/>
    <w:rsid w:val="008C0089"/>
    <w:rsid w:val="008C011B"/>
    <w:rsid w:val="008C0E35"/>
    <w:rsid w:val="008C35EA"/>
    <w:rsid w:val="008C3E7F"/>
    <w:rsid w:val="008C612A"/>
    <w:rsid w:val="008C7C3F"/>
    <w:rsid w:val="008D4592"/>
    <w:rsid w:val="008E2361"/>
    <w:rsid w:val="008E4809"/>
    <w:rsid w:val="008E552A"/>
    <w:rsid w:val="008E6400"/>
    <w:rsid w:val="008F0EDC"/>
    <w:rsid w:val="008F1764"/>
    <w:rsid w:val="008F43BF"/>
    <w:rsid w:val="008F7699"/>
    <w:rsid w:val="00904F1E"/>
    <w:rsid w:val="00907C64"/>
    <w:rsid w:val="00907E30"/>
    <w:rsid w:val="0091415C"/>
    <w:rsid w:val="0091438F"/>
    <w:rsid w:val="00914776"/>
    <w:rsid w:val="00915678"/>
    <w:rsid w:val="00917815"/>
    <w:rsid w:val="00917ED6"/>
    <w:rsid w:val="00920349"/>
    <w:rsid w:val="0092136E"/>
    <w:rsid w:val="0092297A"/>
    <w:rsid w:val="009238C2"/>
    <w:rsid w:val="00925186"/>
    <w:rsid w:val="0092532F"/>
    <w:rsid w:val="00925E9D"/>
    <w:rsid w:val="00926793"/>
    <w:rsid w:val="00926F6F"/>
    <w:rsid w:val="00927729"/>
    <w:rsid w:val="0093258F"/>
    <w:rsid w:val="00932720"/>
    <w:rsid w:val="00932A6A"/>
    <w:rsid w:val="00932B43"/>
    <w:rsid w:val="0093386A"/>
    <w:rsid w:val="00935B20"/>
    <w:rsid w:val="00936C0C"/>
    <w:rsid w:val="00937E28"/>
    <w:rsid w:val="009400F4"/>
    <w:rsid w:val="009412F8"/>
    <w:rsid w:val="00942A81"/>
    <w:rsid w:val="00942D0D"/>
    <w:rsid w:val="00943BCB"/>
    <w:rsid w:val="009459F0"/>
    <w:rsid w:val="0095097C"/>
    <w:rsid w:val="00951E67"/>
    <w:rsid w:val="00953761"/>
    <w:rsid w:val="00954F9F"/>
    <w:rsid w:val="009573F7"/>
    <w:rsid w:val="00961159"/>
    <w:rsid w:val="00961B19"/>
    <w:rsid w:val="00961CCE"/>
    <w:rsid w:val="009625C9"/>
    <w:rsid w:val="00965F00"/>
    <w:rsid w:val="00970B53"/>
    <w:rsid w:val="009724C5"/>
    <w:rsid w:val="00972AF0"/>
    <w:rsid w:val="00974CF7"/>
    <w:rsid w:val="0097665E"/>
    <w:rsid w:val="009803B6"/>
    <w:rsid w:val="009814E3"/>
    <w:rsid w:val="009827EE"/>
    <w:rsid w:val="00982BFE"/>
    <w:rsid w:val="00986961"/>
    <w:rsid w:val="009910EA"/>
    <w:rsid w:val="00996152"/>
    <w:rsid w:val="009A38A2"/>
    <w:rsid w:val="009A4564"/>
    <w:rsid w:val="009B0C96"/>
    <w:rsid w:val="009B3894"/>
    <w:rsid w:val="009B57E2"/>
    <w:rsid w:val="009B7EF3"/>
    <w:rsid w:val="009C45FD"/>
    <w:rsid w:val="009C5070"/>
    <w:rsid w:val="009C5A7A"/>
    <w:rsid w:val="009C5C39"/>
    <w:rsid w:val="009C5ED7"/>
    <w:rsid w:val="009C7FFD"/>
    <w:rsid w:val="009D0B72"/>
    <w:rsid w:val="009D0BA5"/>
    <w:rsid w:val="009D2054"/>
    <w:rsid w:val="009D32CC"/>
    <w:rsid w:val="009D39D4"/>
    <w:rsid w:val="009D3CF8"/>
    <w:rsid w:val="009D40A0"/>
    <w:rsid w:val="009D70A6"/>
    <w:rsid w:val="009D770A"/>
    <w:rsid w:val="009E02C6"/>
    <w:rsid w:val="009E2808"/>
    <w:rsid w:val="009E2E58"/>
    <w:rsid w:val="009E356A"/>
    <w:rsid w:val="009E3C3C"/>
    <w:rsid w:val="009E3ECF"/>
    <w:rsid w:val="009E58D9"/>
    <w:rsid w:val="009E5F49"/>
    <w:rsid w:val="009E6639"/>
    <w:rsid w:val="009E73C0"/>
    <w:rsid w:val="009E74AE"/>
    <w:rsid w:val="009F033B"/>
    <w:rsid w:val="009F09B1"/>
    <w:rsid w:val="009F1019"/>
    <w:rsid w:val="009F1298"/>
    <w:rsid w:val="009F2054"/>
    <w:rsid w:val="009F3121"/>
    <w:rsid w:val="009F3AF9"/>
    <w:rsid w:val="009F4832"/>
    <w:rsid w:val="009F7726"/>
    <w:rsid w:val="00A00E8A"/>
    <w:rsid w:val="00A010A4"/>
    <w:rsid w:val="00A11CFB"/>
    <w:rsid w:val="00A17ADE"/>
    <w:rsid w:val="00A201F1"/>
    <w:rsid w:val="00A209DF"/>
    <w:rsid w:val="00A2189E"/>
    <w:rsid w:val="00A22D8F"/>
    <w:rsid w:val="00A24EF3"/>
    <w:rsid w:val="00A2553D"/>
    <w:rsid w:val="00A25BB1"/>
    <w:rsid w:val="00A25EFB"/>
    <w:rsid w:val="00A26763"/>
    <w:rsid w:val="00A304CC"/>
    <w:rsid w:val="00A30CA2"/>
    <w:rsid w:val="00A3146E"/>
    <w:rsid w:val="00A32270"/>
    <w:rsid w:val="00A322C9"/>
    <w:rsid w:val="00A336DC"/>
    <w:rsid w:val="00A33DA5"/>
    <w:rsid w:val="00A34515"/>
    <w:rsid w:val="00A34716"/>
    <w:rsid w:val="00A35E86"/>
    <w:rsid w:val="00A36954"/>
    <w:rsid w:val="00A40C31"/>
    <w:rsid w:val="00A42211"/>
    <w:rsid w:val="00A42295"/>
    <w:rsid w:val="00A44234"/>
    <w:rsid w:val="00A4545E"/>
    <w:rsid w:val="00A467D1"/>
    <w:rsid w:val="00A47729"/>
    <w:rsid w:val="00A47922"/>
    <w:rsid w:val="00A50157"/>
    <w:rsid w:val="00A5033A"/>
    <w:rsid w:val="00A5162D"/>
    <w:rsid w:val="00A52262"/>
    <w:rsid w:val="00A526CD"/>
    <w:rsid w:val="00A571B6"/>
    <w:rsid w:val="00A601C8"/>
    <w:rsid w:val="00A622A4"/>
    <w:rsid w:val="00A6350F"/>
    <w:rsid w:val="00A64C52"/>
    <w:rsid w:val="00A65D95"/>
    <w:rsid w:val="00A66515"/>
    <w:rsid w:val="00A67622"/>
    <w:rsid w:val="00A70D0C"/>
    <w:rsid w:val="00A70DF0"/>
    <w:rsid w:val="00A71BB6"/>
    <w:rsid w:val="00A720FF"/>
    <w:rsid w:val="00A72FE0"/>
    <w:rsid w:val="00A73879"/>
    <w:rsid w:val="00A837B5"/>
    <w:rsid w:val="00A844A7"/>
    <w:rsid w:val="00A87F90"/>
    <w:rsid w:val="00A91BF7"/>
    <w:rsid w:val="00A93073"/>
    <w:rsid w:val="00A94444"/>
    <w:rsid w:val="00A947D1"/>
    <w:rsid w:val="00A94AA3"/>
    <w:rsid w:val="00A94BD3"/>
    <w:rsid w:val="00A9702E"/>
    <w:rsid w:val="00A978D3"/>
    <w:rsid w:val="00AA0779"/>
    <w:rsid w:val="00AA1199"/>
    <w:rsid w:val="00AA15E7"/>
    <w:rsid w:val="00AA1741"/>
    <w:rsid w:val="00AA1C5D"/>
    <w:rsid w:val="00AA61A4"/>
    <w:rsid w:val="00AA7459"/>
    <w:rsid w:val="00AB41ED"/>
    <w:rsid w:val="00AB77D5"/>
    <w:rsid w:val="00AC00BD"/>
    <w:rsid w:val="00AC1431"/>
    <w:rsid w:val="00AC325B"/>
    <w:rsid w:val="00AC3806"/>
    <w:rsid w:val="00AC426A"/>
    <w:rsid w:val="00AC4B7D"/>
    <w:rsid w:val="00AC562F"/>
    <w:rsid w:val="00AC596F"/>
    <w:rsid w:val="00AD28D3"/>
    <w:rsid w:val="00AD2F36"/>
    <w:rsid w:val="00AD3AD7"/>
    <w:rsid w:val="00AD4274"/>
    <w:rsid w:val="00AD5B1F"/>
    <w:rsid w:val="00AD5EB9"/>
    <w:rsid w:val="00AE09B4"/>
    <w:rsid w:val="00AE21F7"/>
    <w:rsid w:val="00AE2D91"/>
    <w:rsid w:val="00AE526F"/>
    <w:rsid w:val="00AE6689"/>
    <w:rsid w:val="00AE70D1"/>
    <w:rsid w:val="00AF0F2E"/>
    <w:rsid w:val="00AF2C42"/>
    <w:rsid w:val="00AF2DCB"/>
    <w:rsid w:val="00AF3A1D"/>
    <w:rsid w:val="00AF3B4D"/>
    <w:rsid w:val="00AF534F"/>
    <w:rsid w:val="00AF5BEA"/>
    <w:rsid w:val="00AF607C"/>
    <w:rsid w:val="00B0196B"/>
    <w:rsid w:val="00B022B5"/>
    <w:rsid w:val="00B06529"/>
    <w:rsid w:val="00B10735"/>
    <w:rsid w:val="00B10C00"/>
    <w:rsid w:val="00B134A9"/>
    <w:rsid w:val="00B14B6A"/>
    <w:rsid w:val="00B15675"/>
    <w:rsid w:val="00B2081A"/>
    <w:rsid w:val="00B245CD"/>
    <w:rsid w:val="00B25680"/>
    <w:rsid w:val="00B34DF4"/>
    <w:rsid w:val="00B401B6"/>
    <w:rsid w:val="00B42B80"/>
    <w:rsid w:val="00B42DF2"/>
    <w:rsid w:val="00B45CE1"/>
    <w:rsid w:val="00B46642"/>
    <w:rsid w:val="00B5039C"/>
    <w:rsid w:val="00B51751"/>
    <w:rsid w:val="00B5206F"/>
    <w:rsid w:val="00B553DA"/>
    <w:rsid w:val="00B570EA"/>
    <w:rsid w:val="00B64D36"/>
    <w:rsid w:val="00B64D65"/>
    <w:rsid w:val="00B65ACD"/>
    <w:rsid w:val="00B66552"/>
    <w:rsid w:val="00B67AE3"/>
    <w:rsid w:val="00B72669"/>
    <w:rsid w:val="00B74433"/>
    <w:rsid w:val="00B76226"/>
    <w:rsid w:val="00B76E6C"/>
    <w:rsid w:val="00B811B6"/>
    <w:rsid w:val="00B816C6"/>
    <w:rsid w:val="00B81F3A"/>
    <w:rsid w:val="00B850D9"/>
    <w:rsid w:val="00B92A1F"/>
    <w:rsid w:val="00B942A6"/>
    <w:rsid w:val="00B94D8F"/>
    <w:rsid w:val="00B96448"/>
    <w:rsid w:val="00B96989"/>
    <w:rsid w:val="00B9735C"/>
    <w:rsid w:val="00BA0999"/>
    <w:rsid w:val="00BA16CB"/>
    <w:rsid w:val="00BA3A82"/>
    <w:rsid w:val="00BA5422"/>
    <w:rsid w:val="00BB587B"/>
    <w:rsid w:val="00BB5C15"/>
    <w:rsid w:val="00BB6626"/>
    <w:rsid w:val="00BB66EB"/>
    <w:rsid w:val="00BB68D7"/>
    <w:rsid w:val="00BB78F3"/>
    <w:rsid w:val="00BC1AA6"/>
    <w:rsid w:val="00BC219C"/>
    <w:rsid w:val="00BC333A"/>
    <w:rsid w:val="00BC70E8"/>
    <w:rsid w:val="00BD06BF"/>
    <w:rsid w:val="00BD1268"/>
    <w:rsid w:val="00BD2443"/>
    <w:rsid w:val="00BD2A69"/>
    <w:rsid w:val="00BD42D0"/>
    <w:rsid w:val="00BD4F96"/>
    <w:rsid w:val="00BD53BE"/>
    <w:rsid w:val="00BD56D6"/>
    <w:rsid w:val="00BD67BC"/>
    <w:rsid w:val="00BD6CD5"/>
    <w:rsid w:val="00BD7A71"/>
    <w:rsid w:val="00BD7F9C"/>
    <w:rsid w:val="00BE2E4A"/>
    <w:rsid w:val="00BE7234"/>
    <w:rsid w:val="00BF187D"/>
    <w:rsid w:val="00BF19C4"/>
    <w:rsid w:val="00BF28C0"/>
    <w:rsid w:val="00BF41C3"/>
    <w:rsid w:val="00BF4B9A"/>
    <w:rsid w:val="00BF50F1"/>
    <w:rsid w:val="00BF5387"/>
    <w:rsid w:val="00BF790A"/>
    <w:rsid w:val="00C00254"/>
    <w:rsid w:val="00C04043"/>
    <w:rsid w:val="00C0518D"/>
    <w:rsid w:val="00C062A6"/>
    <w:rsid w:val="00C104D5"/>
    <w:rsid w:val="00C1242A"/>
    <w:rsid w:val="00C1324D"/>
    <w:rsid w:val="00C14655"/>
    <w:rsid w:val="00C152CD"/>
    <w:rsid w:val="00C20F59"/>
    <w:rsid w:val="00C21009"/>
    <w:rsid w:val="00C2171B"/>
    <w:rsid w:val="00C22B86"/>
    <w:rsid w:val="00C22CDB"/>
    <w:rsid w:val="00C257C5"/>
    <w:rsid w:val="00C25C8C"/>
    <w:rsid w:val="00C2769D"/>
    <w:rsid w:val="00C30B3C"/>
    <w:rsid w:val="00C31B77"/>
    <w:rsid w:val="00C31D9D"/>
    <w:rsid w:val="00C31E1F"/>
    <w:rsid w:val="00C3400E"/>
    <w:rsid w:val="00C41D0E"/>
    <w:rsid w:val="00C452A4"/>
    <w:rsid w:val="00C45508"/>
    <w:rsid w:val="00C45F7F"/>
    <w:rsid w:val="00C4667A"/>
    <w:rsid w:val="00C46DEE"/>
    <w:rsid w:val="00C50D6D"/>
    <w:rsid w:val="00C51376"/>
    <w:rsid w:val="00C53669"/>
    <w:rsid w:val="00C543B0"/>
    <w:rsid w:val="00C549EF"/>
    <w:rsid w:val="00C5596F"/>
    <w:rsid w:val="00C56FCF"/>
    <w:rsid w:val="00C616C6"/>
    <w:rsid w:val="00C629D6"/>
    <w:rsid w:val="00C64B44"/>
    <w:rsid w:val="00C67031"/>
    <w:rsid w:val="00C70AC9"/>
    <w:rsid w:val="00C70B90"/>
    <w:rsid w:val="00C70BD9"/>
    <w:rsid w:val="00C732AE"/>
    <w:rsid w:val="00C756B4"/>
    <w:rsid w:val="00C7739C"/>
    <w:rsid w:val="00C77EE5"/>
    <w:rsid w:val="00C8238E"/>
    <w:rsid w:val="00C8314F"/>
    <w:rsid w:val="00C865C7"/>
    <w:rsid w:val="00C87FF9"/>
    <w:rsid w:val="00C9136F"/>
    <w:rsid w:val="00C91AAB"/>
    <w:rsid w:val="00C9449D"/>
    <w:rsid w:val="00C95573"/>
    <w:rsid w:val="00C96B4C"/>
    <w:rsid w:val="00C97FDF"/>
    <w:rsid w:val="00CA2AD4"/>
    <w:rsid w:val="00CA418B"/>
    <w:rsid w:val="00CA5063"/>
    <w:rsid w:val="00CA59BC"/>
    <w:rsid w:val="00CA5D34"/>
    <w:rsid w:val="00CA7ACE"/>
    <w:rsid w:val="00CB14D2"/>
    <w:rsid w:val="00CB6DE5"/>
    <w:rsid w:val="00CC15F2"/>
    <w:rsid w:val="00CC1B72"/>
    <w:rsid w:val="00CC22B3"/>
    <w:rsid w:val="00CC23AC"/>
    <w:rsid w:val="00CC27FA"/>
    <w:rsid w:val="00CC3B5C"/>
    <w:rsid w:val="00CC4059"/>
    <w:rsid w:val="00CC4CF6"/>
    <w:rsid w:val="00CC5017"/>
    <w:rsid w:val="00CD02AE"/>
    <w:rsid w:val="00CD1081"/>
    <w:rsid w:val="00CD169D"/>
    <w:rsid w:val="00CD2637"/>
    <w:rsid w:val="00CD2F19"/>
    <w:rsid w:val="00CD4BC6"/>
    <w:rsid w:val="00CD5455"/>
    <w:rsid w:val="00CD6020"/>
    <w:rsid w:val="00CE4650"/>
    <w:rsid w:val="00CE5816"/>
    <w:rsid w:val="00CE6921"/>
    <w:rsid w:val="00CF5717"/>
    <w:rsid w:val="00CF66AA"/>
    <w:rsid w:val="00CF77D1"/>
    <w:rsid w:val="00D005F1"/>
    <w:rsid w:val="00D00791"/>
    <w:rsid w:val="00D049EB"/>
    <w:rsid w:val="00D057AE"/>
    <w:rsid w:val="00D0608E"/>
    <w:rsid w:val="00D079B9"/>
    <w:rsid w:val="00D106C8"/>
    <w:rsid w:val="00D12E39"/>
    <w:rsid w:val="00D13003"/>
    <w:rsid w:val="00D130B0"/>
    <w:rsid w:val="00D130B6"/>
    <w:rsid w:val="00D1347B"/>
    <w:rsid w:val="00D148FD"/>
    <w:rsid w:val="00D14A2D"/>
    <w:rsid w:val="00D17BE1"/>
    <w:rsid w:val="00D20E3F"/>
    <w:rsid w:val="00D23049"/>
    <w:rsid w:val="00D23E5A"/>
    <w:rsid w:val="00D27CC0"/>
    <w:rsid w:val="00D33113"/>
    <w:rsid w:val="00D35F95"/>
    <w:rsid w:val="00D3737D"/>
    <w:rsid w:val="00D37A87"/>
    <w:rsid w:val="00D40296"/>
    <w:rsid w:val="00D405D6"/>
    <w:rsid w:val="00D4093A"/>
    <w:rsid w:val="00D414B5"/>
    <w:rsid w:val="00D41E03"/>
    <w:rsid w:val="00D41EC0"/>
    <w:rsid w:val="00D4341E"/>
    <w:rsid w:val="00D43D33"/>
    <w:rsid w:val="00D4429E"/>
    <w:rsid w:val="00D45E63"/>
    <w:rsid w:val="00D47268"/>
    <w:rsid w:val="00D47C7E"/>
    <w:rsid w:val="00D505DD"/>
    <w:rsid w:val="00D51852"/>
    <w:rsid w:val="00D52049"/>
    <w:rsid w:val="00D536C0"/>
    <w:rsid w:val="00D537B1"/>
    <w:rsid w:val="00D53C6A"/>
    <w:rsid w:val="00D54B57"/>
    <w:rsid w:val="00D5590E"/>
    <w:rsid w:val="00D565EF"/>
    <w:rsid w:val="00D568A8"/>
    <w:rsid w:val="00D603AE"/>
    <w:rsid w:val="00D61FDA"/>
    <w:rsid w:val="00D63714"/>
    <w:rsid w:val="00D637F6"/>
    <w:rsid w:val="00D64CC4"/>
    <w:rsid w:val="00D65121"/>
    <w:rsid w:val="00D66FED"/>
    <w:rsid w:val="00D74E69"/>
    <w:rsid w:val="00D76305"/>
    <w:rsid w:val="00D77374"/>
    <w:rsid w:val="00D812FA"/>
    <w:rsid w:val="00D848E6"/>
    <w:rsid w:val="00D87D55"/>
    <w:rsid w:val="00D92BF0"/>
    <w:rsid w:val="00D92C67"/>
    <w:rsid w:val="00D96BDB"/>
    <w:rsid w:val="00D97A0C"/>
    <w:rsid w:val="00D97F03"/>
    <w:rsid w:val="00DA2947"/>
    <w:rsid w:val="00DA4899"/>
    <w:rsid w:val="00DA56F5"/>
    <w:rsid w:val="00DA6627"/>
    <w:rsid w:val="00DA7162"/>
    <w:rsid w:val="00DA71C2"/>
    <w:rsid w:val="00DA759C"/>
    <w:rsid w:val="00DB1DB6"/>
    <w:rsid w:val="00DB5CA3"/>
    <w:rsid w:val="00DB6E6E"/>
    <w:rsid w:val="00DB7409"/>
    <w:rsid w:val="00DC1121"/>
    <w:rsid w:val="00DC1BCF"/>
    <w:rsid w:val="00DC3EF3"/>
    <w:rsid w:val="00DC4494"/>
    <w:rsid w:val="00DC4A81"/>
    <w:rsid w:val="00DC4A8A"/>
    <w:rsid w:val="00DC6975"/>
    <w:rsid w:val="00DC6E23"/>
    <w:rsid w:val="00DD00F5"/>
    <w:rsid w:val="00DD1332"/>
    <w:rsid w:val="00DD2413"/>
    <w:rsid w:val="00DD5F23"/>
    <w:rsid w:val="00DD7E3C"/>
    <w:rsid w:val="00DE0A58"/>
    <w:rsid w:val="00DE274B"/>
    <w:rsid w:val="00DE4688"/>
    <w:rsid w:val="00DE4C55"/>
    <w:rsid w:val="00DE737E"/>
    <w:rsid w:val="00DF146E"/>
    <w:rsid w:val="00DF1BB2"/>
    <w:rsid w:val="00DF41A0"/>
    <w:rsid w:val="00DF5673"/>
    <w:rsid w:val="00DF63E2"/>
    <w:rsid w:val="00E03338"/>
    <w:rsid w:val="00E058F5"/>
    <w:rsid w:val="00E07189"/>
    <w:rsid w:val="00E10155"/>
    <w:rsid w:val="00E12916"/>
    <w:rsid w:val="00E13301"/>
    <w:rsid w:val="00E14594"/>
    <w:rsid w:val="00E14EA0"/>
    <w:rsid w:val="00E166E3"/>
    <w:rsid w:val="00E178C0"/>
    <w:rsid w:val="00E20352"/>
    <w:rsid w:val="00E206BA"/>
    <w:rsid w:val="00E20D79"/>
    <w:rsid w:val="00E21765"/>
    <w:rsid w:val="00E21A5B"/>
    <w:rsid w:val="00E21E1C"/>
    <w:rsid w:val="00E272BF"/>
    <w:rsid w:val="00E30FFE"/>
    <w:rsid w:val="00E31935"/>
    <w:rsid w:val="00E32A64"/>
    <w:rsid w:val="00E34ADD"/>
    <w:rsid w:val="00E354DF"/>
    <w:rsid w:val="00E36D58"/>
    <w:rsid w:val="00E36F12"/>
    <w:rsid w:val="00E3798F"/>
    <w:rsid w:val="00E37C81"/>
    <w:rsid w:val="00E402E1"/>
    <w:rsid w:val="00E4032E"/>
    <w:rsid w:val="00E4071E"/>
    <w:rsid w:val="00E40A03"/>
    <w:rsid w:val="00E41664"/>
    <w:rsid w:val="00E428E1"/>
    <w:rsid w:val="00E42BE3"/>
    <w:rsid w:val="00E42BF3"/>
    <w:rsid w:val="00E4482F"/>
    <w:rsid w:val="00E46D5B"/>
    <w:rsid w:val="00E5043D"/>
    <w:rsid w:val="00E50A34"/>
    <w:rsid w:val="00E55CAB"/>
    <w:rsid w:val="00E56775"/>
    <w:rsid w:val="00E568D4"/>
    <w:rsid w:val="00E56E88"/>
    <w:rsid w:val="00E57E16"/>
    <w:rsid w:val="00E616B5"/>
    <w:rsid w:val="00E662AA"/>
    <w:rsid w:val="00E66B46"/>
    <w:rsid w:val="00E675EC"/>
    <w:rsid w:val="00E67A8C"/>
    <w:rsid w:val="00E71F11"/>
    <w:rsid w:val="00E7344D"/>
    <w:rsid w:val="00E775FB"/>
    <w:rsid w:val="00E815E8"/>
    <w:rsid w:val="00E82B92"/>
    <w:rsid w:val="00E83339"/>
    <w:rsid w:val="00E86DD1"/>
    <w:rsid w:val="00E90208"/>
    <w:rsid w:val="00E9157A"/>
    <w:rsid w:val="00E92BEA"/>
    <w:rsid w:val="00E93ED9"/>
    <w:rsid w:val="00E95F21"/>
    <w:rsid w:val="00E97FD7"/>
    <w:rsid w:val="00EA0443"/>
    <w:rsid w:val="00EA1B7C"/>
    <w:rsid w:val="00EA320A"/>
    <w:rsid w:val="00EA3D32"/>
    <w:rsid w:val="00EA3DA0"/>
    <w:rsid w:val="00EA4381"/>
    <w:rsid w:val="00EA4502"/>
    <w:rsid w:val="00EA63C7"/>
    <w:rsid w:val="00EA6437"/>
    <w:rsid w:val="00EA792F"/>
    <w:rsid w:val="00EA798F"/>
    <w:rsid w:val="00EB018C"/>
    <w:rsid w:val="00EB19FA"/>
    <w:rsid w:val="00EB36AA"/>
    <w:rsid w:val="00EB417B"/>
    <w:rsid w:val="00EB42C8"/>
    <w:rsid w:val="00EB52D0"/>
    <w:rsid w:val="00EB69E0"/>
    <w:rsid w:val="00EC105B"/>
    <w:rsid w:val="00EC1F48"/>
    <w:rsid w:val="00EC2B89"/>
    <w:rsid w:val="00EC6134"/>
    <w:rsid w:val="00EC695D"/>
    <w:rsid w:val="00EC6F62"/>
    <w:rsid w:val="00ED0069"/>
    <w:rsid w:val="00ED11B1"/>
    <w:rsid w:val="00ED31F6"/>
    <w:rsid w:val="00ED3522"/>
    <w:rsid w:val="00ED3C3F"/>
    <w:rsid w:val="00ED5E18"/>
    <w:rsid w:val="00ED66B7"/>
    <w:rsid w:val="00ED6ADE"/>
    <w:rsid w:val="00ED7CB9"/>
    <w:rsid w:val="00EE1935"/>
    <w:rsid w:val="00EE23E1"/>
    <w:rsid w:val="00EE3654"/>
    <w:rsid w:val="00EE6636"/>
    <w:rsid w:val="00EE66ED"/>
    <w:rsid w:val="00EE6CFA"/>
    <w:rsid w:val="00EF14C6"/>
    <w:rsid w:val="00EF1ED7"/>
    <w:rsid w:val="00EF4AC4"/>
    <w:rsid w:val="00EF7483"/>
    <w:rsid w:val="00F01265"/>
    <w:rsid w:val="00F016AB"/>
    <w:rsid w:val="00F02F0F"/>
    <w:rsid w:val="00F034EF"/>
    <w:rsid w:val="00F04AB1"/>
    <w:rsid w:val="00F04C95"/>
    <w:rsid w:val="00F04D4C"/>
    <w:rsid w:val="00F05926"/>
    <w:rsid w:val="00F06F01"/>
    <w:rsid w:val="00F07648"/>
    <w:rsid w:val="00F10128"/>
    <w:rsid w:val="00F114C7"/>
    <w:rsid w:val="00F15485"/>
    <w:rsid w:val="00F16AA6"/>
    <w:rsid w:val="00F17358"/>
    <w:rsid w:val="00F173A2"/>
    <w:rsid w:val="00F23AE0"/>
    <w:rsid w:val="00F242E1"/>
    <w:rsid w:val="00F24670"/>
    <w:rsid w:val="00F25274"/>
    <w:rsid w:val="00F259C1"/>
    <w:rsid w:val="00F261FA"/>
    <w:rsid w:val="00F3067E"/>
    <w:rsid w:val="00F328DA"/>
    <w:rsid w:val="00F340A8"/>
    <w:rsid w:val="00F34BCC"/>
    <w:rsid w:val="00F34E50"/>
    <w:rsid w:val="00F373E2"/>
    <w:rsid w:val="00F40933"/>
    <w:rsid w:val="00F4178D"/>
    <w:rsid w:val="00F4265E"/>
    <w:rsid w:val="00F50743"/>
    <w:rsid w:val="00F521E7"/>
    <w:rsid w:val="00F53868"/>
    <w:rsid w:val="00F54ADE"/>
    <w:rsid w:val="00F55903"/>
    <w:rsid w:val="00F567A7"/>
    <w:rsid w:val="00F57258"/>
    <w:rsid w:val="00F63193"/>
    <w:rsid w:val="00F6488E"/>
    <w:rsid w:val="00F665E6"/>
    <w:rsid w:val="00F66D57"/>
    <w:rsid w:val="00F6725E"/>
    <w:rsid w:val="00F7181D"/>
    <w:rsid w:val="00F7255F"/>
    <w:rsid w:val="00F74C18"/>
    <w:rsid w:val="00F75FB6"/>
    <w:rsid w:val="00F775D5"/>
    <w:rsid w:val="00F80EED"/>
    <w:rsid w:val="00F82A0D"/>
    <w:rsid w:val="00F82FE2"/>
    <w:rsid w:val="00F84F61"/>
    <w:rsid w:val="00F907FC"/>
    <w:rsid w:val="00F90849"/>
    <w:rsid w:val="00F90FF2"/>
    <w:rsid w:val="00F910A6"/>
    <w:rsid w:val="00F9140D"/>
    <w:rsid w:val="00F9484C"/>
    <w:rsid w:val="00F94912"/>
    <w:rsid w:val="00F96125"/>
    <w:rsid w:val="00F971A2"/>
    <w:rsid w:val="00FA04AB"/>
    <w:rsid w:val="00FA0A96"/>
    <w:rsid w:val="00FA3A71"/>
    <w:rsid w:val="00FA4BF1"/>
    <w:rsid w:val="00FA50AA"/>
    <w:rsid w:val="00FA6979"/>
    <w:rsid w:val="00FA7A9F"/>
    <w:rsid w:val="00FB0F40"/>
    <w:rsid w:val="00FB1E6A"/>
    <w:rsid w:val="00FB31C0"/>
    <w:rsid w:val="00FB3BFC"/>
    <w:rsid w:val="00FB47D5"/>
    <w:rsid w:val="00FB7687"/>
    <w:rsid w:val="00FC0464"/>
    <w:rsid w:val="00FC079C"/>
    <w:rsid w:val="00FC32F9"/>
    <w:rsid w:val="00FC415B"/>
    <w:rsid w:val="00FC4280"/>
    <w:rsid w:val="00FC4EAE"/>
    <w:rsid w:val="00FC5635"/>
    <w:rsid w:val="00FC6BE4"/>
    <w:rsid w:val="00FC6F19"/>
    <w:rsid w:val="00FD015E"/>
    <w:rsid w:val="00FD0F79"/>
    <w:rsid w:val="00FD1F4A"/>
    <w:rsid w:val="00FD25B3"/>
    <w:rsid w:val="00FD2769"/>
    <w:rsid w:val="00FD3338"/>
    <w:rsid w:val="00FD33FB"/>
    <w:rsid w:val="00FD56F4"/>
    <w:rsid w:val="00FD570E"/>
    <w:rsid w:val="00FD5A14"/>
    <w:rsid w:val="00FD6EBB"/>
    <w:rsid w:val="00FE0843"/>
    <w:rsid w:val="00FE16A5"/>
    <w:rsid w:val="00FE51BD"/>
    <w:rsid w:val="00FF2AF9"/>
    <w:rsid w:val="00FF4C2B"/>
    <w:rsid w:val="00FF6838"/>
    <w:rsid w:val="00FF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D74AF"/>
  <w15:docId w15:val="{AFDDC4D3-EDEB-4DD1-99E3-19CEF73EF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Calibri"/>
        <w:color w:val="000000"/>
        <w:sz w:val="22"/>
        <w:szCs w:val="22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E8F"/>
  </w:style>
  <w:style w:type="paragraph" w:styleId="Ttulo1">
    <w:name w:val="heading 1"/>
    <w:basedOn w:val="Normal"/>
    <w:next w:val="Normal"/>
    <w:link w:val="Ttulo1Char"/>
    <w:rsid w:val="00E178C0"/>
    <w:pPr>
      <w:keepNext/>
      <w:keepLines/>
      <w:spacing w:before="480" w:after="120"/>
      <w:outlineLvl w:val="0"/>
    </w:pPr>
    <w:rPr>
      <w:b/>
      <w:sz w:val="32"/>
      <w:szCs w:val="48"/>
    </w:rPr>
  </w:style>
  <w:style w:type="paragraph" w:styleId="Ttulo2">
    <w:name w:val="heading 2"/>
    <w:basedOn w:val="Normal"/>
    <w:next w:val="Normal"/>
    <w:link w:val="Ttulo2Char"/>
    <w:qFormat/>
    <w:rsid w:val="00E178C0"/>
    <w:pPr>
      <w:keepNext/>
      <w:keepLines/>
      <w:spacing w:before="360" w:after="80"/>
      <w:outlineLvl w:val="1"/>
    </w:pPr>
    <w:rPr>
      <w:b/>
      <w:szCs w:val="36"/>
    </w:rPr>
  </w:style>
  <w:style w:type="paragraph" w:styleId="Ttulo3">
    <w:name w:val="heading 3"/>
    <w:basedOn w:val="Normal"/>
    <w:next w:val="Normal"/>
    <w:link w:val="Ttulo3Char"/>
    <w:rsid w:val="00E178C0"/>
    <w:pPr>
      <w:keepNext/>
      <w:keepLines/>
      <w:spacing w:before="280" w:after="80"/>
      <w:outlineLvl w:val="2"/>
    </w:pPr>
    <w:rPr>
      <w:szCs w:val="28"/>
    </w:rPr>
  </w:style>
  <w:style w:type="paragraph" w:styleId="Ttulo4">
    <w:name w:val="heading 4"/>
    <w:basedOn w:val="Normal"/>
    <w:next w:val="Normal"/>
    <w:link w:val="Ttulo4Char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178C0"/>
    <w:rPr>
      <w:rFonts w:ascii="Times New Roman" w:eastAsiaTheme="minorHAnsi" w:hAnsi="Times New Roman" w:cstheme="minorBidi"/>
      <w:b/>
      <w:color w:val="auto"/>
      <w:sz w:val="24"/>
      <w:szCs w:val="36"/>
      <w:lang w:eastAsia="en-US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1A04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A0491"/>
  </w:style>
  <w:style w:type="paragraph" w:styleId="Rodap">
    <w:name w:val="footer"/>
    <w:basedOn w:val="Normal"/>
    <w:link w:val="RodapChar"/>
    <w:uiPriority w:val="99"/>
    <w:unhideWhenUsed/>
    <w:rsid w:val="001A04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A0491"/>
  </w:style>
  <w:style w:type="paragraph" w:styleId="NormalWeb">
    <w:name w:val="Normal (Web)"/>
    <w:basedOn w:val="Normal"/>
    <w:uiPriority w:val="99"/>
    <w:unhideWhenUsed/>
    <w:rsid w:val="00917815"/>
    <w:pPr>
      <w:spacing w:before="100" w:beforeAutospacing="1" w:after="100" w:afterAutospacing="1"/>
    </w:pPr>
  </w:style>
  <w:style w:type="paragraph" w:customStyle="1" w:styleId="Normal1">
    <w:name w:val="Normal1"/>
    <w:uiPriority w:val="99"/>
    <w:rsid w:val="009178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  <w:rPr>
      <w:rFonts w:eastAsia="MS ??" w:cs="Arial"/>
      <w:lang w:eastAsia="ja-JP"/>
    </w:rPr>
  </w:style>
  <w:style w:type="paragraph" w:styleId="Corpodetexto">
    <w:name w:val="Body Text"/>
    <w:basedOn w:val="Normal"/>
    <w:link w:val="CorpodetextoChar"/>
    <w:uiPriority w:val="1"/>
    <w:qFormat/>
    <w:rsid w:val="00917815"/>
    <w:pPr>
      <w:widowControl w:val="0"/>
      <w:autoSpaceDE w:val="0"/>
      <w:autoSpaceDN w:val="0"/>
      <w:ind w:left="101"/>
    </w:pPr>
    <w:rPr>
      <w:rFonts w:eastAsia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917815"/>
    <w:rPr>
      <w:rFonts w:ascii="Arial" w:eastAsia="Arial" w:hAnsi="Arial" w:cs="Arial"/>
      <w:color w:val="auto"/>
      <w:lang w:val="en-US" w:eastAsia="en-US"/>
    </w:rPr>
  </w:style>
  <w:style w:type="paragraph" w:styleId="PargrafodaLista">
    <w:name w:val="List Paragraph"/>
    <w:basedOn w:val="Normal"/>
    <w:uiPriority w:val="34"/>
    <w:qFormat/>
    <w:rsid w:val="00917815"/>
    <w:pPr>
      <w:widowControl w:val="0"/>
      <w:autoSpaceDE w:val="0"/>
      <w:autoSpaceDN w:val="0"/>
      <w:spacing w:before="47"/>
      <w:ind w:left="101" w:firstLine="360"/>
    </w:pPr>
    <w:rPr>
      <w:rFonts w:eastAsia="Arial" w:cs="Arial"/>
    </w:rPr>
  </w:style>
  <w:style w:type="character" w:customStyle="1" w:styleId="LinkdaInternet">
    <w:name w:val="Link da Internet"/>
    <w:rsid w:val="00917815"/>
    <w:rPr>
      <w:color w:val="000080"/>
      <w:u w:val="single"/>
    </w:rPr>
  </w:style>
  <w:style w:type="character" w:customStyle="1" w:styleId="ncoradanotaderodap">
    <w:name w:val="Âncora da nota de rodapé"/>
    <w:rsid w:val="00917815"/>
    <w:rPr>
      <w:vertAlign w:val="superscript"/>
    </w:rPr>
  </w:style>
  <w:style w:type="table" w:styleId="Tabelacomgrade">
    <w:name w:val="Table Grid"/>
    <w:basedOn w:val="Tabelanormal"/>
    <w:uiPriority w:val="39"/>
    <w:rsid w:val="000D2E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Arial" w:cs="Arial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17815"/>
    <w:rPr>
      <w:color w:val="0000FF" w:themeColor="hyperlink"/>
      <w:u w:val="single"/>
    </w:rPr>
  </w:style>
  <w:style w:type="paragraph" w:customStyle="1" w:styleId="Padro">
    <w:name w:val="Padrão"/>
    <w:qFormat/>
    <w:rsid w:val="0091781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</w:pPr>
    <w:rPr>
      <w:rFonts w:ascii="Times New Roman" w:eastAsia="SimSun" w:hAnsi="Times New Roman" w:cs="Mangal"/>
      <w:color w:val="auto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5841DD"/>
    <w:rPr>
      <w:b/>
      <w:bCs/>
    </w:rPr>
  </w:style>
  <w:style w:type="character" w:styleId="nfase">
    <w:name w:val="Emphasis"/>
    <w:basedOn w:val="Fontepargpadro"/>
    <w:uiPriority w:val="20"/>
    <w:qFormat/>
    <w:rsid w:val="005841DD"/>
    <w:rPr>
      <w:i/>
      <w:i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C520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C520B"/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0C520B"/>
    <w:rPr>
      <w:vertAlign w:val="superscri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816F51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816F51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816F51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816F51"/>
    <w:pPr>
      <w:spacing w:after="100"/>
      <w:ind w:left="440"/>
    </w:pPr>
  </w:style>
  <w:style w:type="paragraph" w:customStyle="1" w:styleId="Standard">
    <w:name w:val="Standard"/>
    <w:rsid w:val="00A3146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after="0" w:line="240" w:lineRule="auto"/>
      <w:textAlignment w:val="baseline"/>
    </w:pPr>
    <w:rPr>
      <w:rFonts w:ascii="Verdana" w:eastAsia="Verdana" w:hAnsi="Verdana" w:cs="Verdana"/>
      <w:kern w:val="1"/>
      <w:sz w:val="24"/>
      <w:szCs w:val="24"/>
      <w:lang w:eastAsia="zh-CN" w:bidi="hi-IN"/>
    </w:rPr>
  </w:style>
  <w:style w:type="paragraph" w:styleId="Sumrio4">
    <w:name w:val="toc 4"/>
    <w:basedOn w:val="Normal"/>
    <w:next w:val="Normal"/>
    <w:autoRedefine/>
    <w:uiPriority w:val="39"/>
    <w:unhideWhenUsed/>
    <w:rsid w:val="00886ED5"/>
    <w:pPr>
      <w:spacing w:after="100"/>
      <w:ind w:left="660"/>
    </w:pPr>
    <w:rPr>
      <w:rFonts w:eastAsiaTheme="minorEastAsia"/>
    </w:rPr>
  </w:style>
  <w:style w:type="paragraph" w:styleId="Sumrio5">
    <w:name w:val="toc 5"/>
    <w:basedOn w:val="Normal"/>
    <w:next w:val="Normal"/>
    <w:autoRedefine/>
    <w:uiPriority w:val="39"/>
    <w:unhideWhenUsed/>
    <w:rsid w:val="00886ED5"/>
    <w:pPr>
      <w:spacing w:after="100"/>
      <w:ind w:left="880"/>
    </w:pPr>
    <w:rPr>
      <w:rFonts w:eastAsiaTheme="minorEastAsia"/>
    </w:rPr>
  </w:style>
  <w:style w:type="paragraph" w:styleId="Sumrio6">
    <w:name w:val="toc 6"/>
    <w:basedOn w:val="Normal"/>
    <w:next w:val="Normal"/>
    <w:autoRedefine/>
    <w:uiPriority w:val="39"/>
    <w:unhideWhenUsed/>
    <w:rsid w:val="00886ED5"/>
    <w:pPr>
      <w:spacing w:after="100"/>
      <w:ind w:left="1100"/>
    </w:pPr>
    <w:rPr>
      <w:rFonts w:eastAsiaTheme="minorEastAsia"/>
    </w:rPr>
  </w:style>
  <w:style w:type="paragraph" w:styleId="Sumrio7">
    <w:name w:val="toc 7"/>
    <w:basedOn w:val="Normal"/>
    <w:next w:val="Normal"/>
    <w:autoRedefine/>
    <w:uiPriority w:val="39"/>
    <w:unhideWhenUsed/>
    <w:rsid w:val="00886ED5"/>
    <w:pPr>
      <w:spacing w:after="100"/>
      <w:ind w:left="1320"/>
    </w:pPr>
    <w:rPr>
      <w:rFonts w:eastAsiaTheme="minorEastAsia"/>
    </w:rPr>
  </w:style>
  <w:style w:type="paragraph" w:styleId="Sumrio8">
    <w:name w:val="toc 8"/>
    <w:basedOn w:val="Normal"/>
    <w:next w:val="Normal"/>
    <w:autoRedefine/>
    <w:uiPriority w:val="39"/>
    <w:unhideWhenUsed/>
    <w:rsid w:val="00886ED5"/>
    <w:pPr>
      <w:spacing w:after="100"/>
      <w:ind w:left="1540"/>
    </w:pPr>
    <w:rPr>
      <w:rFonts w:eastAsiaTheme="minorEastAsia"/>
    </w:rPr>
  </w:style>
  <w:style w:type="paragraph" w:styleId="Sumrio9">
    <w:name w:val="toc 9"/>
    <w:basedOn w:val="Normal"/>
    <w:next w:val="Normal"/>
    <w:autoRedefine/>
    <w:uiPriority w:val="39"/>
    <w:unhideWhenUsed/>
    <w:rsid w:val="00886ED5"/>
    <w:pPr>
      <w:spacing w:after="100"/>
      <w:ind w:left="1760"/>
    </w:pPr>
    <w:rPr>
      <w:rFonts w:eastAsiaTheme="minorEastAsia"/>
    </w:rPr>
  </w:style>
  <w:style w:type="character" w:styleId="HiperlinkVisitado">
    <w:name w:val="FollowedHyperlink"/>
    <w:basedOn w:val="Fontepargpadro"/>
    <w:uiPriority w:val="99"/>
    <w:semiHidden/>
    <w:unhideWhenUsed/>
    <w:rsid w:val="009D40A0"/>
    <w:rPr>
      <w:color w:val="954F72"/>
      <w:u w:val="single"/>
    </w:rPr>
  </w:style>
  <w:style w:type="paragraph" w:customStyle="1" w:styleId="msonormal0">
    <w:name w:val="msonormal"/>
    <w:basedOn w:val="Normal"/>
    <w:rsid w:val="009D40A0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9D40A0"/>
    <w:pPr>
      <w:spacing w:before="100" w:beforeAutospacing="1" w:after="100" w:afterAutospacing="1"/>
    </w:pPr>
    <w:rPr>
      <w:rFonts w:ascii="Calibri" w:hAnsi="Calibri"/>
      <w:i/>
      <w:iCs/>
    </w:rPr>
  </w:style>
  <w:style w:type="paragraph" w:customStyle="1" w:styleId="xl63">
    <w:name w:val="xl63"/>
    <w:basedOn w:val="Normal"/>
    <w:rsid w:val="009D40A0"/>
    <w:pPr>
      <w:spacing w:before="100" w:beforeAutospacing="1" w:after="100" w:afterAutospacing="1"/>
    </w:pPr>
  </w:style>
  <w:style w:type="paragraph" w:customStyle="1" w:styleId="xl64">
    <w:name w:val="xl64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65">
    <w:name w:val="xl65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cs="Arial"/>
      <w:b/>
      <w:bCs/>
      <w:sz w:val="20"/>
      <w:szCs w:val="20"/>
    </w:rPr>
  </w:style>
  <w:style w:type="paragraph" w:customStyle="1" w:styleId="xl66">
    <w:name w:val="xl66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67">
    <w:name w:val="xl67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cs="Arial"/>
    </w:rPr>
  </w:style>
  <w:style w:type="paragraph" w:customStyle="1" w:styleId="xl68">
    <w:name w:val="xl68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cs="Arial"/>
    </w:rPr>
  </w:style>
  <w:style w:type="paragraph" w:customStyle="1" w:styleId="xl69">
    <w:name w:val="xl69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70">
    <w:name w:val="xl70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71">
    <w:name w:val="xl71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72">
    <w:name w:val="xl72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b/>
      <w:bCs/>
      <w:sz w:val="20"/>
      <w:szCs w:val="20"/>
    </w:rPr>
  </w:style>
  <w:style w:type="paragraph" w:customStyle="1" w:styleId="xl73">
    <w:name w:val="xl73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74">
    <w:name w:val="xl74"/>
    <w:basedOn w:val="Normal"/>
    <w:rsid w:val="009D40A0"/>
    <w:pPr>
      <w:pBdr>
        <w:top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75">
    <w:name w:val="xl75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76">
    <w:name w:val="xl76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77">
    <w:name w:val="xl77"/>
    <w:basedOn w:val="Normal"/>
    <w:rsid w:val="009D40A0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78">
    <w:name w:val="xl78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cs="Arial"/>
      <w:b/>
      <w:bCs/>
    </w:rPr>
  </w:style>
  <w:style w:type="paragraph" w:customStyle="1" w:styleId="xl79">
    <w:name w:val="xl79"/>
    <w:basedOn w:val="Normal"/>
    <w:rsid w:val="009D40A0"/>
    <w:pPr>
      <w:pBdr>
        <w:bottom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80">
    <w:name w:val="xl80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</w:rPr>
  </w:style>
  <w:style w:type="paragraph" w:customStyle="1" w:styleId="xl81">
    <w:name w:val="xl81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82">
    <w:name w:val="xl82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b/>
      <w:bCs/>
    </w:rPr>
  </w:style>
  <w:style w:type="paragraph" w:customStyle="1" w:styleId="xl83">
    <w:name w:val="xl83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84">
    <w:name w:val="xl84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85">
    <w:name w:val="xl85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86">
    <w:name w:val="xl86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87">
    <w:name w:val="xl87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88">
    <w:name w:val="xl88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89">
    <w:name w:val="xl89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90">
    <w:name w:val="xl90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91">
    <w:name w:val="xl91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92">
    <w:name w:val="xl92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93">
    <w:name w:val="xl93"/>
    <w:basedOn w:val="Normal"/>
    <w:rsid w:val="009D40A0"/>
    <w:pPr>
      <w:pBdr>
        <w:top w:val="single" w:sz="8" w:space="0" w:color="000000"/>
        <w:left w:val="single" w:sz="12" w:space="0" w:color="000000"/>
        <w:bottom w:val="single" w:sz="8" w:space="0" w:color="000000"/>
        <w:right w:val="single" w:sz="12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94">
    <w:name w:val="xl94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95">
    <w:name w:val="xl95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96">
    <w:name w:val="xl96"/>
    <w:basedOn w:val="Normal"/>
    <w:rsid w:val="009D40A0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97">
    <w:name w:val="xl97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</w:rPr>
  </w:style>
  <w:style w:type="paragraph" w:customStyle="1" w:styleId="xl98">
    <w:name w:val="xl98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99">
    <w:name w:val="xl99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100">
    <w:name w:val="xl100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b/>
      <w:bCs/>
      <w:sz w:val="20"/>
      <w:szCs w:val="20"/>
    </w:rPr>
  </w:style>
  <w:style w:type="paragraph" w:customStyle="1" w:styleId="xl101">
    <w:name w:val="xl101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b/>
      <w:bCs/>
    </w:rPr>
  </w:style>
  <w:style w:type="paragraph" w:customStyle="1" w:styleId="xl102">
    <w:name w:val="xl102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03">
    <w:name w:val="xl103"/>
    <w:basedOn w:val="Normal"/>
    <w:rsid w:val="009D40A0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04">
    <w:name w:val="xl104"/>
    <w:basedOn w:val="Normal"/>
    <w:rsid w:val="009D40A0"/>
    <w:pPr>
      <w:pBdr>
        <w:lef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05">
    <w:name w:val="xl105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06">
    <w:name w:val="xl106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07">
    <w:name w:val="xl107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08">
    <w:name w:val="xl108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109">
    <w:name w:val="xl109"/>
    <w:basedOn w:val="Normal"/>
    <w:rsid w:val="009D40A0"/>
    <w:pPr>
      <w:pBdr>
        <w:lef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10">
    <w:name w:val="xl110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11">
    <w:name w:val="xl111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12">
    <w:name w:val="xl112"/>
    <w:basedOn w:val="Normal"/>
    <w:rsid w:val="009D40A0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13">
    <w:name w:val="xl113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14">
    <w:name w:val="xl114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15">
    <w:name w:val="xl115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16">
    <w:name w:val="xl116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17">
    <w:name w:val="xl117"/>
    <w:basedOn w:val="Normal"/>
    <w:rsid w:val="009D40A0"/>
    <w:pP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118">
    <w:name w:val="xl118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119">
    <w:name w:val="xl119"/>
    <w:basedOn w:val="Normal"/>
    <w:rsid w:val="009D40A0"/>
    <w:pPr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120">
    <w:name w:val="xl120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121">
    <w:name w:val="xl121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22">
    <w:name w:val="xl122"/>
    <w:basedOn w:val="Normal"/>
    <w:rsid w:val="009D40A0"/>
    <w:pPr>
      <w:pBdr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123">
    <w:name w:val="xl123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color w:val="FF0000"/>
      <w:sz w:val="20"/>
      <w:szCs w:val="20"/>
    </w:rPr>
  </w:style>
  <w:style w:type="paragraph" w:customStyle="1" w:styleId="xl124">
    <w:name w:val="xl124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25">
    <w:name w:val="xl125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26">
    <w:name w:val="xl126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b/>
      <w:bCs/>
    </w:rPr>
  </w:style>
  <w:style w:type="paragraph" w:customStyle="1" w:styleId="xl127">
    <w:name w:val="xl127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28">
    <w:name w:val="xl128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29">
    <w:name w:val="xl129"/>
    <w:basedOn w:val="Normal"/>
    <w:rsid w:val="009D40A0"/>
    <w:pPr>
      <w:pBdr>
        <w:bottom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30">
    <w:name w:val="xl130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31">
    <w:name w:val="xl131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32">
    <w:name w:val="xl132"/>
    <w:basedOn w:val="Normal"/>
    <w:rsid w:val="009D40A0"/>
    <w:pPr>
      <w:pBdr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  <w:color w:val="FF0000"/>
      <w:sz w:val="20"/>
      <w:szCs w:val="20"/>
    </w:rPr>
  </w:style>
  <w:style w:type="paragraph" w:customStyle="1" w:styleId="xl133">
    <w:name w:val="xl133"/>
    <w:basedOn w:val="Normal"/>
    <w:rsid w:val="009D40A0"/>
    <w:pP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34">
    <w:name w:val="xl134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35">
    <w:name w:val="xl135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36">
    <w:name w:val="xl136"/>
    <w:basedOn w:val="Normal"/>
    <w:rsid w:val="009D40A0"/>
    <w:pPr>
      <w:pBdr>
        <w:top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sz w:val="20"/>
      <w:szCs w:val="20"/>
    </w:rPr>
  </w:style>
  <w:style w:type="paragraph" w:customStyle="1" w:styleId="xl137">
    <w:name w:val="xl137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</w:rPr>
  </w:style>
  <w:style w:type="paragraph" w:customStyle="1" w:styleId="xl138">
    <w:name w:val="xl138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cs="Arial"/>
    </w:rPr>
  </w:style>
  <w:style w:type="paragraph" w:customStyle="1" w:styleId="xl139">
    <w:name w:val="xl139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40">
    <w:name w:val="xl140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41">
    <w:name w:val="xl141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42">
    <w:name w:val="xl142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00FFFF" w:fill="00FFF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43">
    <w:name w:val="xl143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FFFF" w:fill="00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44">
    <w:name w:val="xl144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00FFFF" w:fill="00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45">
    <w:name w:val="xl145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46">
    <w:name w:val="xl146"/>
    <w:basedOn w:val="Normal"/>
    <w:rsid w:val="009D40A0"/>
    <w:pPr>
      <w:pBdr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47">
    <w:name w:val="xl147"/>
    <w:basedOn w:val="Normal"/>
    <w:rsid w:val="009D40A0"/>
    <w:pPr>
      <w:pBdr>
        <w:bottom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48">
    <w:name w:val="xl148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</w:rPr>
  </w:style>
  <w:style w:type="paragraph" w:customStyle="1" w:styleId="xl149">
    <w:name w:val="xl149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</w:rPr>
  </w:style>
  <w:style w:type="paragraph" w:customStyle="1" w:styleId="xl150">
    <w:name w:val="xl150"/>
    <w:basedOn w:val="Normal"/>
    <w:rsid w:val="009D40A0"/>
    <w:pPr>
      <w:pBdr>
        <w:left w:val="single" w:sz="8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51">
    <w:name w:val="xl151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52">
    <w:name w:val="xl152"/>
    <w:basedOn w:val="Normal"/>
    <w:rsid w:val="009D40A0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53">
    <w:name w:val="xl153"/>
    <w:basedOn w:val="Normal"/>
    <w:rsid w:val="009D40A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54">
    <w:name w:val="xl154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55">
    <w:name w:val="xl155"/>
    <w:basedOn w:val="Normal"/>
    <w:rsid w:val="009D40A0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56">
    <w:name w:val="xl156"/>
    <w:basedOn w:val="Normal"/>
    <w:rsid w:val="009D40A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57">
    <w:name w:val="xl157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58">
    <w:name w:val="xl158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59">
    <w:name w:val="xl159"/>
    <w:basedOn w:val="Normal"/>
    <w:rsid w:val="009D40A0"/>
    <w:pPr>
      <w:pBdr>
        <w:bottom w:val="single" w:sz="8" w:space="0" w:color="000000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60">
    <w:name w:val="xl160"/>
    <w:basedOn w:val="Normal"/>
    <w:rsid w:val="009D40A0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161">
    <w:name w:val="xl161"/>
    <w:basedOn w:val="Normal"/>
    <w:rsid w:val="009D40A0"/>
    <w:pP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62">
    <w:name w:val="xl162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cs="Arial"/>
      <w:sz w:val="20"/>
      <w:szCs w:val="20"/>
    </w:rPr>
  </w:style>
  <w:style w:type="paragraph" w:customStyle="1" w:styleId="xl163">
    <w:name w:val="xl163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164">
    <w:name w:val="xl164"/>
    <w:basedOn w:val="Normal"/>
    <w:rsid w:val="009D40A0"/>
    <w:pPr>
      <w:pBdr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65">
    <w:name w:val="xl165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66">
    <w:name w:val="xl166"/>
    <w:basedOn w:val="Normal"/>
    <w:rsid w:val="009D40A0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cs="Arial"/>
      <w:color w:val="FF0000"/>
      <w:sz w:val="20"/>
      <w:szCs w:val="20"/>
    </w:rPr>
  </w:style>
  <w:style w:type="paragraph" w:customStyle="1" w:styleId="xl167">
    <w:name w:val="xl167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68">
    <w:name w:val="xl168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cs="Arial"/>
      <w:color w:val="FF0000"/>
      <w:sz w:val="20"/>
      <w:szCs w:val="20"/>
    </w:rPr>
  </w:style>
  <w:style w:type="paragraph" w:customStyle="1" w:styleId="xl169">
    <w:name w:val="xl169"/>
    <w:basedOn w:val="Normal"/>
    <w:rsid w:val="009D40A0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textAlignment w:val="center"/>
    </w:pPr>
    <w:rPr>
      <w:rFonts w:cs="Arial"/>
      <w:sz w:val="20"/>
      <w:szCs w:val="20"/>
    </w:rPr>
  </w:style>
  <w:style w:type="paragraph" w:customStyle="1" w:styleId="xl170">
    <w:name w:val="xl170"/>
    <w:basedOn w:val="Normal"/>
    <w:rsid w:val="009D40A0"/>
    <w:pPr>
      <w:pBdr>
        <w:bottom w:val="single" w:sz="8" w:space="0" w:color="000000"/>
        <w:right w:val="single" w:sz="8" w:space="0" w:color="000000"/>
      </w:pBdr>
      <w:shd w:val="clear" w:color="D9D9D9" w:fill="D9D9D9"/>
      <w:spacing w:before="100" w:beforeAutospacing="1" w:after="100" w:afterAutospacing="1"/>
      <w:textAlignment w:val="center"/>
    </w:pPr>
    <w:rPr>
      <w:rFonts w:cs="Arial"/>
    </w:rPr>
  </w:style>
  <w:style w:type="paragraph" w:customStyle="1" w:styleId="xl171">
    <w:name w:val="xl171"/>
    <w:basedOn w:val="Normal"/>
    <w:rsid w:val="009D40A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72">
    <w:name w:val="xl172"/>
    <w:basedOn w:val="Normal"/>
    <w:rsid w:val="009D40A0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173">
    <w:name w:val="xl173"/>
    <w:basedOn w:val="Normal"/>
    <w:rsid w:val="009D40A0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174">
    <w:name w:val="xl174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175">
    <w:name w:val="xl175"/>
    <w:basedOn w:val="Normal"/>
    <w:rsid w:val="009D40A0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176">
    <w:name w:val="xl176"/>
    <w:basedOn w:val="Normal"/>
    <w:rsid w:val="009D40A0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177">
    <w:name w:val="xl177"/>
    <w:basedOn w:val="Normal"/>
    <w:rsid w:val="009D40A0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</w:pPr>
  </w:style>
  <w:style w:type="paragraph" w:customStyle="1" w:styleId="xl178">
    <w:name w:val="xl178"/>
    <w:basedOn w:val="Normal"/>
    <w:rsid w:val="009D40A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D9D9D9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20"/>
      <w:szCs w:val="20"/>
    </w:rPr>
  </w:style>
  <w:style w:type="paragraph" w:customStyle="1" w:styleId="xl179">
    <w:name w:val="xl179"/>
    <w:basedOn w:val="Normal"/>
    <w:rsid w:val="009D40A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80">
    <w:name w:val="xl180"/>
    <w:basedOn w:val="Normal"/>
    <w:rsid w:val="009D40A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181">
    <w:name w:val="xl181"/>
    <w:basedOn w:val="Normal"/>
    <w:rsid w:val="009D40A0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</w:pPr>
  </w:style>
  <w:style w:type="paragraph" w:styleId="Legenda">
    <w:name w:val="caption"/>
    <w:basedOn w:val="Normal"/>
    <w:next w:val="Normal"/>
    <w:qFormat/>
    <w:rsid w:val="00C21009"/>
    <w:rPr>
      <w:bCs/>
      <w:szCs w:val="20"/>
    </w:rPr>
  </w:style>
  <w:style w:type="paragraph" w:customStyle="1" w:styleId="Srgio3">
    <w:name w:val="Sérgio 3"/>
    <w:basedOn w:val="Ttulo3"/>
    <w:link w:val="Srgio3Char"/>
    <w:rsid w:val="00ED3522"/>
    <w:pPr>
      <w:keepLines w:val="0"/>
      <w:spacing w:before="480" w:after="480"/>
    </w:pPr>
    <w:rPr>
      <w:b/>
      <w:bCs/>
      <w:sz w:val="28"/>
    </w:rPr>
  </w:style>
  <w:style w:type="character" w:customStyle="1" w:styleId="Srgio3Char">
    <w:name w:val="Sérgio 3 Char"/>
    <w:link w:val="Srgio3"/>
    <w:rsid w:val="00ED3522"/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customStyle="1" w:styleId="Srgionormal">
    <w:name w:val="Sérgio normal"/>
    <w:basedOn w:val="Normal"/>
    <w:link w:val="SrgionormalChar"/>
    <w:rsid w:val="00ED3522"/>
    <w:pPr>
      <w:spacing w:after="120"/>
      <w:ind w:firstLine="709"/>
      <w:jc w:val="both"/>
    </w:pPr>
  </w:style>
  <w:style w:type="character" w:customStyle="1" w:styleId="SrgionormalChar">
    <w:name w:val="Sérgio normal Char"/>
    <w:link w:val="Srgionormal"/>
    <w:rsid w:val="00ED3522"/>
    <w:rPr>
      <w:rFonts w:ascii="Arial" w:eastAsia="Times New Roman" w:hAnsi="Arial" w:cs="Times New Roman"/>
      <w:color w:val="auto"/>
      <w:sz w:val="24"/>
      <w:szCs w:val="24"/>
    </w:rPr>
  </w:style>
  <w:style w:type="character" w:customStyle="1" w:styleId="apple-tab-span">
    <w:name w:val="apple-tab-span"/>
    <w:basedOn w:val="Fontepargpadro"/>
    <w:rsid w:val="00C67031"/>
  </w:style>
  <w:style w:type="paragraph" w:styleId="Textodebalo">
    <w:name w:val="Balloon Text"/>
    <w:basedOn w:val="Normal"/>
    <w:link w:val="TextodebaloChar"/>
    <w:uiPriority w:val="99"/>
    <w:semiHidden/>
    <w:unhideWhenUsed/>
    <w:rsid w:val="00B72669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2669"/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Fontepargpadro1">
    <w:name w:val="Fonte parág. padrão1"/>
    <w:rsid w:val="00FD33FB"/>
  </w:style>
  <w:style w:type="table" w:customStyle="1" w:styleId="TableNormal2">
    <w:name w:val="Table Normal2"/>
    <w:rsid w:val="008A47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  <w:contextualSpacing/>
    </w:pPr>
    <w:rPr>
      <w:rFonts w:eastAsia="Arial" w:cs="Arial"/>
      <w:color w:val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body">
    <w:name w:val="Text body"/>
    <w:basedOn w:val="Standard"/>
    <w:rsid w:val="00CF66AA"/>
    <w:pPr>
      <w:widowControl/>
      <w:autoSpaceDN w:val="0"/>
      <w:spacing w:after="140" w:line="288" w:lineRule="auto"/>
    </w:pPr>
    <w:rPr>
      <w:rFonts w:ascii="Liberation Serif" w:eastAsia="SimSun" w:hAnsi="Liberation Serif" w:cs="Mangal"/>
      <w:color w:val="auto"/>
      <w:kern w:val="3"/>
    </w:rPr>
  </w:style>
  <w:style w:type="paragraph" w:customStyle="1" w:styleId="m-3897694846698375789gmail-msolistparagraph">
    <w:name w:val="m_-3897694846698375789gmail-msolistparagraph"/>
    <w:basedOn w:val="Normal"/>
    <w:rsid w:val="00DE274B"/>
    <w:pPr>
      <w:spacing w:before="100" w:beforeAutospacing="1" w:after="100" w:afterAutospacing="1"/>
    </w:pPr>
  </w:style>
  <w:style w:type="character" w:customStyle="1" w:styleId="ams">
    <w:name w:val="ams"/>
    <w:basedOn w:val="Fontepargpadro"/>
    <w:rsid w:val="00DE274B"/>
  </w:style>
  <w:style w:type="character" w:customStyle="1" w:styleId="Ttulo1Char">
    <w:name w:val="Título 1 Char"/>
    <w:basedOn w:val="Fontepargpadro"/>
    <w:link w:val="Ttulo1"/>
    <w:rsid w:val="00745FD9"/>
    <w:rPr>
      <w:rFonts w:ascii="Times New Roman" w:eastAsia="Times New Roman" w:hAnsi="Times New Roman" w:cs="Times New Roman"/>
      <w:b/>
      <w:color w:val="auto"/>
      <w:sz w:val="32"/>
      <w:szCs w:val="48"/>
      <w:lang w:val="en-US" w:eastAsia="en-US"/>
    </w:rPr>
  </w:style>
  <w:style w:type="character" w:customStyle="1" w:styleId="Ttulo3Char">
    <w:name w:val="Título 3 Char"/>
    <w:basedOn w:val="Fontepargpadro"/>
    <w:link w:val="Ttulo3"/>
    <w:rsid w:val="00704684"/>
    <w:rPr>
      <w:rFonts w:ascii="Times New Roman" w:eastAsia="Times New Roman" w:hAnsi="Times New Roman" w:cs="Times New Roman"/>
      <w:color w:val="auto"/>
      <w:sz w:val="24"/>
      <w:szCs w:val="28"/>
      <w:lang w:val="en-US" w:eastAsia="en-US"/>
    </w:rPr>
  </w:style>
  <w:style w:type="character" w:customStyle="1" w:styleId="Ttulo4Char">
    <w:name w:val="Título 4 Char"/>
    <w:basedOn w:val="Fontepargpadro"/>
    <w:link w:val="Ttulo4"/>
    <w:rsid w:val="00704684"/>
    <w:rPr>
      <w:rFonts w:ascii="Times New Roman" w:eastAsia="Times New Roman" w:hAnsi="Times New Roman" w:cs="Times New Roman"/>
      <w:b/>
      <w:color w:val="auto"/>
      <w:sz w:val="24"/>
      <w:szCs w:val="24"/>
      <w:lang w:val="en-US" w:eastAsia="en-US"/>
    </w:rPr>
  </w:style>
  <w:style w:type="table" w:customStyle="1" w:styleId="Calendrio3">
    <w:name w:val="Calendário 3"/>
    <w:basedOn w:val="Tabelanormal"/>
    <w:uiPriority w:val="99"/>
    <w:qFormat/>
    <w:rsid w:val="007046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F81BD" w:themeColor="accent1"/>
        <w:sz w:val="44"/>
      </w:rPr>
    </w:tblStylePr>
    <w:tblStylePr w:type="firstCol">
      <w:rPr>
        <w:color w:val="4F81BD" w:themeColor="accent1"/>
      </w:rPr>
    </w:tblStylePr>
    <w:tblStylePr w:type="lastCol">
      <w:rPr>
        <w:color w:val="4F81BD" w:themeColor="accent1"/>
      </w:rPr>
    </w:tblStylePr>
  </w:style>
  <w:style w:type="character" w:styleId="TextodoEspaoReservado">
    <w:name w:val="Placeholder Text"/>
    <w:basedOn w:val="Fontepargpadro"/>
    <w:uiPriority w:val="99"/>
    <w:semiHidden/>
    <w:rsid w:val="00704684"/>
    <w:rPr>
      <w:color w:val="808080"/>
    </w:rPr>
  </w:style>
  <w:style w:type="paragraph" w:styleId="ndicedeilustraes">
    <w:name w:val="table of figures"/>
    <w:basedOn w:val="Normal"/>
    <w:next w:val="Normal"/>
    <w:uiPriority w:val="99"/>
    <w:unhideWhenUsed/>
    <w:rsid w:val="00A25EFB"/>
  </w:style>
  <w:style w:type="paragraph" w:customStyle="1" w:styleId="Quadro">
    <w:name w:val="Quadro"/>
    <w:basedOn w:val="Normal"/>
    <w:link w:val="QuadroChar"/>
    <w:qFormat/>
    <w:rsid w:val="00E21765"/>
    <w:pPr>
      <w:spacing w:after="120"/>
      <w:jc w:val="both"/>
    </w:p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E21765"/>
    <w:pPr>
      <w:ind w:left="240" w:hanging="240"/>
    </w:pPr>
  </w:style>
  <w:style w:type="character" w:customStyle="1" w:styleId="QuadroChar">
    <w:name w:val="Quadro Char"/>
    <w:basedOn w:val="Fontepargpadro"/>
    <w:link w:val="Quadro"/>
    <w:rsid w:val="00E21765"/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A947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47D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47D1"/>
    <w:rPr>
      <w:rFonts w:ascii="Times New Roman" w:eastAsia="Times New Roman" w:hAnsi="Times New Roman" w:cs="Times New Roman"/>
      <w:color w:val="auto"/>
      <w:sz w:val="20"/>
      <w:szCs w:val="20"/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47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47D1"/>
    <w:rPr>
      <w:rFonts w:ascii="Times New Roman" w:eastAsia="Times New Roman" w:hAnsi="Times New Roman" w:cs="Times New Roman"/>
      <w:b/>
      <w:bCs/>
      <w:color w:val="auto"/>
      <w:sz w:val="20"/>
      <w:szCs w:val="20"/>
      <w:lang w:val="en-US" w:eastAsia="en-US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70EA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70EA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570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3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1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33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2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5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5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7996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1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5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1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30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4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60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1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8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32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76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9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5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7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1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lnk_prodi\PDI%202019-2023\Artes%20PDI\Folha%20Timbrada%20(C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773E7-5E24-44BA-988D-C96869755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Folha Timbrada (C).dotx</Template>
  <TotalTime>4</TotalTime>
  <Pages>1</Pages>
  <Words>4139</Words>
  <Characters>22353</Characters>
  <Application>Microsoft Office Word</Application>
  <DocSecurity>0</DocSecurity>
  <Lines>186</Lines>
  <Paragraphs>52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Martins de Martins</dc:creator>
  <cp:keywords/>
  <dc:description/>
  <cp:lastModifiedBy>Bruno Diniz Machado</cp:lastModifiedBy>
  <cp:revision>4</cp:revision>
  <cp:lastPrinted>2019-02-26T18:55:00Z</cp:lastPrinted>
  <dcterms:created xsi:type="dcterms:W3CDTF">2019-02-26T18:51:00Z</dcterms:created>
  <dcterms:modified xsi:type="dcterms:W3CDTF">2019-02-26T18:55:00Z</dcterms:modified>
</cp:coreProperties>
</file>