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DA351A" wp14:editId="4A340109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  <w:r w:rsidRPr="00327184">
        <w:rPr>
          <w:rFonts w:ascii="Arial" w:hAnsi="Arial" w:cs="Arial"/>
          <w:bCs/>
          <w:sz w:val="16"/>
          <w:szCs w:val="16"/>
          <w:lang w:eastAsia="pt-BR"/>
        </w:rPr>
        <w:t xml:space="preserve">                                                                       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Pró - Reitoria emitente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Formulário para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 xml:space="preserve">Solicitação </w:t>
      </w: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de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>Aditivo/Apostilamento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</w:t>
      </w:r>
      <w:bookmarkStart w:id="0" w:name="_GoBack"/>
      <w:bookmarkEnd w:id="0"/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_________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)SUPRESSÃO (  ) ACRÉSCIMO (  ) RENO</w:t>
      </w:r>
      <w:r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AÇÃO/PRORROGAÇÃO*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)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REPACTUAÇÃO   (  ) REAJUSTE        (   )REVISÃO  (    )OUTRO: 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156"/>
      </w:tblGrid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27184">
              <w:rPr>
                <w:rFonts w:ascii="Arial" w:hAnsi="Arial" w:cs="Arial"/>
                <w:color w:val="000000"/>
              </w:rPr>
              <w:t>Siape</w:t>
            </w:r>
            <w:proofErr w:type="spellEnd"/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27184">
              <w:rPr>
                <w:rFonts w:ascii="Arial" w:hAnsi="Arial" w:cs="Arial"/>
                <w:color w:val="000000"/>
              </w:rPr>
              <w:t>Siape</w:t>
            </w:r>
            <w:proofErr w:type="spellEnd"/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27184">
              <w:rPr>
                <w:rFonts w:ascii="Arial" w:hAnsi="Arial" w:cs="Arial"/>
                <w:color w:val="000000"/>
              </w:rPr>
              <w:t>Siape</w:t>
            </w:r>
            <w:proofErr w:type="spellEnd"/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 w:rsidRPr="00327184">
        <w:rPr>
          <w:rFonts w:ascii="Arial" w:hAnsi="Arial" w:cs="Arial"/>
          <w:b/>
          <w:color w:val="000000"/>
          <w:lang w:eastAsia="pt-BR"/>
        </w:rPr>
        <w:t>Mapa de riscos atualizado</w:t>
      </w:r>
      <w:r w:rsidRPr="00327184">
        <w:rPr>
          <w:rFonts w:ascii="Arial" w:hAnsi="Arial" w:cs="Arial"/>
          <w:color w:val="000000"/>
          <w:lang w:eastAsia="pt-BR"/>
        </w:rPr>
        <w:t>. Este está disponível no site do IFRS.</w:t>
      </w: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727D0A"/>
    <w:rsid w:val="008C7C16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80E6"/>
  <w15:chartTrackingRefBased/>
  <w15:docId w15:val="{0E00DDBD-2E3D-461D-8C16-85A4D2C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2017-11-21T18:22:00Z</dcterms:created>
  <dcterms:modified xsi:type="dcterms:W3CDTF">2017-11-21T18:23:00Z</dcterms:modified>
</cp:coreProperties>
</file>