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FB" w:rsidRDefault="009835FB" w:rsidP="009835FB">
      <w:pPr>
        <w:pStyle w:val="Padro"/>
        <w:spacing w:line="320" w:lineRule="exact"/>
        <w:jc w:val="center"/>
        <w:rPr>
          <w:rFonts w:ascii="Arial" w:hAnsi="Arial" w:cs="Arial"/>
          <w:b/>
        </w:rPr>
      </w:pPr>
      <w:r w:rsidRPr="00951C67">
        <w:rPr>
          <w:rFonts w:ascii="Arial" w:hAnsi="Arial" w:cs="Arial"/>
          <w:b/>
        </w:rPr>
        <w:t>ANEXO I</w:t>
      </w:r>
    </w:p>
    <w:p w:rsidR="009835FB" w:rsidRDefault="009835FB" w:rsidP="009835FB">
      <w:pPr>
        <w:pStyle w:val="Padro"/>
        <w:spacing w:line="320" w:lineRule="exact"/>
        <w:jc w:val="center"/>
        <w:rPr>
          <w:rFonts w:ascii="Arial" w:hAnsi="Arial" w:cs="Arial"/>
          <w:b/>
          <w:sz w:val="22"/>
          <w:szCs w:val="22"/>
        </w:rPr>
      </w:pPr>
    </w:p>
    <w:p w:rsidR="009835FB" w:rsidRDefault="009835FB" w:rsidP="009835FB">
      <w:pPr>
        <w:pStyle w:val="Padro"/>
        <w:spacing w:line="320" w:lineRule="exact"/>
        <w:ind w:left="2835"/>
        <w:jc w:val="both"/>
      </w:pPr>
      <w:r>
        <w:rPr>
          <w:rFonts w:ascii="Arial" w:hAnsi="Arial" w:cs="Arial"/>
          <w:b/>
          <w:sz w:val="22"/>
          <w:szCs w:val="22"/>
        </w:rPr>
        <w:t xml:space="preserve">CONVÊNIO DE COOPERAÇAO TÉCNICA E CIENTÍFICA, QUE ENTRE SI CELEBRAM O INSTITUTO FEDERAL DE EDUCAÇÃO, CIÊNCIA E TECNOLOGIA DO RIO GRANDE DO SUL ― IFRS E A </w:t>
      </w:r>
      <w:r w:rsidRPr="00E1216C">
        <w:rPr>
          <w:rFonts w:ascii="Arial" w:hAnsi="Arial" w:cs="Arial"/>
          <w:b/>
          <w:sz w:val="22"/>
          <w:szCs w:val="22"/>
          <w:highlight w:val="yellow"/>
        </w:rPr>
        <w:t>EMPRESA/ONG/DEMAIS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E1216C">
        <w:rPr>
          <w:rFonts w:ascii="Arial" w:hAnsi="Arial" w:cs="Arial"/>
          <w:b/>
          <w:sz w:val="22"/>
          <w:szCs w:val="22"/>
          <w:highlight w:val="yellow"/>
        </w:rPr>
        <w:t xml:space="preserve">INSTITUIÇÕES </w:t>
      </w:r>
      <w:proofErr w:type="gramStart"/>
      <w:r w:rsidRPr="00E1216C">
        <w:rPr>
          <w:rFonts w:ascii="Arial" w:hAnsi="Arial" w:cs="Arial"/>
          <w:b/>
          <w:sz w:val="22"/>
          <w:szCs w:val="22"/>
          <w:highlight w:val="yellow"/>
          <w:shd w:val="clear" w:color="auto" w:fill="FFFF00"/>
        </w:rPr>
        <w:t>XXXXXXXXX</w:t>
      </w:r>
      <w:proofErr w:type="gramEnd"/>
    </w:p>
    <w:p w:rsidR="009835FB" w:rsidRDefault="009835FB" w:rsidP="009835FB">
      <w:pPr>
        <w:pStyle w:val="Padro"/>
        <w:spacing w:line="320" w:lineRule="exact"/>
        <w:jc w:val="both"/>
      </w:pPr>
    </w:p>
    <w:p w:rsidR="009835FB" w:rsidRDefault="009835FB" w:rsidP="009835FB">
      <w:pPr>
        <w:pStyle w:val="Padro"/>
        <w:spacing w:line="360" w:lineRule="atLeast"/>
        <w:ind w:firstLine="708"/>
        <w:jc w:val="both"/>
      </w:pPr>
      <w:r>
        <w:rPr>
          <w:rFonts w:ascii="Arial" w:hAnsi="Arial" w:cs="Arial"/>
          <w:sz w:val="22"/>
          <w:szCs w:val="22"/>
        </w:rPr>
        <w:t xml:space="preserve">O INSTITUTO FEDERAL DE EDUCAÇÃO, CIÊNCIA E TECNOLOGIA DO RIO GRANDE D0 SUL — IFRS, sediado na Rua General Osório, n° 348, Centro, Bento Gonçalves/RS, CEP: 95700-000, inscrito no CNPJ sob o n° 10.637.926/0001-46, neste doravante denominado IFRS e, neste ato, representado </w:t>
      </w:r>
      <w:proofErr w:type="gramStart"/>
      <w:r>
        <w:rPr>
          <w:rFonts w:ascii="Arial" w:hAnsi="Arial" w:cs="Arial"/>
          <w:sz w:val="22"/>
          <w:szCs w:val="22"/>
        </w:rPr>
        <w:t>pelo(</w:t>
      </w:r>
      <w:proofErr w:type="gramEnd"/>
      <w:r>
        <w:rPr>
          <w:rFonts w:ascii="Arial" w:hAnsi="Arial" w:cs="Arial"/>
          <w:sz w:val="22"/>
          <w:szCs w:val="22"/>
        </w:rPr>
        <w:t>a) Magnífico(a) Reitor(a) Professor(a</w:t>
      </w:r>
      <w:r w:rsidRPr="003413ED">
        <w:rPr>
          <w:rFonts w:ascii="Arial" w:hAnsi="Arial" w:cs="Arial"/>
          <w:sz w:val="22"/>
          <w:szCs w:val="22"/>
        </w:rPr>
        <w:t xml:space="preserve">) </w:t>
      </w:r>
      <w:r w:rsidRPr="003413ED">
        <w:rPr>
          <w:rFonts w:ascii="Arial" w:hAnsi="Arial" w:cs="Arial"/>
          <w:sz w:val="22"/>
          <w:szCs w:val="22"/>
          <w:highlight w:val="yellow"/>
        </w:rPr>
        <w:t>XXXXXX</w:t>
      </w:r>
      <w:r>
        <w:rPr>
          <w:rFonts w:ascii="Arial" w:hAnsi="Arial" w:cs="Arial"/>
          <w:sz w:val="22"/>
          <w:szCs w:val="22"/>
        </w:rPr>
        <w:t xml:space="preserve"> e de outro lado 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  <w:r>
        <w:rPr>
          <w:rFonts w:ascii="Arial" w:hAnsi="Arial" w:cs="Arial"/>
          <w:sz w:val="22"/>
          <w:szCs w:val="22"/>
        </w:rPr>
        <w:t xml:space="preserve">, inscrita no CNPJ sob n° </w:t>
      </w:r>
      <w:r>
        <w:rPr>
          <w:rFonts w:ascii="Arial" w:hAnsi="Arial" w:cs="Arial"/>
          <w:sz w:val="22"/>
          <w:szCs w:val="22"/>
          <w:shd w:val="clear" w:color="auto" w:fill="FFFF00"/>
        </w:rPr>
        <w:t>XX.XXX.XXX/XXXX-XX</w:t>
      </w:r>
      <w:r>
        <w:rPr>
          <w:rFonts w:ascii="Arial" w:hAnsi="Arial" w:cs="Arial"/>
          <w:sz w:val="22"/>
          <w:szCs w:val="22"/>
        </w:rPr>
        <w:t xml:space="preserve">, sediada no endereço 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  <w:r>
        <w:rPr>
          <w:rFonts w:ascii="Arial" w:hAnsi="Arial" w:cs="Arial"/>
          <w:sz w:val="22"/>
          <w:szCs w:val="22"/>
        </w:rPr>
        <w:t xml:space="preserve">, doravante denominada </w:t>
      </w:r>
      <w:r>
        <w:rPr>
          <w:rFonts w:ascii="Arial" w:hAnsi="Arial" w:cs="Arial"/>
          <w:sz w:val="22"/>
          <w:szCs w:val="22"/>
          <w:shd w:val="clear" w:color="auto" w:fill="FFFF00"/>
        </w:rPr>
        <w:t>XXXXX</w:t>
      </w:r>
      <w:r>
        <w:rPr>
          <w:rFonts w:ascii="Arial" w:hAnsi="Arial" w:cs="Arial"/>
          <w:sz w:val="22"/>
          <w:szCs w:val="22"/>
        </w:rPr>
        <w:t xml:space="preserve">, neste ato representada por seu diretor, </w:t>
      </w:r>
      <w:r>
        <w:rPr>
          <w:rFonts w:ascii="Arial" w:hAnsi="Arial" w:cs="Arial"/>
          <w:sz w:val="22"/>
          <w:szCs w:val="22"/>
          <w:shd w:val="clear" w:color="auto" w:fill="FFFF00"/>
        </w:rPr>
        <w:t>XXXXX</w:t>
      </w:r>
      <w:r>
        <w:rPr>
          <w:rFonts w:ascii="Arial" w:hAnsi="Arial" w:cs="Arial"/>
          <w:sz w:val="22"/>
          <w:szCs w:val="22"/>
        </w:rPr>
        <w:t xml:space="preserve">, brasileiro, portador da Cédula de Identidade n° </w:t>
      </w:r>
      <w:r>
        <w:rPr>
          <w:rFonts w:ascii="Arial" w:hAnsi="Arial" w:cs="Arial"/>
          <w:sz w:val="22"/>
          <w:szCs w:val="22"/>
          <w:shd w:val="clear" w:color="auto" w:fill="FFFF00"/>
        </w:rPr>
        <w:t>XXXXX</w:t>
      </w:r>
      <w:r>
        <w:rPr>
          <w:rFonts w:ascii="Arial" w:hAnsi="Arial" w:cs="Arial"/>
          <w:sz w:val="22"/>
          <w:szCs w:val="22"/>
        </w:rPr>
        <w:t xml:space="preserve"> do CPF n° </w:t>
      </w:r>
      <w:r>
        <w:rPr>
          <w:rFonts w:ascii="Arial" w:hAnsi="Arial" w:cs="Arial"/>
          <w:sz w:val="22"/>
          <w:szCs w:val="22"/>
          <w:shd w:val="clear" w:color="auto" w:fill="FFFF00"/>
        </w:rPr>
        <w:t>XXX.XXX.XXX-XX</w:t>
      </w:r>
      <w:r>
        <w:rPr>
          <w:rFonts w:ascii="Arial" w:hAnsi="Arial" w:cs="Arial"/>
          <w:sz w:val="22"/>
          <w:szCs w:val="22"/>
        </w:rPr>
        <w:t>, legalmente legitimado para assumir compromissos em nome da Empresa, resolvem celebrar o presente Convênio de Cooperação Técnica e Científica, mediante as cláusulas e condições seguintes:</w:t>
      </w:r>
    </w:p>
    <w:p w:rsidR="009835FB" w:rsidRDefault="009835FB" w:rsidP="009835FB">
      <w:pPr>
        <w:pStyle w:val="Padro"/>
        <w:spacing w:line="360" w:lineRule="atLeast"/>
        <w:jc w:val="both"/>
      </w:pP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b/>
          <w:sz w:val="22"/>
          <w:szCs w:val="22"/>
        </w:rPr>
        <w:t>CLÁUSULA PRIMEIRA — DO OBJETO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1.1. Constitui objeto </w:t>
      </w:r>
      <w:proofErr w:type="gramStart"/>
      <w:r>
        <w:rPr>
          <w:rFonts w:ascii="Arial" w:hAnsi="Arial" w:cs="Arial"/>
          <w:sz w:val="22"/>
          <w:szCs w:val="22"/>
        </w:rPr>
        <w:t>do presente Convênio estabelecer</w:t>
      </w:r>
      <w:proofErr w:type="gramEnd"/>
      <w:r>
        <w:rPr>
          <w:rFonts w:ascii="Arial" w:hAnsi="Arial" w:cs="Arial"/>
          <w:sz w:val="22"/>
          <w:szCs w:val="22"/>
        </w:rPr>
        <w:t xml:space="preserve"> e regulamentar um programa de cooperação e intercâmbio direcionadas à implementação de ações de cooperação técnico-científico, para execução de atividades de pesquisa aplicada, desenvolvimento tecnológico e inovação, consultorias, análises e serviços tecnológicos. 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1.2. O programa de cooperação e intercâmbio técnico-científico aqui estabelecido e regulamentado visará: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lastRenderedPageBreak/>
        <w:t>a) Definir, planejar, coordenar e executar estudos, levantamentos, pesquisas, planos e programas destinados ao aprofundamento do conhecimento técnico-científico, dar apoio mútuo na promoção e desenvolvimento de projetos de pesquisa, desenvolvimento, absorção e transferência de tecnologia, prestação de serviços, intercâmbio de informações técnico-científicas, ensino e treinamento relevantes para os interesses das instituições acordantes, atividades culturais de disseminação do conhecimento científico e tecnológico;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b) A prestação de serviços de apoio e de gerenciamento de atividades, operações e/ou serviços cooperativos integrados em áreas de interesse comum, eventualmente com participação de outras instituições, na qualidade de intervenientes ou executoras, com atividades definidas em Acordos de Cooperação específicos;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c) A execução de projetos de pesquisa e desenvolvimento e a estreita colaboração visando o atendimento das demandas de instituições relacionadas com as partes, a serem definidas em Acordos de Cooperação específicos.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1.3. A </w:t>
      </w:r>
      <w:proofErr w:type="gramStart"/>
      <w:r>
        <w:rPr>
          <w:rFonts w:ascii="Arial" w:hAnsi="Arial" w:cs="Arial"/>
          <w:sz w:val="22"/>
          <w:szCs w:val="22"/>
        </w:rPr>
        <w:t>implementação</w:t>
      </w:r>
      <w:proofErr w:type="gramEnd"/>
      <w:r>
        <w:rPr>
          <w:rFonts w:ascii="Arial" w:hAnsi="Arial" w:cs="Arial"/>
          <w:sz w:val="22"/>
          <w:szCs w:val="22"/>
        </w:rPr>
        <w:t xml:space="preserve"> dos objetivos deste Convênio somente poderá ser realizada mediante a formalização de Acordo de Cooperação específico. Os projetos e atividades específicos, que farão parte desse programa, serão definidos nos Acordos de Cooperação específicos, os quais constituirão parte integrante deste Convênio. Nestes, serão estabelecidos, de maneira circunstanciada, os objetivos específicos a serem atingidos, bem como o planejamento dos trabalhos que serão desenvolvidos, a alocação de recursos e respectivos cronogramas, forma de prestação de contas dos recursos, bem assim as obrigações de cada parte.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1.4. A responsabilidade técnica, perante terceiros, das atividades descritas no item 1.2, quando for o caso, será definida nos respectivos termos de ajuste.</w:t>
      </w:r>
    </w:p>
    <w:p w:rsidR="009835FB" w:rsidRDefault="009835FB" w:rsidP="009835FB">
      <w:pPr>
        <w:pStyle w:val="Padro"/>
        <w:spacing w:line="360" w:lineRule="atLeast"/>
        <w:jc w:val="both"/>
        <w:rPr>
          <w:rFonts w:ascii="Arial" w:hAnsi="Arial" w:cs="Arial"/>
          <w:b/>
          <w:sz w:val="22"/>
          <w:szCs w:val="22"/>
        </w:rPr>
      </w:pP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b/>
          <w:sz w:val="22"/>
          <w:szCs w:val="22"/>
        </w:rPr>
        <w:t>CLÁUSULA SEGUNDA — DA FORMA DE EXECUÇÄO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lastRenderedPageBreak/>
        <w:t>2.1. As finalidades deste Convênio serão cumpridas mediante Programas de Trabalho e/ou Projetos específicos a serem desenvolvidos em conjunto, ou isoladamente, cuja execução somente terá curso após prévio ajuste dos partícipes para a celebração de Termos Aditivos de Cooperação específicos, nos quais deverão constar todas as diretrizes relativas aos Programas e/ou Projetos.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2.2. As atividades a serem desenvolvidas poderão ser realizadas através de Contratos, se a elas for mais adequado, observando-se as formalidades descritas na Lei n° 8.666, de 1993.</w:t>
      </w:r>
    </w:p>
    <w:p w:rsidR="009835FB" w:rsidRDefault="009835FB" w:rsidP="009835FB">
      <w:pPr>
        <w:pStyle w:val="Padro"/>
        <w:spacing w:line="360" w:lineRule="atLeast"/>
        <w:jc w:val="both"/>
      </w:pP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b/>
          <w:sz w:val="22"/>
          <w:szCs w:val="22"/>
        </w:rPr>
        <w:t>CLÁUSULA TERCEIRA ― DOS ACORDOS DE COOPERAÇÃO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3.1. Para cada trabalho acordado entre os partícipes, será formalizado um Termo Aditivo de Cooperação específico, contendo os seguintes itens: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a) Identificação do objeto a ser executado;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b) </w:t>
      </w:r>
      <w:proofErr w:type="gramStart"/>
      <w:r>
        <w:rPr>
          <w:rFonts w:ascii="Arial" w:hAnsi="Arial" w:cs="Arial"/>
          <w:sz w:val="22"/>
          <w:szCs w:val="22"/>
        </w:rPr>
        <w:t>Justificativa e objetivos do trabalho</w:t>
      </w:r>
      <w:proofErr w:type="gramEnd"/>
      <w:r>
        <w:rPr>
          <w:rFonts w:ascii="Arial" w:hAnsi="Arial" w:cs="Arial"/>
          <w:sz w:val="22"/>
          <w:szCs w:val="22"/>
        </w:rPr>
        <w:t xml:space="preserve">; 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c) Indicação do coordenador do trabalho, em comum acordo entre o IFRS e a </w:t>
      </w:r>
      <w:r w:rsidRPr="00E1216C">
        <w:rPr>
          <w:rFonts w:ascii="Arial" w:hAnsi="Arial" w:cs="Arial"/>
          <w:sz w:val="22"/>
          <w:szCs w:val="22"/>
          <w:highlight w:val="yellow"/>
        </w:rPr>
        <w:t>empresa/ONG/demais instituições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  <w:r>
        <w:rPr>
          <w:rFonts w:ascii="Arial" w:hAnsi="Arial" w:cs="Arial"/>
          <w:sz w:val="22"/>
          <w:szCs w:val="22"/>
        </w:rPr>
        <w:t>;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d) Descrição das etapas de desenvolvimento do trabalho, resultados a serem apresentados ao final de cada etapa, bem como a forma como será conduzido o exame destes resultados;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e) Atribuição dos partícipes;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f) Cronograma de execução do projeto, indicando a data de início e duração de cada etapa;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g) Recursos humanos, materiais e financeiros necessários ao desenvolvimento do trabalho;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lastRenderedPageBreak/>
        <w:t>h) Orçamento detalhado e fonte dos recursos, bem como, se for o caso, definição do índice de reajuste dos valores orçados;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i) Infraestrutura necessária;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j) Cronograma financeiro e recursos de contrapartida, quando aplicável;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k) Restrições ou limitações de uso e de divulgação de documentos, informações, programas, equipamentos e demais bens ou elementos postos à disposição dos partícipes com vistas à execução do trabalho;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I) Cláusulas específicas concernentes à extinção, suspensão ou interrupção do trabalho objeto do Acordo de Cooperação;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m) Outras informações complementares que se fizerem necessárias para a perfeita execução do trabalho previsto.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3.2. Para a execução dos referidos Acordos de Cooperação específicos deverão as partes, conjuntamente, captar recursos financeiros por meio de instituições de fomento à pesquisa e à inovação tecnológica e/ou por meio de busca de parcerias na iniciativa privada.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3.3. Caso estas parcerias não tenham finalidade comum, as mesmas deverão ser </w:t>
      </w:r>
      <w:proofErr w:type="gramStart"/>
      <w:r>
        <w:rPr>
          <w:rFonts w:ascii="Arial" w:hAnsi="Arial" w:cs="Arial"/>
          <w:sz w:val="22"/>
          <w:szCs w:val="22"/>
        </w:rPr>
        <w:t>precedidas de Contrato, observado</w:t>
      </w:r>
      <w:proofErr w:type="gramEnd"/>
      <w:r>
        <w:rPr>
          <w:rFonts w:ascii="Arial" w:hAnsi="Arial" w:cs="Arial"/>
          <w:sz w:val="22"/>
          <w:szCs w:val="22"/>
        </w:rPr>
        <w:t xml:space="preserve"> o disposto na Lei n° 8.666/93, bem como a situações de interesse comum.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3.4. Qualquer alteração nos termos do presente Convênio, assim como em seus Acordos de Cooperação específicos, somente produzirá efeito quando instrumentalizada em Termo Aditivo, o qual não poderá se referir ao objeto pactuado.</w:t>
      </w:r>
    </w:p>
    <w:p w:rsidR="009835FB" w:rsidRDefault="009835FB" w:rsidP="009835FB">
      <w:pPr>
        <w:pStyle w:val="Padro"/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3.5. Todas as obrigações e especificidades contidas no presente Convênio deverão ser observadas e seguidas em cada Acordo de Cooperação específico a ser firmado futuramente.</w:t>
      </w:r>
    </w:p>
    <w:p w:rsidR="009835FB" w:rsidRDefault="009835FB" w:rsidP="009835FB">
      <w:pPr>
        <w:pStyle w:val="Padro"/>
        <w:spacing w:line="360" w:lineRule="atLeast"/>
        <w:jc w:val="both"/>
      </w:pP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b/>
          <w:sz w:val="22"/>
          <w:szCs w:val="22"/>
        </w:rPr>
        <w:lastRenderedPageBreak/>
        <w:t>CLÁUSULA QUARTA ― DAS OBRIGAÇÕES DOS PARTÍCIPES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4.1. São obrigações da </w:t>
      </w:r>
      <w:r w:rsidRPr="00E1216C">
        <w:rPr>
          <w:rFonts w:ascii="Arial" w:hAnsi="Arial" w:cs="Arial"/>
          <w:sz w:val="22"/>
          <w:szCs w:val="22"/>
          <w:highlight w:val="yellow"/>
        </w:rPr>
        <w:t>empresa/ONG/demais instituições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  <w:r>
        <w:rPr>
          <w:rFonts w:ascii="Arial" w:hAnsi="Arial" w:cs="Arial"/>
          <w:sz w:val="22"/>
          <w:szCs w:val="22"/>
        </w:rPr>
        <w:t>: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a) de comum acordo com o IFRS, definir os projetos a serem apoiados, executando as ações necessárias no sentido de colaborar, dentro de suas disponibilidades, na obtenção dos recursos financeiros e materiais para o desenvolvimento das ações de que trata este Convênio;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b) fornecer dados e informações técnicas necessárias ao desenvolvimento dos projetos constantes nos Acordos de Cooperação específicos;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c) executar as ações necessárias no sentido de colaborar, na obtenção dos recursos materiais necessários à execução das tarefas combinadas em cada Acordo de Cooperação específico;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d) responder, exclusivamente, pelos encargos salariais, previdenciários e direitos trabalhistas relativos aos seus funcionários que eventualmente venham a participar dos trabalhos previstos nos Acordos de Cooperação específicos.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4.2. São obrigações do IFRS: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a) disponibilizar pessoal docente, discentes e técnicos administrativos, em consonância com as regulamentações institucionais vigentes, para execução dos trabalhos objeto deste Convênio, bem como dos respectivos Acordos de Cooperação específicos;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b) disponibilizar suas instalações, laboratórios e unidades de serviço, bem como executar as ações necessárias no sentido de colaborar, dentro de suas disponibilidades, na obtenção dos recursos materiais necessários à execução dos serviços combinados em cada Acordo de Cooperação específico. A utilização das instalações, laboratórios e unidades de serviço do IFRS será precedida de celebração de termo de permissão de uso;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lastRenderedPageBreak/>
        <w:t xml:space="preserve">c) desenvolver, </w:t>
      </w:r>
      <w:proofErr w:type="gramStart"/>
      <w:r>
        <w:rPr>
          <w:rFonts w:ascii="Arial" w:hAnsi="Arial" w:cs="Arial"/>
          <w:sz w:val="22"/>
          <w:szCs w:val="22"/>
        </w:rPr>
        <w:t>sob orientação</w:t>
      </w:r>
      <w:proofErr w:type="gramEnd"/>
      <w:r>
        <w:rPr>
          <w:rFonts w:ascii="Arial" w:hAnsi="Arial" w:cs="Arial"/>
          <w:sz w:val="22"/>
          <w:szCs w:val="22"/>
        </w:rPr>
        <w:t>, os projetos objeto dos Acordos de Cooperação específicos a este Convênio, respondendo tecnicamente pela sua direção e execução, envidando todos os esforços para garantir os melhores padrões de qualidade, prazos e custos;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d) adotar, a seu critério, a metodologia a ser empregada na execução dos serviços especificados;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e) proceder à proteção dos resultados da pesquisa, casos passíveis de privilégio de acordo com a Lei n°. 9.279/96, Lei n°. 9.609/98, Lei n°. 9.610/98, bem como a Lei n°. 10.973/2004.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4.3. No caso a que se </w:t>
      </w:r>
      <w:proofErr w:type="gramStart"/>
      <w:r>
        <w:rPr>
          <w:rFonts w:ascii="Arial" w:hAnsi="Arial" w:cs="Arial"/>
          <w:sz w:val="22"/>
          <w:szCs w:val="22"/>
        </w:rPr>
        <w:t>refere</w:t>
      </w:r>
      <w:proofErr w:type="gramEnd"/>
      <w:r>
        <w:rPr>
          <w:rFonts w:ascii="Arial" w:hAnsi="Arial" w:cs="Arial"/>
          <w:sz w:val="22"/>
          <w:szCs w:val="22"/>
        </w:rPr>
        <w:t xml:space="preserve"> à alínea (a) todos os docentes desta Instituição que vierem a participar das atividades previstas, deverão estar formalmente autorizados pela autoridade competente, demonstrando-se que tal ausência não acarretará prejuízos às atividades do IFRS.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4.4. No caso a que se refere à alínea (b), se ficar evidenciado que as especificações constantes do Acordo de Cooperação específico não poderão ser atendidas adequadamente, os partícipes diligenciarão no sentido de serem reformuladas a orientação dos trabalhos e a metodologia então empregada.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4.5. Além das demais obrigações assumidas neste Convênio, as partes, em caso de Acordo de Cooperação específico, comprometem-se especialmente a: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a) Permitir, quando for o caso, acesso de pesquisadores e demais empregados da outra parte, bem como de terceiros, seus convidados, nas áreas utilizadas para condução dos trabalhos conveniados, para participarem de "</w:t>
      </w:r>
      <w:proofErr w:type="spellStart"/>
      <w:r>
        <w:rPr>
          <w:rFonts w:ascii="Arial" w:hAnsi="Arial" w:cs="Arial"/>
          <w:sz w:val="22"/>
          <w:szCs w:val="22"/>
        </w:rPr>
        <w:t>dias-de-campo</w:t>
      </w:r>
      <w:proofErr w:type="spellEnd"/>
      <w:r>
        <w:rPr>
          <w:rFonts w:ascii="Arial" w:hAnsi="Arial" w:cs="Arial"/>
          <w:sz w:val="22"/>
          <w:szCs w:val="22"/>
        </w:rPr>
        <w:t>", “visitas técnicas” ou de qualquer outro evento de divulgação dos respectivos trabalhos;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b) manter absoluto sigilo sobre qualquer invento, aperfeiçoamento ou inovação tecnológica, obtenção de processo ou produto passível ou não de obtenção de privilégio, quando decorrente de execução de projeto/subprojeto, vinculado a este Convênio;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lastRenderedPageBreak/>
        <w:t>c) responsabilizar-se por quaisquer danos porventura causados, dolosa ou culposamente, por seus empregados ou prepostos, ao patrimônio da outra parte, quando da execução deste Convênio.</w:t>
      </w:r>
    </w:p>
    <w:p w:rsidR="009835FB" w:rsidRDefault="009835FB" w:rsidP="009835FB">
      <w:pPr>
        <w:pStyle w:val="Padro"/>
        <w:spacing w:line="360" w:lineRule="atLeast"/>
        <w:jc w:val="both"/>
      </w:pP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b/>
          <w:sz w:val="22"/>
          <w:szCs w:val="22"/>
        </w:rPr>
        <w:t>CLÁUSULA QUINTA — DA ADMINISTRAÇÄO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5.1. Para constituir a Coordenação Administrativa do presente Convênio, cada uma das partes designará um Coordenador.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5.2. A Coordenação Administrativa do presente Convênio fica assim constituída: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a) Pela </w:t>
      </w:r>
      <w:r w:rsidRPr="00E1216C">
        <w:rPr>
          <w:rFonts w:ascii="Arial" w:hAnsi="Arial" w:cs="Arial"/>
          <w:sz w:val="22"/>
          <w:szCs w:val="22"/>
          <w:highlight w:val="yellow"/>
        </w:rPr>
        <w:t>empresa/ONG/demais instituições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00"/>
        </w:rPr>
        <w:t>XXXXXXXXXX: Fulano de Tal;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b) Pelo IFRS: </w:t>
      </w:r>
      <w:r>
        <w:rPr>
          <w:rFonts w:ascii="Arial" w:hAnsi="Arial" w:cs="Arial"/>
          <w:sz w:val="22"/>
          <w:szCs w:val="22"/>
          <w:shd w:val="clear" w:color="auto" w:fill="FFFF00"/>
        </w:rPr>
        <w:t>Sicrano de Tal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5.3. Caberá à Coordenação Administrativa a responsabilidade pela solução e encaminhamento de questões administrativas e financeiras que eventualmente surgirem durante a vigência do presente Convênio, bem como supervisionar e gerenciar, inclusive financeiramente, a execução dos trabalhos.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5.4. Toda e qualquer comunicação, instrução, reclamação, entendimento entre os partícipes, sempre será revestida da forma escrita, nas ocasiões oportunas. Assim, não surtirão qualquer efeito tratativas, alegações, reclamações ou instruções verbais.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5.5. Em caso de necessidade de substituição de algum membro da Comissão Coordenadora, esse será indicado por sua parte respectiva por meio de comunicação por escrito às partes.</w:t>
      </w:r>
    </w:p>
    <w:p w:rsidR="009835FB" w:rsidRDefault="009835FB" w:rsidP="009835FB">
      <w:pPr>
        <w:pStyle w:val="Padro"/>
        <w:spacing w:line="360" w:lineRule="atLeast"/>
        <w:jc w:val="both"/>
        <w:rPr>
          <w:rFonts w:ascii="Arial" w:hAnsi="Arial" w:cs="Arial"/>
          <w:b/>
          <w:sz w:val="22"/>
          <w:szCs w:val="22"/>
        </w:rPr>
      </w:pP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b/>
          <w:sz w:val="22"/>
          <w:szCs w:val="22"/>
        </w:rPr>
        <w:t>CLÁUSULA SEXTA — DAS DECLARAÇÕES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9.1. O presente Convênio não gera nenhum direito de parte a parte, além da execução do Convênio ora avençado. Os funcionários de cada uma dos partícipes acordantes, </w:t>
      </w:r>
      <w:r>
        <w:rPr>
          <w:rFonts w:ascii="Arial" w:hAnsi="Arial" w:cs="Arial"/>
          <w:sz w:val="22"/>
          <w:szCs w:val="22"/>
        </w:rPr>
        <w:lastRenderedPageBreak/>
        <w:t xml:space="preserve">assim como seus representantes legais ou prepostos, não terão qualquer vínculo empregatício com a outra parte acordante, bem como, em nenhuma hipótese, suas responsabilidades profissionais serão transferidas à outra parte acordante.  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9.2. Os partícipes garantirão uma à outra o estabelecido neste Convênio e em seus Acordos de Cooperação específicos, não assumindo quaisquer outras responsabilidades.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9.3. É da responsabilidade de cada parte assegurar-se de que todas as pessoas designadas para trabalhar nos projetos e nas atividades previstas neste Convênio e em seus Acordos de Cooperação específicos conheçam e explicitamente aceitem todas as condições estabelecidas nos referidos instrumentos.</w:t>
      </w:r>
    </w:p>
    <w:p w:rsidR="009835FB" w:rsidRDefault="009835FB" w:rsidP="009835FB">
      <w:pPr>
        <w:pStyle w:val="Padro"/>
        <w:spacing w:line="360" w:lineRule="atLeast"/>
        <w:jc w:val="both"/>
      </w:pP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b/>
          <w:sz w:val="22"/>
          <w:szCs w:val="22"/>
        </w:rPr>
        <w:t>CLÁUSULA SÉTIMA — DA VIGÊNCIA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10.1. O presente Convênio terá vigência pelo prazo de </w:t>
      </w:r>
      <w:proofErr w:type="gramStart"/>
      <w:r>
        <w:rPr>
          <w:rFonts w:ascii="Arial" w:hAnsi="Arial" w:cs="Arial"/>
          <w:sz w:val="22"/>
          <w:szCs w:val="22"/>
        </w:rPr>
        <w:t>5</w:t>
      </w:r>
      <w:proofErr w:type="gramEnd"/>
      <w:r>
        <w:rPr>
          <w:rFonts w:ascii="Arial" w:hAnsi="Arial" w:cs="Arial"/>
          <w:sz w:val="22"/>
          <w:szCs w:val="22"/>
        </w:rPr>
        <w:t xml:space="preserve"> (cinco) anos, a contar da data de sua assinatura, podendo ser prorrogado mediante a celebração de Termo Aditivo de Prorrogação. Caso as partes entendam que novo Convênio deverá ser firmado após a finalização deste, tal celebração deverá ocorrer após justificativa e comprovação da regular quitação das obrigações assumidas nos ajustes anteriores.</w:t>
      </w:r>
    </w:p>
    <w:p w:rsidR="009835FB" w:rsidRDefault="009835FB" w:rsidP="009835FB">
      <w:pPr>
        <w:pStyle w:val="Padro"/>
        <w:spacing w:line="360" w:lineRule="atLeast"/>
        <w:jc w:val="both"/>
      </w:pP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b/>
          <w:sz w:val="22"/>
          <w:szCs w:val="22"/>
        </w:rPr>
        <w:t>CLÁUSULA OITAVA ― DA RESCISÃO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11.1. A inobservância ou o descumprimento de qualquer das cláusulas deste Convênio poderá a parte prejudicada rescindir o presente Convênio, independentemente de prévia interpelação judicial ou extrajudicial, respondendo a parte inadimplente, pelas perdas e danos </w:t>
      </w:r>
      <w:proofErr w:type="gramStart"/>
      <w:r>
        <w:rPr>
          <w:rFonts w:ascii="Arial" w:hAnsi="Arial" w:cs="Arial"/>
          <w:sz w:val="22"/>
          <w:szCs w:val="22"/>
        </w:rPr>
        <w:t>decorrentes, ressalvadas</w:t>
      </w:r>
      <w:proofErr w:type="gramEnd"/>
      <w:r>
        <w:rPr>
          <w:rFonts w:ascii="Arial" w:hAnsi="Arial" w:cs="Arial"/>
          <w:sz w:val="22"/>
          <w:szCs w:val="22"/>
        </w:rPr>
        <w:t xml:space="preserve"> as hipóteses de caso fortuito ou de força maior, devidamente caracterizadas e comprovadas.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11.2. O presente Convênio poderá ainda ser rescindido a qualquer tempo, nos seguintes casos: extinção ou dissolução de qualquer um dos partícipes, pelo </w:t>
      </w:r>
      <w:r>
        <w:rPr>
          <w:rFonts w:ascii="Arial" w:hAnsi="Arial" w:cs="Arial"/>
          <w:sz w:val="22"/>
          <w:szCs w:val="22"/>
        </w:rPr>
        <w:lastRenderedPageBreak/>
        <w:t xml:space="preserve">inadimplemento de qualquer das cláusulas pactuadas ou por acordo destes, mediante notificação, por escrito, à outra parte, com antecedência mínima de 180 (cento e oitenta) dias, resguardados os projetos/subprojetos em andamento e respeitadas </w:t>
      </w:r>
      <w:proofErr w:type="gramStart"/>
      <w:r>
        <w:rPr>
          <w:rFonts w:ascii="Arial" w:hAnsi="Arial" w:cs="Arial"/>
          <w:sz w:val="22"/>
          <w:szCs w:val="22"/>
        </w:rPr>
        <w:t>as</w:t>
      </w:r>
      <w:proofErr w:type="gramEnd"/>
      <w:r>
        <w:rPr>
          <w:rFonts w:ascii="Arial" w:hAnsi="Arial" w:cs="Arial"/>
          <w:sz w:val="22"/>
          <w:szCs w:val="22"/>
        </w:rPr>
        <w:t xml:space="preserve"> obrigações assumidas com terceiros e saldados os compromissos financeiros entre as partes.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11.3. No caso de rescisão do presente Convênio, cada um dos partícipes compromete-se a restituir ao outro toda e qualquer documentação recebida por força do mesmo, bem como, manter absoluto sigilo sobre as informações nela contidas, nos termos da Cláusula Sétima.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11.4. Na hipótese de ocorrência de evento terminativo a que se refere esta cláusula, será elaborado o Termo de Rescisão do Convênio, no qual serão arroladas eventuais pendências e a respectiva forma de solução.</w:t>
      </w:r>
    </w:p>
    <w:p w:rsidR="009835FB" w:rsidRDefault="009835FB" w:rsidP="009835FB">
      <w:pPr>
        <w:pStyle w:val="Padro"/>
        <w:spacing w:line="360" w:lineRule="atLeast"/>
        <w:jc w:val="both"/>
      </w:pP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b/>
          <w:sz w:val="22"/>
          <w:szCs w:val="22"/>
        </w:rPr>
        <w:t>CLÁUSULA NONA ― DO FORO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12.1. O presente Convênio reger-se-á pelas leis brasileiras. As partes elegem o foro da Justiça Federal, Seção Judiciária de Bento Gonçalves/RS, para dirimirem quaisquer dúvidas ou controvérsias oriundas do presente Convênio e/ou de seus Acordos de Cooperação específicos que não puderem ser decididas pela via administrativa, renunciando desde já a qualquer outro por mais privilegiado que seja.</w:t>
      </w:r>
    </w:p>
    <w:p w:rsidR="009835FB" w:rsidRDefault="009835FB" w:rsidP="009835FB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E por estarem assim justos e pactuados, assinam o presente Convênio em </w:t>
      </w:r>
      <w:proofErr w:type="gramStart"/>
      <w:r>
        <w:rPr>
          <w:rFonts w:ascii="Arial" w:hAnsi="Arial" w:cs="Arial"/>
          <w:sz w:val="22"/>
          <w:szCs w:val="22"/>
        </w:rPr>
        <w:t>3</w:t>
      </w:r>
      <w:proofErr w:type="gramEnd"/>
      <w:r>
        <w:rPr>
          <w:rFonts w:ascii="Arial" w:hAnsi="Arial" w:cs="Arial"/>
          <w:sz w:val="22"/>
          <w:szCs w:val="22"/>
        </w:rPr>
        <w:t xml:space="preserve"> (três) vias de igual teor e forma, na presença das testemunhas abaixo assinadas, que também o subscrevem para todos os efeitos legais.</w:t>
      </w:r>
    </w:p>
    <w:p w:rsidR="009835FB" w:rsidRDefault="009835FB" w:rsidP="009835FB">
      <w:pPr>
        <w:pStyle w:val="Padro"/>
        <w:spacing w:line="320" w:lineRule="exact"/>
        <w:jc w:val="right"/>
      </w:pPr>
      <w:r>
        <w:rPr>
          <w:rFonts w:ascii="Arial" w:hAnsi="Arial" w:cs="Arial"/>
          <w:sz w:val="22"/>
          <w:szCs w:val="22"/>
        </w:rPr>
        <w:t>___________________, _____ de __________________ de 2015.</w:t>
      </w:r>
    </w:p>
    <w:p w:rsidR="009835FB" w:rsidRDefault="009835FB" w:rsidP="009835FB">
      <w:pPr>
        <w:pStyle w:val="Padro"/>
        <w:spacing w:line="320" w:lineRule="exact"/>
        <w:jc w:val="both"/>
      </w:pPr>
    </w:p>
    <w:p w:rsidR="009835FB" w:rsidRDefault="009835FB" w:rsidP="009835FB">
      <w:pPr>
        <w:sectPr w:rsidR="009835FB">
          <w:headerReference w:type="default" r:id="rId6"/>
          <w:footerReference w:type="default" r:id="rId7"/>
          <w:pgSz w:w="11906" w:h="16838"/>
          <w:pgMar w:top="1417" w:right="1701" w:bottom="1417" w:left="1701" w:header="720" w:footer="720" w:gutter="0"/>
          <w:cols w:space="720"/>
          <w:formProt w:val="0"/>
          <w:docGrid w:linePitch="400" w:charSpace="32768"/>
        </w:sectPr>
      </w:pPr>
    </w:p>
    <w:p w:rsidR="009835FB" w:rsidRDefault="009835FB" w:rsidP="009835FB">
      <w:pPr>
        <w:pStyle w:val="Padro"/>
        <w:spacing w:line="320" w:lineRule="exact"/>
        <w:jc w:val="center"/>
      </w:pPr>
      <w:r>
        <w:rPr>
          <w:rFonts w:ascii="Arial" w:hAnsi="Arial" w:cs="Arial"/>
          <w:sz w:val="22"/>
          <w:szCs w:val="22"/>
        </w:rPr>
        <w:lastRenderedPageBreak/>
        <w:t>_________________________________</w:t>
      </w:r>
    </w:p>
    <w:p w:rsidR="009835FB" w:rsidRDefault="009835FB" w:rsidP="009835FB">
      <w:pPr>
        <w:pStyle w:val="Padro"/>
        <w:spacing w:line="320" w:lineRule="exact"/>
        <w:jc w:val="center"/>
      </w:pPr>
      <w:r>
        <w:rPr>
          <w:rFonts w:ascii="Arial" w:hAnsi="Arial" w:cs="Arial"/>
          <w:sz w:val="22"/>
          <w:szCs w:val="22"/>
        </w:rPr>
        <w:t>PELO IFRS</w:t>
      </w:r>
    </w:p>
    <w:p w:rsidR="009835FB" w:rsidRDefault="009835FB" w:rsidP="009835FB">
      <w:pPr>
        <w:pStyle w:val="Padro"/>
        <w:spacing w:line="320" w:lineRule="exact"/>
        <w:jc w:val="center"/>
        <w:rPr>
          <w:rFonts w:ascii="Arial" w:hAnsi="Arial" w:cs="Arial"/>
          <w:sz w:val="22"/>
          <w:szCs w:val="22"/>
        </w:rPr>
      </w:pPr>
      <w:r w:rsidRPr="004032E8">
        <w:rPr>
          <w:rFonts w:ascii="Arial" w:hAnsi="Arial" w:cs="Arial"/>
          <w:sz w:val="22"/>
          <w:szCs w:val="22"/>
          <w:highlight w:val="yellow"/>
        </w:rPr>
        <w:t>XXXXXXXXX</w:t>
      </w:r>
      <w:r>
        <w:rPr>
          <w:rFonts w:ascii="Arial" w:hAnsi="Arial" w:cs="Arial"/>
          <w:sz w:val="22"/>
          <w:szCs w:val="22"/>
        </w:rPr>
        <w:t xml:space="preserve"> – </w:t>
      </w:r>
      <w:proofErr w:type="gramStart"/>
      <w:r>
        <w:rPr>
          <w:rFonts w:ascii="Arial" w:hAnsi="Arial" w:cs="Arial"/>
          <w:sz w:val="22"/>
          <w:szCs w:val="22"/>
        </w:rPr>
        <w:t>Reitor(</w:t>
      </w:r>
      <w:proofErr w:type="gramEnd"/>
      <w:r>
        <w:rPr>
          <w:rFonts w:ascii="Arial" w:hAnsi="Arial" w:cs="Arial"/>
          <w:sz w:val="22"/>
          <w:szCs w:val="22"/>
        </w:rPr>
        <w:t>a)</w:t>
      </w:r>
    </w:p>
    <w:p w:rsidR="009835FB" w:rsidRDefault="009835FB" w:rsidP="009835FB">
      <w:pPr>
        <w:pStyle w:val="Padro"/>
        <w:spacing w:line="320" w:lineRule="exact"/>
        <w:jc w:val="center"/>
      </w:pPr>
    </w:p>
    <w:p w:rsidR="009835FB" w:rsidRDefault="009835FB" w:rsidP="009835FB">
      <w:pPr>
        <w:pStyle w:val="Padro"/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:rsidR="009835FB" w:rsidRDefault="009835FB" w:rsidP="009835FB">
      <w:pPr>
        <w:pStyle w:val="Padro"/>
        <w:spacing w:line="320" w:lineRule="exact"/>
        <w:jc w:val="center"/>
      </w:pPr>
      <w:r>
        <w:rPr>
          <w:rFonts w:ascii="Arial" w:hAnsi="Arial" w:cs="Arial"/>
          <w:sz w:val="22"/>
          <w:szCs w:val="22"/>
        </w:rPr>
        <w:t>_________________________________</w:t>
      </w:r>
    </w:p>
    <w:p w:rsidR="009835FB" w:rsidRDefault="009835FB" w:rsidP="009835FB">
      <w:pPr>
        <w:pStyle w:val="Padro"/>
        <w:spacing w:line="320" w:lineRule="exact"/>
        <w:jc w:val="center"/>
      </w:pPr>
      <w:r>
        <w:rPr>
          <w:rFonts w:ascii="Arial" w:hAnsi="Arial" w:cs="Arial"/>
          <w:sz w:val="22"/>
          <w:szCs w:val="22"/>
        </w:rPr>
        <w:t xml:space="preserve">PELA 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</w:p>
    <w:p w:rsidR="009835FB" w:rsidRDefault="009835FB" w:rsidP="009835FB">
      <w:pPr>
        <w:pStyle w:val="Padro"/>
        <w:spacing w:line="320" w:lineRule="exact"/>
        <w:jc w:val="center"/>
      </w:pPr>
      <w:r>
        <w:rPr>
          <w:rFonts w:ascii="Arial" w:hAnsi="Arial" w:cs="Arial"/>
          <w:sz w:val="22"/>
          <w:szCs w:val="22"/>
          <w:shd w:val="clear" w:color="auto" w:fill="FFFF00"/>
        </w:rPr>
        <w:t>Fulano de Tal – Cargo</w:t>
      </w:r>
    </w:p>
    <w:p w:rsidR="009835FB" w:rsidRDefault="009835FB" w:rsidP="009835FB">
      <w:pPr>
        <w:pStyle w:val="Padro"/>
        <w:spacing w:line="320" w:lineRule="exact"/>
        <w:jc w:val="both"/>
      </w:pPr>
      <w:r>
        <w:rPr>
          <w:rFonts w:ascii="Arial" w:hAnsi="Arial" w:cs="Arial"/>
          <w:sz w:val="22"/>
          <w:szCs w:val="22"/>
        </w:rPr>
        <w:t>Testemunhas:</w:t>
      </w:r>
    </w:p>
    <w:p w:rsidR="009835FB" w:rsidRDefault="009835FB" w:rsidP="009835FB">
      <w:pPr>
        <w:pStyle w:val="Padro"/>
        <w:spacing w:line="320" w:lineRule="exact"/>
        <w:jc w:val="both"/>
      </w:pP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9835FB" w:rsidRDefault="009835FB" w:rsidP="009835FB">
      <w:pPr>
        <w:pStyle w:val="Padro"/>
        <w:spacing w:line="320" w:lineRule="exact"/>
        <w:jc w:val="both"/>
      </w:pPr>
      <w:r>
        <w:rPr>
          <w:rFonts w:ascii="Arial" w:hAnsi="Arial" w:cs="Arial"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Nome:</w:t>
      </w:r>
    </w:p>
    <w:p w:rsidR="009835FB" w:rsidRDefault="009835FB" w:rsidP="009835FB">
      <w:pPr>
        <w:pStyle w:val="Padro"/>
        <w:spacing w:line="320" w:lineRule="exact"/>
        <w:jc w:val="both"/>
        <w:rPr>
          <w:rFonts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CPF:</w:t>
      </w:r>
    </w:p>
    <w:p w:rsidR="009835FB" w:rsidRDefault="009835FB" w:rsidP="009835FB">
      <w:pPr>
        <w:pStyle w:val="Padro"/>
        <w:spacing w:line="320" w:lineRule="exact"/>
        <w:jc w:val="center"/>
        <w:rPr>
          <w:rFonts w:ascii="Arial" w:hAnsi="Arial" w:cs="Arial"/>
          <w:b/>
        </w:rPr>
      </w:pPr>
    </w:p>
    <w:p w:rsidR="009835FB" w:rsidRDefault="009835FB" w:rsidP="009835FB">
      <w:pPr>
        <w:pStyle w:val="Padro"/>
        <w:spacing w:line="320" w:lineRule="exact"/>
        <w:jc w:val="center"/>
        <w:rPr>
          <w:rFonts w:ascii="Arial" w:hAnsi="Arial" w:cs="Arial"/>
          <w:b/>
        </w:rPr>
      </w:pPr>
    </w:p>
    <w:p w:rsidR="009835FB" w:rsidRDefault="009835FB" w:rsidP="009835FB">
      <w:pPr>
        <w:pStyle w:val="Padro"/>
        <w:spacing w:line="320" w:lineRule="exact"/>
        <w:jc w:val="center"/>
        <w:rPr>
          <w:rFonts w:ascii="Arial" w:hAnsi="Arial" w:cs="Arial"/>
          <w:b/>
        </w:rPr>
      </w:pPr>
    </w:p>
    <w:p w:rsidR="009835FB" w:rsidRDefault="009835FB" w:rsidP="009835FB">
      <w:pPr>
        <w:pStyle w:val="Padro"/>
        <w:spacing w:line="320" w:lineRule="exact"/>
        <w:jc w:val="center"/>
        <w:rPr>
          <w:rFonts w:ascii="Arial" w:hAnsi="Arial" w:cs="Arial"/>
          <w:b/>
        </w:rPr>
      </w:pPr>
    </w:p>
    <w:p w:rsidR="000F3EC2" w:rsidRDefault="000F3EC2"/>
    <w:sectPr w:rsidR="000F3EC2" w:rsidSect="000F3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46E" w:rsidRDefault="0059146E" w:rsidP="0059146E">
      <w:pPr>
        <w:spacing w:after="0" w:line="240" w:lineRule="auto"/>
      </w:pPr>
      <w:r>
        <w:separator/>
      </w:r>
    </w:p>
  </w:endnote>
  <w:endnote w:type="continuationSeparator" w:id="0">
    <w:p w:rsidR="0059146E" w:rsidRDefault="0059146E" w:rsidP="0059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6C" w:rsidRDefault="00C54857">
    <w:pPr>
      <w:pStyle w:val="Rodap"/>
      <w:jc w:val="center"/>
    </w:pPr>
  </w:p>
  <w:p w:rsidR="00E1216C" w:rsidRDefault="009835FB">
    <w:pPr>
      <w:pStyle w:val="Rodap"/>
      <w:jc w:val="center"/>
    </w:pPr>
    <w:r>
      <w:rPr>
        <w:rFonts w:ascii="Arial" w:hAnsi="Arial" w:cs="Arial"/>
        <w:sz w:val="20"/>
        <w:szCs w:val="20"/>
      </w:rPr>
      <w:t>Rua General Osório, 348, Centro, Bento Gonçalves/</w:t>
    </w:r>
    <w:proofErr w:type="gramStart"/>
    <w:r>
      <w:rPr>
        <w:rFonts w:ascii="Arial" w:hAnsi="Arial" w:cs="Arial"/>
        <w:sz w:val="20"/>
        <w:szCs w:val="20"/>
      </w:rPr>
      <w:t>RS</w:t>
    </w:r>
    <w:proofErr w:type="gramEnd"/>
  </w:p>
  <w:p w:rsidR="00E1216C" w:rsidRDefault="009835FB">
    <w:pPr>
      <w:pStyle w:val="Rodap"/>
      <w:jc w:val="center"/>
    </w:pPr>
    <w:r>
      <w:rPr>
        <w:rFonts w:ascii="Arial" w:hAnsi="Arial" w:cs="Arial"/>
        <w:sz w:val="20"/>
        <w:szCs w:val="20"/>
      </w:rPr>
      <w:t>CEP: 95700-000 – Telefone: (54) 3449-3358 – 3334 – 3335</w:t>
    </w:r>
  </w:p>
  <w:p w:rsidR="00E1216C" w:rsidRDefault="009835FB">
    <w:pPr>
      <w:pStyle w:val="Rodap"/>
      <w:jc w:val="center"/>
    </w:pPr>
    <w:r>
      <w:rPr>
        <w:rFonts w:ascii="Arial" w:hAnsi="Arial" w:cs="Arial"/>
        <w:sz w:val="20"/>
        <w:szCs w:val="20"/>
      </w:rPr>
      <w:t xml:space="preserve">Sítio eletrônico: </w:t>
    </w:r>
    <w:r>
      <w:rPr>
        <w:rStyle w:val="LinkdaInternet"/>
        <w:rFonts w:ascii="Arial" w:hAnsi="Arial" w:cs="Arial"/>
        <w:sz w:val="20"/>
        <w:szCs w:val="20"/>
      </w:rPr>
      <w:t>www.ifrs.edu.br</w:t>
    </w:r>
  </w:p>
  <w:p w:rsidR="00E1216C" w:rsidRDefault="00C54857">
    <w:pPr>
      <w:pStyle w:val="Rodap"/>
      <w:jc w:val="center"/>
    </w:pPr>
  </w:p>
  <w:p w:rsidR="00E1216C" w:rsidRDefault="00C5485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46E" w:rsidRDefault="0059146E" w:rsidP="0059146E">
      <w:pPr>
        <w:spacing w:after="0" w:line="240" w:lineRule="auto"/>
      </w:pPr>
      <w:r>
        <w:separator/>
      </w:r>
    </w:p>
  </w:footnote>
  <w:footnote w:type="continuationSeparator" w:id="0">
    <w:p w:rsidR="0059146E" w:rsidRDefault="0059146E" w:rsidP="00591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6C" w:rsidRDefault="009835FB">
    <w:pPr>
      <w:pStyle w:val="Padro"/>
      <w:jc w:val="center"/>
    </w:pPr>
    <w:r>
      <w:rPr>
        <w:noProof/>
        <w:lang w:eastAsia="pt-BR" w:bidi="ar-SA"/>
      </w:rPr>
      <w:drawing>
        <wp:inline distT="0" distB="0" distL="0" distR="0">
          <wp:extent cx="758825" cy="810895"/>
          <wp:effectExtent l="0" t="0" r="0" b="0"/>
          <wp:docPr id="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216C" w:rsidRDefault="009835FB" w:rsidP="0083450F">
    <w:pPr>
      <w:pStyle w:val="Padro"/>
      <w:spacing w:after="0" w:line="240" w:lineRule="auto"/>
      <w:jc w:val="center"/>
    </w:pPr>
    <w:r>
      <w:rPr>
        <w:rFonts w:ascii="Arial" w:hAnsi="Arial" w:cs="Arial"/>
        <w:bCs/>
        <w:sz w:val="20"/>
        <w:szCs w:val="20"/>
      </w:rPr>
      <w:t>Ministério da Educação</w:t>
    </w:r>
  </w:p>
  <w:p w:rsidR="00E1216C" w:rsidRDefault="009835FB" w:rsidP="0083450F">
    <w:pPr>
      <w:pStyle w:val="Padro"/>
      <w:spacing w:after="0" w:line="240" w:lineRule="auto"/>
      <w:jc w:val="center"/>
    </w:pPr>
    <w:r>
      <w:rPr>
        <w:rFonts w:ascii="Arial" w:hAnsi="Arial" w:cs="Arial"/>
        <w:bCs/>
        <w:sz w:val="20"/>
        <w:szCs w:val="20"/>
      </w:rPr>
      <w:t>Secretaria de Educação Profissional e Tecnológica</w:t>
    </w:r>
  </w:p>
  <w:p w:rsidR="00E1216C" w:rsidRDefault="009835FB" w:rsidP="0083450F">
    <w:pPr>
      <w:pStyle w:val="Padro"/>
      <w:spacing w:after="0" w:line="240" w:lineRule="auto"/>
      <w:jc w:val="center"/>
    </w:pPr>
    <w:r>
      <w:rPr>
        <w:rFonts w:ascii="Arial" w:hAnsi="Arial" w:cs="Arial"/>
        <w:bCs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hAnsi="Arial" w:cs="Arial"/>
        <w:bCs/>
        <w:sz w:val="20"/>
        <w:szCs w:val="20"/>
      </w:rPr>
      <w:t>Sul</w:t>
    </w:r>
    <w:proofErr w:type="gramEnd"/>
  </w:p>
  <w:p w:rsidR="00E1216C" w:rsidRDefault="009835FB" w:rsidP="0083450F">
    <w:pPr>
      <w:pStyle w:val="Cabealho"/>
      <w:jc w:val="center"/>
    </w:pPr>
    <w:r>
      <w:rPr>
        <w:rFonts w:ascii="Arial" w:hAnsi="Arial" w:cs="Arial"/>
        <w:sz w:val="20"/>
        <w:szCs w:val="20"/>
      </w:rPr>
      <w:t xml:space="preserve">Pró-Reitoria de Pesquisa, Pós-Graduação e </w:t>
    </w:r>
    <w:proofErr w:type="gramStart"/>
    <w:r>
      <w:rPr>
        <w:rFonts w:ascii="Arial" w:hAnsi="Arial" w:cs="Arial"/>
        <w:sz w:val="20"/>
        <w:szCs w:val="20"/>
      </w:rPr>
      <w:t>Inovação</w:t>
    </w:r>
    <w:proofErr w:type="gramEnd"/>
  </w:p>
  <w:p w:rsidR="00E1216C" w:rsidRDefault="00C54857">
    <w:pPr>
      <w:pStyle w:val="Cabealh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5FB"/>
    <w:rsid w:val="000F3EC2"/>
    <w:rsid w:val="0059146E"/>
    <w:rsid w:val="009835FB"/>
    <w:rsid w:val="009F22F8"/>
    <w:rsid w:val="00C5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F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835FB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835FB"/>
    <w:rPr>
      <w:rFonts w:eastAsiaTheme="minorEastAsia"/>
      <w:lang w:eastAsia="pt-BR"/>
    </w:rPr>
  </w:style>
  <w:style w:type="paragraph" w:customStyle="1" w:styleId="Padro">
    <w:name w:val="Padrão"/>
    <w:rsid w:val="009835FB"/>
    <w:pPr>
      <w:tabs>
        <w:tab w:val="left" w:pos="864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nkdaInternet">
    <w:name w:val="Link da Internet"/>
    <w:basedOn w:val="Fontepargpadro"/>
    <w:rsid w:val="009835FB"/>
    <w:rPr>
      <w:color w:val="0000FF"/>
      <w:u w:val="single"/>
      <w:lang w:val="pt-BR" w:eastAsia="pt-BR" w:bidi="pt-BR"/>
    </w:rPr>
  </w:style>
  <w:style w:type="paragraph" w:styleId="Recuodecorpodetexto3">
    <w:name w:val="Body Text Indent 3"/>
    <w:basedOn w:val="Padro"/>
    <w:link w:val="Recuodecorpodetexto3Char"/>
    <w:rsid w:val="009835FB"/>
    <w:pPr>
      <w:ind w:left="3240"/>
      <w:jc w:val="both"/>
    </w:pPr>
    <w:rPr>
      <w:rFonts w:ascii="Arial" w:hAnsi="Arial" w:cs="Arial"/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rsid w:val="009835FB"/>
    <w:rPr>
      <w:rFonts w:ascii="Arial" w:eastAsia="SimSun" w:hAnsi="Arial" w:cs="Arial"/>
      <w:b/>
      <w:bCs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5FB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2257</Words>
  <Characters>12191</Characters>
  <Application>Microsoft Office Word</Application>
  <DocSecurity>0</DocSecurity>
  <Lines>101</Lines>
  <Paragraphs>28</Paragraphs>
  <ScaleCrop>false</ScaleCrop>
  <Company>Microsoft</Company>
  <LinksUpToDate>false</LinksUpToDate>
  <CharactersWithSpaces>14420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dcterms:created xsi:type="dcterms:W3CDTF">2015-06-15T18:36:00Z</dcterms:created>
  <dcterms:modified xsi:type="dcterms:W3CDTF">2015-06-15T18:42:00Z</dcterms:modified>
</cp:coreProperties>
</file>