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12" w:rsidRPr="00746D36" w:rsidRDefault="007E7912" w:rsidP="007E7912">
      <w:pPr>
        <w:keepNext/>
        <w:framePr w:dropCap="margin" w:lines="3" w:wrap="around" w:vAnchor="text" w:hAnchor="page" w:x="5341" w:y="1"/>
        <w:spacing w:line="827" w:lineRule="exact"/>
        <w:jc w:val="both"/>
        <w:textAlignment w:val="baseline"/>
        <w:rPr>
          <w:rFonts w:ascii="Arial" w:hAnsi="Arial" w:cs="Arial"/>
          <w:b/>
          <w:bCs/>
          <w:position w:val="-11"/>
        </w:rPr>
      </w:pPr>
      <w:bookmarkStart w:id="0" w:name="_GoBack"/>
      <w:bookmarkEnd w:id="0"/>
      <w:r>
        <w:rPr>
          <w:rFonts w:ascii="Arial" w:hAnsi="Arial" w:cs="Arial"/>
          <w:b/>
          <w:noProof/>
          <w:position w:val="-11"/>
          <w:lang w:eastAsia="pt-BR"/>
        </w:rPr>
        <w:drawing>
          <wp:inline distT="0" distB="0" distL="0" distR="0">
            <wp:extent cx="1158240" cy="508000"/>
            <wp:effectExtent l="0" t="0" r="381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508000"/>
                    </a:xfrm>
                    <a:prstGeom prst="rect">
                      <a:avLst/>
                    </a:prstGeom>
                    <a:noFill/>
                    <a:ln>
                      <a:noFill/>
                    </a:ln>
                  </pic:spPr>
                </pic:pic>
              </a:graphicData>
            </a:graphic>
          </wp:inline>
        </w:drawing>
      </w:r>
    </w:p>
    <w:p w:rsidR="007E7912" w:rsidRPr="00483307" w:rsidRDefault="007E7912" w:rsidP="00483307">
      <w:pPr>
        <w:autoSpaceDE w:val="0"/>
        <w:autoSpaceDN w:val="0"/>
        <w:adjustRightInd w:val="0"/>
        <w:spacing w:after="0" w:line="240" w:lineRule="auto"/>
        <w:jc w:val="center"/>
        <w:rPr>
          <w:rFonts w:ascii="Times New Roman" w:hAnsi="Times New Roman" w:cs="Times New Roman"/>
          <w:sz w:val="20"/>
          <w:szCs w:val="20"/>
        </w:rPr>
      </w:pPr>
    </w:p>
    <w:p w:rsidR="007E7912" w:rsidRPr="00483307" w:rsidRDefault="007E7912" w:rsidP="00483307">
      <w:pPr>
        <w:autoSpaceDE w:val="0"/>
        <w:autoSpaceDN w:val="0"/>
        <w:adjustRightInd w:val="0"/>
        <w:spacing w:after="0" w:line="240" w:lineRule="auto"/>
        <w:jc w:val="both"/>
        <w:rPr>
          <w:rFonts w:ascii="Times New Roman" w:hAnsi="Times New Roman" w:cs="Times New Roman"/>
          <w:bCs/>
          <w:sz w:val="20"/>
          <w:szCs w:val="20"/>
        </w:rPr>
      </w:pPr>
    </w:p>
    <w:p w:rsidR="007E7912" w:rsidRPr="00483307" w:rsidRDefault="007E7912" w:rsidP="00483307">
      <w:pPr>
        <w:autoSpaceDE w:val="0"/>
        <w:autoSpaceDN w:val="0"/>
        <w:adjustRightInd w:val="0"/>
        <w:spacing w:after="0" w:line="240" w:lineRule="auto"/>
        <w:jc w:val="center"/>
        <w:rPr>
          <w:rFonts w:ascii="Times New Roman" w:hAnsi="Times New Roman" w:cs="Times New Roman"/>
          <w:bCs/>
          <w:sz w:val="20"/>
          <w:szCs w:val="20"/>
        </w:rPr>
      </w:pPr>
    </w:p>
    <w:p w:rsidR="00483307" w:rsidRDefault="00483307" w:rsidP="00483307">
      <w:pPr>
        <w:autoSpaceDE w:val="0"/>
        <w:autoSpaceDN w:val="0"/>
        <w:adjustRightInd w:val="0"/>
        <w:spacing w:after="0" w:line="240" w:lineRule="auto"/>
        <w:jc w:val="center"/>
        <w:rPr>
          <w:rFonts w:ascii="Times New Roman" w:hAnsi="Times New Roman" w:cs="Times New Roman"/>
          <w:bCs/>
          <w:sz w:val="20"/>
          <w:szCs w:val="20"/>
        </w:rPr>
      </w:pPr>
    </w:p>
    <w:p w:rsidR="00483307" w:rsidRDefault="00483307" w:rsidP="00483307">
      <w:pPr>
        <w:autoSpaceDE w:val="0"/>
        <w:autoSpaceDN w:val="0"/>
        <w:adjustRightInd w:val="0"/>
        <w:spacing w:after="0" w:line="240" w:lineRule="auto"/>
        <w:jc w:val="center"/>
        <w:rPr>
          <w:rFonts w:ascii="Times New Roman" w:hAnsi="Times New Roman" w:cs="Times New Roman"/>
          <w:bCs/>
          <w:sz w:val="20"/>
          <w:szCs w:val="20"/>
        </w:rPr>
      </w:pPr>
    </w:p>
    <w:p w:rsidR="007E7912" w:rsidRPr="006239E9" w:rsidRDefault="007E7912" w:rsidP="00483307">
      <w:pPr>
        <w:autoSpaceDE w:val="0"/>
        <w:autoSpaceDN w:val="0"/>
        <w:adjustRightInd w:val="0"/>
        <w:spacing w:after="0" w:line="240" w:lineRule="auto"/>
        <w:jc w:val="center"/>
        <w:rPr>
          <w:rFonts w:ascii="Times New Roman" w:hAnsi="Times New Roman" w:cs="Times New Roman"/>
          <w:b/>
          <w:bCs/>
          <w:sz w:val="20"/>
          <w:szCs w:val="20"/>
        </w:rPr>
      </w:pPr>
      <w:r w:rsidRPr="006239E9">
        <w:rPr>
          <w:rFonts w:ascii="Times New Roman" w:hAnsi="Times New Roman" w:cs="Times New Roman"/>
          <w:b/>
          <w:bCs/>
          <w:sz w:val="20"/>
          <w:szCs w:val="20"/>
        </w:rPr>
        <w:t>MINISTÉRIO DA EDUCAÇÃO</w:t>
      </w:r>
    </w:p>
    <w:p w:rsidR="007E7912" w:rsidRPr="00483307" w:rsidRDefault="007E7912" w:rsidP="00483307">
      <w:pPr>
        <w:autoSpaceDE w:val="0"/>
        <w:autoSpaceDN w:val="0"/>
        <w:adjustRightInd w:val="0"/>
        <w:spacing w:after="0" w:line="240" w:lineRule="auto"/>
        <w:jc w:val="center"/>
        <w:rPr>
          <w:rFonts w:ascii="Times New Roman" w:hAnsi="Times New Roman" w:cs="Times New Roman"/>
          <w:sz w:val="20"/>
          <w:szCs w:val="20"/>
        </w:rPr>
      </w:pPr>
      <w:r w:rsidRPr="00483307">
        <w:rPr>
          <w:rFonts w:ascii="Times New Roman" w:hAnsi="Times New Roman" w:cs="Times New Roman"/>
          <w:sz w:val="20"/>
          <w:szCs w:val="20"/>
        </w:rPr>
        <w:t>SECRETARIA DE EDUCAÇÃO PROFISSIONAL E TECNOLÓGICA</w:t>
      </w:r>
    </w:p>
    <w:p w:rsidR="007E7912" w:rsidRPr="00483307" w:rsidRDefault="007E7912" w:rsidP="00483307">
      <w:pPr>
        <w:autoSpaceDE w:val="0"/>
        <w:autoSpaceDN w:val="0"/>
        <w:adjustRightInd w:val="0"/>
        <w:spacing w:after="0" w:line="240" w:lineRule="auto"/>
        <w:jc w:val="center"/>
        <w:rPr>
          <w:rFonts w:ascii="Times New Roman" w:hAnsi="Times New Roman" w:cs="Times New Roman"/>
          <w:sz w:val="20"/>
          <w:szCs w:val="20"/>
        </w:rPr>
      </w:pPr>
      <w:r w:rsidRPr="00483307">
        <w:rPr>
          <w:rFonts w:ascii="Times New Roman" w:hAnsi="Times New Roman" w:cs="Times New Roman"/>
          <w:sz w:val="20"/>
          <w:szCs w:val="20"/>
        </w:rPr>
        <w:t>INSTITUTO FEDERAL DE EDUCAÇÃO, CIÊNCIA E TECNOLOGIA DO RIO GRANDE DO SUL</w:t>
      </w:r>
    </w:p>
    <w:p w:rsidR="007E7912" w:rsidRPr="00483307" w:rsidRDefault="007E7912" w:rsidP="00483307">
      <w:pPr>
        <w:autoSpaceDE w:val="0"/>
        <w:autoSpaceDN w:val="0"/>
        <w:adjustRightInd w:val="0"/>
        <w:spacing w:after="0" w:line="240" w:lineRule="auto"/>
        <w:jc w:val="center"/>
        <w:rPr>
          <w:rFonts w:ascii="Times New Roman" w:hAnsi="Times New Roman" w:cs="Times New Roman"/>
          <w:sz w:val="20"/>
          <w:szCs w:val="20"/>
        </w:rPr>
      </w:pPr>
      <w:r w:rsidRPr="00483307">
        <w:rPr>
          <w:rFonts w:ascii="Times New Roman" w:hAnsi="Times New Roman" w:cs="Times New Roman"/>
          <w:sz w:val="20"/>
          <w:szCs w:val="20"/>
        </w:rPr>
        <w:t>C</w:t>
      </w:r>
      <w:r w:rsidR="00483307" w:rsidRPr="00483307">
        <w:rPr>
          <w:rFonts w:ascii="Times New Roman" w:hAnsi="Times New Roman" w:cs="Times New Roman"/>
          <w:sz w:val="20"/>
          <w:szCs w:val="20"/>
        </w:rPr>
        <w:t>A</w:t>
      </w:r>
      <w:r w:rsidRPr="00483307">
        <w:rPr>
          <w:rFonts w:ascii="Times New Roman" w:hAnsi="Times New Roman" w:cs="Times New Roman"/>
          <w:sz w:val="20"/>
          <w:szCs w:val="20"/>
        </w:rPr>
        <w:t xml:space="preserve">MPUS </w:t>
      </w:r>
      <w:r w:rsidR="00483307" w:rsidRPr="00483307">
        <w:rPr>
          <w:rFonts w:ascii="Times New Roman" w:hAnsi="Times New Roman" w:cs="Times New Roman"/>
          <w:sz w:val="20"/>
          <w:szCs w:val="20"/>
        </w:rPr>
        <w:t>ROLANTE</w:t>
      </w: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3D4DA1" w:rsidRDefault="003D4DA1" w:rsidP="00A40F31">
      <w:pPr>
        <w:spacing w:after="0" w:line="240" w:lineRule="auto"/>
        <w:jc w:val="center"/>
        <w:rPr>
          <w:rFonts w:ascii="Times New Roman" w:hAnsi="Times New Roman" w:cs="Times New Roman"/>
          <w:sz w:val="48"/>
          <w:szCs w:val="48"/>
        </w:rPr>
      </w:pPr>
    </w:p>
    <w:p w:rsidR="006E3FD9" w:rsidRPr="003D4DA1" w:rsidRDefault="00391DEB" w:rsidP="00A40F31">
      <w:pPr>
        <w:spacing w:after="0" w:line="240" w:lineRule="auto"/>
        <w:jc w:val="center"/>
        <w:rPr>
          <w:rFonts w:ascii="Times New Roman" w:hAnsi="Times New Roman" w:cs="Times New Roman"/>
          <w:sz w:val="48"/>
          <w:szCs w:val="48"/>
        </w:rPr>
      </w:pPr>
      <w:r w:rsidRPr="003D4DA1">
        <w:rPr>
          <w:rFonts w:ascii="Times New Roman" w:hAnsi="Times New Roman" w:cs="Times New Roman"/>
          <w:sz w:val="48"/>
          <w:szCs w:val="48"/>
        </w:rPr>
        <w:t>Relatório de A</w:t>
      </w:r>
      <w:r w:rsidR="00A40F31" w:rsidRPr="003D4DA1">
        <w:rPr>
          <w:rFonts w:ascii="Times New Roman" w:hAnsi="Times New Roman" w:cs="Times New Roman"/>
          <w:sz w:val="48"/>
          <w:szCs w:val="48"/>
        </w:rPr>
        <w:t>ções e Resultados</w:t>
      </w:r>
      <w:r w:rsidR="002830B9">
        <w:rPr>
          <w:rFonts w:ascii="Times New Roman" w:hAnsi="Times New Roman" w:cs="Times New Roman"/>
          <w:sz w:val="48"/>
          <w:szCs w:val="48"/>
        </w:rPr>
        <w:t xml:space="preserve"> 2016</w:t>
      </w:r>
    </w:p>
    <w:p w:rsidR="00391DEB" w:rsidRPr="003D4DA1" w:rsidRDefault="00391DEB" w:rsidP="00A40F31">
      <w:pPr>
        <w:spacing w:after="0" w:line="240" w:lineRule="auto"/>
        <w:jc w:val="center"/>
        <w:rPr>
          <w:rFonts w:ascii="Times New Roman" w:hAnsi="Times New Roman" w:cs="Times New Roman"/>
          <w:sz w:val="48"/>
          <w:szCs w:val="48"/>
        </w:rPr>
      </w:pPr>
      <w:r w:rsidRPr="003D4DA1">
        <w:rPr>
          <w:rFonts w:ascii="Times New Roman" w:hAnsi="Times New Roman" w:cs="Times New Roman"/>
          <w:sz w:val="48"/>
          <w:szCs w:val="48"/>
        </w:rPr>
        <w:t>Campus Rolante</w:t>
      </w: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A40F31">
      <w:pPr>
        <w:spacing w:after="0" w:line="240" w:lineRule="auto"/>
        <w:jc w:val="both"/>
        <w:rPr>
          <w:rFonts w:ascii="Times New Roman" w:hAnsi="Times New Roman" w:cs="Times New Roman"/>
          <w:sz w:val="24"/>
          <w:szCs w:val="24"/>
        </w:rPr>
      </w:pPr>
    </w:p>
    <w:p w:rsidR="00483307" w:rsidRDefault="00483307" w:rsidP="004833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Rolante, 1</w:t>
      </w:r>
      <w:r w:rsidR="002830B9">
        <w:rPr>
          <w:rFonts w:ascii="Times New Roman" w:hAnsi="Times New Roman" w:cs="Times New Roman"/>
          <w:sz w:val="24"/>
          <w:szCs w:val="24"/>
        </w:rPr>
        <w:t>3</w:t>
      </w:r>
      <w:r>
        <w:rPr>
          <w:rFonts w:ascii="Times New Roman" w:hAnsi="Times New Roman" w:cs="Times New Roman"/>
          <w:sz w:val="24"/>
          <w:szCs w:val="24"/>
        </w:rPr>
        <w:t xml:space="preserve"> de </w:t>
      </w:r>
      <w:r w:rsidR="002830B9">
        <w:rPr>
          <w:rFonts w:ascii="Times New Roman" w:hAnsi="Times New Roman" w:cs="Times New Roman"/>
          <w:sz w:val="24"/>
          <w:szCs w:val="24"/>
        </w:rPr>
        <w:t>dezembro</w:t>
      </w:r>
      <w:r>
        <w:rPr>
          <w:rFonts w:ascii="Times New Roman" w:hAnsi="Times New Roman" w:cs="Times New Roman"/>
          <w:sz w:val="24"/>
          <w:szCs w:val="24"/>
        </w:rPr>
        <w:t xml:space="preserve"> de 2016</w:t>
      </w:r>
    </w:p>
    <w:p w:rsidR="00391DEB" w:rsidRPr="00D724BA" w:rsidRDefault="00391DEB" w:rsidP="00A40F31">
      <w:pPr>
        <w:spacing w:after="0" w:line="240" w:lineRule="auto"/>
        <w:jc w:val="both"/>
        <w:rPr>
          <w:rFonts w:ascii="Times New Roman" w:hAnsi="Times New Roman" w:cs="Times New Roman"/>
          <w:sz w:val="24"/>
          <w:szCs w:val="24"/>
        </w:rPr>
      </w:pPr>
      <w:r w:rsidRPr="00D724BA">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4"/>
          <w:szCs w:val="24"/>
          <w:lang w:eastAsia="en-US"/>
        </w:rPr>
        <w:id w:val="1794013468"/>
        <w:docPartObj>
          <w:docPartGallery w:val="Table of Contents"/>
          <w:docPartUnique/>
        </w:docPartObj>
      </w:sdtPr>
      <w:sdtEndPr/>
      <w:sdtContent>
        <w:p w:rsidR="00CD2CD9" w:rsidRPr="00CD2CD9" w:rsidRDefault="00CD2CD9" w:rsidP="00CD2CD9">
          <w:pPr>
            <w:pStyle w:val="CabealhodoSumrio"/>
            <w:spacing w:before="0" w:after="120"/>
            <w:rPr>
              <w:rFonts w:ascii="Times New Roman" w:hAnsi="Times New Roman" w:cs="Times New Roman"/>
              <w:color w:val="auto"/>
              <w:sz w:val="24"/>
              <w:szCs w:val="24"/>
            </w:rPr>
          </w:pPr>
          <w:r w:rsidRPr="00CD2CD9">
            <w:rPr>
              <w:rFonts w:ascii="Times New Roman" w:hAnsi="Times New Roman" w:cs="Times New Roman"/>
              <w:color w:val="auto"/>
              <w:sz w:val="24"/>
              <w:szCs w:val="24"/>
            </w:rPr>
            <w:t>Sumário</w:t>
          </w:r>
        </w:p>
        <w:p w:rsidR="00CD2CD9" w:rsidRPr="00CD2CD9" w:rsidRDefault="00CD2CD9">
          <w:pPr>
            <w:pStyle w:val="Sumrio1"/>
            <w:tabs>
              <w:tab w:val="right" w:leader="dot" w:pos="9627"/>
            </w:tabs>
            <w:rPr>
              <w:rFonts w:ascii="Times New Roman" w:hAnsi="Times New Roman" w:cs="Times New Roman"/>
              <w:noProof/>
              <w:sz w:val="24"/>
              <w:szCs w:val="24"/>
            </w:rPr>
          </w:pPr>
          <w:r w:rsidRPr="00CD2CD9">
            <w:rPr>
              <w:rFonts w:ascii="Times New Roman" w:hAnsi="Times New Roman" w:cs="Times New Roman"/>
              <w:sz w:val="24"/>
              <w:szCs w:val="24"/>
            </w:rPr>
            <w:fldChar w:fldCharType="begin"/>
          </w:r>
          <w:r w:rsidRPr="00CD2CD9">
            <w:rPr>
              <w:rFonts w:ascii="Times New Roman" w:hAnsi="Times New Roman" w:cs="Times New Roman"/>
              <w:sz w:val="24"/>
              <w:szCs w:val="24"/>
            </w:rPr>
            <w:instrText xml:space="preserve"> TOC \o "1-3" \h \z \u </w:instrText>
          </w:r>
          <w:r w:rsidRPr="00CD2CD9">
            <w:rPr>
              <w:rFonts w:ascii="Times New Roman" w:hAnsi="Times New Roman" w:cs="Times New Roman"/>
              <w:sz w:val="24"/>
              <w:szCs w:val="24"/>
            </w:rPr>
            <w:fldChar w:fldCharType="separate"/>
          </w:r>
          <w:hyperlink w:anchor="_Toc440274333" w:history="1">
            <w:r w:rsidRPr="00CD2CD9">
              <w:rPr>
                <w:rStyle w:val="Hyperlink"/>
                <w:rFonts w:ascii="Times New Roman" w:hAnsi="Times New Roman" w:cs="Times New Roman"/>
                <w:noProof/>
                <w:color w:val="auto"/>
                <w:sz w:val="24"/>
                <w:szCs w:val="24"/>
              </w:rPr>
              <w:t>1. Introdução</w:t>
            </w:r>
            <w:r w:rsidRPr="00CD2CD9">
              <w:rPr>
                <w:rFonts w:ascii="Times New Roman" w:hAnsi="Times New Roman" w:cs="Times New Roman"/>
                <w:noProof/>
                <w:webHidden/>
                <w:sz w:val="24"/>
                <w:szCs w:val="24"/>
              </w:rPr>
              <w:tab/>
            </w:r>
            <w:r w:rsidRPr="00CD2CD9">
              <w:rPr>
                <w:rFonts w:ascii="Times New Roman" w:hAnsi="Times New Roman" w:cs="Times New Roman"/>
                <w:noProof/>
                <w:webHidden/>
                <w:sz w:val="24"/>
                <w:szCs w:val="24"/>
              </w:rPr>
              <w:fldChar w:fldCharType="begin"/>
            </w:r>
            <w:r w:rsidRPr="00CD2CD9">
              <w:rPr>
                <w:rFonts w:ascii="Times New Roman" w:hAnsi="Times New Roman" w:cs="Times New Roman"/>
                <w:noProof/>
                <w:webHidden/>
                <w:sz w:val="24"/>
                <w:szCs w:val="24"/>
              </w:rPr>
              <w:instrText xml:space="preserve"> PAGEREF _Toc440274333 \h </w:instrText>
            </w:r>
            <w:r w:rsidRPr="00CD2CD9">
              <w:rPr>
                <w:rFonts w:ascii="Times New Roman" w:hAnsi="Times New Roman" w:cs="Times New Roman"/>
                <w:noProof/>
                <w:webHidden/>
                <w:sz w:val="24"/>
                <w:szCs w:val="24"/>
              </w:rPr>
            </w:r>
            <w:r w:rsidRPr="00CD2CD9">
              <w:rPr>
                <w:rFonts w:ascii="Times New Roman" w:hAnsi="Times New Roman" w:cs="Times New Roman"/>
                <w:noProof/>
                <w:webHidden/>
                <w:sz w:val="24"/>
                <w:szCs w:val="24"/>
              </w:rPr>
              <w:fldChar w:fldCharType="separate"/>
            </w:r>
            <w:r w:rsidRPr="00CD2CD9">
              <w:rPr>
                <w:rFonts w:ascii="Times New Roman" w:hAnsi="Times New Roman" w:cs="Times New Roman"/>
                <w:noProof/>
                <w:webHidden/>
                <w:sz w:val="24"/>
                <w:szCs w:val="24"/>
              </w:rPr>
              <w:t>3</w:t>
            </w:r>
            <w:r w:rsidRPr="00CD2CD9">
              <w:rPr>
                <w:rFonts w:ascii="Times New Roman" w:hAnsi="Times New Roman" w:cs="Times New Roman"/>
                <w:noProof/>
                <w:webHidden/>
                <w:sz w:val="24"/>
                <w:szCs w:val="24"/>
              </w:rPr>
              <w:fldChar w:fldCharType="end"/>
            </w:r>
          </w:hyperlink>
        </w:p>
        <w:p w:rsidR="00CD2CD9" w:rsidRPr="00CD2CD9" w:rsidRDefault="00911ECA">
          <w:pPr>
            <w:pStyle w:val="Sumrio1"/>
            <w:tabs>
              <w:tab w:val="right" w:leader="dot" w:pos="9627"/>
            </w:tabs>
            <w:rPr>
              <w:rFonts w:ascii="Times New Roman" w:hAnsi="Times New Roman" w:cs="Times New Roman"/>
              <w:noProof/>
              <w:sz w:val="24"/>
              <w:szCs w:val="24"/>
            </w:rPr>
          </w:pPr>
          <w:hyperlink w:anchor="_Toc440274334" w:history="1">
            <w:r w:rsidR="00CD2CD9" w:rsidRPr="00CD2CD9">
              <w:rPr>
                <w:rStyle w:val="Hyperlink"/>
                <w:rFonts w:ascii="Times New Roman" w:hAnsi="Times New Roman" w:cs="Times New Roman"/>
                <w:noProof/>
                <w:color w:val="auto"/>
                <w:sz w:val="24"/>
                <w:szCs w:val="24"/>
              </w:rPr>
              <w:t>2. Ações e resultados – Exercício 201</w:t>
            </w:r>
            <w:r w:rsidR="002830B9">
              <w:rPr>
                <w:rStyle w:val="Hyperlink"/>
                <w:rFonts w:ascii="Times New Roman" w:hAnsi="Times New Roman" w:cs="Times New Roman"/>
                <w:noProof/>
                <w:color w:val="auto"/>
                <w:sz w:val="24"/>
                <w:szCs w:val="24"/>
              </w:rPr>
              <w:t>6</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_Toc440274334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4</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2"/>
            <w:tabs>
              <w:tab w:val="right" w:leader="dot" w:pos="9627"/>
            </w:tabs>
            <w:rPr>
              <w:rFonts w:ascii="Times New Roman" w:hAnsi="Times New Roman" w:cs="Times New Roman"/>
              <w:noProof/>
              <w:sz w:val="24"/>
              <w:szCs w:val="24"/>
            </w:rPr>
          </w:pPr>
          <w:hyperlink w:anchor="_Toc440274335" w:history="1">
            <w:r w:rsidR="00CD2CD9" w:rsidRPr="00CD2CD9">
              <w:rPr>
                <w:rStyle w:val="Hyperlink"/>
                <w:rFonts w:ascii="Times New Roman" w:hAnsi="Times New Roman" w:cs="Times New Roman"/>
                <w:noProof/>
                <w:color w:val="auto"/>
                <w:sz w:val="24"/>
                <w:szCs w:val="24"/>
              </w:rPr>
              <w:t>2.1 Principais ações realizadas</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_Toc440274335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4</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2"/>
            <w:tabs>
              <w:tab w:val="right" w:leader="dot" w:pos="9627"/>
            </w:tabs>
            <w:rPr>
              <w:rFonts w:ascii="Times New Roman" w:hAnsi="Times New Roman" w:cs="Times New Roman"/>
              <w:noProof/>
              <w:sz w:val="24"/>
              <w:szCs w:val="24"/>
            </w:rPr>
          </w:pPr>
          <w:hyperlink w:anchor="_Toc440274336" w:history="1">
            <w:r w:rsidR="00CD2CD9" w:rsidRPr="00CD2CD9">
              <w:rPr>
                <w:rStyle w:val="Hyperlink"/>
                <w:rFonts w:ascii="Times New Roman" w:hAnsi="Times New Roman" w:cs="Times New Roman"/>
                <w:noProof/>
                <w:color w:val="auto"/>
                <w:sz w:val="24"/>
                <w:szCs w:val="24"/>
              </w:rPr>
              <w:t>2.2 Principais resultados alcançados</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_Toc440274336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7</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2"/>
            <w:tabs>
              <w:tab w:val="right" w:leader="dot" w:pos="9627"/>
            </w:tabs>
            <w:rPr>
              <w:rFonts w:ascii="Times New Roman" w:hAnsi="Times New Roman" w:cs="Times New Roman"/>
              <w:noProof/>
              <w:sz w:val="24"/>
              <w:szCs w:val="24"/>
            </w:rPr>
          </w:pPr>
          <w:hyperlink w:anchor="_Toc440274337" w:history="1">
            <w:r w:rsidR="00CD2CD9" w:rsidRPr="00CD2CD9">
              <w:rPr>
                <w:rStyle w:val="Hyperlink"/>
                <w:rFonts w:ascii="Times New Roman" w:hAnsi="Times New Roman" w:cs="Times New Roman"/>
                <w:noProof/>
                <w:color w:val="auto"/>
                <w:sz w:val="24"/>
                <w:szCs w:val="24"/>
              </w:rPr>
              <w:t>2.3 Justificativas para a não execução de ações planejadas</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_Toc440274337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7</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2"/>
            <w:tabs>
              <w:tab w:val="right" w:leader="dot" w:pos="9627"/>
            </w:tabs>
            <w:rPr>
              <w:rFonts w:ascii="Times New Roman" w:hAnsi="Times New Roman" w:cs="Times New Roman"/>
              <w:noProof/>
              <w:sz w:val="24"/>
              <w:szCs w:val="24"/>
            </w:rPr>
          </w:pPr>
          <w:hyperlink w:anchor="_Toc440274338" w:history="1">
            <w:r w:rsidR="00CD2CD9" w:rsidRPr="00CD2CD9">
              <w:rPr>
                <w:rStyle w:val="Hyperlink"/>
                <w:rFonts w:ascii="Times New Roman" w:hAnsi="Times New Roman" w:cs="Times New Roman"/>
                <w:noProof/>
                <w:color w:val="auto"/>
                <w:sz w:val="24"/>
                <w:szCs w:val="24"/>
              </w:rPr>
              <w:t>2.4 Alterações no planejamento</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_Toc440274338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7</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2"/>
            <w:tabs>
              <w:tab w:val="right" w:leader="dot" w:pos="9627"/>
            </w:tabs>
            <w:rPr>
              <w:rFonts w:ascii="Times New Roman" w:hAnsi="Times New Roman" w:cs="Times New Roman"/>
              <w:noProof/>
              <w:sz w:val="24"/>
              <w:szCs w:val="24"/>
            </w:rPr>
          </w:pPr>
          <w:hyperlink w:anchor="_Toc440274339" w:history="1">
            <w:r w:rsidR="00CD2CD9" w:rsidRPr="00CD2CD9">
              <w:rPr>
                <w:rStyle w:val="Hyperlink"/>
                <w:rFonts w:ascii="Times New Roman" w:hAnsi="Times New Roman" w:cs="Times New Roman"/>
                <w:noProof/>
                <w:color w:val="auto"/>
                <w:sz w:val="24"/>
                <w:szCs w:val="24"/>
              </w:rPr>
              <w:t>2.5 Aprendizados adquiridos e superações conquistadas</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_Toc440274339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8</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2"/>
            <w:tabs>
              <w:tab w:val="right" w:leader="dot" w:pos="9627"/>
            </w:tabs>
            <w:rPr>
              <w:rFonts w:ascii="Times New Roman" w:hAnsi="Times New Roman" w:cs="Times New Roman"/>
              <w:noProof/>
              <w:sz w:val="24"/>
              <w:szCs w:val="24"/>
            </w:rPr>
          </w:pPr>
          <w:hyperlink w:anchor="_Toc440274340" w:history="1">
            <w:r w:rsidR="00CD2CD9" w:rsidRPr="00CD2CD9">
              <w:rPr>
                <w:rStyle w:val="Hyperlink"/>
                <w:rFonts w:ascii="Times New Roman" w:hAnsi="Times New Roman" w:cs="Times New Roman"/>
                <w:noProof/>
                <w:color w:val="auto"/>
                <w:sz w:val="24"/>
                <w:szCs w:val="24"/>
              </w:rPr>
              <w:t>2.6 Quantitativos de execução das ações planejadas</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_Toc440274340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8</w:t>
            </w:r>
            <w:r w:rsidR="00CD2CD9" w:rsidRPr="00CD2CD9">
              <w:rPr>
                <w:rFonts w:ascii="Times New Roman" w:hAnsi="Times New Roman" w:cs="Times New Roman"/>
                <w:noProof/>
                <w:webHidden/>
                <w:sz w:val="24"/>
                <w:szCs w:val="24"/>
              </w:rPr>
              <w:fldChar w:fldCharType="end"/>
            </w:r>
          </w:hyperlink>
        </w:p>
        <w:p w:rsidR="00CD2CD9" w:rsidRPr="00CD2CD9" w:rsidRDefault="00911ECA">
          <w:pPr>
            <w:pStyle w:val="Sumrio1"/>
            <w:tabs>
              <w:tab w:val="right" w:leader="dot" w:pos="9627"/>
            </w:tabs>
            <w:rPr>
              <w:rFonts w:ascii="Times New Roman" w:hAnsi="Times New Roman" w:cs="Times New Roman"/>
              <w:noProof/>
              <w:sz w:val="24"/>
              <w:szCs w:val="24"/>
            </w:rPr>
          </w:pPr>
          <w:hyperlink w:anchor="_Toc440274341" w:history="1">
            <w:r w:rsidR="00CD2CD9" w:rsidRPr="00CD2CD9">
              <w:rPr>
                <w:rStyle w:val="Hyperlink"/>
                <w:rFonts w:ascii="Times New Roman" w:hAnsi="Times New Roman" w:cs="Times New Roman"/>
                <w:noProof/>
                <w:color w:val="auto"/>
                <w:sz w:val="24"/>
                <w:szCs w:val="24"/>
              </w:rPr>
              <w:t>3. Conclusão</w:t>
            </w:r>
            <w:r w:rsidR="00CD2CD9" w:rsidRPr="00CD2CD9">
              <w:rPr>
                <w:rFonts w:ascii="Times New Roman" w:hAnsi="Times New Roman" w:cs="Times New Roman"/>
                <w:noProof/>
                <w:webHidden/>
                <w:sz w:val="24"/>
                <w:szCs w:val="24"/>
              </w:rPr>
              <w:tab/>
            </w:r>
            <w:r w:rsidR="00CD2CD9" w:rsidRPr="00CD2CD9">
              <w:rPr>
                <w:rFonts w:ascii="Times New Roman" w:hAnsi="Times New Roman" w:cs="Times New Roman"/>
                <w:noProof/>
                <w:webHidden/>
                <w:sz w:val="24"/>
                <w:szCs w:val="24"/>
              </w:rPr>
              <w:fldChar w:fldCharType="begin"/>
            </w:r>
            <w:r w:rsidR="00CD2CD9" w:rsidRPr="00CD2CD9">
              <w:rPr>
                <w:rFonts w:ascii="Times New Roman" w:hAnsi="Times New Roman" w:cs="Times New Roman"/>
                <w:noProof/>
                <w:webHidden/>
                <w:sz w:val="24"/>
                <w:szCs w:val="24"/>
              </w:rPr>
              <w:instrText xml:space="preserve"> PAGEREF _Toc440274341 \h </w:instrText>
            </w:r>
            <w:r w:rsidR="00CD2CD9" w:rsidRPr="00CD2CD9">
              <w:rPr>
                <w:rFonts w:ascii="Times New Roman" w:hAnsi="Times New Roman" w:cs="Times New Roman"/>
                <w:noProof/>
                <w:webHidden/>
                <w:sz w:val="24"/>
                <w:szCs w:val="24"/>
              </w:rPr>
            </w:r>
            <w:r w:rsidR="00CD2CD9" w:rsidRPr="00CD2CD9">
              <w:rPr>
                <w:rFonts w:ascii="Times New Roman" w:hAnsi="Times New Roman" w:cs="Times New Roman"/>
                <w:noProof/>
                <w:webHidden/>
                <w:sz w:val="24"/>
                <w:szCs w:val="24"/>
              </w:rPr>
              <w:fldChar w:fldCharType="separate"/>
            </w:r>
            <w:r w:rsidR="00CD2CD9" w:rsidRPr="00CD2CD9">
              <w:rPr>
                <w:rFonts w:ascii="Times New Roman" w:hAnsi="Times New Roman" w:cs="Times New Roman"/>
                <w:noProof/>
                <w:webHidden/>
                <w:sz w:val="24"/>
                <w:szCs w:val="24"/>
              </w:rPr>
              <w:t>8</w:t>
            </w:r>
            <w:r w:rsidR="00CD2CD9" w:rsidRPr="00CD2CD9">
              <w:rPr>
                <w:rFonts w:ascii="Times New Roman" w:hAnsi="Times New Roman" w:cs="Times New Roman"/>
                <w:noProof/>
                <w:webHidden/>
                <w:sz w:val="24"/>
                <w:szCs w:val="24"/>
              </w:rPr>
              <w:fldChar w:fldCharType="end"/>
            </w:r>
          </w:hyperlink>
        </w:p>
        <w:p w:rsidR="00CD2CD9" w:rsidRPr="00CD2CD9" w:rsidRDefault="00CD2CD9">
          <w:pPr>
            <w:rPr>
              <w:rFonts w:ascii="Times New Roman" w:hAnsi="Times New Roman" w:cs="Times New Roman"/>
              <w:sz w:val="24"/>
              <w:szCs w:val="24"/>
            </w:rPr>
          </w:pPr>
          <w:r w:rsidRPr="00CD2CD9">
            <w:rPr>
              <w:rFonts w:ascii="Times New Roman" w:hAnsi="Times New Roman" w:cs="Times New Roman"/>
              <w:b/>
              <w:bCs/>
              <w:sz w:val="24"/>
              <w:szCs w:val="24"/>
            </w:rPr>
            <w:fldChar w:fldCharType="end"/>
          </w:r>
        </w:p>
      </w:sdtContent>
    </w:sdt>
    <w:p w:rsidR="00CD2CD9" w:rsidRDefault="00CD2CD9" w:rsidP="00A40F31">
      <w:pPr>
        <w:spacing w:after="0" w:line="240" w:lineRule="auto"/>
        <w:jc w:val="both"/>
        <w:rPr>
          <w:rFonts w:ascii="Times New Roman" w:hAnsi="Times New Roman" w:cs="Times New Roman"/>
          <w:sz w:val="24"/>
          <w:szCs w:val="24"/>
        </w:rPr>
      </w:pPr>
    </w:p>
    <w:p w:rsidR="00391DEB" w:rsidRPr="00D724BA" w:rsidRDefault="00391DEB" w:rsidP="00A40F31">
      <w:pPr>
        <w:spacing w:after="0" w:line="240" w:lineRule="auto"/>
        <w:jc w:val="both"/>
        <w:rPr>
          <w:rFonts w:ascii="Times New Roman" w:hAnsi="Times New Roman" w:cs="Times New Roman"/>
          <w:sz w:val="24"/>
          <w:szCs w:val="24"/>
        </w:rPr>
      </w:pPr>
      <w:r w:rsidRPr="00D724BA">
        <w:rPr>
          <w:rFonts w:ascii="Times New Roman" w:hAnsi="Times New Roman" w:cs="Times New Roman"/>
          <w:sz w:val="24"/>
          <w:szCs w:val="24"/>
        </w:rPr>
        <w:br w:type="page"/>
      </w:r>
    </w:p>
    <w:p w:rsidR="009A1B4A" w:rsidRPr="008064C6" w:rsidRDefault="00391DEB" w:rsidP="002830B9">
      <w:pPr>
        <w:pStyle w:val="Ttulo1"/>
        <w:numPr>
          <w:ilvl w:val="0"/>
          <w:numId w:val="5"/>
        </w:numPr>
        <w:spacing w:before="0" w:line="240" w:lineRule="auto"/>
        <w:rPr>
          <w:rFonts w:ascii="Times New Roman" w:hAnsi="Times New Roman" w:cs="Times New Roman"/>
          <w:color w:val="auto"/>
          <w:sz w:val="24"/>
          <w:szCs w:val="24"/>
        </w:rPr>
      </w:pPr>
      <w:bookmarkStart w:id="1" w:name="_Toc440274333"/>
      <w:r w:rsidRPr="008064C6">
        <w:rPr>
          <w:rFonts w:ascii="Times New Roman" w:hAnsi="Times New Roman" w:cs="Times New Roman"/>
          <w:color w:val="auto"/>
          <w:sz w:val="24"/>
          <w:szCs w:val="24"/>
        </w:rPr>
        <w:lastRenderedPageBreak/>
        <w:t>Introdução</w:t>
      </w:r>
      <w:bookmarkEnd w:id="1"/>
    </w:p>
    <w:p w:rsidR="00980043" w:rsidRDefault="00980043" w:rsidP="00A40F31">
      <w:pPr>
        <w:spacing w:after="0" w:line="240" w:lineRule="auto"/>
        <w:jc w:val="both"/>
        <w:rPr>
          <w:rFonts w:ascii="Times New Roman" w:hAnsi="Times New Roman" w:cs="Times New Roman"/>
          <w:sz w:val="24"/>
          <w:szCs w:val="24"/>
        </w:rPr>
      </w:pPr>
    </w:p>
    <w:p w:rsidR="00FE43DB" w:rsidRDefault="00FE43DB" w:rsidP="00FE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 Campus Rolante encontra-se em fase de implantação</w:t>
      </w:r>
      <w:r w:rsidR="00F0704B">
        <w:rPr>
          <w:rFonts w:ascii="Times New Roman" w:hAnsi="Times New Roman" w:cs="Times New Roman"/>
          <w:sz w:val="24"/>
          <w:szCs w:val="24"/>
        </w:rPr>
        <w:t xml:space="preserve"> e seu</w:t>
      </w:r>
      <w:r>
        <w:rPr>
          <w:rFonts w:ascii="Times New Roman" w:hAnsi="Times New Roman" w:cs="Times New Roman"/>
          <w:sz w:val="24"/>
          <w:szCs w:val="24"/>
        </w:rPr>
        <w:t xml:space="preserve"> primeiro prédio escolar está no estágio final de construção, fato que impossibilitou a ocupação durante o ano de 2016. Tal condição limitou, sobremaneira, a execução – ou implementação – de diversas ações previstas para o citado exercício.</w:t>
      </w:r>
    </w:p>
    <w:p w:rsidR="00FE43DB" w:rsidRDefault="00FE43DB" w:rsidP="00FE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equipe atual, composta por 44 servidores, está desenvolvendo suas atividades em um espaço disponibilizado pela Prefeitura Municipal de Rolante, junto ao Sindicato </w:t>
      </w:r>
      <w:r w:rsidR="00F0704B">
        <w:rPr>
          <w:rFonts w:ascii="Times New Roman" w:hAnsi="Times New Roman" w:cs="Times New Roman"/>
          <w:sz w:val="24"/>
          <w:szCs w:val="24"/>
        </w:rPr>
        <w:t>dos Trabalhadores na Indústria do Calçado e Vestu</w:t>
      </w:r>
      <w:r w:rsidR="001174F8">
        <w:rPr>
          <w:rFonts w:ascii="Times New Roman" w:hAnsi="Times New Roman" w:cs="Times New Roman"/>
          <w:sz w:val="24"/>
          <w:szCs w:val="24"/>
        </w:rPr>
        <w:t xml:space="preserve">ário de Rolante, com área aproximada de </w:t>
      </w:r>
      <w:r>
        <w:rPr>
          <w:rFonts w:ascii="Times New Roman" w:hAnsi="Times New Roman" w:cs="Times New Roman"/>
          <w:sz w:val="24"/>
          <w:szCs w:val="24"/>
        </w:rPr>
        <w:t xml:space="preserve">100 m². Cabe salientar que este ambiente de trabalho também está sendo ocupado como depósito de mobiliário e outros materiais adquiridos para futura utilização ou instalação na sede própria do </w:t>
      </w:r>
      <w:r w:rsidRPr="001174F8">
        <w:rPr>
          <w:rFonts w:ascii="Times New Roman" w:hAnsi="Times New Roman" w:cs="Times New Roman"/>
          <w:i/>
          <w:sz w:val="24"/>
          <w:szCs w:val="24"/>
        </w:rPr>
        <w:t>Campus</w:t>
      </w:r>
      <w:r>
        <w:rPr>
          <w:rFonts w:ascii="Times New Roman" w:hAnsi="Times New Roman" w:cs="Times New Roman"/>
          <w:sz w:val="24"/>
          <w:szCs w:val="24"/>
        </w:rPr>
        <w:t>.</w:t>
      </w:r>
    </w:p>
    <w:p w:rsidR="00FE43DB" w:rsidRDefault="00FE43DB" w:rsidP="00FE43DB">
      <w:pPr>
        <w:spacing w:after="0" w:line="240" w:lineRule="auto"/>
        <w:jc w:val="both"/>
        <w:rPr>
          <w:rFonts w:ascii="Times New Roman" w:hAnsi="Times New Roman" w:cs="Times New Roman"/>
          <w:sz w:val="24"/>
          <w:szCs w:val="24"/>
        </w:rPr>
      </w:pPr>
      <w:r w:rsidRPr="008A088F">
        <w:rPr>
          <w:rFonts w:ascii="Times New Roman" w:hAnsi="Times New Roman" w:cs="Times New Roman"/>
          <w:sz w:val="24"/>
          <w:szCs w:val="24"/>
        </w:rPr>
        <w:tab/>
        <w:t>Por conta desta limitação infraestrutura</w:t>
      </w:r>
      <w:r>
        <w:rPr>
          <w:rFonts w:ascii="Times New Roman" w:hAnsi="Times New Roman" w:cs="Times New Roman"/>
          <w:sz w:val="24"/>
          <w:szCs w:val="24"/>
        </w:rPr>
        <w:t>l</w:t>
      </w:r>
      <w:r w:rsidRPr="008A088F">
        <w:rPr>
          <w:rFonts w:ascii="Times New Roman" w:hAnsi="Times New Roman" w:cs="Times New Roman"/>
          <w:sz w:val="24"/>
          <w:szCs w:val="24"/>
        </w:rPr>
        <w:t>, ainda não foi possível oferta</w:t>
      </w:r>
      <w:r>
        <w:rPr>
          <w:rFonts w:ascii="Times New Roman" w:hAnsi="Times New Roman" w:cs="Times New Roman"/>
          <w:sz w:val="24"/>
          <w:szCs w:val="24"/>
        </w:rPr>
        <w:t>r</w:t>
      </w:r>
      <w:r w:rsidRPr="008A088F">
        <w:rPr>
          <w:rFonts w:ascii="Times New Roman" w:hAnsi="Times New Roman" w:cs="Times New Roman"/>
          <w:sz w:val="24"/>
          <w:szCs w:val="24"/>
        </w:rPr>
        <w:t xml:space="preserve"> </w:t>
      </w:r>
      <w:r>
        <w:rPr>
          <w:rFonts w:ascii="Times New Roman" w:hAnsi="Times New Roman" w:cs="Times New Roman"/>
          <w:sz w:val="24"/>
          <w:szCs w:val="24"/>
        </w:rPr>
        <w:t xml:space="preserve">todos os </w:t>
      </w:r>
      <w:r w:rsidRPr="008A088F">
        <w:rPr>
          <w:rFonts w:ascii="Times New Roman" w:hAnsi="Times New Roman" w:cs="Times New Roman"/>
          <w:sz w:val="24"/>
          <w:szCs w:val="24"/>
        </w:rPr>
        <w:t>cursos regulares planejado</w:t>
      </w:r>
      <w:r>
        <w:rPr>
          <w:rFonts w:ascii="Times New Roman" w:hAnsi="Times New Roman" w:cs="Times New Roman"/>
          <w:sz w:val="24"/>
          <w:szCs w:val="24"/>
        </w:rPr>
        <w:t>s</w:t>
      </w:r>
      <w:r w:rsidRPr="008A088F">
        <w:rPr>
          <w:rFonts w:ascii="Times New Roman" w:hAnsi="Times New Roman" w:cs="Times New Roman"/>
          <w:sz w:val="24"/>
          <w:szCs w:val="24"/>
        </w:rPr>
        <w:t xml:space="preserve"> no PDI e, por consequência, a </w:t>
      </w:r>
      <w:r>
        <w:rPr>
          <w:rFonts w:ascii="Times New Roman" w:hAnsi="Times New Roman" w:cs="Times New Roman"/>
          <w:sz w:val="24"/>
          <w:szCs w:val="24"/>
        </w:rPr>
        <w:t xml:space="preserve">quantidade </w:t>
      </w:r>
      <w:r w:rsidR="001174F8">
        <w:rPr>
          <w:rFonts w:ascii="Times New Roman" w:hAnsi="Times New Roman" w:cs="Times New Roman"/>
          <w:sz w:val="24"/>
          <w:szCs w:val="24"/>
        </w:rPr>
        <w:t xml:space="preserve">de </w:t>
      </w:r>
      <w:r>
        <w:rPr>
          <w:rFonts w:ascii="Times New Roman" w:hAnsi="Times New Roman" w:cs="Times New Roman"/>
          <w:sz w:val="24"/>
          <w:szCs w:val="24"/>
        </w:rPr>
        <w:t xml:space="preserve">alunos </w:t>
      </w:r>
      <w:r w:rsidRPr="008A088F">
        <w:rPr>
          <w:rFonts w:ascii="Times New Roman" w:hAnsi="Times New Roman" w:cs="Times New Roman"/>
          <w:sz w:val="24"/>
          <w:szCs w:val="24"/>
        </w:rPr>
        <w:t>matr</w:t>
      </w:r>
      <w:r>
        <w:rPr>
          <w:rFonts w:ascii="Times New Roman" w:hAnsi="Times New Roman" w:cs="Times New Roman"/>
          <w:sz w:val="24"/>
          <w:szCs w:val="24"/>
        </w:rPr>
        <w:t>i</w:t>
      </w:r>
      <w:r w:rsidRPr="008A088F">
        <w:rPr>
          <w:rFonts w:ascii="Times New Roman" w:hAnsi="Times New Roman" w:cs="Times New Roman"/>
          <w:sz w:val="24"/>
          <w:szCs w:val="24"/>
        </w:rPr>
        <w:t>cula</w:t>
      </w:r>
      <w:r>
        <w:rPr>
          <w:rFonts w:ascii="Times New Roman" w:hAnsi="Times New Roman" w:cs="Times New Roman"/>
          <w:sz w:val="24"/>
          <w:szCs w:val="24"/>
        </w:rPr>
        <w:t>do</w:t>
      </w:r>
      <w:r w:rsidRPr="008A088F">
        <w:rPr>
          <w:rFonts w:ascii="Times New Roman" w:hAnsi="Times New Roman" w:cs="Times New Roman"/>
          <w:sz w:val="24"/>
          <w:szCs w:val="24"/>
        </w:rPr>
        <w:t xml:space="preserve">s acarreta baixa disponibilização orçamentária. Diante deste contexto, optou-se por dar início às atividades letivas </w:t>
      </w:r>
      <w:r w:rsidR="001174F8">
        <w:rPr>
          <w:rFonts w:ascii="Times New Roman" w:hAnsi="Times New Roman" w:cs="Times New Roman"/>
          <w:sz w:val="24"/>
          <w:szCs w:val="24"/>
        </w:rPr>
        <w:t>no</w:t>
      </w:r>
      <w:r w:rsidRPr="008A088F">
        <w:rPr>
          <w:rFonts w:ascii="Times New Roman" w:hAnsi="Times New Roman" w:cs="Times New Roman"/>
          <w:sz w:val="24"/>
          <w:szCs w:val="24"/>
        </w:rPr>
        <w:t xml:space="preserve"> </w:t>
      </w:r>
      <w:r w:rsidR="001174F8">
        <w:rPr>
          <w:rFonts w:ascii="Times New Roman" w:hAnsi="Times New Roman" w:cs="Times New Roman"/>
          <w:sz w:val="24"/>
          <w:szCs w:val="24"/>
        </w:rPr>
        <w:t>ano</w:t>
      </w:r>
      <w:r w:rsidRPr="008A088F">
        <w:rPr>
          <w:rFonts w:ascii="Times New Roman" w:hAnsi="Times New Roman" w:cs="Times New Roman"/>
          <w:sz w:val="24"/>
          <w:szCs w:val="24"/>
        </w:rPr>
        <w:t xml:space="preserve"> de 2016 em um espaço alternativo ce</w:t>
      </w:r>
      <w:r w:rsidR="00255D40">
        <w:rPr>
          <w:rFonts w:ascii="Times New Roman" w:hAnsi="Times New Roman" w:cs="Times New Roman"/>
          <w:sz w:val="24"/>
          <w:szCs w:val="24"/>
        </w:rPr>
        <w:t xml:space="preserve">dido pelo município de Rolante – Escola </w:t>
      </w:r>
      <w:r w:rsidR="001174F8">
        <w:rPr>
          <w:rFonts w:ascii="Times New Roman" w:hAnsi="Times New Roman" w:cs="Times New Roman"/>
          <w:sz w:val="24"/>
          <w:szCs w:val="24"/>
        </w:rPr>
        <w:t xml:space="preserve">Municipal de Ensino Fundamental </w:t>
      </w:r>
      <w:r w:rsidR="00255D40">
        <w:rPr>
          <w:rFonts w:ascii="Times New Roman" w:hAnsi="Times New Roman" w:cs="Times New Roman"/>
          <w:sz w:val="24"/>
          <w:szCs w:val="24"/>
        </w:rPr>
        <w:t>Oldenburgo</w:t>
      </w:r>
      <w:r w:rsidR="00CB6645">
        <w:rPr>
          <w:rFonts w:ascii="Times New Roman" w:hAnsi="Times New Roman" w:cs="Times New Roman"/>
          <w:sz w:val="24"/>
          <w:szCs w:val="24"/>
        </w:rPr>
        <w:t>.</w:t>
      </w:r>
    </w:p>
    <w:p w:rsidR="00FE43DB" w:rsidRDefault="00CB6645" w:rsidP="00FE43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Pr="008A088F">
        <w:rPr>
          <w:rFonts w:ascii="Times New Roman" w:hAnsi="Times New Roman" w:cs="Times New Roman"/>
          <w:sz w:val="24"/>
          <w:szCs w:val="24"/>
        </w:rPr>
        <w:t>o primeiro semestre de 2016</w:t>
      </w:r>
      <w:r>
        <w:rPr>
          <w:rFonts w:ascii="Times New Roman" w:hAnsi="Times New Roman" w:cs="Times New Roman"/>
          <w:sz w:val="24"/>
          <w:szCs w:val="24"/>
        </w:rPr>
        <w:t xml:space="preserve"> foi ofertada uma turma do Curso Técnico em Administração Subsequente</w:t>
      </w:r>
      <w:r w:rsidR="001174F8" w:rsidRPr="00CB6645">
        <w:rPr>
          <w:rFonts w:ascii="Times New Roman" w:hAnsi="Times New Roman" w:cs="Times New Roman"/>
          <w:sz w:val="24"/>
          <w:szCs w:val="24"/>
        </w:rPr>
        <w:t xml:space="preserve"> ao Ensino Médio</w:t>
      </w:r>
      <w:r w:rsidR="001174F8">
        <w:rPr>
          <w:rFonts w:ascii="Times New Roman" w:hAnsi="Times New Roman" w:cs="Times New Roman"/>
          <w:sz w:val="24"/>
          <w:szCs w:val="24"/>
        </w:rPr>
        <w:t xml:space="preserve"> e durante este período</w:t>
      </w:r>
      <w:r w:rsidR="0059149A">
        <w:rPr>
          <w:rFonts w:ascii="Times New Roman" w:hAnsi="Times New Roman" w:cs="Times New Roman"/>
          <w:sz w:val="24"/>
          <w:szCs w:val="24"/>
        </w:rPr>
        <w:t>,</w:t>
      </w:r>
      <w:r w:rsidR="001174F8">
        <w:rPr>
          <w:rFonts w:ascii="Times New Roman" w:hAnsi="Times New Roman" w:cs="Times New Roman"/>
          <w:sz w:val="24"/>
          <w:szCs w:val="24"/>
        </w:rPr>
        <w:t xml:space="preserve"> </w:t>
      </w:r>
      <w:r w:rsidR="00FE43DB" w:rsidRPr="008A088F">
        <w:rPr>
          <w:rFonts w:ascii="Times New Roman" w:hAnsi="Times New Roman" w:cs="Times New Roman"/>
          <w:sz w:val="24"/>
          <w:szCs w:val="24"/>
        </w:rPr>
        <w:t xml:space="preserve">foram </w:t>
      </w:r>
      <w:r w:rsidR="0059149A">
        <w:rPr>
          <w:rFonts w:ascii="Times New Roman" w:hAnsi="Times New Roman" w:cs="Times New Roman"/>
          <w:sz w:val="24"/>
          <w:szCs w:val="24"/>
        </w:rPr>
        <w:t xml:space="preserve">elaborados e aprovados os </w:t>
      </w:r>
      <w:r w:rsidR="0059149A" w:rsidRPr="00CB6645">
        <w:rPr>
          <w:rFonts w:ascii="Times New Roman" w:hAnsi="Times New Roman" w:cs="Times New Roman"/>
          <w:sz w:val="24"/>
          <w:szCs w:val="24"/>
        </w:rPr>
        <w:t>Projetos pedagógicos</w:t>
      </w:r>
      <w:r w:rsidR="00FE43DB" w:rsidRPr="008A088F">
        <w:rPr>
          <w:rFonts w:ascii="Times New Roman" w:hAnsi="Times New Roman" w:cs="Times New Roman"/>
          <w:sz w:val="24"/>
          <w:szCs w:val="24"/>
        </w:rPr>
        <w:t xml:space="preserve"> de dois novos cursos</w:t>
      </w:r>
      <w:r w:rsidR="001174F8">
        <w:rPr>
          <w:rFonts w:ascii="Times New Roman" w:hAnsi="Times New Roman" w:cs="Times New Roman"/>
          <w:sz w:val="24"/>
          <w:szCs w:val="24"/>
        </w:rPr>
        <w:t xml:space="preserve"> técnicos subsequentes</w:t>
      </w:r>
      <w:r w:rsidR="00FE43DB" w:rsidRPr="008A088F">
        <w:rPr>
          <w:rFonts w:ascii="Times New Roman" w:hAnsi="Times New Roman" w:cs="Times New Roman"/>
          <w:sz w:val="24"/>
          <w:szCs w:val="24"/>
        </w:rPr>
        <w:t xml:space="preserve">: Agropecuária e Qualidade, cujos processos seletivos ocorreram </w:t>
      </w:r>
      <w:r w:rsidR="001174F8">
        <w:rPr>
          <w:rFonts w:ascii="Times New Roman" w:hAnsi="Times New Roman" w:cs="Times New Roman"/>
          <w:sz w:val="24"/>
          <w:szCs w:val="24"/>
        </w:rPr>
        <w:t xml:space="preserve">em junho e o </w:t>
      </w:r>
      <w:r>
        <w:rPr>
          <w:rFonts w:ascii="Times New Roman" w:hAnsi="Times New Roman" w:cs="Times New Roman"/>
          <w:sz w:val="24"/>
          <w:szCs w:val="24"/>
        </w:rPr>
        <w:t xml:space="preserve">seu </w:t>
      </w:r>
      <w:r w:rsidR="001174F8">
        <w:rPr>
          <w:rFonts w:ascii="Times New Roman" w:hAnsi="Times New Roman" w:cs="Times New Roman"/>
          <w:sz w:val="24"/>
          <w:szCs w:val="24"/>
        </w:rPr>
        <w:t>ingresso no segundo semestre</w:t>
      </w:r>
      <w:r w:rsidR="00FE43DB" w:rsidRPr="008A088F">
        <w:rPr>
          <w:rFonts w:ascii="Times New Roman" w:hAnsi="Times New Roman" w:cs="Times New Roman"/>
          <w:sz w:val="24"/>
          <w:szCs w:val="24"/>
        </w:rPr>
        <w:t xml:space="preserve">. </w:t>
      </w:r>
      <w:r w:rsidR="00FE43DB">
        <w:rPr>
          <w:rFonts w:ascii="Times New Roman" w:hAnsi="Times New Roman" w:cs="Times New Roman"/>
          <w:sz w:val="24"/>
          <w:szCs w:val="24"/>
        </w:rPr>
        <w:t>Visando expandir a atuação</w:t>
      </w:r>
      <w:r w:rsidR="001174F8">
        <w:rPr>
          <w:rFonts w:ascii="Times New Roman" w:hAnsi="Times New Roman" w:cs="Times New Roman"/>
          <w:sz w:val="24"/>
          <w:szCs w:val="24"/>
        </w:rPr>
        <w:t xml:space="preserve"> e</w:t>
      </w:r>
      <w:r w:rsidR="00FE43DB">
        <w:rPr>
          <w:rFonts w:ascii="Times New Roman" w:hAnsi="Times New Roman" w:cs="Times New Roman"/>
          <w:sz w:val="24"/>
          <w:szCs w:val="24"/>
        </w:rPr>
        <w:t xml:space="preserve"> respeitando os limites físicos, foram implementados cursos de formação inicial </w:t>
      </w:r>
      <w:r w:rsidR="001174F8">
        <w:rPr>
          <w:rFonts w:ascii="Times New Roman" w:hAnsi="Times New Roman" w:cs="Times New Roman"/>
          <w:sz w:val="24"/>
          <w:szCs w:val="24"/>
        </w:rPr>
        <w:t xml:space="preserve">e </w:t>
      </w:r>
      <w:r w:rsidR="00FE43DB">
        <w:rPr>
          <w:rFonts w:ascii="Times New Roman" w:hAnsi="Times New Roman" w:cs="Times New Roman"/>
          <w:sz w:val="24"/>
          <w:szCs w:val="24"/>
        </w:rPr>
        <w:t xml:space="preserve">continuada (FIC) sob os seguintes temas: </w:t>
      </w:r>
      <w:r w:rsidR="00255D40">
        <w:rPr>
          <w:rFonts w:ascii="Times New Roman" w:hAnsi="Times New Roman" w:cs="Times New Roman"/>
          <w:sz w:val="24"/>
          <w:szCs w:val="24"/>
        </w:rPr>
        <w:t>V</w:t>
      </w:r>
      <w:r w:rsidR="00FE43DB" w:rsidRPr="004446B7">
        <w:rPr>
          <w:rFonts w:ascii="Times New Roman" w:hAnsi="Times New Roman" w:cs="Times New Roman"/>
          <w:sz w:val="24"/>
          <w:szCs w:val="24"/>
        </w:rPr>
        <w:t>endedor</w:t>
      </w:r>
      <w:r w:rsidR="00FE43DB">
        <w:rPr>
          <w:rFonts w:ascii="Times New Roman" w:hAnsi="Times New Roman" w:cs="Times New Roman"/>
          <w:sz w:val="24"/>
          <w:szCs w:val="24"/>
        </w:rPr>
        <w:t xml:space="preserve">; </w:t>
      </w:r>
      <w:r w:rsidR="00255D40">
        <w:rPr>
          <w:rFonts w:ascii="Times New Roman" w:hAnsi="Times New Roman" w:cs="Times New Roman"/>
          <w:sz w:val="24"/>
          <w:szCs w:val="24"/>
        </w:rPr>
        <w:t>N</w:t>
      </w:r>
      <w:r w:rsidR="00FE43DB" w:rsidRPr="004446B7">
        <w:rPr>
          <w:rFonts w:ascii="Times New Roman" w:hAnsi="Times New Roman" w:cs="Times New Roman"/>
          <w:sz w:val="24"/>
          <w:szCs w:val="24"/>
        </w:rPr>
        <w:t xml:space="preserve">ovo </w:t>
      </w:r>
      <w:r w:rsidR="00255D40">
        <w:rPr>
          <w:rFonts w:ascii="Times New Roman" w:hAnsi="Times New Roman" w:cs="Times New Roman"/>
          <w:sz w:val="24"/>
          <w:szCs w:val="24"/>
        </w:rPr>
        <w:t>A</w:t>
      </w:r>
      <w:r w:rsidR="00FE43DB" w:rsidRPr="004446B7">
        <w:rPr>
          <w:rFonts w:ascii="Times New Roman" w:hAnsi="Times New Roman" w:cs="Times New Roman"/>
          <w:sz w:val="24"/>
          <w:szCs w:val="24"/>
        </w:rPr>
        <w:t xml:space="preserve">cordo </w:t>
      </w:r>
      <w:r w:rsidR="00255D40">
        <w:rPr>
          <w:rFonts w:ascii="Times New Roman" w:hAnsi="Times New Roman" w:cs="Times New Roman"/>
          <w:sz w:val="24"/>
          <w:szCs w:val="24"/>
        </w:rPr>
        <w:t>O</w:t>
      </w:r>
      <w:r w:rsidR="00FE43DB">
        <w:rPr>
          <w:rFonts w:ascii="Times New Roman" w:hAnsi="Times New Roman" w:cs="Times New Roman"/>
          <w:sz w:val="24"/>
          <w:szCs w:val="24"/>
        </w:rPr>
        <w:t xml:space="preserve">rtográfico da </w:t>
      </w:r>
      <w:r w:rsidR="00255D40">
        <w:rPr>
          <w:rFonts w:ascii="Times New Roman" w:hAnsi="Times New Roman" w:cs="Times New Roman"/>
          <w:sz w:val="24"/>
          <w:szCs w:val="24"/>
        </w:rPr>
        <w:t>L</w:t>
      </w:r>
      <w:r w:rsidR="00FE43DB">
        <w:rPr>
          <w:rFonts w:ascii="Times New Roman" w:hAnsi="Times New Roman" w:cs="Times New Roman"/>
          <w:sz w:val="24"/>
          <w:szCs w:val="24"/>
        </w:rPr>
        <w:t xml:space="preserve">íngua </w:t>
      </w:r>
      <w:r w:rsidR="00255D40">
        <w:rPr>
          <w:rFonts w:ascii="Times New Roman" w:hAnsi="Times New Roman" w:cs="Times New Roman"/>
          <w:sz w:val="24"/>
          <w:szCs w:val="24"/>
        </w:rPr>
        <w:t>P</w:t>
      </w:r>
      <w:r w:rsidR="00FE43DB">
        <w:rPr>
          <w:rFonts w:ascii="Times New Roman" w:hAnsi="Times New Roman" w:cs="Times New Roman"/>
          <w:sz w:val="24"/>
          <w:szCs w:val="24"/>
        </w:rPr>
        <w:t xml:space="preserve">ortuguesa; </w:t>
      </w:r>
      <w:r w:rsidR="00255D40">
        <w:rPr>
          <w:rFonts w:ascii="Times New Roman" w:hAnsi="Times New Roman" w:cs="Times New Roman"/>
          <w:sz w:val="24"/>
          <w:szCs w:val="24"/>
        </w:rPr>
        <w:t>I</w:t>
      </w:r>
      <w:r w:rsidR="00FE43DB">
        <w:rPr>
          <w:rFonts w:ascii="Times New Roman" w:hAnsi="Times New Roman" w:cs="Times New Roman"/>
          <w:sz w:val="24"/>
          <w:szCs w:val="24"/>
        </w:rPr>
        <w:t xml:space="preserve">nglês </w:t>
      </w:r>
      <w:r w:rsidR="00255D40">
        <w:rPr>
          <w:rFonts w:ascii="Times New Roman" w:hAnsi="Times New Roman" w:cs="Times New Roman"/>
          <w:sz w:val="24"/>
          <w:szCs w:val="24"/>
        </w:rPr>
        <w:t>B</w:t>
      </w:r>
      <w:r w:rsidR="00FE43DB">
        <w:rPr>
          <w:rFonts w:ascii="Times New Roman" w:hAnsi="Times New Roman" w:cs="Times New Roman"/>
          <w:sz w:val="24"/>
          <w:szCs w:val="24"/>
        </w:rPr>
        <w:t xml:space="preserve">ásico; </w:t>
      </w:r>
      <w:r w:rsidR="00255D40">
        <w:rPr>
          <w:rFonts w:ascii="Times New Roman" w:hAnsi="Times New Roman" w:cs="Times New Roman"/>
          <w:sz w:val="24"/>
          <w:szCs w:val="24"/>
        </w:rPr>
        <w:t>S</w:t>
      </w:r>
      <w:r w:rsidR="00FE43DB" w:rsidRPr="004446B7">
        <w:rPr>
          <w:rFonts w:ascii="Times New Roman" w:hAnsi="Times New Roman" w:cs="Times New Roman"/>
          <w:sz w:val="24"/>
          <w:szCs w:val="24"/>
        </w:rPr>
        <w:t xml:space="preserve">oluções ao </w:t>
      </w:r>
      <w:r w:rsidR="00255D40">
        <w:rPr>
          <w:rFonts w:ascii="Times New Roman" w:hAnsi="Times New Roman" w:cs="Times New Roman"/>
          <w:sz w:val="24"/>
          <w:szCs w:val="24"/>
        </w:rPr>
        <w:t>E</w:t>
      </w:r>
      <w:r w:rsidR="00FE43DB" w:rsidRPr="004446B7">
        <w:rPr>
          <w:rFonts w:ascii="Times New Roman" w:hAnsi="Times New Roman" w:cs="Times New Roman"/>
          <w:sz w:val="24"/>
          <w:szCs w:val="24"/>
        </w:rPr>
        <w:t xml:space="preserve">ndividamento </w:t>
      </w:r>
      <w:r w:rsidR="00255D40">
        <w:rPr>
          <w:rFonts w:ascii="Times New Roman" w:hAnsi="Times New Roman" w:cs="Times New Roman"/>
          <w:sz w:val="24"/>
          <w:szCs w:val="24"/>
        </w:rPr>
        <w:t>P</w:t>
      </w:r>
      <w:r w:rsidR="00FE43DB" w:rsidRPr="004446B7">
        <w:rPr>
          <w:rFonts w:ascii="Times New Roman" w:hAnsi="Times New Roman" w:cs="Times New Roman"/>
          <w:sz w:val="24"/>
          <w:szCs w:val="24"/>
        </w:rPr>
        <w:t xml:space="preserve">essoal </w:t>
      </w:r>
      <w:r w:rsidR="00FE43DB">
        <w:rPr>
          <w:rFonts w:ascii="Times New Roman" w:hAnsi="Times New Roman" w:cs="Times New Roman"/>
          <w:sz w:val="24"/>
          <w:szCs w:val="24"/>
        </w:rPr>
        <w:t xml:space="preserve">e </w:t>
      </w:r>
      <w:r w:rsidR="00255D40">
        <w:rPr>
          <w:rFonts w:ascii="Times New Roman" w:hAnsi="Times New Roman" w:cs="Times New Roman"/>
          <w:sz w:val="24"/>
          <w:szCs w:val="24"/>
        </w:rPr>
        <w:t>F</w:t>
      </w:r>
      <w:r w:rsidR="00FE43DB">
        <w:rPr>
          <w:rFonts w:ascii="Times New Roman" w:hAnsi="Times New Roman" w:cs="Times New Roman"/>
          <w:sz w:val="24"/>
          <w:szCs w:val="24"/>
        </w:rPr>
        <w:t xml:space="preserve">amiliar; </w:t>
      </w:r>
      <w:r w:rsidR="00255D40">
        <w:rPr>
          <w:rFonts w:ascii="Times New Roman" w:hAnsi="Times New Roman" w:cs="Times New Roman"/>
          <w:sz w:val="24"/>
          <w:szCs w:val="24"/>
        </w:rPr>
        <w:t>E</w:t>
      </w:r>
      <w:r w:rsidR="00FE43DB">
        <w:rPr>
          <w:rFonts w:ascii="Times New Roman" w:hAnsi="Times New Roman" w:cs="Times New Roman"/>
          <w:sz w:val="24"/>
          <w:szCs w:val="24"/>
        </w:rPr>
        <w:t xml:space="preserve">scrita </w:t>
      </w:r>
      <w:r w:rsidR="00255D40">
        <w:rPr>
          <w:rFonts w:ascii="Times New Roman" w:hAnsi="Times New Roman" w:cs="Times New Roman"/>
          <w:sz w:val="24"/>
          <w:szCs w:val="24"/>
        </w:rPr>
        <w:t>A</w:t>
      </w:r>
      <w:r w:rsidR="00FE43DB">
        <w:rPr>
          <w:rFonts w:ascii="Times New Roman" w:hAnsi="Times New Roman" w:cs="Times New Roman"/>
          <w:sz w:val="24"/>
          <w:szCs w:val="24"/>
        </w:rPr>
        <w:t xml:space="preserve">cadêmica – artigo; </w:t>
      </w:r>
      <w:r w:rsidR="00255D40">
        <w:rPr>
          <w:rFonts w:ascii="Times New Roman" w:hAnsi="Times New Roman" w:cs="Times New Roman"/>
          <w:sz w:val="24"/>
          <w:szCs w:val="24"/>
        </w:rPr>
        <w:t>H</w:t>
      </w:r>
      <w:r w:rsidR="00FE43DB">
        <w:rPr>
          <w:rFonts w:ascii="Times New Roman" w:hAnsi="Times New Roman" w:cs="Times New Roman"/>
          <w:sz w:val="24"/>
          <w:szCs w:val="24"/>
        </w:rPr>
        <w:t xml:space="preserve">orticultor </w:t>
      </w:r>
      <w:r w:rsidR="00255D40">
        <w:rPr>
          <w:rFonts w:ascii="Times New Roman" w:hAnsi="Times New Roman" w:cs="Times New Roman"/>
          <w:sz w:val="24"/>
          <w:szCs w:val="24"/>
        </w:rPr>
        <w:t>O</w:t>
      </w:r>
      <w:r w:rsidR="00FE43DB">
        <w:rPr>
          <w:rFonts w:ascii="Times New Roman" w:hAnsi="Times New Roman" w:cs="Times New Roman"/>
          <w:sz w:val="24"/>
          <w:szCs w:val="24"/>
        </w:rPr>
        <w:t xml:space="preserve">rgânico; </w:t>
      </w:r>
      <w:r w:rsidR="00255D40">
        <w:rPr>
          <w:rFonts w:ascii="Times New Roman" w:hAnsi="Times New Roman" w:cs="Times New Roman"/>
          <w:sz w:val="24"/>
          <w:szCs w:val="24"/>
        </w:rPr>
        <w:t>R</w:t>
      </w:r>
      <w:r w:rsidR="00FE43DB">
        <w:rPr>
          <w:rFonts w:ascii="Times New Roman" w:hAnsi="Times New Roman" w:cs="Times New Roman"/>
          <w:sz w:val="24"/>
          <w:szCs w:val="24"/>
        </w:rPr>
        <w:t xml:space="preserve">evisando </w:t>
      </w:r>
      <w:r w:rsidR="00255D40">
        <w:rPr>
          <w:rFonts w:ascii="Times New Roman" w:hAnsi="Times New Roman" w:cs="Times New Roman"/>
          <w:sz w:val="24"/>
          <w:szCs w:val="24"/>
        </w:rPr>
        <w:t>p</w:t>
      </w:r>
      <w:r w:rsidR="00FE43DB">
        <w:rPr>
          <w:rFonts w:ascii="Times New Roman" w:hAnsi="Times New Roman" w:cs="Times New Roman"/>
          <w:sz w:val="24"/>
          <w:szCs w:val="24"/>
        </w:rPr>
        <w:t xml:space="preserve">ara o </w:t>
      </w:r>
      <w:r w:rsidR="00255D40">
        <w:rPr>
          <w:rFonts w:ascii="Times New Roman" w:hAnsi="Times New Roman" w:cs="Times New Roman"/>
          <w:sz w:val="24"/>
          <w:szCs w:val="24"/>
        </w:rPr>
        <w:t>E</w:t>
      </w:r>
      <w:r w:rsidR="00FE43DB">
        <w:rPr>
          <w:rFonts w:ascii="Times New Roman" w:hAnsi="Times New Roman" w:cs="Times New Roman"/>
          <w:sz w:val="24"/>
          <w:szCs w:val="24"/>
        </w:rPr>
        <w:t>nem; W</w:t>
      </w:r>
      <w:r w:rsidR="00FE43DB" w:rsidRPr="004446B7">
        <w:rPr>
          <w:rFonts w:ascii="Times New Roman" w:hAnsi="Times New Roman" w:cs="Times New Roman"/>
          <w:sz w:val="24"/>
          <w:szCs w:val="24"/>
        </w:rPr>
        <w:t xml:space="preserve">ii </w:t>
      </w:r>
      <w:r w:rsidR="00255D40">
        <w:rPr>
          <w:rFonts w:ascii="Times New Roman" w:hAnsi="Times New Roman" w:cs="Times New Roman"/>
          <w:sz w:val="24"/>
          <w:szCs w:val="24"/>
        </w:rPr>
        <w:t>E</w:t>
      </w:r>
      <w:r w:rsidR="00FE43DB" w:rsidRPr="004446B7">
        <w:rPr>
          <w:rFonts w:ascii="Times New Roman" w:hAnsi="Times New Roman" w:cs="Times New Roman"/>
          <w:sz w:val="24"/>
          <w:szCs w:val="24"/>
        </w:rPr>
        <w:t xml:space="preserve">nglish </w:t>
      </w:r>
      <w:r w:rsidR="00255D40">
        <w:rPr>
          <w:rFonts w:ascii="Times New Roman" w:hAnsi="Times New Roman" w:cs="Times New Roman"/>
          <w:sz w:val="24"/>
          <w:szCs w:val="24"/>
        </w:rPr>
        <w:t>D</w:t>
      </w:r>
      <w:r w:rsidR="00FE43DB" w:rsidRPr="004446B7">
        <w:rPr>
          <w:rFonts w:ascii="Times New Roman" w:hAnsi="Times New Roman" w:cs="Times New Roman"/>
          <w:sz w:val="24"/>
          <w:szCs w:val="24"/>
        </w:rPr>
        <w:t xml:space="preserve">ance - </w:t>
      </w:r>
      <w:r w:rsidR="00255D40">
        <w:rPr>
          <w:rFonts w:ascii="Times New Roman" w:hAnsi="Times New Roman" w:cs="Times New Roman"/>
          <w:sz w:val="24"/>
          <w:szCs w:val="24"/>
        </w:rPr>
        <w:t>I</w:t>
      </w:r>
      <w:r w:rsidR="00FE43DB" w:rsidRPr="004446B7">
        <w:rPr>
          <w:rFonts w:ascii="Times New Roman" w:hAnsi="Times New Roman" w:cs="Times New Roman"/>
          <w:sz w:val="24"/>
          <w:szCs w:val="24"/>
        </w:rPr>
        <w:t xml:space="preserve">nglês </w:t>
      </w:r>
      <w:r w:rsidR="00255D40">
        <w:rPr>
          <w:rFonts w:ascii="Times New Roman" w:hAnsi="Times New Roman" w:cs="Times New Roman"/>
          <w:sz w:val="24"/>
          <w:szCs w:val="24"/>
        </w:rPr>
        <w:t>B</w:t>
      </w:r>
      <w:r w:rsidR="00FE43DB" w:rsidRPr="004446B7">
        <w:rPr>
          <w:rFonts w:ascii="Times New Roman" w:hAnsi="Times New Roman" w:cs="Times New Roman"/>
          <w:sz w:val="24"/>
          <w:szCs w:val="24"/>
        </w:rPr>
        <w:t>ásico</w:t>
      </w:r>
      <w:r w:rsidR="00FE43DB">
        <w:rPr>
          <w:rFonts w:ascii="Times New Roman" w:hAnsi="Times New Roman" w:cs="Times New Roman"/>
          <w:sz w:val="24"/>
          <w:szCs w:val="24"/>
        </w:rPr>
        <w:t>; A</w:t>
      </w:r>
      <w:r w:rsidR="00FE43DB" w:rsidRPr="004446B7">
        <w:rPr>
          <w:rFonts w:ascii="Times New Roman" w:hAnsi="Times New Roman" w:cs="Times New Roman"/>
          <w:sz w:val="24"/>
          <w:szCs w:val="24"/>
        </w:rPr>
        <w:t>utocad 2015 básico – mo</w:t>
      </w:r>
      <w:r w:rsidR="00FE43DB">
        <w:rPr>
          <w:rFonts w:ascii="Times New Roman" w:hAnsi="Times New Roman" w:cs="Times New Roman"/>
          <w:sz w:val="24"/>
          <w:szCs w:val="24"/>
        </w:rPr>
        <w:t xml:space="preserve">delagem de projetos em 2d; </w:t>
      </w:r>
      <w:r w:rsidR="00255D40">
        <w:rPr>
          <w:rFonts w:ascii="Times New Roman" w:hAnsi="Times New Roman" w:cs="Times New Roman"/>
          <w:sz w:val="24"/>
          <w:szCs w:val="24"/>
        </w:rPr>
        <w:t>P</w:t>
      </w:r>
      <w:r w:rsidR="00FE43DB">
        <w:rPr>
          <w:rFonts w:ascii="Times New Roman" w:hAnsi="Times New Roman" w:cs="Times New Roman"/>
          <w:sz w:val="24"/>
          <w:szCs w:val="24"/>
        </w:rPr>
        <w:t>edagogia e</w:t>
      </w:r>
      <w:r w:rsidR="00FE43DB" w:rsidRPr="004446B7">
        <w:rPr>
          <w:rFonts w:ascii="Times New Roman" w:hAnsi="Times New Roman" w:cs="Times New Roman"/>
          <w:sz w:val="24"/>
          <w:szCs w:val="24"/>
        </w:rPr>
        <w:t xml:space="preserve"> </w:t>
      </w:r>
      <w:r w:rsidR="00255D40">
        <w:rPr>
          <w:rFonts w:ascii="Times New Roman" w:hAnsi="Times New Roman" w:cs="Times New Roman"/>
          <w:sz w:val="24"/>
          <w:szCs w:val="24"/>
        </w:rPr>
        <w:t>E</w:t>
      </w:r>
      <w:r w:rsidR="00FE43DB" w:rsidRPr="004446B7">
        <w:rPr>
          <w:rFonts w:ascii="Times New Roman" w:hAnsi="Times New Roman" w:cs="Times New Roman"/>
          <w:sz w:val="24"/>
          <w:szCs w:val="24"/>
        </w:rPr>
        <w:t xml:space="preserve">ducação </w:t>
      </w:r>
      <w:r w:rsidR="00255D40">
        <w:rPr>
          <w:rFonts w:ascii="Times New Roman" w:hAnsi="Times New Roman" w:cs="Times New Roman"/>
          <w:sz w:val="24"/>
          <w:szCs w:val="24"/>
        </w:rPr>
        <w:t>S</w:t>
      </w:r>
      <w:r w:rsidR="00FE43DB" w:rsidRPr="004446B7">
        <w:rPr>
          <w:rFonts w:ascii="Times New Roman" w:hAnsi="Times New Roman" w:cs="Times New Roman"/>
          <w:sz w:val="24"/>
          <w:szCs w:val="24"/>
        </w:rPr>
        <w:t>istêmica</w:t>
      </w:r>
      <w:r w:rsidR="00FE43DB">
        <w:rPr>
          <w:rFonts w:ascii="Times New Roman" w:hAnsi="Times New Roman" w:cs="Times New Roman"/>
          <w:sz w:val="24"/>
          <w:szCs w:val="24"/>
        </w:rPr>
        <w:t xml:space="preserve">. </w:t>
      </w:r>
    </w:p>
    <w:p w:rsidR="00FE43DB" w:rsidRPr="008A088F" w:rsidRDefault="00964C9F" w:rsidP="00FE43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Dando continuidade ao planejamento para implantação de novos cursos, no decorrer do segundo semestre de</w:t>
      </w:r>
      <w:r w:rsidR="0059149A">
        <w:rPr>
          <w:rFonts w:ascii="Times New Roman" w:hAnsi="Times New Roman" w:cs="Times New Roman"/>
          <w:sz w:val="24"/>
          <w:szCs w:val="24"/>
        </w:rPr>
        <w:t xml:space="preserve"> 2016 foram elaborados os projetos</w:t>
      </w:r>
      <w:r>
        <w:rPr>
          <w:rFonts w:ascii="Times New Roman" w:hAnsi="Times New Roman" w:cs="Times New Roman"/>
          <w:sz w:val="24"/>
          <w:szCs w:val="24"/>
        </w:rPr>
        <w:t xml:space="preserve"> pedagógicos de cinco novos cursos a serem ofertados em 2017, sendo dois Cursos Técnicos Integrados ao Ensino Médio (Agropecuária e Informática), um Curso Técnico Concomitante/Subsequente ao Ensino Médio (Administração), um PROEJA (Comércio) e um Curso Superior de Tecnologia (Processos Gerenciais). </w:t>
      </w:r>
      <w:r w:rsidR="00FE43DB">
        <w:rPr>
          <w:rFonts w:ascii="Times New Roman" w:hAnsi="Times New Roman" w:cs="Times New Roman"/>
          <w:sz w:val="24"/>
          <w:szCs w:val="24"/>
        </w:rPr>
        <w:t>A oferta d</w:t>
      </w:r>
      <w:r>
        <w:rPr>
          <w:rFonts w:ascii="Times New Roman" w:hAnsi="Times New Roman" w:cs="Times New Roman"/>
          <w:sz w:val="24"/>
          <w:szCs w:val="24"/>
        </w:rPr>
        <w:t>esses</w:t>
      </w:r>
      <w:r w:rsidR="00FE43DB">
        <w:rPr>
          <w:rFonts w:ascii="Times New Roman" w:hAnsi="Times New Roman" w:cs="Times New Roman"/>
          <w:sz w:val="24"/>
          <w:szCs w:val="24"/>
        </w:rPr>
        <w:t xml:space="preserve"> cursos permanecerá na Escola Municipal Oldenburgo</w:t>
      </w:r>
      <w:r>
        <w:rPr>
          <w:rFonts w:ascii="Times New Roman" w:hAnsi="Times New Roman" w:cs="Times New Roman"/>
          <w:sz w:val="24"/>
          <w:szCs w:val="24"/>
        </w:rPr>
        <w:t xml:space="preserve"> até a realização da mudança definitiva para a</w:t>
      </w:r>
      <w:r w:rsidR="00FE43DB">
        <w:rPr>
          <w:rFonts w:ascii="Times New Roman" w:hAnsi="Times New Roman" w:cs="Times New Roman"/>
          <w:sz w:val="24"/>
          <w:szCs w:val="24"/>
        </w:rPr>
        <w:t xml:space="preserve"> sede própria</w:t>
      </w:r>
      <w:r>
        <w:rPr>
          <w:rFonts w:ascii="Times New Roman" w:hAnsi="Times New Roman" w:cs="Times New Roman"/>
          <w:sz w:val="24"/>
          <w:szCs w:val="24"/>
        </w:rPr>
        <w:t xml:space="preserve">, que deverá ocorrer durante </w:t>
      </w:r>
      <w:r w:rsidR="00FE43DB">
        <w:rPr>
          <w:rFonts w:ascii="Times New Roman" w:hAnsi="Times New Roman" w:cs="Times New Roman"/>
          <w:sz w:val="24"/>
          <w:szCs w:val="24"/>
        </w:rPr>
        <w:t xml:space="preserve">o primeiro semestre de 2017. Tal estimativa fundamenta-se no </w:t>
      </w:r>
      <w:r w:rsidR="00FE43DB" w:rsidRPr="008A088F">
        <w:rPr>
          <w:rFonts w:ascii="Times New Roman" w:hAnsi="Times New Roman" w:cs="Times New Roman"/>
          <w:sz w:val="24"/>
          <w:szCs w:val="24"/>
        </w:rPr>
        <w:t xml:space="preserve">cronograma </w:t>
      </w:r>
      <w:r w:rsidR="00FE43DB">
        <w:rPr>
          <w:rFonts w:ascii="Times New Roman" w:hAnsi="Times New Roman" w:cs="Times New Roman"/>
          <w:sz w:val="24"/>
          <w:szCs w:val="24"/>
        </w:rPr>
        <w:t xml:space="preserve">elaborado para orientar </w:t>
      </w:r>
      <w:r w:rsidR="00FE43DB" w:rsidRPr="008A088F">
        <w:rPr>
          <w:rFonts w:ascii="Times New Roman" w:hAnsi="Times New Roman" w:cs="Times New Roman"/>
          <w:sz w:val="24"/>
          <w:szCs w:val="24"/>
        </w:rPr>
        <w:t>a obra do prédio escolar e planejamento de outras obras complementares</w:t>
      </w:r>
      <w:r>
        <w:rPr>
          <w:rFonts w:ascii="Times New Roman" w:hAnsi="Times New Roman" w:cs="Times New Roman"/>
          <w:sz w:val="24"/>
          <w:szCs w:val="24"/>
        </w:rPr>
        <w:t>.</w:t>
      </w:r>
    </w:p>
    <w:p w:rsidR="00391DEB" w:rsidRPr="00D724BA" w:rsidRDefault="00391DEB" w:rsidP="00A40F31">
      <w:pPr>
        <w:spacing w:after="0" w:line="240" w:lineRule="auto"/>
        <w:jc w:val="both"/>
        <w:rPr>
          <w:rFonts w:ascii="Times New Roman" w:hAnsi="Times New Roman" w:cs="Times New Roman"/>
          <w:sz w:val="24"/>
          <w:szCs w:val="24"/>
        </w:rPr>
      </w:pPr>
      <w:r w:rsidRPr="00D724BA">
        <w:rPr>
          <w:rFonts w:ascii="Times New Roman" w:hAnsi="Times New Roman" w:cs="Times New Roman"/>
          <w:sz w:val="24"/>
          <w:szCs w:val="24"/>
        </w:rPr>
        <w:br w:type="page"/>
      </w:r>
    </w:p>
    <w:p w:rsidR="00391DEB" w:rsidRPr="008064C6" w:rsidRDefault="00391DEB" w:rsidP="008064C6">
      <w:pPr>
        <w:pStyle w:val="Ttulo1"/>
        <w:spacing w:before="0" w:line="240" w:lineRule="auto"/>
        <w:ind w:firstLine="708"/>
        <w:rPr>
          <w:rFonts w:ascii="Times New Roman" w:hAnsi="Times New Roman" w:cs="Times New Roman"/>
          <w:color w:val="auto"/>
          <w:sz w:val="24"/>
          <w:szCs w:val="24"/>
        </w:rPr>
      </w:pPr>
      <w:bookmarkStart w:id="2" w:name="_Toc440274334"/>
      <w:r w:rsidRPr="008064C6">
        <w:rPr>
          <w:rFonts w:ascii="Times New Roman" w:hAnsi="Times New Roman" w:cs="Times New Roman"/>
          <w:color w:val="auto"/>
          <w:sz w:val="24"/>
          <w:szCs w:val="24"/>
        </w:rPr>
        <w:lastRenderedPageBreak/>
        <w:t>2. Ações e resultados – Exercício 201</w:t>
      </w:r>
      <w:bookmarkEnd w:id="2"/>
      <w:r w:rsidR="00964C9F">
        <w:rPr>
          <w:rFonts w:ascii="Times New Roman" w:hAnsi="Times New Roman" w:cs="Times New Roman"/>
          <w:color w:val="auto"/>
          <w:sz w:val="24"/>
          <w:szCs w:val="24"/>
        </w:rPr>
        <w:t>6</w:t>
      </w:r>
    </w:p>
    <w:p w:rsidR="00391DEB" w:rsidRPr="008064C6" w:rsidRDefault="00391DEB" w:rsidP="008064C6">
      <w:pPr>
        <w:pStyle w:val="Ttulo2"/>
        <w:spacing w:before="0" w:line="240" w:lineRule="auto"/>
        <w:ind w:firstLine="709"/>
        <w:rPr>
          <w:rFonts w:ascii="Times New Roman" w:hAnsi="Times New Roman" w:cs="Times New Roman"/>
          <w:color w:val="auto"/>
          <w:sz w:val="24"/>
          <w:szCs w:val="24"/>
        </w:rPr>
      </w:pPr>
      <w:bookmarkStart w:id="3" w:name="_Toc440274335"/>
      <w:r w:rsidRPr="008064C6">
        <w:rPr>
          <w:rFonts w:ascii="Times New Roman" w:hAnsi="Times New Roman" w:cs="Times New Roman"/>
          <w:color w:val="auto"/>
          <w:sz w:val="24"/>
          <w:szCs w:val="24"/>
        </w:rPr>
        <w:t>2.1 Principais ações realizadas</w:t>
      </w:r>
      <w:bookmarkEnd w:id="3"/>
      <w:r w:rsidRPr="008064C6">
        <w:rPr>
          <w:rFonts w:ascii="Times New Roman" w:hAnsi="Times New Roman" w:cs="Times New Roman"/>
          <w:color w:val="auto"/>
          <w:sz w:val="24"/>
          <w:szCs w:val="24"/>
        </w:rPr>
        <w:t xml:space="preserve"> </w:t>
      </w:r>
    </w:p>
    <w:p w:rsidR="00391DEB" w:rsidRDefault="00391DEB" w:rsidP="00A40F31">
      <w:pPr>
        <w:spacing w:after="0" w:line="240" w:lineRule="auto"/>
        <w:jc w:val="both"/>
        <w:rPr>
          <w:rFonts w:ascii="Times New Roman" w:hAnsi="Times New Roman" w:cs="Times New Roman"/>
          <w:sz w:val="24"/>
          <w:szCs w:val="24"/>
        </w:rPr>
      </w:pPr>
    </w:p>
    <w:p w:rsidR="00A40F31" w:rsidRPr="00A40F31" w:rsidRDefault="00A40F31" w:rsidP="00A40F31">
      <w:pPr>
        <w:spacing w:after="0" w:line="240" w:lineRule="auto"/>
        <w:jc w:val="both"/>
        <w:rPr>
          <w:rFonts w:ascii="Times New Roman" w:hAnsi="Times New Roman" w:cs="Times New Roman"/>
          <w:sz w:val="24"/>
          <w:szCs w:val="24"/>
        </w:rPr>
      </w:pPr>
      <w:r w:rsidRPr="00A40F31">
        <w:rPr>
          <w:rFonts w:ascii="Times New Roman" w:hAnsi="Times New Roman" w:cs="Times New Roman"/>
          <w:sz w:val="24"/>
          <w:szCs w:val="24"/>
        </w:rPr>
        <w:t>Quadro I - Objetivos traçados e principais ações realizadas</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37"/>
        <w:gridCol w:w="4821"/>
      </w:tblGrid>
      <w:tr w:rsidR="00A40F31" w:rsidRPr="00A40F31" w:rsidTr="00A40F31">
        <w:tc>
          <w:tcPr>
            <w:tcW w:w="5000" w:type="pct"/>
            <w:gridSpan w:val="3"/>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CAMP</w:t>
            </w:r>
            <w:r>
              <w:rPr>
                <w:rFonts w:ascii="Times New Roman" w:hAnsi="Times New Roman" w:cs="Times New Roman"/>
                <w:sz w:val="20"/>
                <w:szCs w:val="20"/>
              </w:rPr>
              <w:t>US ROLANTE</w:t>
            </w:r>
          </w:p>
        </w:tc>
      </w:tr>
      <w:tr w:rsidR="00A40F31" w:rsidRPr="00A40F31" w:rsidTr="00A40F31">
        <w:tc>
          <w:tcPr>
            <w:tcW w:w="2499" w:type="pct"/>
            <w:gridSpan w:val="2"/>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OBJETIVOS TRAÇADOS</w:t>
            </w:r>
          </w:p>
        </w:tc>
        <w:tc>
          <w:tcPr>
            <w:tcW w:w="2501" w:type="pct"/>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PRINCIPAIS AÇÕES REALIZADAS</w:t>
            </w:r>
          </w:p>
        </w:tc>
      </w:tr>
      <w:tr w:rsidR="00A40F31" w:rsidRPr="00A40F31" w:rsidTr="00A40F31">
        <w:tc>
          <w:tcPr>
            <w:tcW w:w="5000" w:type="pct"/>
            <w:gridSpan w:val="3"/>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b/>
                <w:sz w:val="20"/>
                <w:szCs w:val="20"/>
              </w:rPr>
              <w:t>Administração</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lang w:eastAsia="pt-BR"/>
              </w:rPr>
            </w:pPr>
            <w:r w:rsidRPr="00A40F31">
              <w:rPr>
                <w:rFonts w:ascii="Times New Roman" w:hAnsi="Times New Roman" w:cs="Times New Roman"/>
                <w:sz w:val="20"/>
                <w:szCs w:val="20"/>
                <w:lang w:eastAsia="pt-BR"/>
              </w:rPr>
              <w:t>Fortalecer a governança, visando a melhor organização e funcionamento administrativo do IFRS.</w:t>
            </w:r>
          </w:p>
        </w:tc>
        <w:tc>
          <w:tcPr>
            <w:tcW w:w="2520" w:type="pct"/>
            <w:gridSpan w:val="2"/>
          </w:tcPr>
          <w:p w:rsidR="000F49D0" w:rsidRDefault="000F49D0" w:rsidP="000F49D0">
            <w:pPr>
              <w:pStyle w:val="PargrafodaLista"/>
              <w:spacing w:after="0" w:line="240" w:lineRule="auto"/>
              <w:jc w:val="both"/>
              <w:rPr>
                <w:rFonts w:ascii="Times New Roman" w:hAnsi="Times New Roman" w:cs="Times New Roman"/>
                <w:sz w:val="20"/>
                <w:szCs w:val="20"/>
              </w:rPr>
            </w:pP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Contrata</w:t>
            </w:r>
            <w:r w:rsidR="001448F1">
              <w:rPr>
                <w:rFonts w:ascii="Times New Roman" w:hAnsi="Times New Roman" w:cs="Times New Roman"/>
                <w:sz w:val="20"/>
                <w:szCs w:val="20"/>
              </w:rPr>
              <w:t>ção de</w:t>
            </w:r>
            <w:r w:rsidRPr="000F49D0">
              <w:rPr>
                <w:rFonts w:ascii="Times New Roman" w:hAnsi="Times New Roman" w:cs="Times New Roman"/>
                <w:sz w:val="20"/>
                <w:szCs w:val="20"/>
              </w:rPr>
              <w:t xml:space="preserve"> seguro pessoal de alunos</w:t>
            </w:r>
            <w:r>
              <w:rPr>
                <w:rFonts w:ascii="Times New Roman" w:hAnsi="Times New Roman" w:cs="Times New Roman"/>
                <w:sz w:val="20"/>
                <w:szCs w:val="20"/>
              </w:rPr>
              <w:t>;</w:t>
            </w: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Man</w:t>
            </w:r>
            <w:r w:rsidR="001448F1">
              <w:rPr>
                <w:rFonts w:ascii="Times New Roman" w:hAnsi="Times New Roman" w:cs="Times New Roman"/>
                <w:sz w:val="20"/>
                <w:szCs w:val="20"/>
              </w:rPr>
              <w:t>utenção de</w:t>
            </w:r>
            <w:r w:rsidRPr="000F49D0">
              <w:rPr>
                <w:rFonts w:ascii="Times New Roman" w:hAnsi="Times New Roman" w:cs="Times New Roman"/>
                <w:sz w:val="20"/>
                <w:szCs w:val="20"/>
              </w:rPr>
              <w:t xml:space="preserve"> serviços de correios</w:t>
            </w:r>
            <w:r>
              <w:rPr>
                <w:rFonts w:ascii="Times New Roman" w:hAnsi="Times New Roman" w:cs="Times New Roman"/>
                <w:sz w:val="20"/>
                <w:szCs w:val="20"/>
              </w:rPr>
              <w:t>;</w:t>
            </w: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Contrata</w:t>
            </w:r>
            <w:r w:rsidR="001448F1">
              <w:rPr>
                <w:rFonts w:ascii="Times New Roman" w:hAnsi="Times New Roman" w:cs="Times New Roman"/>
                <w:sz w:val="20"/>
                <w:szCs w:val="20"/>
              </w:rPr>
              <w:t>ção de</w:t>
            </w:r>
            <w:r w:rsidRPr="000F49D0">
              <w:rPr>
                <w:rFonts w:ascii="Times New Roman" w:hAnsi="Times New Roman" w:cs="Times New Roman"/>
                <w:sz w:val="20"/>
                <w:szCs w:val="20"/>
              </w:rPr>
              <w:t xml:space="preserve"> serviços de publicação Imprensa Nacional</w:t>
            </w:r>
            <w:r>
              <w:rPr>
                <w:rFonts w:ascii="Times New Roman" w:hAnsi="Times New Roman" w:cs="Times New Roman"/>
                <w:sz w:val="20"/>
                <w:szCs w:val="20"/>
              </w:rPr>
              <w:t>;</w:t>
            </w: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Man</w:t>
            </w:r>
            <w:r w:rsidR="001448F1">
              <w:rPr>
                <w:rFonts w:ascii="Times New Roman" w:hAnsi="Times New Roman" w:cs="Times New Roman"/>
                <w:sz w:val="20"/>
                <w:szCs w:val="20"/>
              </w:rPr>
              <w:t>utenção de</w:t>
            </w:r>
            <w:r w:rsidRPr="000F49D0">
              <w:rPr>
                <w:rFonts w:ascii="Times New Roman" w:hAnsi="Times New Roman" w:cs="Times New Roman"/>
                <w:sz w:val="20"/>
                <w:szCs w:val="20"/>
              </w:rPr>
              <w:t xml:space="preserve"> serviços de telefonia móvel</w:t>
            </w:r>
            <w:r>
              <w:rPr>
                <w:rFonts w:ascii="Times New Roman" w:hAnsi="Times New Roman" w:cs="Times New Roman"/>
                <w:sz w:val="20"/>
                <w:szCs w:val="20"/>
              </w:rPr>
              <w:t>;</w:t>
            </w: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Man</w:t>
            </w:r>
            <w:r w:rsidR="001448F1">
              <w:rPr>
                <w:rFonts w:ascii="Times New Roman" w:hAnsi="Times New Roman" w:cs="Times New Roman"/>
                <w:sz w:val="20"/>
                <w:szCs w:val="20"/>
              </w:rPr>
              <w:t>utenção de</w:t>
            </w:r>
            <w:r w:rsidRPr="000F49D0">
              <w:rPr>
                <w:rFonts w:ascii="Times New Roman" w:hAnsi="Times New Roman" w:cs="Times New Roman"/>
                <w:sz w:val="20"/>
                <w:szCs w:val="20"/>
              </w:rPr>
              <w:t xml:space="preserve"> empresa responsável pela </w:t>
            </w:r>
            <w:r w:rsidR="001448F1">
              <w:rPr>
                <w:rFonts w:ascii="Times New Roman" w:hAnsi="Times New Roman" w:cs="Times New Roman"/>
                <w:sz w:val="20"/>
                <w:szCs w:val="20"/>
              </w:rPr>
              <w:t>revisão</w:t>
            </w:r>
            <w:r w:rsidRPr="000F49D0">
              <w:rPr>
                <w:rFonts w:ascii="Times New Roman" w:hAnsi="Times New Roman" w:cs="Times New Roman"/>
                <w:sz w:val="20"/>
                <w:szCs w:val="20"/>
              </w:rPr>
              <w:t xml:space="preserve"> de máquinas e implementos agrícolas</w:t>
            </w:r>
            <w:r>
              <w:rPr>
                <w:rFonts w:ascii="Times New Roman" w:hAnsi="Times New Roman" w:cs="Times New Roman"/>
                <w:sz w:val="20"/>
                <w:szCs w:val="20"/>
              </w:rPr>
              <w:t>;</w:t>
            </w: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Man</w:t>
            </w:r>
            <w:r w:rsidR="001448F1">
              <w:rPr>
                <w:rFonts w:ascii="Times New Roman" w:hAnsi="Times New Roman" w:cs="Times New Roman"/>
                <w:sz w:val="20"/>
                <w:szCs w:val="20"/>
              </w:rPr>
              <w:t>utenção de</w:t>
            </w:r>
            <w:r w:rsidRPr="000F49D0">
              <w:rPr>
                <w:rFonts w:ascii="Times New Roman" w:hAnsi="Times New Roman" w:cs="Times New Roman"/>
                <w:sz w:val="20"/>
                <w:szCs w:val="20"/>
              </w:rPr>
              <w:t xml:space="preserve"> empresa responsável pela </w:t>
            </w:r>
            <w:r w:rsidR="001448F1">
              <w:rPr>
                <w:rFonts w:ascii="Times New Roman" w:hAnsi="Times New Roman" w:cs="Times New Roman"/>
                <w:sz w:val="20"/>
                <w:szCs w:val="20"/>
              </w:rPr>
              <w:t>revisão</w:t>
            </w:r>
            <w:r w:rsidRPr="000F49D0">
              <w:rPr>
                <w:rFonts w:ascii="Times New Roman" w:hAnsi="Times New Roman" w:cs="Times New Roman"/>
                <w:sz w:val="20"/>
                <w:szCs w:val="20"/>
              </w:rPr>
              <w:t xml:space="preserve"> de veículos</w:t>
            </w:r>
            <w:r>
              <w:rPr>
                <w:rFonts w:ascii="Times New Roman" w:hAnsi="Times New Roman" w:cs="Times New Roman"/>
                <w:sz w:val="20"/>
                <w:szCs w:val="20"/>
              </w:rPr>
              <w:t>;</w:t>
            </w:r>
          </w:p>
          <w:p w:rsidR="000F49D0" w:rsidRPr="000F49D0" w:rsidRDefault="000F49D0" w:rsidP="000F49D0">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Contrata</w:t>
            </w:r>
            <w:r w:rsidR="001448F1">
              <w:rPr>
                <w:rFonts w:ascii="Times New Roman" w:hAnsi="Times New Roman" w:cs="Times New Roman"/>
                <w:sz w:val="20"/>
                <w:szCs w:val="20"/>
              </w:rPr>
              <w:t>ção de</w:t>
            </w:r>
            <w:r w:rsidRPr="000F49D0">
              <w:rPr>
                <w:rFonts w:ascii="Times New Roman" w:hAnsi="Times New Roman" w:cs="Times New Roman"/>
                <w:sz w:val="20"/>
                <w:szCs w:val="20"/>
              </w:rPr>
              <w:t xml:space="preserve"> empresa especializada em transporte rodoviário para visitas técnicas</w:t>
            </w:r>
            <w:r>
              <w:rPr>
                <w:rFonts w:ascii="Times New Roman" w:hAnsi="Times New Roman" w:cs="Times New Roman"/>
                <w:sz w:val="20"/>
                <w:szCs w:val="20"/>
              </w:rPr>
              <w:t>;</w:t>
            </w:r>
          </w:p>
          <w:p w:rsidR="000F49D0" w:rsidRPr="000F49D0" w:rsidRDefault="001448F1" w:rsidP="000F49D0">
            <w:pPr>
              <w:pStyle w:val="PargrafodaLista"/>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Aquisição de</w:t>
            </w:r>
            <w:r w:rsidR="000F49D0" w:rsidRPr="000F49D0">
              <w:rPr>
                <w:rFonts w:ascii="Times New Roman" w:hAnsi="Times New Roman" w:cs="Times New Roman"/>
                <w:sz w:val="20"/>
                <w:szCs w:val="20"/>
              </w:rPr>
              <w:t xml:space="preserve"> equipamentos multimídia</w:t>
            </w:r>
            <w:r>
              <w:rPr>
                <w:rFonts w:ascii="Times New Roman" w:hAnsi="Times New Roman" w:cs="Times New Roman"/>
                <w:sz w:val="20"/>
                <w:szCs w:val="20"/>
              </w:rPr>
              <w:t>.</w:t>
            </w:r>
          </w:p>
          <w:p w:rsidR="000F49D0" w:rsidRPr="004F25DA" w:rsidRDefault="000F49D0" w:rsidP="004F25DA">
            <w:pPr>
              <w:spacing w:after="0" w:line="240" w:lineRule="auto"/>
              <w:ind w:left="360"/>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lang w:eastAsia="pt-BR"/>
              </w:rPr>
            </w:pPr>
            <w:r w:rsidRPr="00A40F31">
              <w:rPr>
                <w:rFonts w:ascii="Times New Roman" w:hAnsi="Times New Roman" w:cs="Times New Roman"/>
                <w:sz w:val="20"/>
                <w:szCs w:val="20"/>
                <w:lang w:eastAsia="pt-BR"/>
              </w:rPr>
              <w:t>Aprimorar a gestão do patrimônio imobiliário do IFRS.</w:t>
            </w:r>
          </w:p>
        </w:tc>
        <w:tc>
          <w:tcPr>
            <w:tcW w:w="2520" w:type="pct"/>
            <w:gridSpan w:val="2"/>
          </w:tcPr>
          <w:p w:rsidR="00971D65" w:rsidRDefault="00971D65" w:rsidP="00A40F31">
            <w:pPr>
              <w:spacing w:after="0" w:line="240" w:lineRule="auto"/>
              <w:jc w:val="both"/>
              <w:rPr>
                <w:rFonts w:ascii="Times New Roman" w:hAnsi="Times New Roman" w:cs="Times New Roman"/>
                <w:sz w:val="20"/>
                <w:szCs w:val="20"/>
              </w:rPr>
            </w:pPr>
          </w:p>
          <w:p w:rsidR="00013896" w:rsidRPr="000F49D0" w:rsidRDefault="00013896" w:rsidP="00013896">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A</w:t>
            </w:r>
            <w:r w:rsidR="001448F1">
              <w:rPr>
                <w:rFonts w:ascii="Times New Roman" w:hAnsi="Times New Roman" w:cs="Times New Roman"/>
                <w:sz w:val="20"/>
                <w:szCs w:val="20"/>
              </w:rPr>
              <w:t>quisição de</w:t>
            </w:r>
            <w:r w:rsidRPr="000F49D0">
              <w:rPr>
                <w:rFonts w:ascii="Times New Roman" w:hAnsi="Times New Roman" w:cs="Times New Roman"/>
                <w:sz w:val="20"/>
                <w:szCs w:val="20"/>
              </w:rPr>
              <w:t xml:space="preserve"> divisórias, cortinas e persianas</w:t>
            </w:r>
            <w:r>
              <w:rPr>
                <w:rFonts w:ascii="Times New Roman" w:hAnsi="Times New Roman" w:cs="Times New Roman"/>
                <w:sz w:val="20"/>
                <w:szCs w:val="20"/>
              </w:rPr>
              <w:t>;</w:t>
            </w:r>
          </w:p>
          <w:p w:rsidR="00013896" w:rsidRPr="000F49D0" w:rsidRDefault="00013896" w:rsidP="00013896">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A</w:t>
            </w:r>
            <w:r w:rsidR="001448F1">
              <w:rPr>
                <w:rFonts w:ascii="Times New Roman" w:hAnsi="Times New Roman" w:cs="Times New Roman"/>
                <w:sz w:val="20"/>
                <w:szCs w:val="20"/>
              </w:rPr>
              <w:t>quisição de</w:t>
            </w:r>
            <w:r w:rsidRPr="000F49D0">
              <w:rPr>
                <w:rFonts w:ascii="Times New Roman" w:hAnsi="Times New Roman" w:cs="Times New Roman"/>
                <w:sz w:val="20"/>
                <w:szCs w:val="20"/>
              </w:rPr>
              <w:t xml:space="preserve"> central telefônica</w:t>
            </w:r>
            <w:r>
              <w:rPr>
                <w:rFonts w:ascii="Times New Roman" w:hAnsi="Times New Roman" w:cs="Times New Roman"/>
                <w:sz w:val="20"/>
                <w:szCs w:val="20"/>
              </w:rPr>
              <w:t>;</w:t>
            </w:r>
          </w:p>
          <w:p w:rsidR="00013896" w:rsidRPr="000F49D0" w:rsidRDefault="00013896" w:rsidP="00013896">
            <w:pPr>
              <w:pStyle w:val="PargrafodaLista"/>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1448F1">
              <w:rPr>
                <w:rFonts w:ascii="Times New Roman" w:hAnsi="Times New Roman" w:cs="Times New Roman"/>
                <w:sz w:val="20"/>
                <w:szCs w:val="20"/>
              </w:rPr>
              <w:t>quisição de</w:t>
            </w:r>
            <w:r>
              <w:rPr>
                <w:rFonts w:ascii="Times New Roman" w:hAnsi="Times New Roman" w:cs="Times New Roman"/>
                <w:sz w:val="20"/>
                <w:szCs w:val="20"/>
              </w:rPr>
              <w:t xml:space="preserve"> material elétrico;</w:t>
            </w:r>
          </w:p>
          <w:p w:rsidR="00013896" w:rsidRPr="000F49D0" w:rsidRDefault="00013896" w:rsidP="00013896">
            <w:pPr>
              <w:pStyle w:val="PargrafodaLista"/>
              <w:numPr>
                <w:ilvl w:val="0"/>
                <w:numId w:val="4"/>
              </w:numPr>
              <w:spacing w:after="0" w:line="240" w:lineRule="auto"/>
              <w:jc w:val="both"/>
              <w:rPr>
                <w:rFonts w:ascii="Times New Roman" w:hAnsi="Times New Roman" w:cs="Times New Roman"/>
                <w:sz w:val="20"/>
                <w:szCs w:val="20"/>
              </w:rPr>
            </w:pPr>
            <w:r w:rsidRPr="000F49D0">
              <w:rPr>
                <w:rFonts w:ascii="Times New Roman" w:hAnsi="Times New Roman" w:cs="Times New Roman"/>
                <w:sz w:val="20"/>
                <w:szCs w:val="20"/>
              </w:rPr>
              <w:t>A</w:t>
            </w:r>
            <w:r w:rsidR="001448F1">
              <w:rPr>
                <w:rFonts w:ascii="Times New Roman" w:hAnsi="Times New Roman" w:cs="Times New Roman"/>
                <w:sz w:val="20"/>
                <w:szCs w:val="20"/>
              </w:rPr>
              <w:t>quisição de</w:t>
            </w:r>
            <w:r w:rsidRPr="000F49D0">
              <w:rPr>
                <w:rFonts w:ascii="Times New Roman" w:hAnsi="Times New Roman" w:cs="Times New Roman"/>
                <w:sz w:val="20"/>
                <w:szCs w:val="20"/>
              </w:rPr>
              <w:t xml:space="preserve"> material hidráulico</w:t>
            </w:r>
            <w:r>
              <w:rPr>
                <w:rFonts w:ascii="Times New Roman" w:hAnsi="Times New Roman" w:cs="Times New Roman"/>
                <w:sz w:val="20"/>
                <w:szCs w:val="20"/>
              </w:rPr>
              <w:t>;</w:t>
            </w:r>
          </w:p>
          <w:p w:rsidR="00013896" w:rsidRDefault="001448F1" w:rsidP="00823E44">
            <w:pPr>
              <w:pStyle w:val="PargrafodaLista"/>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Manutenção do contrato de l</w:t>
            </w:r>
            <w:r w:rsidR="00013896" w:rsidRPr="00823E44">
              <w:rPr>
                <w:rFonts w:ascii="Times New Roman" w:hAnsi="Times New Roman" w:cs="Times New Roman"/>
                <w:sz w:val="20"/>
                <w:szCs w:val="20"/>
              </w:rPr>
              <w:t>oca</w:t>
            </w:r>
            <w:r>
              <w:rPr>
                <w:rFonts w:ascii="Times New Roman" w:hAnsi="Times New Roman" w:cs="Times New Roman"/>
                <w:sz w:val="20"/>
                <w:szCs w:val="20"/>
              </w:rPr>
              <w:t xml:space="preserve">ção de </w:t>
            </w:r>
            <w:r w:rsidR="00013896" w:rsidRPr="00823E44">
              <w:rPr>
                <w:rFonts w:ascii="Times New Roman" w:hAnsi="Times New Roman" w:cs="Times New Roman"/>
                <w:sz w:val="20"/>
                <w:szCs w:val="20"/>
              </w:rPr>
              <w:t xml:space="preserve"> Impressoras;</w:t>
            </w:r>
          </w:p>
          <w:p w:rsidR="00C419EB" w:rsidRPr="00A40F31" w:rsidRDefault="00C419EB" w:rsidP="00823E44">
            <w:pPr>
              <w:pStyle w:val="PargrafodaLista"/>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lang w:eastAsia="pt-BR"/>
              </w:rPr>
            </w:pPr>
            <w:r w:rsidRPr="00A40F31">
              <w:rPr>
                <w:rFonts w:ascii="Times New Roman" w:hAnsi="Times New Roman" w:cs="Times New Roman"/>
                <w:sz w:val="20"/>
                <w:szCs w:val="20"/>
                <w:lang w:eastAsia="pt-BR"/>
              </w:rPr>
              <w:t>Aperfeiçoar o processo de alocação e de gestão dos recursos públicos mediante o fortalecimento e a integração das funções de planejamento, orçamento, execução, monitoramento, avaliação e controle.</w:t>
            </w:r>
          </w:p>
        </w:tc>
        <w:tc>
          <w:tcPr>
            <w:tcW w:w="2520" w:type="pct"/>
            <w:gridSpan w:val="2"/>
          </w:tcPr>
          <w:p w:rsidR="00823E44" w:rsidRDefault="00823E44" w:rsidP="00823E44">
            <w:pPr>
              <w:spacing w:after="0" w:line="240" w:lineRule="auto"/>
              <w:jc w:val="both"/>
              <w:rPr>
                <w:rFonts w:ascii="Times New Roman" w:hAnsi="Times New Roman" w:cs="Times New Roman"/>
                <w:sz w:val="20"/>
                <w:szCs w:val="20"/>
              </w:rPr>
            </w:pPr>
          </w:p>
          <w:p w:rsidR="00823E44" w:rsidRDefault="00823E44" w:rsidP="00823E44">
            <w:pPr>
              <w:pStyle w:val="PargrafodaLista"/>
              <w:numPr>
                <w:ilvl w:val="0"/>
                <w:numId w:val="4"/>
              </w:numPr>
              <w:spacing w:after="0" w:line="240" w:lineRule="auto"/>
              <w:jc w:val="both"/>
              <w:rPr>
                <w:rFonts w:ascii="Times New Roman" w:hAnsi="Times New Roman" w:cs="Times New Roman"/>
                <w:sz w:val="20"/>
                <w:szCs w:val="20"/>
              </w:rPr>
            </w:pPr>
            <w:r w:rsidRPr="00823E44">
              <w:rPr>
                <w:rFonts w:ascii="Times New Roman" w:hAnsi="Times New Roman" w:cs="Times New Roman"/>
                <w:sz w:val="20"/>
                <w:szCs w:val="20"/>
              </w:rPr>
              <w:t>A</w:t>
            </w:r>
            <w:r w:rsidR="001448F1">
              <w:rPr>
                <w:rFonts w:ascii="Times New Roman" w:hAnsi="Times New Roman" w:cs="Times New Roman"/>
                <w:sz w:val="20"/>
                <w:szCs w:val="20"/>
              </w:rPr>
              <w:t>quisição de</w:t>
            </w:r>
            <w:r w:rsidRPr="00823E44">
              <w:rPr>
                <w:rFonts w:ascii="Times New Roman" w:hAnsi="Times New Roman" w:cs="Times New Roman"/>
                <w:sz w:val="20"/>
                <w:szCs w:val="20"/>
              </w:rPr>
              <w:t xml:space="preserve"> material gráfico</w:t>
            </w:r>
            <w:r>
              <w:rPr>
                <w:rFonts w:ascii="Times New Roman" w:hAnsi="Times New Roman" w:cs="Times New Roman"/>
                <w:sz w:val="20"/>
                <w:szCs w:val="20"/>
              </w:rPr>
              <w:t>;</w:t>
            </w:r>
          </w:p>
          <w:p w:rsidR="00823E44" w:rsidRDefault="00823E44" w:rsidP="00823E44">
            <w:pPr>
              <w:pStyle w:val="PargrafodaLista"/>
              <w:numPr>
                <w:ilvl w:val="0"/>
                <w:numId w:val="4"/>
              </w:numPr>
              <w:spacing w:after="0" w:line="240" w:lineRule="auto"/>
              <w:jc w:val="both"/>
              <w:rPr>
                <w:rFonts w:ascii="Times New Roman" w:hAnsi="Times New Roman" w:cs="Times New Roman"/>
                <w:sz w:val="20"/>
                <w:szCs w:val="20"/>
              </w:rPr>
            </w:pPr>
            <w:r w:rsidRPr="00823E44">
              <w:rPr>
                <w:rFonts w:ascii="Times New Roman" w:hAnsi="Times New Roman" w:cs="Times New Roman"/>
                <w:sz w:val="20"/>
                <w:szCs w:val="20"/>
              </w:rPr>
              <w:t>A</w:t>
            </w:r>
            <w:r w:rsidR="001448F1">
              <w:rPr>
                <w:rFonts w:ascii="Times New Roman" w:hAnsi="Times New Roman" w:cs="Times New Roman"/>
                <w:sz w:val="20"/>
                <w:szCs w:val="20"/>
              </w:rPr>
              <w:t>quisição de</w:t>
            </w:r>
            <w:r w:rsidRPr="00823E44">
              <w:rPr>
                <w:rFonts w:ascii="Times New Roman" w:hAnsi="Times New Roman" w:cs="Times New Roman"/>
                <w:sz w:val="20"/>
                <w:szCs w:val="20"/>
              </w:rPr>
              <w:t xml:space="preserve"> materiais pedagógicos para as aulas dos cursos técnicos em Administração, Informática e Agropecuária;</w:t>
            </w:r>
          </w:p>
          <w:p w:rsidR="00823E44" w:rsidRDefault="00823E44" w:rsidP="00823E44">
            <w:pPr>
              <w:pStyle w:val="PargrafodaLista"/>
              <w:numPr>
                <w:ilvl w:val="0"/>
                <w:numId w:val="4"/>
              </w:numPr>
              <w:spacing w:after="0" w:line="240" w:lineRule="auto"/>
              <w:jc w:val="both"/>
              <w:rPr>
                <w:rFonts w:ascii="Times New Roman" w:hAnsi="Times New Roman" w:cs="Times New Roman"/>
                <w:sz w:val="20"/>
                <w:szCs w:val="20"/>
              </w:rPr>
            </w:pPr>
            <w:r w:rsidRPr="00823E44">
              <w:rPr>
                <w:rFonts w:ascii="Times New Roman" w:hAnsi="Times New Roman" w:cs="Times New Roman"/>
                <w:sz w:val="20"/>
                <w:szCs w:val="20"/>
              </w:rPr>
              <w:t>A</w:t>
            </w:r>
            <w:r w:rsidR="001448F1">
              <w:rPr>
                <w:rFonts w:ascii="Times New Roman" w:hAnsi="Times New Roman" w:cs="Times New Roman"/>
                <w:sz w:val="20"/>
                <w:szCs w:val="20"/>
              </w:rPr>
              <w:t>quisição de</w:t>
            </w:r>
            <w:r w:rsidRPr="00823E44">
              <w:rPr>
                <w:rFonts w:ascii="Times New Roman" w:hAnsi="Times New Roman" w:cs="Times New Roman"/>
                <w:sz w:val="20"/>
                <w:szCs w:val="20"/>
              </w:rPr>
              <w:t xml:space="preserve"> acervo Bibliogr</w:t>
            </w:r>
            <w:r w:rsidR="004F25DA">
              <w:rPr>
                <w:rFonts w:ascii="Times New Roman" w:hAnsi="Times New Roman" w:cs="Times New Roman"/>
                <w:sz w:val="20"/>
                <w:szCs w:val="20"/>
              </w:rPr>
              <w:t>á</w:t>
            </w:r>
            <w:r w:rsidRPr="00823E44">
              <w:rPr>
                <w:rFonts w:ascii="Times New Roman" w:hAnsi="Times New Roman" w:cs="Times New Roman"/>
                <w:sz w:val="20"/>
                <w:szCs w:val="20"/>
              </w:rPr>
              <w:t>fico</w:t>
            </w:r>
            <w:r>
              <w:rPr>
                <w:rFonts w:ascii="Times New Roman" w:hAnsi="Times New Roman" w:cs="Times New Roman"/>
                <w:sz w:val="20"/>
                <w:szCs w:val="20"/>
              </w:rPr>
              <w:t>;</w:t>
            </w:r>
          </w:p>
          <w:p w:rsidR="00823E44" w:rsidRPr="00823E44" w:rsidRDefault="00823E44" w:rsidP="00823E44">
            <w:pPr>
              <w:pStyle w:val="PargrafodaLista"/>
              <w:numPr>
                <w:ilvl w:val="0"/>
                <w:numId w:val="4"/>
              </w:numPr>
              <w:spacing w:after="0" w:line="240" w:lineRule="auto"/>
              <w:jc w:val="both"/>
              <w:rPr>
                <w:rFonts w:ascii="Times New Roman" w:hAnsi="Times New Roman" w:cs="Times New Roman"/>
                <w:sz w:val="20"/>
                <w:szCs w:val="20"/>
              </w:rPr>
            </w:pPr>
            <w:r w:rsidRPr="00823E44">
              <w:rPr>
                <w:rFonts w:ascii="Times New Roman" w:hAnsi="Times New Roman" w:cs="Times New Roman"/>
                <w:sz w:val="20"/>
                <w:szCs w:val="20"/>
              </w:rPr>
              <w:t>A</w:t>
            </w:r>
            <w:r w:rsidR="001448F1">
              <w:rPr>
                <w:rFonts w:ascii="Times New Roman" w:hAnsi="Times New Roman" w:cs="Times New Roman"/>
                <w:sz w:val="20"/>
                <w:szCs w:val="20"/>
              </w:rPr>
              <w:t>quisição de</w:t>
            </w:r>
            <w:r w:rsidRPr="00823E44">
              <w:rPr>
                <w:rFonts w:ascii="Times New Roman" w:hAnsi="Times New Roman" w:cs="Times New Roman"/>
                <w:sz w:val="20"/>
                <w:szCs w:val="20"/>
              </w:rPr>
              <w:t xml:space="preserve"> materiais de consumo diversos</w:t>
            </w:r>
            <w:r>
              <w:rPr>
                <w:rFonts w:ascii="Times New Roman" w:hAnsi="Times New Roman" w:cs="Times New Roman"/>
                <w:sz w:val="20"/>
                <w:szCs w:val="20"/>
              </w:rPr>
              <w:t>.</w:t>
            </w:r>
          </w:p>
          <w:p w:rsidR="00A40F31" w:rsidRPr="00A40F31" w:rsidRDefault="00A40F31" w:rsidP="00A40F31">
            <w:pPr>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lang w:eastAsia="pt-BR"/>
              </w:rPr>
            </w:pPr>
            <w:r w:rsidRPr="00A40F31">
              <w:rPr>
                <w:rFonts w:ascii="Times New Roman" w:hAnsi="Times New Roman" w:cs="Times New Roman"/>
                <w:sz w:val="20"/>
                <w:szCs w:val="20"/>
                <w:lang w:eastAsia="pt-BR"/>
              </w:rPr>
              <w:t>Viabilizar a elaboração das políticas de gestão de pessoas para aprovação junto às instâncias superiores.</w:t>
            </w:r>
          </w:p>
        </w:tc>
        <w:tc>
          <w:tcPr>
            <w:tcW w:w="2520" w:type="pct"/>
            <w:gridSpan w:val="2"/>
          </w:tcPr>
          <w:p w:rsidR="00A40F31" w:rsidRPr="00B42CFD" w:rsidRDefault="003D4DA1" w:rsidP="00B42CFD">
            <w:pPr>
              <w:pStyle w:val="PargrafodaLista"/>
              <w:numPr>
                <w:ilvl w:val="0"/>
                <w:numId w:val="8"/>
              </w:numPr>
              <w:spacing w:after="0" w:line="240" w:lineRule="auto"/>
              <w:jc w:val="both"/>
              <w:rPr>
                <w:rFonts w:ascii="Times New Roman" w:hAnsi="Times New Roman" w:cs="Times New Roman"/>
                <w:sz w:val="20"/>
                <w:szCs w:val="20"/>
              </w:rPr>
            </w:pPr>
            <w:r w:rsidRPr="00B42CFD">
              <w:rPr>
                <w:rFonts w:ascii="Times New Roman" w:hAnsi="Times New Roman" w:cs="Times New Roman"/>
                <w:sz w:val="20"/>
                <w:szCs w:val="20"/>
              </w:rPr>
              <w:t>Realiza</w:t>
            </w:r>
            <w:r w:rsidR="001448F1">
              <w:rPr>
                <w:rFonts w:ascii="Times New Roman" w:hAnsi="Times New Roman" w:cs="Times New Roman"/>
                <w:sz w:val="20"/>
                <w:szCs w:val="20"/>
              </w:rPr>
              <w:t>ção de</w:t>
            </w:r>
            <w:r w:rsidRPr="00B42CFD">
              <w:rPr>
                <w:rFonts w:ascii="Times New Roman" w:hAnsi="Times New Roman" w:cs="Times New Roman"/>
                <w:sz w:val="20"/>
                <w:szCs w:val="20"/>
              </w:rPr>
              <w:t xml:space="preserve"> concurso público para docente</w:t>
            </w:r>
            <w:r w:rsidR="001448F1">
              <w:rPr>
                <w:rFonts w:ascii="Times New Roman" w:hAnsi="Times New Roman" w:cs="Times New Roman"/>
                <w:sz w:val="20"/>
                <w:szCs w:val="20"/>
              </w:rPr>
              <w:t xml:space="preserve"> e técnico administrativo</w:t>
            </w:r>
            <w:r w:rsidRPr="00B42CFD">
              <w:rPr>
                <w:rFonts w:ascii="Times New Roman" w:hAnsi="Times New Roman" w:cs="Times New Roman"/>
                <w:sz w:val="20"/>
                <w:szCs w:val="20"/>
              </w:rPr>
              <w:t>;</w:t>
            </w:r>
          </w:p>
          <w:p w:rsidR="00A40F31" w:rsidRPr="00B42CFD" w:rsidRDefault="003D4DA1" w:rsidP="00B42CFD">
            <w:pPr>
              <w:pStyle w:val="PargrafodaLista"/>
              <w:numPr>
                <w:ilvl w:val="0"/>
                <w:numId w:val="8"/>
              </w:numPr>
              <w:spacing w:after="0" w:line="240" w:lineRule="auto"/>
              <w:jc w:val="both"/>
              <w:rPr>
                <w:rFonts w:ascii="Times New Roman" w:hAnsi="Times New Roman" w:cs="Times New Roman"/>
                <w:sz w:val="20"/>
                <w:szCs w:val="20"/>
              </w:rPr>
            </w:pPr>
            <w:r w:rsidRPr="00B42CFD">
              <w:rPr>
                <w:rFonts w:ascii="Times New Roman" w:hAnsi="Times New Roman" w:cs="Times New Roman"/>
                <w:sz w:val="20"/>
                <w:szCs w:val="20"/>
              </w:rPr>
              <w:t>Nomea</w:t>
            </w:r>
            <w:r w:rsidR="001448F1">
              <w:rPr>
                <w:rFonts w:ascii="Times New Roman" w:hAnsi="Times New Roman" w:cs="Times New Roman"/>
                <w:sz w:val="20"/>
                <w:szCs w:val="20"/>
              </w:rPr>
              <w:t>ção de</w:t>
            </w:r>
            <w:r w:rsidRPr="00B42CFD">
              <w:rPr>
                <w:rFonts w:ascii="Times New Roman" w:hAnsi="Times New Roman" w:cs="Times New Roman"/>
                <w:sz w:val="20"/>
                <w:szCs w:val="20"/>
              </w:rPr>
              <w:t xml:space="preserve"> docente efetivo</w:t>
            </w:r>
            <w:r w:rsidR="00C419EB" w:rsidRPr="00B42CFD">
              <w:rPr>
                <w:rFonts w:ascii="Times New Roman" w:hAnsi="Times New Roman" w:cs="Times New Roman"/>
                <w:sz w:val="20"/>
                <w:szCs w:val="20"/>
              </w:rPr>
              <w:t>;</w:t>
            </w:r>
          </w:p>
          <w:p w:rsidR="003D4DA1" w:rsidRPr="00B42CFD" w:rsidRDefault="001448F1" w:rsidP="00B42CFD">
            <w:pPr>
              <w:pStyle w:val="PargrafodaLista"/>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Realização de </w:t>
            </w:r>
            <w:r w:rsidR="003D4DA1" w:rsidRPr="00B42CFD">
              <w:rPr>
                <w:rFonts w:ascii="Times New Roman" w:hAnsi="Times New Roman" w:cs="Times New Roman"/>
                <w:sz w:val="20"/>
                <w:szCs w:val="20"/>
              </w:rPr>
              <w:t>seleção de professores temporários;</w:t>
            </w:r>
          </w:p>
          <w:p w:rsidR="00C419EB" w:rsidRPr="00B42CFD" w:rsidRDefault="003D4DA1" w:rsidP="001448F1">
            <w:pPr>
              <w:pStyle w:val="PargrafodaLista"/>
              <w:numPr>
                <w:ilvl w:val="0"/>
                <w:numId w:val="8"/>
              </w:numPr>
              <w:spacing w:after="0" w:line="240" w:lineRule="auto"/>
              <w:jc w:val="both"/>
              <w:rPr>
                <w:rFonts w:ascii="Times New Roman" w:hAnsi="Times New Roman" w:cs="Times New Roman"/>
                <w:sz w:val="20"/>
                <w:szCs w:val="20"/>
              </w:rPr>
            </w:pPr>
            <w:r w:rsidRPr="00B42CFD">
              <w:rPr>
                <w:rFonts w:ascii="Times New Roman" w:hAnsi="Times New Roman" w:cs="Times New Roman"/>
                <w:sz w:val="20"/>
                <w:szCs w:val="20"/>
              </w:rPr>
              <w:t>Realiza</w:t>
            </w:r>
            <w:r w:rsidR="001448F1">
              <w:rPr>
                <w:rFonts w:ascii="Times New Roman" w:hAnsi="Times New Roman" w:cs="Times New Roman"/>
                <w:sz w:val="20"/>
                <w:szCs w:val="20"/>
              </w:rPr>
              <w:t>ção de</w:t>
            </w:r>
            <w:r w:rsidRPr="00B42CFD">
              <w:rPr>
                <w:rFonts w:ascii="Times New Roman" w:hAnsi="Times New Roman" w:cs="Times New Roman"/>
                <w:sz w:val="20"/>
                <w:szCs w:val="20"/>
              </w:rPr>
              <w:t xml:space="preserve"> remoção e redistribuição de servidores para o Campus Rolante.</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lang w:eastAsia="pt-BR"/>
              </w:rPr>
            </w:pPr>
            <w:r w:rsidRPr="00A40F31">
              <w:rPr>
                <w:rFonts w:ascii="Times New Roman" w:hAnsi="Times New Roman" w:cs="Times New Roman"/>
                <w:sz w:val="20"/>
                <w:szCs w:val="20"/>
                <w:lang w:eastAsia="pt-BR"/>
              </w:rPr>
              <w:t>Realizar ações de capacitação dos servidores visando à eficiência, eficácia e qualidade dos serviços prestados à sociedade em consonância com as Diretrizes Nacionais da Política de Desenvolvimento de Pessoal e os interesses institucionais.</w:t>
            </w:r>
          </w:p>
        </w:tc>
        <w:tc>
          <w:tcPr>
            <w:tcW w:w="2520" w:type="pct"/>
            <w:gridSpan w:val="2"/>
          </w:tcPr>
          <w:p w:rsidR="00823E44" w:rsidRDefault="00823E44" w:rsidP="00823E44">
            <w:pPr>
              <w:pStyle w:val="PargrafodaLista"/>
              <w:spacing w:after="0" w:line="240" w:lineRule="auto"/>
              <w:jc w:val="both"/>
              <w:rPr>
                <w:rFonts w:ascii="Times New Roman" w:hAnsi="Times New Roman" w:cs="Times New Roman"/>
                <w:sz w:val="20"/>
                <w:szCs w:val="20"/>
              </w:rPr>
            </w:pPr>
          </w:p>
          <w:p w:rsidR="00823E44" w:rsidRDefault="001448F1" w:rsidP="00823E44">
            <w:pPr>
              <w:pStyle w:val="PargrafodaLista"/>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Realização de c</w:t>
            </w:r>
            <w:r w:rsidR="00823E44">
              <w:rPr>
                <w:rFonts w:ascii="Times New Roman" w:hAnsi="Times New Roman" w:cs="Times New Roman"/>
                <w:sz w:val="20"/>
                <w:szCs w:val="20"/>
              </w:rPr>
              <w:t>ompra</w:t>
            </w:r>
            <w:r>
              <w:rPr>
                <w:rFonts w:ascii="Times New Roman" w:hAnsi="Times New Roman" w:cs="Times New Roman"/>
                <w:sz w:val="20"/>
                <w:szCs w:val="20"/>
              </w:rPr>
              <w:t xml:space="preserve"> de</w:t>
            </w:r>
            <w:r w:rsidR="00823E44">
              <w:rPr>
                <w:rFonts w:ascii="Times New Roman" w:hAnsi="Times New Roman" w:cs="Times New Roman"/>
                <w:sz w:val="20"/>
                <w:szCs w:val="20"/>
              </w:rPr>
              <w:t xml:space="preserve"> passagens;</w:t>
            </w:r>
          </w:p>
          <w:p w:rsidR="00A40F31" w:rsidRDefault="001448F1" w:rsidP="00823E44">
            <w:pPr>
              <w:pStyle w:val="PargrafodaLista"/>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Pagamento de</w:t>
            </w:r>
            <w:r w:rsidR="004F25DA">
              <w:rPr>
                <w:rFonts w:ascii="Times New Roman" w:hAnsi="Times New Roman" w:cs="Times New Roman"/>
                <w:sz w:val="20"/>
                <w:szCs w:val="20"/>
              </w:rPr>
              <w:t xml:space="preserve"> d</w:t>
            </w:r>
            <w:r w:rsidR="00823E44" w:rsidRPr="00823E44">
              <w:rPr>
                <w:rFonts w:ascii="Times New Roman" w:hAnsi="Times New Roman" w:cs="Times New Roman"/>
                <w:sz w:val="20"/>
                <w:szCs w:val="20"/>
              </w:rPr>
              <w:t>i</w:t>
            </w:r>
            <w:r w:rsidR="00823E44">
              <w:rPr>
                <w:rFonts w:ascii="Times New Roman" w:hAnsi="Times New Roman" w:cs="Times New Roman"/>
                <w:sz w:val="20"/>
                <w:szCs w:val="20"/>
              </w:rPr>
              <w:t>á</w:t>
            </w:r>
            <w:r w:rsidR="00823E44" w:rsidRPr="00823E44">
              <w:rPr>
                <w:rFonts w:ascii="Times New Roman" w:hAnsi="Times New Roman" w:cs="Times New Roman"/>
                <w:sz w:val="20"/>
                <w:szCs w:val="20"/>
              </w:rPr>
              <w:t>rias no Pais</w:t>
            </w:r>
            <w:r w:rsidR="00823E44">
              <w:rPr>
                <w:rFonts w:ascii="Times New Roman" w:hAnsi="Times New Roman" w:cs="Times New Roman"/>
                <w:sz w:val="20"/>
                <w:szCs w:val="20"/>
              </w:rPr>
              <w:t>;</w:t>
            </w:r>
          </w:p>
          <w:p w:rsidR="00823E44" w:rsidRPr="00823E44" w:rsidRDefault="001448F1" w:rsidP="001448F1">
            <w:pPr>
              <w:pStyle w:val="PargrafodaLista"/>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Realização de</w:t>
            </w:r>
            <w:r w:rsidR="004F25DA">
              <w:rPr>
                <w:rFonts w:ascii="Times New Roman" w:hAnsi="Times New Roman" w:cs="Times New Roman"/>
                <w:sz w:val="20"/>
                <w:szCs w:val="20"/>
              </w:rPr>
              <w:t xml:space="preserve"> </w:t>
            </w:r>
            <w:r>
              <w:rPr>
                <w:rFonts w:ascii="Times New Roman" w:hAnsi="Times New Roman" w:cs="Times New Roman"/>
                <w:sz w:val="20"/>
                <w:szCs w:val="20"/>
              </w:rPr>
              <w:t>ressarcimentos de passagens e taxas de inscrição em eventos.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Aprimorar o gerenciamento logístico para atendimento das demandas do IFRS previstas no PDI e Planos de Ação.</w:t>
            </w:r>
          </w:p>
        </w:tc>
        <w:tc>
          <w:tcPr>
            <w:tcW w:w="2520" w:type="pct"/>
            <w:gridSpan w:val="2"/>
          </w:tcPr>
          <w:p w:rsidR="00A40F31" w:rsidRPr="00B42CFD" w:rsidRDefault="006838FB" w:rsidP="00B42CFD">
            <w:pPr>
              <w:pStyle w:val="PargrafodaLista"/>
              <w:numPr>
                <w:ilvl w:val="0"/>
                <w:numId w:val="7"/>
              </w:numPr>
              <w:spacing w:after="0" w:line="240" w:lineRule="auto"/>
              <w:jc w:val="both"/>
              <w:rPr>
                <w:rFonts w:ascii="Times New Roman" w:hAnsi="Times New Roman" w:cs="Times New Roman"/>
                <w:sz w:val="20"/>
                <w:szCs w:val="20"/>
              </w:rPr>
            </w:pPr>
            <w:r w:rsidRPr="00B42CFD">
              <w:rPr>
                <w:rFonts w:ascii="Times New Roman" w:hAnsi="Times New Roman" w:cs="Times New Roman"/>
                <w:sz w:val="20"/>
                <w:szCs w:val="20"/>
              </w:rPr>
              <w:t>Planeja</w:t>
            </w:r>
            <w:r w:rsidR="001448F1">
              <w:rPr>
                <w:rFonts w:ascii="Times New Roman" w:hAnsi="Times New Roman" w:cs="Times New Roman"/>
                <w:sz w:val="20"/>
                <w:szCs w:val="20"/>
              </w:rPr>
              <w:t>mento</w:t>
            </w:r>
            <w:r w:rsidRPr="00B42CFD">
              <w:rPr>
                <w:rFonts w:ascii="Times New Roman" w:hAnsi="Times New Roman" w:cs="Times New Roman"/>
                <w:sz w:val="20"/>
                <w:szCs w:val="20"/>
              </w:rPr>
              <w:t xml:space="preserve"> e execu</w:t>
            </w:r>
            <w:r w:rsidR="001448F1">
              <w:rPr>
                <w:rFonts w:ascii="Times New Roman" w:hAnsi="Times New Roman" w:cs="Times New Roman"/>
                <w:sz w:val="20"/>
                <w:szCs w:val="20"/>
              </w:rPr>
              <w:t>ção de</w:t>
            </w:r>
            <w:r w:rsidRPr="00B42CFD">
              <w:rPr>
                <w:rFonts w:ascii="Times New Roman" w:hAnsi="Times New Roman" w:cs="Times New Roman"/>
                <w:sz w:val="20"/>
                <w:szCs w:val="20"/>
              </w:rPr>
              <w:t xml:space="preserve"> compras e serviços</w:t>
            </w:r>
            <w:r w:rsidR="00C419EB" w:rsidRPr="00B42CFD">
              <w:rPr>
                <w:rFonts w:ascii="Times New Roman" w:hAnsi="Times New Roman" w:cs="Times New Roman"/>
                <w:sz w:val="20"/>
                <w:szCs w:val="20"/>
              </w:rPr>
              <w:t>;</w:t>
            </w:r>
          </w:p>
          <w:p w:rsidR="00C419EB" w:rsidRPr="00B42CFD" w:rsidRDefault="001448F1" w:rsidP="00B42CFD">
            <w:pPr>
              <w:pStyle w:val="PargrafodaLista"/>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Realização de </w:t>
            </w:r>
            <w:r w:rsidR="004F25DA">
              <w:rPr>
                <w:rFonts w:ascii="Times New Roman" w:hAnsi="Times New Roman" w:cs="Times New Roman"/>
                <w:sz w:val="20"/>
                <w:szCs w:val="20"/>
              </w:rPr>
              <w:t>c</w:t>
            </w:r>
            <w:r w:rsidR="006838FB" w:rsidRPr="00B42CFD">
              <w:rPr>
                <w:rFonts w:ascii="Times New Roman" w:hAnsi="Times New Roman" w:cs="Times New Roman"/>
                <w:sz w:val="20"/>
                <w:szCs w:val="20"/>
              </w:rPr>
              <w:t>ontrole</w:t>
            </w:r>
            <w:r>
              <w:rPr>
                <w:rFonts w:ascii="Times New Roman" w:hAnsi="Times New Roman" w:cs="Times New Roman"/>
                <w:sz w:val="20"/>
                <w:szCs w:val="20"/>
              </w:rPr>
              <w:t>s</w:t>
            </w:r>
            <w:r w:rsidR="006838FB" w:rsidRPr="00B42CFD">
              <w:rPr>
                <w:rFonts w:ascii="Times New Roman" w:hAnsi="Times New Roman" w:cs="Times New Roman"/>
                <w:sz w:val="20"/>
                <w:szCs w:val="20"/>
              </w:rPr>
              <w:t xml:space="preserve"> do almoxarifado e patrimônio do Campus Rolante.</w:t>
            </w:r>
          </w:p>
          <w:p w:rsidR="00282447" w:rsidRPr="00B42CFD" w:rsidRDefault="004F25DA" w:rsidP="001448F1">
            <w:pPr>
              <w:pStyle w:val="PargrafodaLista"/>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Viabiliza</w:t>
            </w:r>
            <w:r w:rsidR="001448F1">
              <w:rPr>
                <w:rFonts w:ascii="Times New Roman" w:hAnsi="Times New Roman" w:cs="Times New Roman"/>
                <w:sz w:val="20"/>
                <w:szCs w:val="20"/>
              </w:rPr>
              <w:t>ção de</w:t>
            </w:r>
            <w:r>
              <w:rPr>
                <w:rFonts w:ascii="Times New Roman" w:hAnsi="Times New Roman" w:cs="Times New Roman"/>
                <w:sz w:val="20"/>
                <w:szCs w:val="20"/>
              </w:rPr>
              <w:t xml:space="preserve"> t</w:t>
            </w:r>
            <w:r w:rsidR="00282447" w:rsidRPr="00B42CFD">
              <w:rPr>
                <w:rFonts w:ascii="Times New Roman" w:hAnsi="Times New Roman" w:cs="Times New Roman"/>
                <w:sz w:val="20"/>
                <w:szCs w:val="20"/>
              </w:rPr>
              <w:t>ransporte de alunos em visitas técnicas.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Aperfeiçoar os procedimentos de contratação e gestão de bens e serviços, observando os critérios de sustentabilidade e os princípios da legalidade, impessoalidade, moralidade, publicidade e eficiência.</w:t>
            </w:r>
          </w:p>
        </w:tc>
        <w:tc>
          <w:tcPr>
            <w:tcW w:w="2520" w:type="pct"/>
            <w:gridSpan w:val="2"/>
          </w:tcPr>
          <w:p w:rsidR="00C419EB" w:rsidRPr="00B42CFD" w:rsidRDefault="005B4223" w:rsidP="001448F1">
            <w:pPr>
              <w:pStyle w:val="PargrafodaLista"/>
              <w:numPr>
                <w:ilvl w:val="0"/>
                <w:numId w:val="9"/>
              </w:numPr>
              <w:spacing w:after="0" w:line="240" w:lineRule="auto"/>
              <w:jc w:val="both"/>
              <w:rPr>
                <w:rFonts w:ascii="Times New Roman" w:hAnsi="Times New Roman" w:cs="Times New Roman"/>
                <w:sz w:val="20"/>
                <w:szCs w:val="20"/>
              </w:rPr>
            </w:pPr>
            <w:r w:rsidRPr="00B42CFD">
              <w:rPr>
                <w:rFonts w:ascii="Times New Roman" w:hAnsi="Times New Roman" w:cs="Times New Roman"/>
                <w:sz w:val="20"/>
                <w:szCs w:val="20"/>
              </w:rPr>
              <w:t>Realiza</w:t>
            </w:r>
            <w:r w:rsidR="001448F1">
              <w:rPr>
                <w:rFonts w:ascii="Times New Roman" w:hAnsi="Times New Roman" w:cs="Times New Roman"/>
                <w:sz w:val="20"/>
                <w:szCs w:val="20"/>
              </w:rPr>
              <w:t>ção de</w:t>
            </w:r>
            <w:r w:rsidRPr="00B42CFD">
              <w:rPr>
                <w:rFonts w:ascii="Times New Roman" w:hAnsi="Times New Roman" w:cs="Times New Roman"/>
                <w:sz w:val="20"/>
                <w:szCs w:val="20"/>
              </w:rPr>
              <w:t xml:space="preserve"> processos licitatórios de compras </w:t>
            </w:r>
            <w:r w:rsidR="00E564F6" w:rsidRPr="00B42CFD">
              <w:rPr>
                <w:rFonts w:ascii="Times New Roman" w:hAnsi="Times New Roman" w:cs="Times New Roman"/>
                <w:sz w:val="20"/>
                <w:szCs w:val="20"/>
              </w:rPr>
              <w:t xml:space="preserve">de materiais de consumo e permanentes </w:t>
            </w:r>
            <w:r w:rsidRPr="00B42CFD">
              <w:rPr>
                <w:rFonts w:ascii="Times New Roman" w:hAnsi="Times New Roman" w:cs="Times New Roman"/>
                <w:sz w:val="20"/>
                <w:szCs w:val="20"/>
              </w:rPr>
              <w:t>e contratações de serviços de telefonia, impressão</w:t>
            </w:r>
            <w:r w:rsidR="00E564F6" w:rsidRPr="00B42CFD">
              <w:rPr>
                <w:rFonts w:ascii="Times New Roman" w:hAnsi="Times New Roman" w:cs="Times New Roman"/>
                <w:sz w:val="20"/>
                <w:szCs w:val="20"/>
              </w:rPr>
              <w:t>, abastecimento e manutenção de veículos.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sz w:val="20"/>
                <w:szCs w:val="20"/>
              </w:rPr>
            </w:pPr>
          </w:p>
        </w:tc>
        <w:tc>
          <w:tcPr>
            <w:tcW w:w="2520" w:type="pct"/>
            <w:gridSpan w:val="2"/>
          </w:tcPr>
          <w:p w:rsidR="00A40F31" w:rsidRPr="00A40F31" w:rsidRDefault="00A40F31" w:rsidP="00A40F31">
            <w:pPr>
              <w:spacing w:after="0" w:line="240" w:lineRule="auto"/>
              <w:jc w:val="both"/>
              <w:rPr>
                <w:rFonts w:ascii="Times New Roman" w:hAnsi="Times New Roman" w:cs="Times New Roman"/>
                <w:sz w:val="20"/>
                <w:szCs w:val="20"/>
              </w:rPr>
            </w:pPr>
          </w:p>
        </w:tc>
      </w:tr>
      <w:tr w:rsidR="00A40F31" w:rsidRPr="00A40F31" w:rsidTr="00980043">
        <w:tc>
          <w:tcPr>
            <w:tcW w:w="5000" w:type="pct"/>
            <w:gridSpan w:val="3"/>
            <w:vAlign w:val="center"/>
          </w:tcPr>
          <w:p w:rsidR="00A40F31" w:rsidRPr="00A40F31" w:rsidRDefault="00A40F31" w:rsidP="00980043">
            <w:pPr>
              <w:spacing w:after="0" w:line="240" w:lineRule="auto"/>
              <w:jc w:val="both"/>
              <w:rPr>
                <w:rFonts w:ascii="Times New Roman" w:hAnsi="Times New Roman" w:cs="Times New Roman"/>
                <w:sz w:val="20"/>
                <w:szCs w:val="20"/>
              </w:rPr>
            </w:pPr>
            <w:r w:rsidRPr="00A40F31">
              <w:rPr>
                <w:rFonts w:ascii="Times New Roman" w:hAnsi="Times New Roman" w:cs="Times New Roman"/>
                <w:b/>
                <w:sz w:val="20"/>
                <w:szCs w:val="20"/>
              </w:rPr>
              <w:t>Desenvolvimento Institucional</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 xml:space="preserve">Planejar e coordenar a implantação dos campi novos do </w:t>
            </w:r>
            <w:r w:rsidRPr="00A40F31">
              <w:rPr>
                <w:rFonts w:ascii="Times New Roman" w:hAnsi="Times New Roman" w:cs="Times New Roman"/>
                <w:bCs/>
                <w:sz w:val="20"/>
                <w:szCs w:val="20"/>
              </w:rPr>
              <w:lastRenderedPageBreak/>
              <w:t>IFRS.</w:t>
            </w:r>
          </w:p>
        </w:tc>
        <w:tc>
          <w:tcPr>
            <w:tcW w:w="2520" w:type="pct"/>
            <w:gridSpan w:val="2"/>
          </w:tcPr>
          <w:p w:rsidR="00A40F31" w:rsidRDefault="00A20429" w:rsidP="00A20429">
            <w:pPr>
              <w:pStyle w:val="PargrafodaLista"/>
              <w:numPr>
                <w:ilvl w:val="0"/>
                <w:numId w:val="9"/>
              </w:numPr>
              <w:spacing w:after="0" w:line="240" w:lineRule="auto"/>
              <w:jc w:val="both"/>
              <w:rPr>
                <w:rFonts w:ascii="Times New Roman" w:hAnsi="Times New Roman" w:cs="Times New Roman"/>
                <w:sz w:val="20"/>
                <w:szCs w:val="20"/>
              </w:rPr>
            </w:pPr>
            <w:r w:rsidRPr="00A20429">
              <w:rPr>
                <w:rFonts w:ascii="Times New Roman" w:hAnsi="Times New Roman" w:cs="Times New Roman"/>
                <w:sz w:val="20"/>
                <w:szCs w:val="20"/>
              </w:rPr>
              <w:lastRenderedPageBreak/>
              <w:t>Realiza</w:t>
            </w:r>
            <w:r w:rsidR="001448F1">
              <w:rPr>
                <w:rFonts w:ascii="Times New Roman" w:hAnsi="Times New Roman" w:cs="Times New Roman"/>
                <w:sz w:val="20"/>
                <w:szCs w:val="20"/>
              </w:rPr>
              <w:t>ção do</w:t>
            </w:r>
            <w:r w:rsidRPr="00A20429">
              <w:rPr>
                <w:rFonts w:ascii="Times New Roman" w:hAnsi="Times New Roman" w:cs="Times New Roman"/>
                <w:sz w:val="20"/>
                <w:szCs w:val="20"/>
              </w:rPr>
              <w:t xml:space="preserve"> </w:t>
            </w:r>
            <w:r w:rsidR="004F25DA">
              <w:rPr>
                <w:rFonts w:ascii="Times New Roman" w:hAnsi="Times New Roman" w:cs="Times New Roman"/>
                <w:sz w:val="20"/>
                <w:szCs w:val="20"/>
              </w:rPr>
              <w:t>l</w:t>
            </w:r>
            <w:r w:rsidR="00E91AFC" w:rsidRPr="00A20429">
              <w:rPr>
                <w:rFonts w:ascii="Times New Roman" w:hAnsi="Times New Roman" w:cs="Times New Roman"/>
                <w:sz w:val="20"/>
                <w:szCs w:val="20"/>
              </w:rPr>
              <w:t xml:space="preserve">evantamento das demandas de </w:t>
            </w:r>
            <w:r w:rsidR="00E91AFC" w:rsidRPr="00A20429">
              <w:rPr>
                <w:rFonts w:ascii="Times New Roman" w:hAnsi="Times New Roman" w:cs="Times New Roman"/>
                <w:sz w:val="20"/>
                <w:szCs w:val="20"/>
              </w:rPr>
              <w:lastRenderedPageBreak/>
              <w:t>capacitação na comunidade regional</w:t>
            </w:r>
            <w:r>
              <w:rPr>
                <w:rFonts w:ascii="Times New Roman" w:hAnsi="Times New Roman" w:cs="Times New Roman"/>
                <w:sz w:val="20"/>
                <w:szCs w:val="20"/>
              </w:rPr>
              <w:t xml:space="preserve"> (questionário aplicado aos 9° anos</w:t>
            </w:r>
            <w:r w:rsidR="001448F1">
              <w:rPr>
                <w:rFonts w:ascii="Times New Roman" w:hAnsi="Times New Roman" w:cs="Times New Roman"/>
                <w:sz w:val="20"/>
                <w:szCs w:val="20"/>
              </w:rPr>
              <w:t xml:space="preserve"> do Ensino Fundamental</w:t>
            </w:r>
            <w:r>
              <w:rPr>
                <w:rFonts w:ascii="Times New Roman" w:hAnsi="Times New Roman" w:cs="Times New Roman"/>
                <w:sz w:val="20"/>
                <w:szCs w:val="20"/>
              </w:rPr>
              <w:t>)</w:t>
            </w:r>
            <w:r w:rsidR="00E91AFC" w:rsidRPr="00A20429">
              <w:rPr>
                <w:rFonts w:ascii="Times New Roman" w:hAnsi="Times New Roman" w:cs="Times New Roman"/>
                <w:sz w:val="20"/>
                <w:szCs w:val="20"/>
              </w:rPr>
              <w:t>;</w:t>
            </w:r>
          </w:p>
          <w:p w:rsidR="00A20429" w:rsidRPr="00A40F31" w:rsidRDefault="00A20429" w:rsidP="00A20429">
            <w:pPr>
              <w:pStyle w:val="PargrafodaLista"/>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lastRenderedPageBreak/>
              <w:t>Modernizar a infraestrutura física e tecnológica do IFRS.</w:t>
            </w:r>
          </w:p>
        </w:tc>
        <w:tc>
          <w:tcPr>
            <w:tcW w:w="2520" w:type="pct"/>
            <w:gridSpan w:val="2"/>
          </w:tcPr>
          <w:p w:rsidR="00A40F31" w:rsidRPr="00643FEF" w:rsidRDefault="00E91AFC" w:rsidP="00643FEF">
            <w:pPr>
              <w:pStyle w:val="PargrafodaLista"/>
              <w:numPr>
                <w:ilvl w:val="0"/>
                <w:numId w:val="9"/>
              </w:numPr>
              <w:spacing w:after="0" w:line="240" w:lineRule="auto"/>
              <w:jc w:val="both"/>
              <w:rPr>
                <w:rFonts w:ascii="Times New Roman" w:hAnsi="Times New Roman" w:cs="Times New Roman"/>
                <w:sz w:val="20"/>
                <w:szCs w:val="20"/>
              </w:rPr>
            </w:pPr>
            <w:r w:rsidRPr="00643FEF">
              <w:rPr>
                <w:rFonts w:ascii="Times New Roman" w:hAnsi="Times New Roman" w:cs="Times New Roman"/>
                <w:sz w:val="20"/>
                <w:szCs w:val="20"/>
              </w:rPr>
              <w:t>A</w:t>
            </w:r>
            <w:r w:rsidR="001448F1">
              <w:rPr>
                <w:rFonts w:ascii="Times New Roman" w:hAnsi="Times New Roman" w:cs="Times New Roman"/>
                <w:sz w:val="20"/>
                <w:szCs w:val="20"/>
              </w:rPr>
              <w:t>quisição de</w:t>
            </w:r>
            <w:r w:rsidR="00A20429" w:rsidRPr="00643FEF">
              <w:rPr>
                <w:rFonts w:ascii="Times New Roman" w:hAnsi="Times New Roman" w:cs="Times New Roman"/>
                <w:sz w:val="20"/>
                <w:szCs w:val="20"/>
              </w:rPr>
              <w:t xml:space="preserve"> </w:t>
            </w:r>
            <w:r w:rsidRPr="00643FEF">
              <w:rPr>
                <w:rFonts w:ascii="Times New Roman" w:hAnsi="Times New Roman" w:cs="Times New Roman"/>
                <w:sz w:val="20"/>
                <w:szCs w:val="20"/>
              </w:rPr>
              <w:t xml:space="preserve">equipamentos </w:t>
            </w:r>
            <w:r w:rsidR="001448F1">
              <w:rPr>
                <w:rFonts w:ascii="Times New Roman" w:hAnsi="Times New Roman" w:cs="Times New Roman"/>
                <w:sz w:val="20"/>
                <w:szCs w:val="20"/>
              </w:rPr>
              <w:t xml:space="preserve">e materiais </w:t>
            </w:r>
            <w:r w:rsidRPr="00643FEF">
              <w:rPr>
                <w:rFonts w:ascii="Times New Roman" w:hAnsi="Times New Roman" w:cs="Times New Roman"/>
                <w:sz w:val="20"/>
                <w:szCs w:val="20"/>
              </w:rPr>
              <w:t>diversos para atendimento d</w:t>
            </w:r>
            <w:r w:rsidR="00F31333" w:rsidRPr="00643FEF">
              <w:rPr>
                <w:rFonts w:ascii="Times New Roman" w:hAnsi="Times New Roman" w:cs="Times New Roman"/>
                <w:sz w:val="20"/>
                <w:szCs w:val="20"/>
              </w:rPr>
              <w:t>as demandas práticas dos cursos;</w:t>
            </w:r>
          </w:p>
          <w:p w:rsidR="00F31333" w:rsidRPr="00A40F31" w:rsidRDefault="00F31333" w:rsidP="00F31333">
            <w:pPr>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Implantar um sistema para a elaboração e acompanhamento do Planejamento Estratégico e Planos de Ação.</w:t>
            </w:r>
          </w:p>
        </w:tc>
        <w:tc>
          <w:tcPr>
            <w:tcW w:w="2520" w:type="pct"/>
            <w:gridSpan w:val="2"/>
          </w:tcPr>
          <w:p w:rsidR="00A40F31" w:rsidRPr="00643FEF" w:rsidRDefault="00E91AFC" w:rsidP="001448F1">
            <w:pPr>
              <w:pStyle w:val="PargrafodaLista"/>
              <w:numPr>
                <w:ilvl w:val="0"/>
                <w:numId w:val="9"/>
              </w:numPr>
              <w:spacing w:after="0" w:line="240" w:lineRule="auto"/>
              <w:jc w:val="both"/>
              <w:rPr>
                <w:rFonts w:ascii="Times New Roman" w:hAnsi="Times New Roman" w:cs="Times New Roman"/>
                <w:sz w:val="20"/>
                <w:szCs w:val="20"/>
              </w:rPr>
            </w:pPr>
            <w:r w:rsidRPr="00643FEF">
              <w:rPr>
                <w:rFonts w:ascii="Times New Roman" w:hAnsi="Times New Roman" w:cs="Times New Roman"/>
                <w:sz w:val="20"/>
                <w:szCs w:val="20"/>
              </w:rPr>
              <w:t>Elabora</w:t>
            </w:r>
            <w:r w:rsidR="001448F1">
              <w:rPr>
                <w:rFonts w:ascii="Times New Roman" w:hAnsi="Times New Roman" w:cs="Times New Roman"/>
                <w:sz w:val="20"/>
                <w:szCs w:val="20"/>
              </w:rPr>
              <w:t>ção do</w:t>
            </w:r>
            <w:r w:rsidR="00643FEF" w:rsidRPr="00643FEF">
              <w:rPr>
                <w:rFonts w:ascii="Times New Roman" w:hAnsi="Times New Roman" w:cs="Times New Roman"/>
                <w:sz w:val="20"/>
                <w:szCs w:val="20"/>
              </w:rPr>
              <w:t xml:space="preserve"> </w:t>
            </w:r>
            <w:r w:rsidRPr="00643FEF">
              <w:rPr>
                <w:rFonts w:ascii="Times New Roman" w:hAnsi="Times New Roman" w:cs="Times New Roman"/>
                <w:sz w:val="20"/>
                <w:szCs w:val="20"/>
              </w:rPr>
              <w:t>relatório de execução de atividades para subsidiar as prestações de contas coordenadas pela PRODI.</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Implantar um Sistema Integrado de Gestão (ERP).</w:t>
            </w:r>
          </w:p>
        </w:tc>
        <w:tc>
          <w:tcPr>
            <w:tcW w:w="2520" w:type="pct"/>
            <w:gridSpan w:val="2"/>
          </w:tcPr>
          <w:p w:rsidR="00A40F31" w:rsidRPr="00A40F31" w:rsidRDefault="00A40F31" w:rsidP="00A40F31">
            <w:pPr>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lang w:eastAsia="pt-BR"/>
              </w:rPr>
              <w:t>Consolidar a estrutura administrativa do IFRS.</w:t>
            </w:r>
          </w:p>
        </w:tc>
        <w:tc>
          <w:tcPr>
            <w:tcW w:w="2520" w:type="pct"/>
            <w:gridSpan w:val="2"/>
          </w:tcPr>
          <w:p w:rsidR="00A40F31" w:rsidRPr="00EA1F55" w:rsidRDefault="004B3EAD" w:rsidP="00EA1F55">
            <w:pPr>
              <w:pStyle w:val="PargrafodaLista"/>
              <w:numPr>
                <w:ilvl w:val="0"/>
                <w:numId w:val="9"/>
              </w:numPr>
              <w:spacing w:after="0" w:line="240" w:lineRule="auto"/>
              <w:jc w:val="both"/>
              <w:rPr>
                <w:rFonts w:ascii="Times New Roman" w:hAnsi="Times New Roman" w:cs="Times New Roman"/>
                <w:sz w:val="20"/>
                <w:szCs w:val="20"/>
              </w:rPr>
            </w:pPr>
            <w:r w:rsidRPr="00EA1F55">
              <w:rPr>
                <w:rFonts w:ascii="Times New Roman" w:hAnsi="Times New Roman" w:cs="Times New Roman"/>
                <w:sz w:val="20"/>
                <w:szCs w:val="20"/>
              </w:rPr>
              <w:t>Levanta</w:t>
            </w:r>
            <w:r w:rsidR="001448F1">
              <w:rPr>
                <w:rFonts w:ascii="Times New Roman" w:hAnsi="Times New Roman" w:cs="Times New Roman"/>
                <w:sz w:val="20"/>
                <w:szCs w:val="20"/>
              </w:rPr>
              <w:t>mento</w:t>
            </w:r>
            <w:r w:rsidR="00EA1F55" w:rsidRPr="00EA1F55">
              <w:rPr>
                <w:rFonts w:ascii="Times New Roman" w:hAnsi="Times New Roman" w:cs="Times New Roman"/>
                <w:sz w:val="20"/>
                <w:szCs w:val="20"/>
              </w:rPr>
              <w:t xml:space="preserve"> </w:t>
            </w:r>
            <w:r w:rsidR="004D673A">
              <w:rPr>
                <w:rFonts w:ascii="Times New Roman" w:hAnsi="Times New Roman" w:cs="Times New Roman"/>
                <w:sz w:val="20"/>
                <w:szCs w:val="20"/>
              </w:rPr>
              <w:t>d</w:t>
            </w:r>
            <w:r w:rsidRPr="00EA1F55">
              <w:rPr>
                <w:rFonts w:ascii="Times New Roman" w:hAnsi="Times New Roman" w:cs="Times New Roman"/>
                <w:sz w:val="20"/>
                <w:szCs w:val="20"/>
              </w:rPr>
              <w:t>as demandas de cargos para composição da equipe do Campus Rolante;</w:t>
            </w:r>
          </w:p>
          <w:p w:rsidR="00A40F31" w:rsidRPr="00EA1F55" w:rsidRDefault="004B3EAD" w:rsidP="00EA1F55">
            <w:pPr>
              <w:pStyle w:val="PargrafodaLista"/>
              <w:numPr>
                <w:ilvl w:val="0"/>
                <w:numId w:val="9"/>
              </w:numPr>
              <w:spacing w:after="0" w:line="240" w:lineRule="auto"/>
              <w:jc w:val="both"/>
              <w:rPr>
                <w:rFonts w:ascii="Times New Roman" w:hAnsi="Times New Roman" w:cs="Times New Roman"/>
                <w:sz w:val="20"/>
                <w:szCs w:val="20"/>
              </w:rPr>
            </w:pPr>
            <w:r w:rsidRPr="00EA1F55">
              <w:rPr>
                <w:rFonts w:ascii="Times New Roman" w:hAnsi="Times New Roman" w:cs="Times New Roman"/>
                <w:sz w:val="20"/>
                <w:szCs w:val="20"/>
              </w:rPr>
              <w:t>Realiza</w:t>
            </w:r>
            <w:r w:rsidR="004D673A">
              <w:rPr>
                <w:rFonts w:ascii="Times New Roman" w:hAnsi="Times New Roman" w:cs="Times New Roman"/>
                <w:sz w:val="20"/>
                <w:szCs w:val="20"/>
              </w:rPr>
              <w:t>ção de</w:t>
            </w:r>
            <w:r w:rsidR="00EA1F55" w:rsidRPr="00EA1F55">
              <w:rPr>
                <w:rFonts w:ascii="Times New Roman" w:hAnsi="Times New Roman" w:cs="Times New Roman"/>
                <w:sz w:val="20"/>
                <w:szCs w:val="20"/>
              </w:rPr>
              <w:t xml:space="preserve"> </w:t>
            </w:r>
            <w:r w:rsidRPr="00EA1F55">
              <w:rPr>
                <w:rFonts w:ascii="Times New Roman" w:hAnsi="Times New Roman" w:cs="Times New Roman"/>
                <w:sz w:val="20"/>
                <w:szCs w:val="20"/>
              </w:rPr>
              <w:t>remoção de servidor para o Campus Rolante;</w:t>
            </w:r>
          </w:p>
          <w:p w:rsidR="00EA1F55" w:rsidRPr="00EA1F55" w:rsidRDefault="00EA1F55" w:rsidP="00EA1F55">
            <w:pPr>
              <w:pStyle w:val="PargrafodaLista"/>
              <w:numPr>
                <w:ilvl w:val="0"/>
                <w:numId w:val="9"/>
              </w:numPr>
              <w:spacing w:after="0" w:line="240" w:lineRule="auto"/>
              <w:jc w:val="both"/>
              <w:rPr>
                <w:rFonts w:ascii="Times New Roman" w:hAnsi="Times New Roman" w:cs="Times New Roman"/>
                <w:sz w:val="20"/>
                <w:szCs w:val="20"/>
              </w:rPr>
            </w:pPr>
            <w:r w:rsidRPr="00EA1F55">
              <w:rPr>
                <w:rFonts w:ascii="Times New Roman" w:hAnsi="Times New Roman" w:cs="Times New Roman"/>
                <w:sz w:val="20"/>
                <w:szCs w:val="20"/>
              </w:rPr>
              <w:t>Realiza</w:t>
            </w:r>
            <w:r w:rsidR="004D673A">
              <w:rPr>
                <w:rFonts w:ascii="Times New Roman" w:hAnsi="Times New Roman" w:cs="Times New Roman"/>
                <w:sz w:val="20"/>
                <w:szCs w:val="20"/>
              </w:rPr>
              <w:t>ção de</w:t>
            </w:r>
            <w:r w:rsidRPr="00EA1F55">
              <w:rPr>
                <w:rFonts w:ascii="Times New Roman" w:hAnsi="Times New Roman" w:cs="Times New Roman"/>
                <w:sz w:val="20"/>
                <w:szCs w:val="20"/>
              </w:rPr>
              <w:t xml:space="preserve"> remoção de servidores para outros Campi;</w:t>
            </w:r>
          </w:p>
          <w:p w:rsidR="004B3EAD" w:rsidRPr="00EA1F55" w:rsidRDefault="004D673A" w:rsidP="004D673A">
            <w:pPr>
              <w:pStyle w:val="Pargrafoda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Nomeação de novos servidores</w:t>
            </w:r>
            <w:r w:rsidR="00EA1F55" w:rsidRPr="00EA1F55">
              <w:rPr>
                <w:rFonts w:ascii="Times New Roman" w:hAnsi="Times New Roman" w:cs="Times New Roman"/>
                <w:sz w:val="20"/>
                <w:szCs w:val="20"/>
              </w:rPr>
              <w:t>.</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Consolidar o processo de planejamento e acompanhamento dos planos institucionais.</w:t>
            </w:r>
          </w:p>
        </w:tc>
        <w:tc>
          <w:tcPr>
            <w:tcW w:w="2520" w:type="pct"/>
            <w:gridSpan w:val="2"/>
          </w:tcPr>
          <w:p w:rsidR="00A40F31" w:rsidRPr="00981ECF" w:rsidRDefault="004D673A" w:rsidP="004D673A">
            <w:pPr>
              <w:pStyle w:val="PargrafodaLista"/>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4B3EAD" w:rsidRPr="00981ECF">
              <w:rPr>
                <w:rFonts w:ascii="Times New Roman" w:hAnsi="Times New Roman" w:cs="Times New Roman"/>
                <w:sz w:val="20"/>
                <w:szCs w:val="20"/>
              </w:rPr>
              <w:t>companhamento do PDI</w:t>
            </w:r>
            <w:r w:rsidR="00981ECF">
              <w:rPr>
                <w:rFonts w:ascii="Times New Roman" w:hAnsi="Times New Roman" w:cs="Times New Roman"/>
                <w:sz w:val="20"/>
                <w:szCs w:val="20"/>
              </w:rPr>
              <w:t>.</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Elaborar um repositório de informações estratégicas para o IFRS.</w:t>
            </w:r>
          </w:p>
        </w:tc>
        <w:tc>
          <w:tcPr>
            <w:tcW w:w="2520" w:type="pct"/>
            <w:gridSpan w:val="2"/>
          </w:tcPr>
          <w:p w:rsidR="00A40F31" w:rsidRPr="00981ECF" w:rsidRDefault="00981ECF" w:rsidP="004D673A">
            <w:pPr>
              <w:pStyle w:val="PargrafodaLista"/>
              <w:numPr>
                <w:ilvl w:val="0"/>
                <w:numId w:val="14"/>
              </w:numPr>
              <w:spacing w:after="0" w:line="240" w:lineRule="auto"/>
              <w:jc w:val="both"/>
              <w:rPr>
                <w:rFonts w:ascii="Times New Roman" w:hAnsi="Times New Roman" w:cs="Times New Roman"/>
                <w:sz w:val="20"/>
                <w:szCs w:val="20"/>
              </w:rPr>
            </w:pPr>
            <w:r w:rsidRPr="00981ECF">
              <w:rPr>
                <w:rFonts w:ascii="Times New Roman" w:hAnsi="Times New Roman" w:cs="Times New Roman"/>
                <w:sz w:val="20"/>
                <w:szCs w:val="20"/>
              </w:rPr>
              <w:t>Gera</w:t>
            </w:r>
            <w:r w:rsidR="004D673A">
              <w:rPr>
                <w:rFonts w:ascii="Times New Roman" w:hAnsi="Times New Roman" w:cs="Times New Roman"/>
                <w:sz w:val="20"/>
                <w:szCs w:val="20"/>
              </w:rPr>
              <w:t>ção de</w:t>
            </w:r>
            <w:r w:rsidRPr="00981ECF">
              <w:rPr>
                <w:rFonts w:ascii="Times New Roman" w:hAnsi="Times New Roman" w:cs="Times New Roman"/>
                <w:sz w:val="20"/>
                <w:szCs w:val="20"/>
              </w:rPr>
              <w:t xml:space="preserve"> </w:t>
            </w:r>
            <w:r w:rsidR="004B3EAD" w:rsidRPr="00981ECF">
              <w:rPr>
                <w:rFonts w:ascii="Times New Roman" w:hAnsi="Times New Roman" w:cs="Times New Roman"/>
                <w:sz w:val="20"/>
                <w:szCs w:val="20"/>
              </w:rPr>
              <w:t xml:space="preserve">informações </w:t>
            </w:r>
            <w:r w:rsidR="004D673A">
              <w:rPr>
                <w:rFonts w:ascii="Times New Roman" w:hAnsi="Times New Roman" w:cs="Times New Roman"/>
                <w:sz w:val="20"/>
                <w:szCs w:val="20"/>
              </w:rPr>
              <w:t>para subsi</w:t>
            </w:r>
            <w:r w:rsidRPr="00981ECF">
              <w:rPr>
                <w:rFonts w:ascii="Times New Roman" w:hAnsi="Times New Roman" w:cs="Times New Roman"/>
                <w:sz w:val="20"/>
                <w:szCs w:val="20"/>
              </w:rPr>
              <w:t>di</w:t>
            </w:r>
            <w:r w:rsidR="004D673A">
              <w:rPr>
                <w:rFonts w:ascii="Times New Roman" w:hAnsi="Times New Roman" w:cs="Times New Roman"/>
                <w:sz w:val="20"/>
                <w:szCs w:val="20"/>
              </w:rPr>
              <w:t>ar</w:t>
            </w:r>
            <w:r w:rsidRPr="00981ECF">
              <w:rPr>
                <w:rFonts w:ascii="Times New Roman" w:hAnsi="Times New Roman" w:cs="Times New Roman"/>
                <w:sz w:val="20"/>
                <w:szCs w:val="20"/>
              </w:rPr>
              <w:t xml:space="preserve"> </w:t>
            </w:r>
            <w:r w:rsidR="004B3EAD" w:rsidRPr="00981ECF">
              <w:rPr>
                <w:rFonts w:ascii="Times New Roman" w:hAnsi="Times New Roman" w:cs="Times New Roman"/>
                <w:sz w:val="20"/>
                <w:szCs w:val="20"/>
              </w:rPr>
              <w:t xml:space="preserve">a PRODI </w:t>
            </w:r>
            <w:r w:rsidR="004D673A">
              <w:rPr>
                <w:rFonts w:ascii="Times New Roman" w:hAnsi="Times New Roman" w:cs="Times New Roman"/>
                <w:sz w:val="20"/>
                <w:szCs w:val="20"/>
              </w:rPr>
              <w:t>n</w:t>
            </w:r>
            <w:r w:rsidR="004B3EAD" w:rsidRPr="00981ECF">
              <w:rPr>
                <w:rFonts w:ascii="Times New Roman" w:hAnsi="Times New Roman" w:cs="Times New Roman"/>
                <w:sz w:val="20"/>
                <w:szCs w:val="20"/>
              </w:rPr>
              <w:t>a constituição e divulgação dos dados institucionais.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p>
        </w:tc>
        <w:tc>
          <w:tcPr>
            <w:tcW w:w="2520" w:type="pct"/>
            <w:gridSpan w:val="2"/>
          </w:tcPr>
          <w:p w:rsidR="00A40F31" w:rsidRPr="00A40F31" w:rsidRDefault="00A40F31" w:rsidP="00A40F31">
            <w:pPr>
              <w:spacing w:after="0" w:line="240" w:lineRule="auto"/>
              <w:jc w:val="both"/>
              <w:rPr>
                <w:rFonts w:ascii="Times New Roman" w:hAnsi="Times New Roman" w:cs="Times New Roman"/>
                <w:sz w:val="20"/>
                <w:szCs w:val="20"/>
              </w:rPr>
            </w:pPr>
          </w:p>
        </w:tc>
      </w:tr>
      <w:tr w:rsidR="00A40F31" w:rsidRPr="00A40F31" w:rsidTr="00980043">
        <w:tc>
          <w:tcPr>
            <w:tcW w:w="5000" w:type="pct"/>
            <w:gridSpan w:val="3"/>
            <w:vAlign w:val="center"/>
          </w:tcPr>
          <w:p w:rsidR="00A40F31" w:rsidRPr="00A40F31" w:rsidRDefault="00A40F31" w:rsidP="00980043">
            <w:pPr>
              <w:spacing w:after="0" w:line="240" w:lineRule="auto"/>
              <w:jc w:val="both"/>
              <w:rPr>
                <w:rFonts w:ascii="Times New Roman" w:hAnsi="Times New Roman" w:cs="Times New Roman"/>
                <w:sz w:val="20"/>
                <w:szCs w:val="20"/>
              </w:rPr>
            </w:pPr>
            <w:r w:rsidRPr="00A40F31">
              <w:rPr>
                <w:rFonts w:ascii="Times New Roman" w:hAnsi="Times New Roman" w:cs="Times New Roman"/>
                <w:b/>
                <w:sz w:val="20"/>
                <w:szCs w:val="20"/>
              </w:rPr>
              <w:t>Ensino</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Fortalecer e consolidar a oferta de cursos em todos os níveis e modalidades da EPT - Superior</w:t>
            </w:r>
          </w:p>
        </w:tc>
        <w:tc>
          <w:tcPr>
            <w:tcW w:w="2520" w:type="pct"/>
            <w:gridSpan w:val="2"/>
          </w:tcPr>
          <w:p w:rsidR="004A2596" w:rsidRPr="004A2596" w:rsidRDefault="004D673A" w:rsidP="004A2596">
            <w:pPr>
              <w:pStyle w:val="Pargrafoda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Elaboração do PPC </w:t>
            </w:r>
            <w:r w:rsidR="004A2596">
              <w:rPr>
                <w:rFonts w:ascii="Times New Roman" w:hAnsi="Times New Roman" w:cs="Times New Roman"/>
                <w:sz w:val="20"/>
                <w:szCs w:val="20"/>
              </w:rPr>
              <w:t>de Tecnologia em Processos Gerenciais para oferta no segundo semestre de 2017.</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Fortalecer e consolidar a oferta de cursos em todos os níveis e modalidades da EPT - Ensino Técnico e Educação Profissional</w:t>
            </w:r>
          </w:p>
        </w:tc>
        <w:tc>
          <w:tcPr>
            <w:tcW w:w="2520" w:type="pct"/>
            <w:gridSpan w:val="2"/>
          </w:tcPr>
          <w:p w:rsidR="00A43B01" w:rsidRDefault="00A43B01" w:rsidP="00A43B01">
            <w:pPr>
              <w:pStyle w:val="PargrafodaLista"/>
              <w:numPr>
                <w:ilvl w:val="0"/>
                <w:numId w:val="9"/>
              </w:numPr>
              <w:spacing w:after="0" w:line="240" w:lineRule="auto"/>
              <w:jc w:val="both"/>
              <w:rPr>
                <w:rFonts w:ascii="Times New Roman" w:hAnsi="Times New Roman" w:cs="Times New Roman"/>
                <w:sz w:val="20"/>
                <w:szCs w:val="20"/>
              </w:rPr>
            </w:pPr>
            <w:r w:rsidRPr="00A43B01">
              <w:rPr>
                <w:rFonts w:ascii="Times New Roman" w:hAnsi="Times New Roman" w:cs="Times New Roman"/>
                <w:sz w:val="20"/>
                <w:szCs w:val="20"/>
              </w:rPr>
              <w:t>Implanta</w:t>
            </w:r>
            <w:r w:rsidR="004A2596">
              <w:rPr>
                <w:rFonts w:ascii="Times New Roman" w:hAnsi="Times New Roman" w:cs="Times New Roman"/>
                <w:sz w:val="20"/>
                <w:szCs w:val="20"/>
              </w:rPr>
              <w:t>ção</w:t>
            </w:r>
            <w:r>
              <w:rPr>
                <w:rFonts w:ascii="Times New Roman" w:hAnsi="Times New Roman" w:cs="Times New Roman"/>
                <w:sz w:val="20"/>
                <w:szCs w:val="20"/>
              </w:rPr>
              <w:t xml:space="preserve"> e man</w:t>
            </w:r>
            <w:r w:rsidR="004A2596">
              <w:rPr>
                <w:rFonts w:ascii="Times New Roman" w:hAnsi="Times New Roman" w:cs="Times New Roman"/>
                <w:sz w:val="20"/>
                <w:szCs w:val="20"/>
              </w:rPr>
              <w:t>utenção</w:t>
            </w:r>
            <w:r>
              <w:rPr>
                <w:rFonts w:ascii="Times New Roman" w:hAnsi="Times New Roman" w:cs="Times New Roman"/>
                <w:sz w:val="20"/>
                <w:szCs w:val="20"/>
              </w:rPr>
              <w:t xml:space="preserve"> </w:t>
            </w:r>
            <w:r w:rsidR="004A2596">
              <w:rPr>
                <w:rFonts w:ascii="Times New Roman" w:hAnsi="Times New Roman" w:cs="Times New Roman"/>
                <w:sz w:val="20"/>
                <w:szCs w:val="20"/>
              </w:rPr>
              <w:t>d</w:t>
            </w:r>
            <w:r w:rsidRPr="00A43B01">
              <w:rPr>
                <w:rFonts w:ascii="Times New Roman" w:hAnsi="Times New Roman" w:cs="Times New Roman"/>
                <w:sz w:val="20"/>
                <w:szCs w:val="20"/>
              </w:rPr>
              <w:t>os cursos técnicos subsequentes em Administração, Informática e Agropecuária.</w:t>
            </w:r>
          </w:p>
          <w:p w:rsidR="00044D48" w:rsidRPr="00A20429" w:rsidRDefault="00A20429" w:rsidP="00A20429">
            <w:pPr>
              <w:pStyle w:val="PargrafodaLista"/>
              <w:numPr>
                <w:ilvl w:val="0"/>
                <w:numId w:val="9"/>
              </w:numPr>
              <w:spacing w:after="0" w:line="240" w:lineRule="auto"/>
              <w:jc w:val="both"/>
              <w:rPr>
                <w:rFonts w:ascii="Times New Roman" w:hAnsi="Times New Roman" w:cs="Times New Roman"/>
                <w:sz w:val="20"/>
                <w:szCs w:val="20"/>
              </w:rPr>
            </w:pPr>
            <w:r w:rsidRPr="00A20429">
              <w:rPr>
                <w:rFonts w:ascii="Times New Roman" w:hAnsi="Times New Roman" w:cs="Times New Roman"/>
                <w:sz w:val="20"/>
                <w:szCs w:val="20"/>
              </w:rPr>
              <w:t>O</w:t>
            </w:r>
            <w:r w:rsidR="00044D48" w:rsidRPr="00A20429">
              <w:rPr>
                <w:rFonts w:ascii="Times New Roman" w:hAnsi="Times New Roman" w:cs="Times New Roman"/>
                <w:sz w:val="20"/>
                <w:szCs w:val="20"/>
              </w:rPr>
              <w:t xml:space="preserve">ferta </w:t>
            </w:r>
            <w:r w:rsidR="004A2596">
              <w:rPr>
                <w:rFonts w:ascii="Times New Roman" w:hAnsi="Times New Roman" w:cs="Times New Roman"/>
                <w:sz w:val="20"/>
                <w:szCs w:val="20"/>
              </w:rPr>
              <w:t xml:space="preserve">de diversos </w:t>
            </w:r>
            <w:r w:rsidR="00044D48" w:rsidRPr="00A20429">
              <w:rPr>
                <w:rFonts w:ascii="Times New Roman" w:hAnsi="Times New Roman" w:cs="Times New Roman"/>
                <w:sz w:val="20"/>
                <w:szCs w:val="20"/>
              </w:rPr>
              <w:t xml:space="preserve">cursos </w:t>
            </w:r>
            <w:r w:rsidR="004A2596">
              <w:rPr>
                <w:rFonts w:ascii="Times New Roman" w:hAnsi="Times New Roman" w:cs="Times New Roman"/>
                <w:sz w:val="20"/>
                <w:szCs w:val="20"/>
              </w:rPr>
              <w:t>de formação inicial e continuada</w:t>
            </w:r>
            <w:r w:rsidR="00044D48" w:rsidRPr="00A20429">
              <w:rPr>
                <w:rFonts w:ascii="Times New Roman" w:hAnsi="Times New Roman" w:cs="Times New Roman"/>
                <w:sz w:val="20"/>
                <w:szCs w:val="20"/>
              </w:rPr>
              <w:t>;</w:t>
            </w:r>
          </w:p>
          <w:p w:rsidR="00794DF1" w:rsidRPr="00A20429" w:rsidRDefault="00794DF1" w:rsidP="00A20429">
            <w:pPr>
              <w:pStyle w:val="PargrafodaLista"/>
              <w:numPr>
                <w:ilvl w:val="0"/>
                <w:numId w:val="9"/>
              </w:numPr>
              <w:spacing w:after="0" w:line="240" w:lineRule="auto"/>
              <w:jc w:val="both"/>
              <w:rPr>
                <w:rFonts w:ascii="Times New Roman" w:hAnsi="Times New Roman" w:cs="Times New Roman"/>
                <w:sz w:val="20"/>
                <w:szCs w:val="20"/>
              </w:rPr>
            </w:pPr>
            <w:r w:rsidRPr="00A20429">
              <w:rPr>
                <w:rFonts w:ascii="Times New Roman" w:hAnsi="Times New Roman" w:cs="Times New Roman"/>
                <w:sz w:val="20"/>
                <w:szCs w:val="20"/>
              </w:rPr>
              <w:t>Elabora</w:t>
            </w:r>
            <w:r w:rsidR="004A2596">
              <w:rPr>
                <w:rFonts w:ascii="Times New Roman" w:hAnsi="Times New Roman" w:cs="Times New Roman"/>
                <w:sz w:val="20"/>
                <w:szCs w:val="20"/>
              </w:rPr>
              <w:t>ção de</w:t>
            </w:r>
            <w:r w:rsidR="00A20429" w:rsidRPr="00A20429">
              <w:rPr>
                <w:rFonts w:ascii="Times New Roman" w:hAnsi="Times New Roman" w:cs="Times New Roman"/>
                <w:sz w:val="20"/>
                <w:szCs w:val="20"/>
              </w:rPr>
              <w:t xml:space="preserve"> </w:t>
            </w:r>
            <w:r w:rsidRPr="00A20429">
              <w:rPr>
                <w:rFonts w:ascii="Times New Roman" w:hAnsi="Times New Roman" w:cs="Times New Roman"/>
                <w:sz w:val="20"/>
                <w:szCs w:val="20"/>
              </w:rPr>
              <w:t>projetos pedagógicos</w:t>
            </w:r>
            <w:r w:rsidR="00044D48" w:rsidRPr="00A20429">
              <w:rPr>
                <w:rFonts w:ascii="Times New Roman" w:hAnsi="Times New Roman" w:cs="Times New Roman"/>
                <w:sz w:val="20"/>
                <w:szCs w:val="20"/>
              </w:rPr>
              <w:t xml:space="preserve"> de cursos técnicos</w:t>
            </w:r>
            <w:r w:rsidR="00A20429" w:rsidRPr="00A20429">
              <w:rPr>
                <w:rFonts w:ascii="Times New Roman" w:hAnsi="Times New Roman" w:cs="Times New Roman"/>
                <w:sz w:val="20"/>
                <w:szCs w:val="20"/>
              </w:rPr>
              <w:t xml:space="preserve"> e de um curso tecnológico</w:t>
            </w:r>
            <w:r w:rsidR="00044D48" w:rsidRPr="00A20429">
              <w:rPr>
                <w:rFonts w:ascii="Times New Roman" w:hAnsi="Times New Roman" w:cs="Times New Roman"/>
                <w:sz w:val="20"/>
                <w:szCs w:val="20"/>
              </w:rPr>
              <w:t>;</w:t>
            </w:r>
          </w:p>
          <w:p w:rsidR="00A40F31" w:rsidRPr="00A20429" w:rsidRDefault="005B4223" w:rsidP="00A20429">
            <w:pPr>
              <w:pStyle w:val="PargrafodaLista"/>
              <w:numPr>
                <w:ilvl w:val="0"/>
                <w:numId w:val="9"/>
              </w:numPr>
              <w:spacing w:after="0" w:line="240" w:lineRule="auto"/>
              <w:jc w:val="both"/>
              <w:rPr>
                <w:rFonts w:ascii="Times New Roman" w:hAnsi="Times New Roman" w:cs="Times New Roman"/>
                <w:sz w:val="20"/>
                <w:szCs w:val="20"/>
              </w:rPr>
            </w:pPr>
            <w:r w:rsidRPr="00A20429">
              <w:rPr>
                <w:rFonts w:ascii="Times New Roman" w:hAnsi="Times New Roman" w:cs="Times New Roman"/>
                <w:sz w:val="20"/>
                <w:szCs w:val="20"/>
              </w:rPr>
              <w:t>Realiza</w:t>
            </w:r>
            <w:r w:rsidR="004A2596">
              <w:rPr>
                <w:rFonts w:ascii="Times New Roman" w:hAnsi="Times New Roman" w:cs="Times New Roman"/>
                <w:sz w:val="20"/>
                <w:szCs w:val="20"/>
              </w:rPr>
              <w:t>ção de</w:t>
            </w:r>
            <w:r w:rsidR="00A20429">
              <w:rPr>
                <w:rFonts w:ascii="Times New Roman" w:hAnsi="Times New Roman" w:cs="Times New Roman"/>
                <w:sz w:val="20"/>
                <w:szCs w:val="20"/>
              </w:rPr>
              <w:t xml:space="preserve"> </w:t>
            </w:r>
            <w:r w:rsidRPr="00A20429">
              <w:rPr>
                <w:rFonts w:ascii="Times New Roman" w:hAnsi="Times New Roman" w:cs="Times New Roman"/>
                <w:sz w:val="20"/>
                <w:szCs w:val="20"/>
              </w:rPr>
              <w:t>processo</w:t>
            </w:r>
            <w:r w:rsidR="00A20429">
              <w:rPr>
                <w:rFonts w:ascii="Times New Roman" w:hAnsi="Times New Roman" w:cs="Times New Roman"/>
                <w:sz w:val="20"/>
                <w:szCs w:val="20"/>
              </w:rPr>
              <w:t>s</w:t>
            </w:r>
            <w:r w:rsidRPr="00A20429">
              <w:rPr>
                <w:rFonts w:ascii="Times New Roman" w:hAnsi="Times New Roman" w:cs="Times New Roman"/>
                <w:sz w:val="20"/>
                <w:szCs w:val="20"/>
              </w:rPr>
              <w:t xml:space="preserve"> seletivo</w:t>
            </w:r>
            <w:r w:rsidR="00A20429">
              <w:rPr>
                <w:rFonts w:ascii="Times New Roman" w:hAnsi="Times New Roman" w:cs="Times New Roman"/>
                <w:sz w:val="20"/>
                <w:szCs w:val="20"/>
              </w:rPr>
              <w:t>s</w:t>
            </w:r>
            <w:r w:rsidRPr="00A20429">
              <w:rPr>
                <w:rFonts w:ascii="Times New Roman" w:hAnsi="Times New Roman" w:cs="Times New Roman"/>
                <w:sz w:val="20"/>
                <w:szCs w:val="20"/>
              </w:rPr>
              <w:t xml:space="preserve"> </w:t>
            </w:r>
            <w:r w:rsidR="004A2596">
              <w:rPr>
                <w:rFonts w:ascii="Times New Roman" w:hAnsi="Times New Roman" w:cs="Times New Roman"/>
                <w:sz w:val="20"/>
                <w:szCs w:val="20"/>
              </w:rPr>
              <w:t>para ingresso discente no segundo semestre de 2016 e primeiro semestre de 2017</w:t>
            </w:r>
            <w:r w:rsidR="00F31333" w:rsidRPr="00A20429">
              <w:rPr>
                <w:rFonts w:ascii="Times New Roman" w:hAnsi="Times New Roman" w:cs="Times New Roman"/>
                <w:sz w:val="20"/>
                <w:szCs w:val="20"/>
              </w:rPr>
              <w:t>;</w:t>
            </w:r>
          </w:p>
          <w:p w:rsidR="00A40F31" w:rsidRPr="00A20429" w:rsidRDefault="00044D48" w:rsidP="004A2596">
            <w:pPr>
              <w:pStyle w:val="PargrafodaLista"/>
              <w:numPr>
                <w:ilvl w:val="0"/>
                <w:numId w:val="9"/>
              </w:numPr>
              <w:spacing w:after="0" w:line="240" w:lineRule="auto"/>
              <w:jc w:val="both"/>
              <w:rPr>
                <w:rFonts w:ascii="Times New Roman" w:hAnsi="Times New Roman" w:cs="Times New Roman"/>
                <w:sz w:val="20"/>
                <w:szCs w:val="20"/>
              </w:rPr>
            </w:pPr>
            <w:r w:rsidRPr="00A20429">
              <w:rPr>
                <w:rFonts w:ascii="Times New Roman" w:hAnsi="Times New Roman" w:cs="Times New Roman"/>
                <w:sz w:val="20"/>
                <w:szCs w:val="20"/>
              </w:rPr>
              <w:t>A</w:t>
            </w:r>
            <w:r w:rsidR="004A2596">
              <w:rPr>
                <w:rFonts w:ascii="Times New Roman" w:hAnsi="Times New Roman" w:cs="Times New Roman"/>
                <w:sz w:val="20"/>
                <w:szCs w:val="20"/>
              </w:rPr>
              <w:t>quisição de</w:t>
            </w:r>
            <w:r w:rsidR="00A20429" w:rsidRPr="00A20429">
              <w:rPr>
                <w:rFonts w:ascii="Times New Roman" w:hAnsi="Times New Roman" w:cs="Times New Roman"/>
                <w:sz w:val="20"/>
                <w:szCs w:val="20"/>
              </w:rPr>
              <w:t xml:space="preserve"> </w:t>
            </w:r>
            <w:r w:rsidRPr="00A20429">
              <w:rPr>
                <w:rFonts w:ascii="Times New Roman" w:hAnsi="Times New Roman" w:cs="Times New Roman"/>
                <w:sz w:val="20"/>
                <w:szCs w:val="20"/>
              </w:rPr>
              <w:t>acervo bibliográfico.</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Consolidar a Política de Assistência Estudantil do IFRS</w:t>
            </w:r>
          </w:p>
        </w:tc>
        <w:tc>
          <w:tcPr>
            <w:tcW w:w="2520" w:type="pct"/>
            <w:gridSpan w:val="2"/>
          </w:tcPr>
          <w:p w:rsidR="00A40F31" w:rsidRPr="00A25D13" w:rsidRDefault="004A2596" w:rsidP="00A25D13">
            <w:pPr>
              <w:pStyle w:val="Pargrafoda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Criação do Núcleo de Ações Afirmativas</w:t>
            </w:r>
            <w:r w:rsidR="00A25D13" w:rsidRPr="00A25D13">
              <w:rPr>
                <w:rFonts w:ascii="Times New Roman" w:hAnsi="Times New Roman" w:cs="Times New Roman"/>
                <w:sz w:val="20"/>
                <w:szCs w:val="20"/>
              </w:rPr>
              <w:t>;</w:t>
            </w:r>
          </w:p>
          <w:p w:rsidR="00A40F31" w:rsidRPr="00A25D13" w:rsidRDefault="00A25D13" w:rsidP="00A25D13">
            <w:pPr>
              <w:pStyle w:val="PargrafodaLista"/>
              <w:numPr>
                <w:ilvl w:val="0"/>
                <w:numId w:val="9"/>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Disponibiliza</w:t>
            </w:r>
            <w:r w:rsidR="004A2596">
              <w:rPr>
                <w:rFonts w:ascii="Times New Roman" w:hAnsi="Times New Roman" w:cs="Times New Roman"/>
                <w:sz w:val="20"/>
                <w:szCs w:val="20"/>
              </w:rPr>
              <w:t>ção de</w:t>
            </w:r>
            <w:r w:rsidRPr="00A25D13">
              <w:rPr>
                <w:rFonts w:ascii="Times New Roman" w:hAnsi="Times New Roman" w:cs="Times New Roman"/>
                <w:sz w:val="20"/>
                <w:szCs w:val="20"/>
              </w:rPr>
              <w:t xml:space="preserve"> bolsas de assistência estudantil;</w:t>
            </w:r>
          </w:p>
          <w:p w:rsidR="00A25D13" w:rsidRPr="00A25D13" w:rsidRDefault="004A2596" w:rsidP="004A2596">
            <w:pPr>
              <w:pStyle w:val="PargrafodaLista"/>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Realização de a</w:t>
            </w:r>
            <w:r w:rsidR="00A25D13" w:rsidRPr="00A25D13">
              <w:rPr>
                <w:rFonts w:ascii="Times New Roman" w:hAnsi="Times New Roman" w:cs="Times New Roman"/>
                <w:sz w:val="20"/>
                <w:szCs w:val="20"/>
              </w:rPr>
              <w:t>tendime</w:t>
            </w:r>
            <w:r w:rsidR="00A25D13">
              <w:rPr>
                <w:rFonts w:ascii="Times New Roman" w:hAnsi="Times New Roman" w:cs="Times New Roman"/>
                <w:sz w:val="20"/>
                <w:szCs w:val="20"/>
              </w:rPr>
              <w:t xml:space="preserve">ntos </w:t>
            </w:r>
            <w:r>
              <w:rPr>
                <w:rFonts w:ascii="Times New Roman" w:hAnsi="Times New Roman" w:cs="Times New Roman"/>
                <w:sz w:val="20"/>
                <w:szCs w:val="20"/>
              </w:rPr>
              <w:t>especializados aos estudantes</w:t>
            </w:r>
            <w:r w:rsidR="00A25D13">
              <w:rPr>
                <w:rFonts w:ascii="Times New Roman" w:hAnsi="Times New Roman" w:cs="Times New Roman"/>
                <w:sz w:val="20"/>
                <w:szCs w:val="20"/>
              </w:rPr>
              <w:t>.</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Consolidar o Processo de Ingresso discente do IFRS</w:t>
            </w:r>
          </w:p>
        </w:tc>
        <w:tc>
          <w:tcPr>
            <w:tcW w:w="2520" w:type="pct"/>
            <w:gridSpan w:val="2"/>
          </w:tcPr>
          <w:p w:rsidR="00A40F31" w:rsidRPr="00A20429" w:rsidRDefault="00C831F2" w:rsidP="004A2596">
            <w:pPr>
              <w:pStyle w:val="PargrafodaLista"/>
              <w:numPr>
                <w:ilvl w:val="0"/>
                <w:numId w:val="13"/>
              </w:numPr>
              <w:spacing w:after="0" w:line="240" w:lineRule="auto"/>
              <w:jc w:val="both"/>
              <w:rPr>
                <w:rFonts w:ascii="Times New Roman" w:hAnsi="Times New Roman" w:cs="Times New Roman"/>
                <w:sz w:val="20"/>
                <w:szCs w:val="20"/>
              </w:rPr>
            </w:pPr>
            <w:r w:rsidRPr="00A20429">
              <w:rPr>
                <w:rFonts w:ascii="Times New Roman" w:hAnsi="Times New Roman" w:cs="Times New Roman"/>
                <w:sz w:val="20"/>
                <w:szCs w:val="20"/>
              </w:rPr>
              <w:t>Realiza</w:t>
            </w:r>
            <w:r w:rsidR="004A2596">
              <w:rPr>
                <w:rFonts w:ascii="Times New Roman" w:hAnsi="Times New Roman" w:cs="Times New Roman"/>
                <w:sz w:val="20"/>
                <w:szCs w:val="20"/>
              </w:rPr>
              <w:t>ção de</w:t>
            </w:r>
            <w:r w:rsidR="00A20429" w:rsidRPr="00A20429">
              <w:rPr>
                <w:rFonts w:ascii="Times New Roman" w:hAnsi="Times New Roman" w:cs="Times New Roman"/>
                <w:sz w:val="20"/>
                <w:szCs w:val="20"/>
              </w:rPr>
              <w:t xml:space="preserve"> </w:t>
            </w:r>
            <w:r w:rsidRPr="00A20429">
              <w:rPr>
                <w:rFonts w:ascii="Times New Roman" w:hAnsi="Times New Roman" w:cs="Times New Roman"/>
                <w:sz w:val="20"/>
                <w:szCs w:val="20"/>
              </w:rPr>
              <w:t>p</w:t>
            </w:r>
            <w:r w:rsidR="005B4223" w:rsidRPr="00A20429">
              <w:rPr>
                <w:rFonts w:ascii="Times New Roman" w:hAnsi="Times New Roman" w:cs="Times New Roman"/>
                <w:sz w:val="20"/>
                <w:szCs w:val="20"/>
              </w:rPr>
              <w:t>rocesso seletivo respeitando-se as políticas de cotas, conforme a legislação vigente e normativas internas do IFRS.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Criar Observatório da evasão e retenção discente no IFRS</w:t>
            </w:r>
          </w:p>
        </w:tc>
        <w:tc>
          <w:tcPr>
            <w:tcW w:w="2520" w:type="pct"/>
            <w:gridSpan w:val="2"/>
          </w:tcPr>
          <w:p w:rsidR="00A40F31" w:rsidRPr="00A40F31" w:rsidRDefault="000D262D" w:rsidP="000D262D">
            <w:pPr>
              <w:pStyle w:val="PargrafodaLista"/>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Manutenção de controles de evasão e retenção discente para registro interno e subsídio às políticas de acesso, permanência e êxito do IFRS.</w:t>
            </w:r>
          </w:p>
        </w:tc>
      </w:tr>
      <w:tr w:rsidR="00D30F38" w:rsidRPr="00A40F31" w:rsidTr="00980043">
        <w:tc>
          <w:tcPr>
            <w:tcW w:w="2480" w:type="pct"/>
            <w:vAlign w:val="center"/>
          </w:tcPr>
          <w:p w:rsidR="00D30F38" w:rsidRPr="00A40F31" w:rsidRDefault="00D30F38" w:rsidP="00980043">
            <w:pPr>
              <w:spacing w:after="0" w:line="240" w:lineRule="auto"/>
              <w:jc w:val="both"/>
              <w:rPr>
                <w:rFonts w:ascii="Times New Roman" w:hAnsi="Times New Roman" w:cs="Times New Roman"/>
                <w:bCs/>
                <w:sz w:val="20"/>
                <w:szCs w:val="20"/>
              </w:rPr>
            </w:pPr>
          </w:p>
        </w:tc>
        <w:tc>
          <w:tcPr>
            <w:tcW w:w="2520" w:type="pct"/>
            <w:gridSpan w:val="2"/>
          </w:tcPr>
          <w:p w:rsidR="00D30F38" w:rsidRPr="00A40F31" w:rsidRDefault="00D30F38" w:rsidP="00A40F31">
            <w:pPr>
              <w:spacing w:after="0" w:line="240" w:lineRule="auto"/>
              <w:jc w:val="both"/>
              <w:rPr>
                <w:rFonts w:ascii="Times New Roman" w:hAnsi="Times New Roman" w:cs="Times New Roman"/>
                <w:sz w:val="20"/>
                <w:szCs w:val="20"/>
              </w:rPr>
            </w:pPr>
          </w:p>
        </w:tc>
      </w:tr>
      <w:tr w:rsidR="00A40F31" w:rsidRPr="00A40F31" w:rsidTr="00980043">
        <w:tc>
          <w:tcPr>
            <w:tcW w:w="5000" w:type="pct"/>
            <w:gridSpan w:val="3"/>
            <w:vAlign w:val="center"/>
          </w:tcPr>
          <w:p w:rsidR="00A40F31" w:rsidRPr="00A40F31" w:rsidRDefault="00A40F31" w:rsidP="00980043">
            <w:pPr>
              <w:spacing w:after="0" w:line="240" w:lineRule="auto"/>
              <w:jc w:val="both"/>
              <w:rPr>
                <w:rFonts w:ascii="Times New Roman" w:hAnsi="Times New Roman" w:cs="Times New Roman"/>
                <w:sz w:val="20"/>
                <w:szCs w:val="20"/>
              </w:rPr>
            </w:pPr>
            <w:r w:rsidRPr="00A40F31">
              <w:rPr>
                <w:rFonts w:ascii="Times New Roman" w:hAnsi="Times New Roman" w:cs="Times New Roman"/>
                <w:b/>
                <w:sz w:val="20"/>
                <w:szCs w:val="20"/>
              </w:rPr>
              <w:t>Extensão</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 xml:space="preserve">Promover e subsidiar ações de inclusão social, digital, etnia, racial, de gênero e de grupos em vulnerabilidade social buscando o respeito à diversidade, a valorização cultural e a equidade social. </w:t>
            </w:r>
          </w:p>
        </w:tc>
        <w:tc>
          <w:tcPr>
            <w:tcW w:w="2520" w:type="pct"/>
            <w:gridSpan w:val="2"/>
          </w:tcPr>
          <w:p w:rsidR="00497330" w:rsidRDefault="00497330" w:rsidP="00497330">
            <w:pPr>
              <w:pStyle w:val="PargrafodaLista"/>
              <w:spacing w:after="0" w:line="240" w:lineRule="auto"/>
              <w:jc w:val="both"/>
              <w:rPr>
                <w:rFonts w:ascii="Times New Roman" w:hAnsi="Times New Roman" w:cs="Times New Roman"/>
                <w:sz w:val="20"/>
                <w:szCs w:val="20"/>
              </w:rPr>
            </w:pPr>
          </w:p>
          <w:p w:rsidR="00497330" w:rsidRPr="00497330" w:rsidRDefault="00497330" w:rsidP="00497330">
            <w:pPr>
              <w:pStyle w:val="PargrafodaLista"/>
              <w:numPr>
                <w:ilvl w:val="0"/>
                <w:numId w:val="12"/>
              </w:numPr>
              <w:spacing w:after="0" w:line="240" w:lineRule="auto"/>
              <w:jc w:val="both"/>
              <w:rPr>
                <w:rFonts w:ascii="Times New Roman" w:hAnsi="Times New Roman" w:cs="Times New Roman"/>
                <w:sz w:val="20"/>
                <w:szCs w:val="20"/>
              </w:rPr>
            </w:pPr>
            <w:r w:rsidRPr="00497330">
              <w:rPr>
                <w:rFonts w:ascii="Times New Roman" w:hAnsi="Times New Roman" w:cs="Times New Roman"/>
                <w:sz w:val="20"/>
                <w:szCs w:val="20"/>
              </w:rPr>
              <w:t>Realiza</w:t>
            </w:r>
            <w:r w:rsidR="000D262D">
              <w:rPr>
                <w:rFonts w:ascii="Times New Roman" w:hAnsi="Times New Roman" w:cs="Times New Roman"/>
                <w:sz w:val="20"/>
                <w:szCs w:val="20"/>
              </w:rPr>
              <w:t>ção de</w:t>
            </w:r>
            <w:r w:rsidRPr="00497330">
              <w:rPr>
                <w:rFonts w:ascii="Times New Roman" w:hAnsi="Times New Roman" w:cs="Times New Roman"/>
                <w:sz w:val="20"/>
                <w:szCs w:val="20"/>
              </w:rPr>
              <w:t xml:space="preserve"> curso </w:t>
            </w:r>
            <w:r w:rsidR="000D262D">
              <w:rPr>
                <w:rFonts w:ascii="Times New Roman" w:hAnsi="Times New Roman" w:cs="Times New Roman"/>
                <w:sz w:val="20"/>
                <w:szCs w:val="20"/>
              </w:rPr>
              <w:t>de capacitação</w:t>
            </w:r>
            <w:r w:rsidRPr="00497330">
              <w:rPr>
                <w:rFonts w:ascii="Times New Roman" w:hAnsi="Times New Roman" w:cs="Times New Roman"/>
                <w:sz w:val="20"/>
                <w:szCs w:val="20"/>
              </w:rPr>
              <w:t xml:space="preserve"> na </w:t>
            </w:r>
            <w:r w:rsidR="000D262D">
              <w:rPr>
                <w:rFonts w:ascii="Times New Roman" w:hAnsi="Times New Roman" w:cs="Times New Roman"/>
                <w:sz w:val="20"/>
                <w:szCs w:val="20"/>
              </w:rPr>
              <w:t>área de informática.</w:t>
            </w:r>
          </w:p>
          <w:p w:rsidR="00A40F31" w:rsidRPr="00A40F31" w:rsidRDefault="00A40F31" w:rsidP="00497330">
            <w:pPr>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Desenvolver as políticas de comunicação do IFRS.</w:t>
            </w:r>
          </w:p>
        </w:tc>
        <w:tc>
          <w:tcPr>
            <w:tcW w:w="2520" w:type="pct"/>
            <w:gridSpan w:val="2"/>
          </w:tcPr>
          <w:p w:rsidR="00A40F31" w:rsidRPr="00A25D13" w:rsidRDefault="00C831F2" w:rsidP="000D262D">
            <w:pPr>
              <w:pStyle w:val="PargrafodaLista"/>
              <w:numPr>
                <w:ilvl w:val="0"/>
                <w:numId w:val="10"/>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Divulga</w:t>
            </w:r>
            <w:r w:rsidR="000D262D">
              <w:rPr>
                <w:rFonts w:ascii="Times New Roman" w:hAnsi="Times New Roman" w:cs="Times New Roman"/>
                <w:sz w:val="20"/>
                <w:szCs w:val="20"/>
              </w:rPr>
              <w:t>ção</w:t>
            </w:r>
            <w:r w:rsidR="00A25D13" w:rsidRPr="00A25D13">
              <w:rPr>
                <w:rFonts w:ascii="Times New Roman" w:hAnsi="Times New Roman" w:cs="Times New Roman"/>
                <w:sz w:val="20"/>
                <w:szCs w:val="20"/>
              </w:rPr>
              <w:t xml:space="preserve"> </w:t>
            </w:r>
            <w:r w:rsidR="000D262D">
              <w:rPr>
                <w:rFonts w:ascii="Times New Roman" w:hAnsi="Times New Roman" w:cs="Times New Roman"/>
                <w:sz w:val="20"/>
                <w:szCs w:val="20"/>
              </w:rPr>
              <w:t>d</w:t>
            </w:r>
            <w:r w:rsidRPr="00A25D13">
              <w:rPr>
                <w:rFonts w:ascii="Times New Roman" w:hAnsi="Times New Roman" w:cs="Times New Roman"/>
                <w:sz w:val="20"/>
                <w:szCs w:val="20"/>
              </w:rPr>
              <w:t>as ações do Campus Rolante na pá</w:t>
            </w:r>
            <w:r w:rsidR="00A25D13">
              <w:rPr>
                <w:rFonts w:ascii="Times New Roman" w:hAnsi="Times New Roman" w:cs="Times New Roman"/>
                <w:sz w:val="20"/>
                <w:szCs w:val="20"/>
              </w:rPr>
              <w:t>gina eletrônica da Instituição,</w:t>
            </w:r>
            <w:r w:rsidRPr="00A25D13">
              <w:rPr>
                <w:rFonts w:ascii="Times New Roman" w:hAnsi="Times New Roman" w:cs="Times New Roman"/>
                <w:sz w:val="20"/>
                <w:szCs w:val="20"/>
              </w:rPr>
              <w:t xml:space="preserve"> nas redes sociais</w:t>
            </w:r>
            <w:r w:rsidR="00A25D13">
              <w:rPr>
                <w:rFonts w:ascii="Times New Roman" w:hAnsi="Times New Roman" w:cs="Times New Roman"/>
                <w:sz w:val="20"/>
                <w:szCs w:val="20"/>
              </w:rPr>
              <w:t xml:space="preserve"> e mídia local</w:t>
            </w:r>
            <w:r w:rsidR="00A25D13" w:rsidRPr="00A25D13">
              <w:rPr>
                <w:rFonts w:ascii="Times New Roman" w:hAnsi="Times New Roman" w:cs="Times New Roman"/>
                <w:sz w:val="20"/>
                <w:szCs w:val="20"/>
              </w:rPr>
              <w:t>;</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 xml:space="preserve">Gerenciar o fluxo de informações externas e internas da </w:t>
            </w:r>
            <w:r w:rsidRPr="00A40F31">
              <w:rPr>
                <w:rFonts w:ascii="Times New Roman" w:hAnsi="Times New Roman" w:cs="Times New Roman"/>
                <w:bCs/>
                <w:sz w:val="20"/>
                <w:szCs w:val="20"/>
              </w:rPr>
              <w:lastRenderedPageBreak/>
              <w:t>Reitoria e dos campi do instituto.</w:t>
            </w:r>
          </w:p>
        </w:tc>
        <w:tc>
          <w:tcPr>
            <w:tcW w:w="2520" w:type="pct"/>
            <w:gridSpan w:val="2"/>
          </w:tcPr>
          <w:p w:rsidR="00A40F31" w:rsidRPr="00A25D13" w:rsidRDefault="00794DF1" w:rsidP="00A25D13">
            <w:pPr>
              <w:pStyle w:val="PargrafodaLista"/>
              <w:numPr>
                <w:ilvl w:val="0"/>
                <w:numId w:val="10"/>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lastRenderedPageBreak/>
              <w:t>Cria</w:t>
            </w:r>
            <w:r w:rsidR="000D262D">
              <w:rPr>
                <w:rFonts w:ascii="Times New Roman" w:hAnsi="Times New Roman" w:cs="Times New Roman"/>
                <w:sz w:val="20"/>
                <w:szCs w:val="20"/>
              </w:rPr>
              <w:t>ção</w:t>
            </w:r>
            <w:r w:rsidR="00A25D13">
              <w:rPr>
                <w:rFonts w:ascii="Times New Roman" w:hAnsi="Times New Roman" w:cs="Times New Roman"/>
                <w:sz w:val="20"/>
                <w:szCs w:val="20"/>
              </w:rPr>
              <w:t xml:space="preserve"> </w:t>
            </w:r>
            <w:r w:rsidRPr="00A25D13">
              <w:rPr>
                <w:rFonts w:ascii="Times New Roman" w:hAnsi="Times New Roman" w:cs="Times New Roman"/>
                <w:sz w:val="20"/>
                <w:szCs w:val="20"/>
              </w:rPr>
              <w:t>e gerencia</w:t>
            </w:r>
            <w:r w:rsidR="000D262D">
              <w:rPr>
                <w:rFonts w:ascii="Times New Roman" w:hAnsi="Times New Roman" w:cs="Times New Roman"/>
                <w:sz w:val="20"/>
                <w:szCs w:val="20"/>
              </w:rPr>
              <w:t>mento de</w:t>
            </w:r>
            <w:r w:rsidRPr="00A25D13">
              <w:rPr>
                <w:rFonts w:ascii="Times New Roman" w:hAnsi="Times New Roman" w:cs="Times New Roman"/>
                <w:sz w:val="20"/>
                <w:szCs w:val="20"/>
              </w:rPr>
              <w:t xml:space="preserve"> arquivos </w:t>
            </w:r>
            <w:r w:rsidRPr="00A25D13">
              <w:rPr>
                <w:rFonts w:ascii="Times New Roman" w:hAnsi="Times New Roman" w:cs="Times New Roman"/>
                <w:sz w:val="20"/>
                <w:szCs w:val="20"/>
              </w:rPr>
              <w:lastRenderedPageBreak/>
              <w:t>compartilhados no Google Drive</w:t>
            </w:r>
            <w:r w:rsidR="00A25D13">
              <w:rPr>
                <w:rFonts w:ascii="Times New Roman" w:hAnsi="Times New Roman" w:cs="Times New Roman"/>
                <w:sz w:val="20"/>
                <w:szCs w:val="20"/>
              </w:rPr>
              <w:t xml:space="preserve"> sobre políticas de extensão</w:t>
            </w:r>
            <w:r w:rsidRPr="00A25D13">
              <w:rPr>
                <w:rFonts w:ascii="Times New Roman" w:hAnsi="Times New Roman" w:cs="Times New Roman"/>
                <w:sz w:val="20"/>
                <w:szCs w:val="20"/>
              </w:rPr>
              <w:t>;</w:t>
            </w:r>
          </w:p>
          <w:p w:rsidR="00A40F31" w:rsidRPr="00A25D13" w:rsidRDefault="00794DF1" w:rsidP="00A25D13">
            <w:pPr>
              <w:pStyle w:val="PargrafodaLista"/>
              <w:numPr>
                <w:ilvl w:val="0"/>
                <w:numId w:val="10"/>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U</w:t>
            </w:r>
            <w:r w:rsidR="00A25D13">
              <w:rPr>
                <w:rFonts w:ascii="Times New Roman" w:hAnsi="Times New Roman" w:cs="Times New Roman"/>
                <w:sz w:val="20"/>
                <w:szCs w:val="20"/>
              </w:rPr>
              <w:t>tiliza</w:t>
            </w:r>
            <w:r w:rsidR="000D262D">
              <w:rPr>
                <w:rFonts w:ascii="Times New Roman" w:hAnsi="Times New Roman" w:cs="Times New Roman"/>
                <w:sz w:val="20"/>
                <w:szCs w:val="20"/>
              </w:rPr>
              <w:t>ção</w:t>
            </w:r>
            <w:r w:rsidR="00A25D13">
              <w:rPr>
                <w:rFonts w:ascii="Times New Roman" w:hAnsi="Times New Roman" w:cs="Times New Roman"/>
                <w:sz w:val="20"/>
                <w:szCs w:val="20"/>
              </w:rPr>
              <w:t xml:space="preserve"> </w:t>
            </w:r>
            <w:r w:rsidR="000D262D">
              <w:rPr>
                <w:rFonts w:ascii="Times New Roman" w:hAnsi="Times New Roman" w:cs="Times New Roman"/>
                <w:sz w:val="20"/>
                <w:szCs w:val="20"/>
              </w:rPr>
              <w:t>d</w:t>
            </w:r>
            <w:r w:rsidRPr="00A25D13">
              <w:rPr>
                <w:rFonts w:ascii="Times New Roman" w:hAnsi="Times New Roman" w:cs="Times New Roman"/>
                <w:sz w:val="20"/>
                <w:szCs w:val="20"/>
              </w:rPr>
              <w:t>o e-mail institucional para env</w:t>
            </w:r>
            <w:r w:rsidR="00822FC4" w:rsidRPr="00A25D13">
              <w:rPr>
                <w:rFonts w:ascii="Times New Roman" w:hAnsi="Times New Roman" w:cs="Times New Roman"/>
                <w:sz w:val="20"/>
                <w:szCs w:val="20"/>
              </w:rPr>
              <w:t>io e recebimento de informações;</w:t>
            </w:r>
          </w:p>
          <w:p w:rsidR="00822FC4" w:rsidRPr="00A25D13" w:rsidRDefault="00822FC4" w:rsidP="00A25D13">
            <w:pPr>
              <w:pStyle w:val="PargrafodaLista"/>
              <w:numPr>
                <w:ilvl w:val="0"/>
                <w:numId w:val="10"/>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Participação de discussões e socialização de informações no Comitê de extensão do IFRS.</w:t>
            </w:r>
          </w:p>
        </w:tc>
      </w:tr>
      <w:tr w:rsidR="000D262D" w:rsidRPr="00A40F31" w:rsidTr="00980043">
        <w:tc>
          <w:tcPr>
            <w:tcW w:w="2480" w:type="pct"/>
            <w:vAlign w:val="center"/>
          </w:tcPr>
          <w:p w:rsidR="000D262D" w:rsidRPr="00A40F31" w:rsidRDefault="000D262D"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lastRenderedPageBreak/>
              <w:t>Intermediar estágios e empregos.</w:t>
            </w:r>
          </w:p>
        </w:tc>
        <w:tc>
          <w:tcPr>
            <w:tcW w:w="2520" w:type="pct"/>
            <w:gridSpan w:val="2"/>
          </w:tcPr>
          <w:p w:rsidR="000D262D" w:rsidRPr="00A25D13" w:rsidRDefault="000D262D" w:rsidP="000D262D">
            <w:pPr>
              <w:pStyle w:val="Pargrafoda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Ações em planejamento, pois o </w:t>
            </w:r>
            <w:r w:rsidRPr="000D262D">
              <w:rPr>
                <w:rFonts w:ascii="Times New Roman" w:hAnsi="Times New Roman" w:cs="Times New Roman"/>
                <w:i/>
                <w:sz w:val="20"/>
                <w:szCs w:val="20"/>
              </w:rPr>
              <w:t>Campus</w:t>
            </w:r>
            <w:r>
              <w:rPr>
                <w:rFonts w:ascii="Times New Roman" w:hAnsi="Times New Roman" w:cs="Times New Roman"/>
                <w:sz w:val="20"/>
                <w:szCs w:val="20"/>
              </w:rPr>
              <w:t xml:space="preserve"> Rolante ainda não dispõe de alunos em condição de estágio</w:t>
            </w:r>
            <w:r w:rsidRPr="00A25D13">
              <w:rPr>
                <w:rFonts w:ascii="Times New Roman" w:hAnsi="Times New Roman" w:cs="Times New Roman"/>
                <w:sz w:val="20"/>
                <w:szCs w:val="20"/>
              </w:rPr>
              <w:t>.</w:t>
            </w:r>
          </w:p>
        </w:tc>
      </w:tr>
      <w:tr w:rsidR="000D262D" w:rsidRPr="00A40F31" w:rsidTr="00980043">
        <w:tc>
          <w:tcPr>
            <w:tcW w:w="2480" w:type="pct"/>
            <w:vAlign w:val="center"/>
          </w:tcPr>
          <w:p w:rsidR="000D262D" w:rsidRPr="00A40F31" w:rsidRDefault="000D262D"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lang w:eastAsia="pt-BR"/>
              </w:rPr>
              <w:t>Realizar o acompanhamento de egressos.</w:t>
            </w:r>
          </w:p>
        </w:tc>
        <w:tc>
          <w:tcPr>
            <w:tcW w:w="2520" w:type="pct"/>
            <w:gridSpan w:val="2"/>
          </w:tcPr>
          <w:p w:rsidR="000D262D" w:rsidRPr="00A25D13" w:rsidRDefault="000D262D" w:rsidP="000D262D">
            <w:pPr>
              <w:pStyle w:val="Pargrafoda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Ações em planejamento, pois o </w:t>
            </w:r>
            <w:r w:rsidRPr="000D262D">
              <w:rPr>
                <w:rFonts w:ascii="Times New Roman" w:hAnsi="Times New Roman" w:cs="Times New Roman"/>
                <w:i/>
                <w:sz w:val="20"/>
                <w:szCs w:val="20"/>
              </w:rPr>
              <w:t>Campus</w:t>
            </w:r>
            <w:r>
              <w:rPr>
                <w:rFonts w:ascii="Times New Roman" w:hAnsi="Times New Roman" w:cs="Times New Roman"/>
                <w:sz w:val="20"/>
                <w:szCs w:val="20"/>
              </w:rPr>
              <w:t xml:space="preserve"> Rolante ainda não conta com egressos dos cursos regulares.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Qualificar servidores, discentes e membros da sociedade.</w:t>
            </w:r>
          </w:p>
        </w:tc>
        <w:tc>
          <w:tcPr>
            <w:tcW w:w="2520" w:type="pct"/>
            <w:gridSpan w:val="2"/>
          </w:tcPr>
          <w:p w:rsidR="00A40F31" w:rsidRPr="00A25D13" w:rsidRDefault="000F7A45" w:rsidP="00A25D13">
            <w:pPr>
              <w:pStyle w:val="PargrafodaLista"/>
              <w:numPr>
                <w:ilvl w:val="0"/>
                <w:numId w:val="11"/>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Realiza</w:t>
            </w:r>
            <w:r w:rsidR="000D262D">
              <w:rPr>
                <w:rFonts w:ascii="Times New Roman" w:hAnsi="Times New Roman" w:cs="Times New Roman"/>
                <w:sz w:val="20"/>
                <w:szCs w:val="20"/>
              </w:rPr>
              <w:t>ção de</w:t>
            </w:r>
            <w:r w:rsidRPr="00A25D13">
              <w:rPr>
                <w:rFonts w:ascii="Times New Roman" w:hAnsi="Times New Roman" w:cs="Times New Roman"/>
                <w:sz w:val="20"/>
                <w:szCs w:val="20"/>
              </w:rPr>
              <w:t xml:space="preserve"> curso</w:t>
            </w:r>
            <w:r w:rsidR="00A25D13" w:rsidRPr="00A25D13">
              <w:rPr>
                <w:rFonts w:ascii="Times New Roman" w:hAnsi="Times New Roman" w:cs="Times New Roman"/>
                <w:sz w:val="20"/>
                <w:szCs w:val="20"/>
              </w:rPr>
              <w:t>s</w:t>
            </w:r>
            <w:r w:rsidRPr="00A25D13">
              <w:rPr>
                <w:rFonts w:ascii="Times New Roman" w:hAnsi="Times New Roman" w:cs="Times New Roman"/>
                <w:sz w:val="20"/>
                <w:szCs w:val="20"/>
              </w:rPr>
              <w:t xml:space="preserve"> de curta duração para a comunidade externa</w:t>
            </w:r>
            <w:r w:rsidR="00A25D13" w:rsidRPr="00A25D13">
              <w:rPr>
                <w:rFonts w:ascii="Times New Roman" w:hAnsi="Times New Roman" w:cs="Times New Roman"/>
                <w:sz w:val="20"/>
                <w:szCs w:val="20"/>
              </w:rPr>
              <w:t xml:space="preserve"> (cursos FIC)</w:t>
            </w:r>
            <w:r w:rsidRPr="00A25D13">
              <w:rPr>
                <w:rFonts w:ascii="Times New Roman" w:hAnsi="Times New Roman" w:cs="Times New Roman"/>
                <w:sz w:val="20"/>
                <w:szCs w:val="20"/>
              </w:rPr>
              <w:t>;</w:t>
            </w:r>
          </w:p>
          <w:p w:rsidR="00CD2CD9" w:rsidRPr="00A25D13" w:rsidRDefault="00CD2CD9" w:rsidP="00A25D13">
            <w:pPr>
              <w:pStyle w:val="PargrafodaLista"/>
              <w:numPr>
                <w:ilvl w:val="0"/>
                <w:numId w:val="11"/>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Realiza</w:t>
            </w:r>
            <w:r w:rsidR="00A1060D">
              <w:rPr>
                <w:rFonts w:ascii="Times New Roman" w:hAnsi="Times New Roman" w:cs="Times New Roman"/>
                <w:sz w:val="20"/>
                <w:szCs w:val="20"/>
              </w:rPr>
              <w:t>ção de</w:t>
            </w:r>
            <w:r w:rsidR="00A25D13">
              <w:rPr>
                <w:rFonts w:ascii="Times New Roman" w:hAnsi="Times New Roman" w:cs="Times New Roman"/>
                <w:sz w:val="20"/>
                <w:szCs w:val="20"/>
              </w:rPr>
              <w:t xml:space="preserve"> </w:t>
            </w:r>
            <w:r w:rsidRPr="00A25D13">
              <w:rPr>
                <w:rFonts w:ascii="Times New Roman" w:hAnsi="Times New Roman" w:cs="Times New Roman"/>
                <w:sz w:val="20"/>
                <w:szCs w:val="20"/>
              </w:rPr>
              <w:t>curso de curta duração para a comunidade interna</w:t>
            </w:r>
            <w:r w:rsidR="00A25D13">
              <w:rPr>
                <w:rFonts w:ascii="Times New Roman" w:hAnsi="Times New Roman" w:cs="Times New Roman"/>
                <w:sz w:val="20"/>
                <w:szCs w:val="20"/>
              </w:rPr>
              <w:t xml:space="preserve"> (atividades para o Ensino)</w:t>
            </w:r>
            <w:r w:rsidRPr="00A25D13">
              <w:rPr>
                <w:rFonts w:ascii="Times New Roman" w:hAnsi="Times New Roman" w:cs="Times New Roman"/>
                <w:sz w:val="20"/>
                <w:szCs w:val="20"/>
              </w:rPr>
              <w:t>;</w:t>
            </w:r>
          </w:p>
          <w:p w:rsidR="00A40F31" w:rsidRPr="00A25D13" w:rsidRDefault="000F7A45" w:rsidP="00A25D13">
            <w:pPr>
              <w:pStyle w:val="PargrafodaLista"/>
              <w:numPr>
                <w:ilvl w:val="0"/>
                <w:numId w:val="11"/>
              </w:numPr>
              <w:spacing w:after="0" w:line="240" w:lineRule="auto"/>
              <w:jc w:val="both"/>
              <w:rPr>
                <w:rFonts w:ascii="Times New Roman" w:hAnsi="Times New Roman" w:cs="Times New Roman"/>
                <w:sz w:val="20"/>
                <w:szCs w:val="20"/>
              </w:rPr>
            </w:pPr>
            <w:r w:rsidRPr="00A25D13">
              <w:rPr>
                <w:rFonts w:ascii="Times New Roman" w:hAnsi="Times New Roman" w:cs="Times New Roman"/>
                <w:sz w:val="20"/>
                <w:szCs w:val="20"/>
              </w:rPr>
              <w:t>Participação dos servidores em capacitações e eventos diversos</w:t>
            </w:r>
            <w:r w:rsidR="00B7493D" w:rsidRPr="00A25D13">
              <w:rPr>
                <w:rFonts w:ascii="Times New Roman" w:hAnsi="Times New Roman" w:cs="Times New Roman"/>
                <w:sz w:val="20"/>
                <w:szCs w:val="20"/>
              </w:rPr>
              <w:t>.</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Promover a integração entre a instituição e a sociedade.</w:t>
            </w:r>
          </w:p>
        </w:tc>
        <w:tc>
          <w:tcPr>
            <w:tcW w:w="2520" w:type="pct"/>
            <w:gridSpan w:val="2"/>
          </w:tcPr>
          <w:p w:rsidR="00822FC4" w:rsidRPr="00497330" w:rsidRDefault="00822FC4" w:rsidP="00497330">
            <w:pPr>
              <w:pStyle w:val="PargrafodaLista"/>
              <w:numPr>
                <w:ilvl w:val="0"/>
                <w:numId w:val="11"/>
              </w:numPr>
              <w:spacing w:after="0" w:line="240" w:lineRule="auto"/>
              <w:jc w:val="both"/>
              <w:rPr>
                <w:rFonts w:ascii="Times New Roman" w:hAnsi="Times New Roman" w:cs="Times New Roman"/>
                <w:sz w:val="20"/>
                <w:szCs w:val="20"/>
              </w:rPr>
            </w:pPr>
            <w:r w:rsidRPr="00497330">
              <w:rPr>
                <w:rFonts w:ascii="Times New Roman" w:hAnsi="Times New Roman" w:cs="Times New Roman"/>
                <w:sz w:val="20"/>
                <w:szCs w:val="20"/>
              </w:rPr>
              <w:t>Participação em eventos e solenidades promovidos pelo poder público local e sociedade civil organizada;</w:t>
            </w:r>
          </w:p>
          <w:p w:rsidR="00A40F31" w:rsidRDefault="00822FC4" w:rsidP="00497330">
            <w:pPr>
              <w:pStyle w:val="PargrafodaLista"/>
              <w:numPr>
                <w:ilvl w:val="0"/>
                <w:numId w:val="11"/>
              </w:numPr>
              <w:spacing w:after="0" w:line="240" w:lineRule="auto"/>
              <w:jc w:val="both"/>
              <w:rPr>
                <w:rFonts w:ascii="Times New Roman" w:hAnsi="Times New Roman" w:cs="Times New Roman"/>
                <w:sz w:val="20"/>
                <w:szCs w:val="20"/>
              </w:rPr>
            </w:pPr>
            <w:r w:rsidRPr="00497330">
              <w:rPr>
                <w:rFonts w:ascii="Times New Roman" w:hAnsi="Times New Roman" w:cs="Times New Roman"/>
                <w:sz w:val="20"/>
                <w:szCs w:val="20"/>
              </w:rPr>
              <w:t>Divulga</w:t>
            </w:r>
            <w:r w:rsidR="00A1060D">
              <w:rPr>
                <w:rFonts w:ascii="Times New Roman" w:hAnsi="Times New Roman" w:cs="Times New Roman"/>
                <w:sz w:val="20"/>
                <w:szCs w:val="20"/>
              </w:rPr>
              <w:t>ção</w:t>
            </w:r>
            <w:r w:rsidR="00497330">
              <w:rPr>
                <w:rFonts w:ascii="Times New Roman" w:hAnsi="Times New Roman" w:cs="Times New Roman"/>
                <w:sz w:val="20"/>
                <w:szCs w:val="20"/>
              </w:rPr>
              <w:t xml:space="preserve"> </w:t>
            </w:r>
            <w:r w:rsidRPr="00497330">
              <w:rPr>
                <w:rFonts w:ascii="Times New Roman" w:hAnsi="Times New Roman" w:cs="Times New Roman"/>
                <w:sz w:val="20"/>
                <w:szCs w:val="20"/>
              </w:rPr>
              <w:t>das ações do IFRS no</w:t>
            </w:r>
            <w:r w:rsidR="00497330">
              <w:rPr>
                <w:rFonts w:ascii="Times New Roman" w:hAnsi="Times New Roman" w:cs="Times New Roman"/>
                <w:sz w:val="20"/>
                <w:szCs w:val="20"/>
              </w:rPr>
              <w:t>s diversos meios de comunicação;</w:t>
            </w:r>
          </w:p>
          <w:p w:rsidR="00497330" w:rsidRPr="00497330" w:rsidRDefault="00497330" w:rsidP="00A1060D">
            <w:pPr>
              <w:pStyle w:val="PargrafodaLista"/>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Realiza</w:t>
            </w:r>
            <w:r w:rsidR="00A1060D">
              <w:rPr>
                <w:rFonts w:ascii="Times New Roman" w:hAnsi="Times New Roman" w:cs="Times New Roman"/>
                <w:sz w:val="20"/>
                <w:szCs w:val="20"/>
              </w:rPr>
              <w:t>ção de</w:t>
            </w:r>
            <w:r>
              <w:rPr>
                <w:rFonts w:ascii="Times New Roman" w:hAnsi="Times New Roman" w:cs="Times New Roman"/>
                <w:sz w:val="20"/>
                <w:szCs w:val="20"/>
              </w:rPr>
              <w:t xml:space="preserve"> projetos de Extensão registrados no SIGPROJ (Atividades no Espaço Cultural e Cestas de produtos orgânicos).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Estimular ações que visam o desenvolvimento local e regional.</w:t>
            </w:r>
          </w:p>
        </w:tc>
        <w:tc>
          <w:tcPr>
            <w:tcW w:w="2520" w:type="pct"/>
            <w:gridSpan w:val="2"/>
          </w:tcPr>
          <w:p w:rsidR="00A40F31" w:rsidRPr="00497330" w:rsidRDefault="00794DF1" w:rsidP="00497330">
            <w:pPr>
              <w:pStyle w:val="PargrafodaLista"/>
              <w:numPr>
                <w:ilvl w:val="0"/>
                <w:numId w:val="11"/>
              </w:numPr>
              <w:spacing w:after="0" w:line="240" w:lineRule="auto"/>
              <w:jc w:val="both"/>
              <w:rPr>
                <w:rFonts w:ascii="Times New Roman" w:hAnsi="Times New Roman" w:cs="Times New Roman"/>
                <w:sz w:val="20"/>
                <w:szCs w:val="20"/>
              </w:rPr>
            </w:pPr>
            <w:r w:rsidRPr="00497330">
              <w:rPr>
                <w:rFonts w:ascii="Times New Roman" w:hAnsi="Times New Roman" w:cs="Times New Roman"/>
                <w:sz w:val="20"/>
                <w:szCs w:val="20"/>
              </w:rPr>
              <w:t>Participação dos servidores nas câmaras temáticas de elaboração do Plano de Desenvolvimento Econômico Local do município de Ro</w:t>
            </w:r>
            <w:r w:rsidR="00B7493D" w:rsidRPr="00497330">
              <w:rPr>
                <w:rFonts w:ascii="Times New Roman" w:hAnsi="Times New Roman" w:cs="Times New Roman"/>
                <w:sz w:val="20"/>
                <w:szCs w:val="20"/>
              </w:rPr>
              <w:t>lante-RS.</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Ampliar as parcerias entre o IFRS com instituições públicas, privadas e demais órgãos da sociedade civil.</w:t>
            </w:r>
          </w:p>
        </w:tc>
        <w:tc>
          <w:tcPr>
            <w:tcW w:w="2520" w:type="pct"/>
            <w:gridSpan w:val="2"/>
          </w:tcPr>
          <w:p w:rsidR="00A40F31" w:rsidRPr="00497330" w:rsidRDefault="000F7A45" w:rsidP="00A1060D">
            <w:pPr>
              <w:pStyle w:val="PargrafodaLista"/>
              <w:numPr>
                <w:ilvl w:val="0"/>
                <w:numId w:val="11"/>
              </w:numPr>
              <w:spacing w:after="0" w:line="240" w:lineRule="auto"/>
              <w:jc w:val="both"/>
              <w:rPr>
                <w:rFonts w:ascii="Times New Roman" w:hAnsi="Times New Roman" w:cs="Times New Roman"/>
                <w:sz w:val="20"/>
                <w:szCs w:val="20"/>
              </w:rPr>
            </w:pPr>
            <w:r w:rsidRPr="00497330">
              <w:rPr>
                <w:rFonts w:ascii="Times New Roman" w:hAnsi="Times New Roman" w:cs="Times New Roman"/>
                <w:sz w:val="20"/>
                <w:szCs w:val="20"/>
              </w:rPr>
              <w:t>Formaliza</w:t>
            </w:r>
            <w:r w:rsidR="00A1060D">
              <w:rPr>
                <w:rFonts w:ascii="Times New Roman" w:hAnsi="Times New Roman" w:cs="Times New Roman"/>
                <w:sz w:val="20"/>
                <w:szCs w:val="20"/>
              </w:rPr>
              <w:t>ção de</w:t>
            </w:r>
            <w:r w:rsidR="00643FEF">
              <w:rPr>
                <w:rFonts w:ascii="Times New Roman" w:hAnsi="Times New Roman" w:cs="Times New Roman"/>
                <w:sz w:val="20"/>
                <w:szCs w:val="20"/>
              </w:rPr>
              <w:t xml:space="preserve"> </w:t>
            </w:r>
            <w:r w:rsidRPr="00497330">
              <w:rPr>
                <w:rFonts w:ascii="Times New Roman" w:hAnsi="Times New Roman" w:cs="Times New Roman"/>
                <w:sz w:val="20"/>
                <w:szCs w:val="20"/>
              </w:rPr>
              <w:t>convênios com prefeituras da região</w:t>
            </w:r>
            <w:r w:rsidR="00794DF1" w:rsidRPr="00497330">
              <w:rPr>
                <w:rFonts w:ascii="Times New Roman" w:hAnsi="Times New Roman" w:cs="Times New Roman"/>
                <w:sz w:val="20"/>
                <w:szCs w:val="20"/>
              </w:rPr>
              <w:t xml:space="preserve"> para o desenvolvimento de ações de ensino, pesquisa e extensão.</w:t>
            </w:r>
          </w:p>
        </w:tc>
      </w:tr>
      <w:tr w:rsidR="00A1060D" w:rsidRPr="00A40F31" w:rsidTr="00980043">
        <w:tc>
          <w:tcPr>
            <w:tcW w:w="2480" w:type="pct"/>
            <w:vAlign w:val="center"/>
          </w:tcPr>
          <w:p w:rsidR="00A1060D" w:rsidRPr="00A40F31" w:rsidRDefault="00A1060D" w:rsidP="00980043">
            <w:pPr>
              <w:spacing w:after="0" w:line="240" w:lineRule="auto"/>
              <w:jc w:val="both"/>
              <w:rPr>
                <w:rFonts w:ascii="Times New Roman" w:hAnsi="Times New Roman" w:cs="Times New Roman"/>
                <w:bCs/>
                <w:sz w:val="20"/>
                <w:szCs w:val="20"/>
                <w:lang w:eastAsia="pt-BR"/>
              </w:rPr>
            </w:pPr>
            <w:r w:rsidRPr="00A40F31">
              <w:rPr>
                <w:rFonts w:ascii="Times New Roman" w:hAnsi="Times New Roman" w:cs="Times New Roman"/>
                <w:bCs/>
                <w:sz w:val="20"/>
                <w:szCs w:val="20"/>
                <w:lang w:eastAsia="pt-BR"/>
              </w:rPr>
              <w:t>Promover a internacionalização do IFRS</w:t>
            </w:r>
          </w:p>
        </w:tc>
        <w:tc>
          <w:tcPr>
            <w:tcW w:w="2520" w:type="pct"/>
            <w:gridSpan w:val="2"/>
          </w:tcPr>
          <w:p w:rsidR="00A1060D" w:rsidRPr="00497330" w:rsidRDefault="00A1060D" w:rsidP="00BF7E87">
            <w:pPr>
              <w:pStyle w:val="PargrafodaLista"/>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Auxílio na elaboração de edital municipal para seleção de estudante para participar de intercâmbio de três meses na Alemanha</w:t>
            </w:r>
            <w:r w:rsidRPr="00497330">
              <w:rPr>
                <w:rFonts w:ascii="Times New Roman" w:hAnsi="Times New Roman" w:cs="Times New Roman"/>
                <w:sz w:val="20"/>
                <w:szCs w:val="20"/>
              </w:rPr>
              <w:t>.</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p>
        </w:tc>
        <w:tc>
          <w:tcPr>
            <w:tcW w:w="2520" w:type="pct"/>
            <w:gridSpan w:val="2"/>
          </w:tcPr>
          <w:p w:rsidR="00A40F31" w:rsidRPr="00A40F31" w:rsidRDefault="00A40F31" w:rsidP="00A40F31">
            <w:pPr>
              <w:spacing w:after="0" w:line="240" w:lineRule="auto"/>
              <w:jc w:val="both"/>
              <w:rPr>
                <w:rFonts w:ascii="Times New Roman" w:hAnsi="Times New Roman" w:cs="Times New Roman"/>
                <w:sz w:val="20"/>
                <w:szCs w:val="20"/>
              </w:rPr>
            </w:pPr>
          </w:p>
        </w:tc>
      </w:tr>
      <w:tr w:rsidR="00A40F31" w:rsidRPr="00A40F31" w:rsidTr="00980043">
        <w:tc>
          <w:tcPr>
            <w:tcW w:w="5000" w:type="pct"/>
            <w:gridSpan w:val="3"/>
            <w:vAlign w:val="center"/>
          </w:tcPr>
          <w:p w:rsidR="00A40F31" w:rsidRPr="00A40F31" w:rsidRDefault="00A40F31" w:rsidP="00980043">
            <w:pPr>
              <w:spacing w:after="0" w:line="240" w:lineRule="auto"/>
              <w:jc w:val="both"/>
              <w:rPr>
                <w:rFonts w:ascii="Times New Roman" w:hAnsi="Times New Roman" w:cs="Times New Roman"/>
                <w:sz w:val="20"/>
                <w:szCs w:val="20"/>
              </w:rPr>
            </w:pPr>
            <w:r w:rsidRPr="00A40F31">
              <w:rPr>
                <w:rFonts w:ascii="Times New Roman" w:hAnsi="Times New Roman" w:cs="Times New Roman"/>
                <w:b/>
                <w:sz w:val="20"/>
                <w:szCs w:val="20"/>
              </w:rPr>
              <w:t>Pesquisa</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Construir e consolidar as políticas de pesquisa, pós-graduação e inovação do IFRS de forma articulada e indissociada, alinhadas com as políticas nacionais de Pós-Graduação e Pesquisa, bem como com as políticas institucionais do IFRS</w:t>
            </w:r>
          </w:p>
        </w:tc>
        <w:tc>
          <w:tcPr>
            <w:tcW w:w="2520" w:type="pct"/>
            <w:gridSpan w:val="2"/>
          </w:tcPr>
          <w:p w:rsidR="00F41D19" w:rsidRPr="00643FEF" w:rsidRDefault="00F41D19" w:rsidP="00643FEF">
            <w:pPr>
              <w:pStyle w:val="PargrafodaLista"/>
              <w:numPr>
                <w:ilvl w:val="0"/>
                <w:numId w:val="11"/>
              </w:numPr>
              <w:spacing w:after="0" w:line="240" w:lineRule="auto"/>
              <w:jc w:val="both"/>
              <w:rPr>
                <w:rFonts w:ascii="Times New Roman" w:hAnsi="Times New Roman" w:cs="Times New Roman"/>
                <w:sz w:val="20"/>
                <w:szCs w:val="20"/>
              </w:rPr>
            </w:pPr>
            <w:r w:rsidRPr="00643FEF">
              <w:rPr>
                <w:rFonts w:ascii="Times New Roman" w:hAnsi="Times New Roman" w:cs="Times New Roman"/>
                <w:sz w:val="20"/>
                <w:szCs w:val="20"/>
              </w:rPr>
              <w:t>Cria</w:t>
            </w:r>
            <w:r w:rsidR="00A1060D">
              <w:rPr>
                <w:rFonts w:ascii="Times New Roman" w:hAnsi="Times New Roman" w:cs="Times New Roman"/>
                <w:sz w:val="20"/>
                <w:szCs w:val="20"/>
              </w:rPr>
              <w:t>ção</w:t>
            </w:r>
            <w:r w:rsidR="00643FEF" w:rsidRPr="00643FEF">
              <w:rPr>
                <w:rFonts w:ascii="Times New Roman" w:hAnsi="Times New Roman" w:cs="Times New Roman"/>
                <w:sz w:val="20"/>
                <w:szCs w:val="20"/>
              </w:rPr>
              <w:t xml:space="preserve"> </w:t>
            </w:r>
            <w:r w:rsidR="00A1060D">
              <w:rPr>
                <w:rFonts w:ascii="Times New Roman" w:hAnsi="Times New Roman" w:cs="Times New Roman"/>
                <w:sz w:val="20"/>
                <w:szCs w:val="20"/>
              </w:rPr>
              <w:t>de</w:t>
            </w:r>
            <w:r w:rsidRPr="00643FEF">
              <w:rPr>
                <w:rFonts w:ascii="Times New Roman" w:hAnsi="Times New Roman" w:cs="Times New Roman"/>
                <w:sz w:val="20"/>
                <w:szCs w:val="20"/>
              </w:rPr>
              <w:t xml:space="preserve"> Grupo de Pesquisa, cadastrado do CNPq “Grupo de Estudos em Educação e Desenvolvimento Sustentável”.</w:t>
            </w:r>
          </w:p>
          <w:p w:rsidR="00F41D19" w:rsidRPr="00A40F31" w:rsidRDefault="00F41D19" w:rsidP="00F41D19">
            <w:pPr>
              <w:spacing w:after="0" w:line="240" w:lineRule="auto"/>
              <w:jc w:val="both"/>
              <w:rPr>
                <w:rFonts w:ascii="Times New Roman" w:hAnsi="Times New Roman" w:cs="Times New Roman"/>
                <w:sz w:val="20"/>
                <w:szCs w:val="20"/>
              </w:rPr>
            </w:pP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Incentivar o desenvolvimento de pesquisa aplicada focada nas linhas de atuação dos campi, associada à demanda e pertinência regional</w:t>
            </w:r>
          </w:p>
        </w:tc>
        <w:tc>
          <w:tcPr>
            <w:tcW w:w="2520" w:type="pct"/>
            <w:gridSpan w:val="2"/>
          </w:tcPr>
          <w:p w:rsidR="00A40F31" w:rsidRPr="00643FEF" w:rsidRDefault="00A1060D" w:rsidP="00643FEF">
            <w:pPr>
              <w:pStyle w:val="PargrafodaLista"/>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Participação na</w:t>
            </w:r>
            <w:r w:rsidR="00F41D19" w:rsidRPr="00643FEF">
              <w:rPr>
                <w:rFonts w:ascii="Times New Roman" w:hAnsi="Times New Roman" w:cs="Times New Roman"/>
                <w:sz w:val="20"/>
                <w:szCs w:val="20"/>
              </w:rPr>
              <w:t xml:space="preserve"> CHAMADA Nº 03/2016 CNPq- LINHA 2 - Eventos de abrangência regional ou eventos que estejam em suas primeiras edições (com histórico inferior a 10 anos)</w:t>
            </w:r>
            <w:r w:rsidR="00643FEF">
              <w:rPr>
                <w:rFonts w:ascii="Times New Roman" w:hAnsi="Times New Roman" w:cs="Times New Roman"/>
                <w:sz w:val="20"/>
                <w:szCs w:val="20"/>
              </w:rPr>
              <w:t xml:space="preserve">. </w:t>
            </w:r>
            <w:r w:rsidR="00F41D19" w:rsidRPr="00643FEF">
              <w:rPr>
                <w:rFonts w:ascii="Times New Roman" w:hAnsi="Times New Roman" w:cs="Times New Roman"/>
                <w:sz w:val="20"/>
                <w:szCs w:val="20"/>
              </w:rPr>
              <w:t>Iº ENCONTRO EXTENSIONISTA DO IFRS CAMPUS ROLANTE: SABERES E SABORES DO VALE DO PARANHANA</w:t>
            </w:r>
            <w:r>
              <w:rPr>
                <w:rFonts w:ascii="Times New Roman" w:hAnsi="Times New Roman" w:cs="Times New Roman"/>
                <w:sz w:val="20"/>
                <w:szCs w:val="20"/>
              </w:rPr>
              <w:t xml:space="preserve">, cuja </w:t>
            </w:r>
            <w:r w:rsidR="00F41D19" w:rsidRPr="00643FEF">
              <w:rPr>
                <w:rFonts w:ascii="Times New Roman" w:hAnsi="Times New Roman" w:cs="Times New Roman"/>
                <w:sz w:val="20"/>
                <w:szCs w:val="20"/>
              </w:rPr>
              <w:t>proposta</w:t>
            </w:r>
            <w:r>
              <w:rPr>
                <w:rFonts w:ascii="Times New Roman" w:hAnsi="Times New Roman" w:cs="Times New Roman"/>
                <w:sz w:val="20"/>
                <w:szCs w:val="20"/>
              </w:rPr>
              <w:t xml:space="preserve"> obteve mérito, mas não recurso.</w:t>
            </w:r>
          </w:p>
          <w:p w:rsidR="00F41D19" w:rsidRPr="00A1060D" w:rsidRDefault="00F41D19" w:rsidP="00F41D19">
            <w:pPr>
              <w:pStyle w:val="PargrafodaLista"/>
              <w:numPr>
                <w:ilvl w:val="0"/>
                <w:numId w:val="11"/>
              </w:numPr>
              <w:spacing w:after="0" w:line="240" w:lineRule="auto"/>
              <w:jc w:val="both"/>
              <w:rPr>
                <w:rFonts w:ascii="Times New Roman" w:hAnsi="Times New Roman" w:cs="Times New Roman"/>
                <w:sz w:val="20"/>
                <w:szCs w:val="20"/>
              </w:rPr>
            </w:pPr>
            <w:r w:rsidRPr="00643FEF">
              <w:rPr>
                <w:rFonts w:ascii="Times New Roman" w:hAnsi="Times New Roman" w:cs="Times New Roman"/>
                <w:sz w:val="20"/>
                <w:szCs w:val="20"/>
              </w:rPr>
              <w:t xml:space="preserve">Pesquisa em andamento pelo Edital Fluxo Contínuo: “A Utilização de Jogos Didáticos Pedagógicos no ensino fundamental: Uma abordagem sobre Educação em Saúde”. </w:t>
            </w:r>
          </w:p>
        </w:tc>
      </w:tr>
      <w:tr w:rsidR="00A40F31" w:rsidRPr="00A40F31" w:rsidTr="00980043">
        <w:tc>
          <w:tcPr>
            <w:tcW w:w="2480" w:type="pct"/>
            <w:vAlign w:val="center"/>
          </w:tcPr>
          <w:p w:rsidR="00A40F31" w:rsidRPr="00A40F31" w:rsidRDefault="00A40F31"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Fomentar a consolidação da Inovação Tecnológica, mediante parcerias efetivas e concretas com a iniciativa pública e privada</w:t>
            </w:r>
          </w:p>
        </w:tc>
        <w:tc>
          <w:tcPr>
            <w:tcW w:w="2520" w:type="pct"/>
            <w:gridSpan w:val="2"/>
          </w:tcPr>
          <w:p w:rsidR="00A40F31" w:rsidRPr="00A1060D" w:rsidRDefault="00F41D19" w:rsidP="00A1060D">
            <w:pPr>
              <w:pStyle w:val="PargrafodaLista"/>
              <w:numPr>
                <w:ilvl w:val="0"/>
                <w:numId w:val="15"/>
              </w:numPr>
              <w:spacing w:after="0" w:line="240" w:lineRule="auto"/>
              <w:jc w:val="both"/>
              <w:rPr>
                <w:rFonts w:ascii="Times New Roman" w:hAnsi="Times New Roman" w:cs="Times New Roman"/>
                <w:sz w:val="20"/>
                <w:szCs w:val="20"/>
              </w:rPr>
            </w:pPr>
            <w:r w:rsidRPr="00643FEF">
              <w:rPr>
                <w:rFonts w:ascii="Times New Roman" w:hAnsi="Times New Roman" w:cs="Times New Roman"/>
                <w:sz w:val="20"/>
                <w:szCs w:val="20"/>
              </w:rPr>
              <w:t xml:space="preserve">Solicitação, junto à PROPPI do IFRS, de acesso ao sistema </w:t>
            </w:r>
            <w:r w:rsidR="00603495">
              <w:rPr>
                <w:rFonts w:ascii="Times New Roman" w:hAnsi="Times New Roman" w:cs="Times New Roman"/>
                <w:sz w:val="20"/>
                <w:szCs w:val="20"/>
              </w:rPr>
              <w:t>FINANCIAR</w:t>
            </w:r>
            <w:r w:rsidR="00A1060D">
              <w:rPr>
                <w:rFonts w:ascii="Times New Roman" w:hAnsi="Times New Roman" w:cs="Times New Roman"/>
                <w:sz w:val="20"/>
                <w:szCs w:val="20"/>
              </w:rPr>
              <w:t>, cuja função é</w:t>
            </w:r>
            <w:r w:rsidRPr="00643FEF">
              <w:rPr>
                <w:rFonts w:ascii="Times New Roman" w:hAnsi="Times New Roman" w:cs="Times New Roman"/>
                <w:sz w:val="20"/>
                <w:szCs w:val="20"/>
              </w:rPr>
              <w:t xml:space="preserve"> divulga</w:t>
            </w:r>
            <w:r w:rsidR="00A1060D">
              <w:rPr>
                <w:rFonts w:ascii="Times New Roman" w:hAnsi="Times New Roman" w:cs="Times New Roman"/>
                <w:sz w:val="20"/>
                <w:szCs w:val="20"/>
              </w:rPr>
              <w:t>r</w:t>
            </w:r>
            <w:r w:rsidRPr="00643FEF">
              <w:rPr>
                <w:rFonts w:ascii="Times New Roman" w:hAnsi="Times New Roman" w:cs="Times New Roman"/>
                <w:sz w:val="20"/>
                <w:szCs w:val="20"/>
              </w:rPr>
              <w:t xml:space="preserve"> agentes financiadores, nacionais e internacionais, que apoiam projetos de P,D&amp;I no Brasil.</w:t>
            </w:r>
          </w:p>
        </w:tc>
      </w:tr>
      <w:tr w:rsidR="00A1060D" w:rsidRPr="00A40F31" w:rsidTr="00980043">
        <w:tc>
          <w:tcPr>
            <w:tcW w:w="2480" w:type="pct"/>
            <w:vAlign w:val="center"/>
          </w:tcPr>
          <w:p w:rsidR="00A1060D" w:rsidRPr="00A40F31" w:rsidRDefault="00A1060D" w:rsidP="00A1060D">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Fomentar propostas integradas entre os c</w:t>
            </w:r>
            <w:r>
              <w:rPr>
                <w:rFonts w:ascii="Times New Roman" w:hAnsi="Times New Roman" w:cs="Times New Roman"/>
                <w:bCs/>
                <w:sz w:val="20"/>
                <w:szCs w:val="20"/>
              </w:rPr>
              <w:t>ampi</w:t>
            </w:r>
            <w:r w:rsidRPr="00A40F31">
              <w:rPr>
                <w:rFonts w:ascii="Times New Roman" w:hAnsi="Times New Roman" w:cs="Times New Roman"/>
                <w:bCs/>
                <w:sz w:val="20"/>
                <w:szCs w:val="20"/>
              </w:rPr>
              <w:t xml:space="preserve"> do IFRS na pesquisa, pós-graduação e inovação</w:t>
            </w:r>
          </w:p>
        </w:tc>
        <w:tc>
          <w:tcPr>
            <w:tcW w:w="2520" w:type="pct"/>
            <w:gridSpan w:val="2"/>
          </w:tcPr>
          <w:p w:rsidR="00A1060D" w:rsidRPr="00A1060D" w:rsidRDefault="00A1060D" w:rsidP="00BF7E87">
            <w:pPr>
              <w:pStyle w:val="PargrafodaLista"/>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Participação do evento “Bota pra Fazer” promovido pela PROPPI, cujo objetivo foi </w:t>
            </w:r>
            <w:r>
              <w:rPr>
                <w:rFonts w:ascii="Times New Roman" w:hAnsi="Times New Roman" w:cs="Times New Roman"/>
                <w:sz w:val="20"/>
                <w:szCs w:val="20"/>
              </w:rPr>
              <w:lastRenderedPageBreak/>
              <w:t>realizar a aproximação de pesquisadores do IFRS com interesses comuns</w:t>
            </w:r>
            <w:r w:rsidRPr="00643FEF">
              <w:rPr>
                <w:rFonts w:ascii="Times New Roman" w:hAnsi="Times New Roman" w:cs="Times New Roman"/>
                <w:sz w:val="20"/>
                <w:szCs w:val="20"/>
              </w:rPr>
              <w:t>.</w:t>
            </w:r>
          </w:p>
        </w:tc>
      </w:tr>
      <w:tr w:rsidR="00A1060D" w:rsidRPr="00A40F31" w:rsidTr="00980043">
        <w:tc>
          <w:tcPr>
            <w:tcW w:w="2480" w:type="pct"/>
            <w:vAlign w:val="center"/>
          </w:tcPr>
          <w:p w:rsidR="00A1060D" w:rsidRPr="00A40F31" w:rsidRDefault="00A1060D"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lastRenderedPageBreak/>
              <w:t>Coordenar o processo de elaboração, implementação e aprovação de propostas de Programas de Pós-Graduação Stricto Senso e Cursos de Especialização Lato Senso em consonância com as políticas nacionais de pós-graduação</w:t>
            </w:r>
          </w:p>
        </w:tc>
        <w:tc>
          <w:tcPr>
            <w:tcW w:w="2520" w:type="pct"/>
            <w:gridSpan w:val="2"/>
          </w:tcPr>
          <w:p w:rsidR="00A1060D" w:rsidRPr="00A40F31" w:rsidRDefault="00A1060D" w:rsidP="00A40F31">
            <w:pPr>
              <w:spacing w:after="0" w:line="240" w:lineRule="auto"/>
              <w:jc w:val="both"/>
              <w:rPr>
                <w:rFonts w:ascii="Times New Roman" w:hAnsi="Times New Roman" w:cs="Times New Roman"/>
                <w:sz w:val="20"/>
                <w:szCs w:val="20"/>
              </w:rPr>
            </w:pPr>
          </w:p>
        </w:tc>
      </w:tr>
      <w:tr w:rsidR="00A1060D" w:rsidRPr="00A40F31" w:rsidTr="00980043">
        <w:tc>
          <w:tcPr>
            <w:tcW w:w="2480" w:type="pct"/>
            <w:vAlign w:val="center"/>
          </w:tcPr>
          <w:p w:rsidR="00A1060D" w:rsidRPr="00A40F31" w:rsidRDefault="00A1060D"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Ampliar a captação de fomento externo para a pesquisa, pós-graduação e inovação</w:t>
            </w:r>
          </w:p>
        </w:tc>
        <w:tc>
          <w:tcPr>
            <w:tcW w:w="2520" w:type="pct"/>
            <w:gridSpan w:val="2"/>
          </w:tcPr>
          <w:p w:rsidR="00A1060D" w:rsidRPr="00A40F31" w:rsidRDefault="00A1060D" w:rsidP="00A40F31">
            <w:pPr>
              <w:spacing w:after="0" w:line="240" w:lineRule="auto"/>
              <w:jc w:val="both"/>
              <w:rPr>
                <w:rFonts w:ascii="Times New Roman" w:hAnsi="Times New Roman" w:cs="Times New Roman"/>
                <w:sz w:val="20"/>
                <w:szCs w:val="20"/>
              </w:rPr>
            </w:pPr>
          </w:p>
        </w:tc>
      </w:tr>
      <w:tr w:rsidR="00A1060D" w:rsidRPr="00A40F31" w:rsidTr="00980043">
        <w:tc>
          <w:tcPr>
            <w:tcW w:w="2480" w:type="pct"/>
            <w:vAlign w:val="center"/>
          </w:tcPr>
          <w:p w:rsidR="00A1060D" w:rsidRPr="00A40F31" w:rsidRDefault="00A1060D"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Desenvolver parcerias com instituições nacionais e internacionais nas áreas da pesquisa, pós-graduação e inovação, com vistas à produção científica e tecnológica e mobilidade de docentes em nível de pós-graduação</w:t>
            </w:r>
          </w:p>
        </w:tc>
        <w:tc>
          <w:tcPr>
            <w:tcW w:w="2520" w:type="pct"/>
            <w:gridSpan w:val="2"/>
          </w:tcPr>
          <w:p w:rsidR="00A1060D" w:rsidRPr="00A40F31" w:rsidRDefault="00A1060D" w:rsidP="00F41D19">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p>
        </w:tc>
      </w:tr>
      <w:tr w:rsidR="00A1060D" w:rsidRPr="00A40F31" w:rsidTr="00980043">
        <w:tc>
          <w:tcPr>
            <w:tcW w:w="2480" w:type="pct"/>
            <w:vAlign w:val="center"/>
          </w:tcPr>
          <w:p w:rsidR="00A1060D" w:rsidRPr="00A40F31" w:rsidRDefault="00A1060D" w:rsidP="00980043">
            <w:pPr>
              <w:spacing w:after="0" w:line="240" w:lineRule="auto"/>
              <w:jc w:val="both"/>
              <w:rPr>
                <w:rFonts w:ascii="Times New Roman" w:hAnsi="Times New Roman" w:cs="Times New Roman"/>
                <w:bCs/>
                <w:sz w:val="20"/>
                <w:szCs w:val="20"/>
              </w:rPr>
            </w:pPr>
            <w:r w:rsidRPr="00A40F31">
              <w:rPr>
                <w:rFonts w:ascii="Times New Roman" w:hAnsi="Times New Roman" w:cs="Times New Roman"/>
                <w:bCs/>
                <w:sz w:val="20"/>
                <w:szCs w:val="20"/>
              </w:rPr>
              <w:t>Incentivar a ampliação da produção científica e tecnológica dos grupos de pesquisa, tendo como parâmetro os indexadores definidos pela CAPES</w:t>
            </w:r>
          </w:p>
        </w:tc>
        <w:tc>
          <w:tcPr>
            <w:tcW w:w="2520" w:type="pct"/>
            <w:gridSpan w:val="2"/>
          </w:tcPr>
          <w:p w:rsidR="00A1060D" w:rsidRPr="00A40F31" w:rsidRDefault="00CB6645" w:rsidP="00CB6645">
            <w:pPr>
              <w:pStyle w:val="PargrafodaLista"/>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Foram </w:t>
            </w:r>
            <w:r w:rsidRPr="00CB6645">
              <w:rPr>
                <w:rFonts w:ascii="Times New Roman" w:hAnsi="Times New Roman" w:cs="Times New Roman"/>
                <w:sz w:val="20"/>
                <w:szCs w:val="20"/>
              </w:rPr>
              <w:t xml:space="preserve">submetidos </w:t>
            </w:r>
            <w:r w:rsidR="00603495" w:rsidRPr="00CB6645">
              <w:rPr>
                <w:rFonts w:ascii="Times New Roman" w:hAnsi="Times New Roman" w:cs="Times New Roman"/>
                <w:sz w:val="20"/>
                <w:szCs w:val="20"/>
              </w:rPr>
              <w:t>3 projetos de pesquisa ao edital de fluxo contínuo.</w:t>
            </w:r>
          </w:p>
          <w:p w:rsidR="00A1060D" w:rsidRPr="00CB6645" w:rsidRDefault="00A1060D" w:rsidP="00CB6645">
            <w:pPr>
              <w:spacing w:after="0" w:line="240" w:lineRule="auto"/>
              <w:ind w:left="360"/>
              <w:jc w:val="both"/>
              <w:rPr>
                <w:rFonts w:ascii="Times New Roman" w:hAnsi="Times New Roman" w:cs="Times New Roman"/>
                <w:sz w:val="20"/>
                <w:szCs w:val="20"/>
              </w:rPr>
            </w:pPr>
          </w:p>
        </w:tc>
      </w:tr>
    </w:tbl>
    <w:p w:rsidR="00A40F31" w:rsidRPr="00D724BA" w:rsidRDefault="00A40F31" w:rsidP="00A40F31">
      <w:pPr>
        <w:spacing w:after="0" w:line="240" w:lineRule="auto"/>
        <w:jc w:val="both"/>
        <w:rPr>
          <w:rFonts w:ascii="Times New Roman" w:hAnsi="Times New Roman" w:cs="Times New Roman"/>
          <w:sz w:val="24"/>
          <w:szCs w:val="24"/>
        </w:rPr>
      </w:pPr>
    </w:p>
    <w:p w:rsidR="00391DEB" w:rsidRPr="00D724BA" w:rsidRDefault="00391DEB" w:rsidP="00A40F31">
      <w:pPr>
        <w:spacing w:after="0" w:line="240" w:lineRule="auto"/>
        <w:jc w:val="both"/>
        <w:rPr>
          <w:rFonts w:ascii="Times New Roman" w:hAnsi="Times New Roman" w:cs="Times New Roman"/>
          <w:sz w:val="24"/>
          <w:szCs w:val="24"/>
        </w:rPr>
      </w:pPr>
      <w:r w:rsidRPr="00D724BA">
        <w:rPr>
          <w:rFonts w:ascii="Times New Roman" w:hAnsi="Times New Roman" w:cs="Times New Roman"/>
          <w:sz w:val="24"/>
          <w:szCs w:val="24"/>
        </w:rPr>
        <w:br w:type="page"/>
      </w:r>
    </w:p>
    <w:p w:rsidR="00391DEB" w:rsidRPr="008064C6" w:rsidRDefault="00391DEB" w:rsidP="008064C6">
      <w:pPr>
        <w:pStyle w:val="Ttulo2"/>
        <w:spacing w:before="0" w:line="240" w:lineRule="auto"/>
        <w:ind w:firstLine="709"/>
        <w:rPr>
          <w:rFonts w:ascii="Times New Roman" w:hAnsi="Times New Roman" w:cs="Times New Roman"/>
          <w:color w:val="auto"/>
          <w:sz w:val="24"/>
          <w:szCs w:val="24"/>
        </w:rPr>
      </w:pPr>
      <w:bookmarkStart w:id="4" w:name="_Toc440274336"/>
      <w:r w:rsidRPr="008064C6">
        <w:rPr>
          <w:rFonts w:ascii="Times New Roman" w:hAnsi="Times New Roman" w:cs="Times New Roman"/>
          <w:color w:val="auto"/>
          <w:sz w:val="24"/>
          <w:szCs w:val="24"/>
        </w:rPr>
        <w:lastRenderedPageBreak/>
        <w:t>2.2 Principais resultados alcançados</w:t>
      </w:r>
      <w:bookmarkEnd w:id="4"/>
      <w:r w:rsidRPr="008064C6">
        <w:rPr>
          <w:rFonts w:ascii="Times New Roman" w:hAnsi="Times New Roman" w:cs="Times New Roman"/>
          <w:color w:val="auto"/>
          <w:sz w:val="24"/>
          <w:szCs w:val="24"/>
        </w:rPr>
        <w:t xml:space="preserve"> </w:t>
      </w:r>
    </w:p>
    <w:p w:rsidR="00391DEB" w:rsidRDefault="00391DEB" w:rsidP="00A40F31">
      <w:pPr>
        <w:spacing w:after="0" w:line="240" w:lineRule="auto"/>
        <w:jc w:val="both"/>
        <w:rPr>
          <w:rFonts w:ascii="Times New Roman" w:hAnsi="Times New Roman" w:cs="Times New Roman"/>
          <w:sz w:val="24"/>
          <w:szCs w:val="24"/>
        </w:rPr>
      </w:pPr>
    </w:p>
    <w:p w:rsidR="00A40F31" w:rsidRPr="00A40F31" w:rsidRDefault="00A40F31" w:rsidP="008064C6">
      <w:pPr>
        <w:spacing w:after="0" w:line="240" w:lineRule="auto"/>
        <w:rPr>
          <w:rFonts w:ascii="Times New Roman" w:hAnsi="Times New Roman" w:cs="Times New Roman"/>
          <w:sz w:val="24"/>
          <w:szCs w:val="24"/>
        </w:rPr>
      </w:pPr>
      <w:r w:rsidRPr="00A40F31">
        <w:rPr>
          <w:rFonts w:ascii="Times New Roman" w:hAnsi="Times New Roman" w:cs="Times New Roman"/>
          <w:sz w:val="24"/>
          <w:szCs w:val="24"/>
        </w:rPr>
        <w:t>Quadro II – Principais resultados alcançados no período</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21"/>
      </w:tblGrid>
      <w:tr w:rsidR="00A40F31" w:rsidRPr="00481E20" w:rsidTr="00A40F31">
        <w:tc>
          <w:tcPr>
            <w:tcW w:w="5000" w:type="pct"/>
            <w:gridSpan w:val="2"/>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CA</w:t>
            </w:r>
            <w:r w:rsidR="00037DAA">
              <w:rPr>
                <w:rFonts w:ascii="Times New Roman" w:hAnsi="Times New Roman" w:cs="Times New Roman"/>
                <w:sz w:val="20"/>
                <w:szCs w:val="20"/>
              </w:rPr>
              <w:t>MPUS ROLANTE</w:t>
            </w:r>
          </w:p>
        </w:tc>
      </w:tr>
      <w:tr w:rsidR="00A40F31" w:rsidRPr="00481E20" w:rsidTr="00A40F31">
        <w:tc>
          <w:tcPr>
            <w:tcW w:w="2499" w:type="pct"/>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RESULTADOS QUALITATIVOS</w:t>
            </w:r>
          </w:p>
        </w:tc>
        <w:tc>
          <w:tcPr>
            <w:tcW w:w="2501" w:type="pct"/>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RESULTADOS QUANTITATIVOS</w:t>
            </w:r>
          </w:p>
        </w:tc>
      </w:tr>
      <w:tr w:rsidR="00A40F31" w:rsidRPr="00481E20" w:rsidTr="00A40F31">
        <w:tc>
          <w:tcPr>
            <w:tcW w:w="2499" w:type="pct"/>
          </w:tcPr>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674CCF">
              <w:rPr>
                <w:rFonts w:ascii="Times New Roman" w:hAnsi="Times New Roman" w:cs="Times New Roman"/>
                <w:sz w:val="20"/>
                <w:szCs w:val="20"/>
              </w:rPr>
              <w:t xml:space="preserve"> Ampliação da identidade do IFRS – Campus Rolante na comunidade externa;</w:t>
            </w:r>
          </w:p>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674CCF">
              <w:rPr>
                <w:rFonts w:ascii="Times New Roman" w:hAnsi="Times New Roman" w:cs="Times New Roman"/>
                <w:sz w:val="20"/>
                <w:szCs w:val="20"/>
              </w:rPr>
              <w:t xml:space="preserve"> Aumento da expectativa da comunidade regional sobre o início das atividades letivas do Campus Rolante;</w:t>
            </w:r>
          </w:p>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674CCF">
              <w:rPr>
                <w:rFonts w:ascii="Times New Roman" w:hAnsi="Times New Roman" w:cs="Times New Roman"/>
                <w:sz w:val="20"/>
                <w:szCs w:val="20"/>
              </w:rPr>
              <w:t xml:space="preserve"> Reconhecimento do IFRS como </w:t>
            </w:r>
            <w:r w:rsidR="005A1118">
              <w:rPr>
                <w:rFonts w:ascii="Times New Roman" w:hAnsi="Times New Roman" w:cs="Times New Roman"/>
                <w:sz w:val="20"/>
                <w:szCs w:val="20"/>
              </w:rPr>
              <w:t>referência em educação</w:t>
            </w:r>
            <w:r w:rsidR="00674CCF">
              <w:rPr>
                <w:rFonts w:ascii="Times New Roman" w:hAnsi="Times New Roman" w:cs="Times New Roman"/>
                <w:sz w:val="20"/>
                <w:szCs w:val="20"/>
              </w:rPr>
              <w:t xml:space="preserve"> </w:t>
            </w:r>
            <w:r w:rsidR="005A1118">
              <w:rPr>
                <w:rFonts w:ascii="Times New Roman" w:hAnsi="Times New Roman" w:cs="Times New Roman"/>
                <w:sz w:val="20"/>
                <w:szCs w:val="20"/>
              </w:rPr>
              <w:t xml:space="preserve">profissional </w:t>
            </w:r>
            <w:r w:rsidR="00674CCF">
              <w:rPr>
                <w:rFonts w:ascii="Times New Roman" w:hAnsi="Times New Roman" w:cs="Times New Roman"/>
                <w:sz w:val="20"/>
                <w:szCs w:val="20"/>
              </w:rPr>
              <w:t>p</w:t>
            </w:r>
            <w:r w:rsidR="005A1118">
              <w:rPr>
                <w:rFonts w:ascii="Times New Roman" w:hAnsi="Times New Roman" w:cs="Times New Roman"/>
                <w:sz w:val="20"/>
                <w:szCs w:val="20"/>
              </w:rPr>
              <w:t>ública;</w:t>
            </w:r>
          </w:p>
          <w:p w:rsidR="00A40F31" w:rsidRP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5A1118">
              <w:rPr>
                <w:rFonts w:ascii="Times New Roman" w:hAnsi="Times New Roman" w:cs="Times New Roman"/>
                <w:sz w:val="20"/>
                <w:szCs w:val="20"/>
              </w:rPr>
              <w:t xml:space="preserve"> Reconhecimento da qualificação dos servidores do Campus Rolante por outros profissionais e órgãos locais;</w:t>
            </w:r>
          </w:p>
          <w:p w:rsid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5A1118">
              <w:rPr>
                <w:rFonts w:ascii="Times New Roman" w:hAnsi="Times New Roman" w:cs="Times New Roman"/>
                <w:sz w:val="20"/>
                <w:szCs w:val="20"/>
              </w:rPr>
              <w:t xml:space="preserve"> </w:t>
            </w:r>
            <w:r w:rsidR="00FE0B55">
              <w:rPr>
                <w:rFonts w:ascii="Times New Roman" w:hAnsi="Times New Roman" w:cs="Times New Roman"/>
                <w:sz w:val="20"/>
                <w:szCs w:val="20"/>
              </w:rPr>
              <w:t>Estruturação das necessidades educacionais para a oferta dos cursos</w:t>
            </w:r>
            <w:r w:rsidR="00BC5785">
              <w:rPr>
                <w:rFonts w:ascii="Times New Roman" w:hAnsi="Times New Roman" w:cs="Times New Roman"/>
                <w:sz w:val="20"/>
                <w:szCs w:val="20"/>
              </w:rPr>
              <w:t>;</w:t>
            </w:r>
          </w:p>
          <w:p w:rsidR="00BC5785" w:rsidRPr="00A40F31" w:rsidRDefault="00BC5785" w:rsidP="00A40F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Aperfeiçoamento dos processos administrativos através das ações de capacitação dos servidores</w:t>
            </w:r>
            <w:r w:rsidR="00DB6CAE">
              <w:rPr>
                <w:rFonts w:ascii="Times New Roman" w:hAnsi="Times New Roman" w:cs="Times New Roman"/>
                <w:sz w:val="20"/>
                <w:szCs w:val="20"/>
              </w:rPr>
              <w:t>.</w:t>
            </w:r>
          </w:p>
          <w:p w:rsidR="00A40F31" w:rsidRPr="00A40F31" w:rsidRDefault="00A40F31" w:rsidP="00A40F31">
            <w:pPr>
              <w:spacing w:after="0" w:line="240" w:lineRule="auto"/>
              <w:jc w:val="both"/>
              <w:rPr>
                <w:rFonts w:ascii="Times New Roman" w:hAnsi="Times New Roman" w:cs="Times New Roman"/>
                <w:sz w:val="20"/>
                <w:szCs w:val="20"/>
              </w:rPr>
            </w:pPr>
          </w:p>
        </w:tc>
        <w:tc>
          <w:tcPr>
            <w:tcW w:w="2501" w:type="pct"/>
          </w:tcPr>
          <w:p w:rsidR="00A40F31"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FE0B55">
              <w:rPr>
                <w:rFonts w:ascii="Times New Roman" w:hAnsi="Times New Roman" w:cs="Times New Roman"/>
                <w:sz w:val="20"/>
                <w:szCs w:val="20"/>
              </w:rPr>
              <w:t xml:space="preserve"> </w:t>
            </w:r>
            <w:r w:rsidR="007D63D9">
              <w:rPr>
                <w:rFonts w:ascii="Times New Roman" w:hAnsi="Times New Roman" w:cs="Times New Roman"/>
                <w:sz w:val="20"/>
                <w:szCs w:val="20"/>
              </w:rPr>
              <w:t>Oferta</w:t>
            </w:r>
            <w:r w:rsidR="00FE0B55">
              <w:rPr>
                <w:rFonts w:ascii="Times New Roman" w:hAnsi="Times New Roman" w:cs="Times New Roman"/>
                <w:sz w:val="20"/>
                <w:szCs w:val="20"/>
              </w:rPr>
              <w:t xml:space="preserve"> de </w:t>
            </w:r>
            <w:r w:rsidR="007D63D9">
              <w:rPr>
                <w:rFonts w:ascii="Times New Roman" w:hAnsi="Times New Roman" w:cs="Times New Roman"/>
                <w:sz w:val="20"/>
                <w:szCs w:val="20"/>
              </w:rPr>
              <w:t>três</w:t>
            </w:r>
            <w:r w:rsidR="00A1404D">
              <w:rPr>
                <w:rFonts w:ascii="Times New Roman" w:hAnsi="Times New Roman" w:cs="Times New Roman"/>
                <w:sz w:val="20"/>
                <w:szCs w:val="20"/>
              </w:rPr>
              <w:t xml:space="preserve"> </w:t>
            </w:r>
            <w:r w:rsidR="00FE0B55">
              <w:rPr>
                <w:rFonts w:ascii="Times New Roman" w:hAnsi="Times New Roman" w:cs="Times New Roman"/>
                <w:sz w:val="20"/>
                <w:szCs w:val="20"/>
              </w:rPr>
              <w:t>curso</w:t>
            </w:r>
            <w:r w:rsidR="00A1404D">
              <w:rPr>
                <w:rFonts w:ascii="Times New Roman" w:hAnsi="Times New Roman" w:cs="Times New Roman"/>
                <w:sz w:val="20"/>
                <w:szCs w:val="20"/>
              </w:rPr>
              <w:t>s</w:t>
            </w:r>
            <w:r w:rsidR="00FE0B55">
              <w:rPr>
                <w:rFonts w:ascii="Times New Roman" w:hAnsi="Times New Roman" w:cs="Times New Roman"/>
                <w:sz w:val="20"/>
                <w:szCs w:val="20"/>
              </w:rPr>
              <w:t xml:space="preserve"> técnico</w:t>
            </w:r>
            <w:r w:rsidR="00A1404D">
              <w:rPr>
                <w:rFonts w:ascii="Times New Roman" w:hAnsi="Times New Roman" w:cs="Times New Roman"/>
                <w:sz w:val="20"/>
                <w:szCs w:val="20"/>
              </w:rPr>
              <w:t>s</w:t>
            </w:r>
            <w:r w:rsidR="00FE0B55">
              <w:rPr>
                <w:rFonts w:ascii="Times New Roman" w:hAnsi="Times New Roman" w:cs="Times New Roman"/>
                <w:sz w:val="20"/>
                <w:szCs w:val="20"/>
              </w:rPr>
              <w:t>;</w:t>
            </w:r>
          </w:p>
          <w:p w:rsidR="00A1404D" w:rsidRPr="00A40F31" w:rsidRDefault="00A1404D" w:rsidP="00A40F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Oferta de </w:t>
            </w:r>
            <w:r w:rsidR="007D63D9">
              <w:rPr>
                <w:rFonts w:ascii="Times New Roman" w:hAnsi="Times New Roman" w:cs="Times New Roman"/>
                <w:sz w:val="20"/>
                <w:szCs w:val="20"/>
              </w:rPr>
              <w:t>dez</w:t>
            </w:r>
            <w:r>
              <w:rPr>
                <w:rFonts w:ascii="Times New Roman" w:hAnsi="Times New Roman" w:cs="Times New Roman"/>
                <w:sz w:val="20"/>
                <w:szCs w:val="20"/>
              </w:rPr>
              <w:t xml:space="preserve"> cursos FIC;</w:t>
            </w:r>
          </w:p>
          <w:p w:rsidR="00A1404D" w:rsidRDefault="00A40F31" w:rsidP="00A40F31">
            <w:pPr>
              <w:spacing w:after="0" w:line="240" w:lineRule="auto"/>
              <w:jc w:val="both"/>
              <w:rPr>
                <w:rFonts w:ascii="Times New Roman" w:hAnsi="Times New Roman" w:cs="Times New Roman"/>
                <w:sz w:val="20"/>
                <w:szCs w:val="20"/>
              </w:rPr>
            </w:pPr>
            <w:r w:rsidRPr="00A40F31">
              <w:rPr>
                <w:rFonts w:ascii="Times New Roman" w:hAnsi="Times New Roman" w:cs="Times New Roman"/>
                <w:sz w:val="20"/>
                <w:szCs w:val="20"/>
              </w:rPr>
              <w:t>-</w:t>
            </w:r>
            <w:r w:rsidR="00FE0B55">
              <w:rPr>
                <w:rFonts w:ascii="Times New Roman" w:hAnsi="Times New Roman" w:cs="Times New Roman"/>
                <w:sz w:val="20"/>
                <w:szCs w:val="20"/>
              </w:rPr>
              <w:t xml:space="preserve"> </w:t>
            </w:r>
            <w:r w:rsidR="00A1404D">
              <w:rPr>
                <w:rFonts w:ascii="Times New Roman" w:hAnsi="Times New Roman" w:cs="Times New Roman"/>
                <w:sz w:val="20"/>
                <w:szCs w:val="20"/>
              </w:rPr>
              <w:t xml:space="preserve">Elaboração de </w:t>
            </w:r>
            <w:r w:rsidR="00B04D29">
              <w:rPr>
                <w:rFonts w:ascii="Times New Roman" w:hAnsi="Times New Roman" w:cs="Times New Roman"/>
                <w:sz w:val="20"/>
                <w:szCs w:val="20"/>
              </w:rPr>
              <w:t>quatro</w:t>
            </w:r>
            <w:r w:rsidR="00A1404D">
              <w:rPr>
                <w:rFonts w:ascii="Times New Roman" w:hAnsi="Times New Roman" w:cs="Times New Roman"/>
                <w:sz w:val="20"/>
                <w:szCs w:val="20"/>
              </w:rPr>
              <w:t xml:space="preserve"> planos de curso</w:t>
            </w:r>
            <w:r w:rsidR="00AB2FB9">
              <w:rPr>
                <w:rFonts w:ascii="Times New Roman" w:hAnsi="Times New Roman" w:cs="Times New Roman"/>
                <w:sz w:val="20"/>
                <w:szCs w:val="20"/>
              </w:rPr>
              <w:t>s</w:t>
            </w:r>
            <w:r w:rsidR="00A1404D">
              <w:rPr>
                <w:rFonts w:ascii="Times New Roman" w:hAnsi="Times New Roman" w:cs="Times New Roman"/>
                <w:sz w:val="20"/>
                <w:szCs w:val="20"/>
              </w:rPr>
              <w:t xml:space="preserve"> técnico</w:t>
            </w:r>
            <w:r w:rsidR="00AB2FB9">
              <w:rPr>
                <w:rFonts w:ascii="Times New Roman" w:hAnsi="Times New Roman" w:cs="Times New Roman"/>
                <w:sz w:val="20"/>
                <w:szCs w:val="20"/>
              </w:rPr>
              <w:t>s</w:t>
            </w:r>
            <w:r w:rsidR="00A1404D">
              <w:rPr>
                <w:rFonts w:ascii="Times New Roman" w:hAnsi="Times New Roman" w:cs="Times New Roman"/>
                <w:sz w:val="20"/>
                <w:szCs w:val="20"/>
              </w:rPr>
              <w:t xml:space="preserve"> a serem ofertados no primeiro semestre de 2017 (</w:t>
            </w:r>
            <w:r w:rsidR="00B04D29">
              <w:rPr>
                <w:rFonts w:ascii="Times New Roman" w:hAnsi="Times New Roman" w:cs="Times New Roman"/>
                <w:sz w:val="20"/>
                <w:szCs w:val="20"/>
              </w:rPr>
              <w:t xml:space="preserve">Administração, </w:t>
            </w:r>
            <w:r w:rsidR="00AB2FB9">
              <w:rPr>
                <w:rFonts w:ascii="Times New Roman" w:hAnsi="Times New Roman" w:cs="Times New Roman"/>
                <w:sz w:val="20"/>
                <w:szCs w:val="20"/>
              </w:rPr>
              <w:t xml:space="preserve">Agropecuária, Informática e </w:t>
            </w:r>
            <w:r w:rsidR="00A1404D">
              <w:rPr>
                <w:rFonts w:ascii="Times New Roman" w:hAnsi="Times New Roman" w:cs="Times New Roman"/>
                <w:sz w:val="20"/>
                <w:szCs w:val="20"/>
              </w:rPr>
              <w:t xml:space="preserve">PROEJA </w:t>
            </w:r>
            <w:r w:rsidR="00AB2FB9">
              <w:rPr>
                <w:rFonts w:ascii="Times New Roman" w:hAnsi="Times New Roman" w:cs="Times New Roman"/>
                <w:sz w:val="20"/>
                <w:szCs w:val="20"/>
              </w:rPr>
              <w:t>em Comércio</w:t>
            </w:r>
            <w:r w:rsidR="00A1404D">
              <w:rPr>
                <w:rFonts w:ascii="Times New Roman" w:hAnsi="Times New Roman" w:cs="Times New Roman"/>
                <w:sz w:val="20"/>
                <w:szCs w:val="20"/>
              </w:rPr>
              <w:t>);</w:t>
            </w:r>
          </w:p>
          <w:p w:rsidR="00BC5785" w:rsidRDefault="00A1404D" w:rsidP="00A40F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C5785">
              <w:rPr>
                <w:rFonts w:ascii="Times New Roman" w:hAnsi="Times New Roman" w:cs="Times New Roman"/>
                <w:sz w:val="20"/>
                <w:szCs w:val="20"/>
              </w:rPr>
              <w:t xml:space="preserve">Elaboração, em andamento, de </w:t>
            </w:r>
            <w:r>
              <w:rPr>
                <w:rFonts w:ascii="Times New Roman" w:hAnsi="Times New Roman" w:cs="Times New Roman"/>
                <w:sz w:val="20"/>
                <w:szCs w:val="20"/>
              </w:rPr>
              <w:t xml:space="preserve">um </w:t>
            </w:r>
            <w:r w:rsidR="00BC5785">
              <w:rPr>
                <w:rFonts w:ascii="Times New Roman" w:hAnsi="Times New Roman" w:cs="Times New Roman"/>
                <w:sz w:val="20"/>
                <w:szCs w:val="20"/>
              </w:rPr>
              <w:t xml:space="preserve">plano de curso </w:t>
            </w:r>
            <w:r>
              <w:rPr>
                <w:rFonts w:ascii="Times New Roman" w:hAnsi="Times New Roman" w:cs="Times New Roman"/>
                <w:sz w:val="20"/>
                <w:szCs w:val="20"/>
              </w:rPr>
              <w:t xml:space="preserve">de nível superior </w:t>
            </w:r>
            <w:r w:rsidR="00BC5785">
              <w:rPr>
                <w:rFonts w:ascii="Times New Roman" w:hAnsi="Times New Roman" w:cs="Times New Roman"/>
                <w:sz w:val="20"/>
                <w:szCs w:val="20"/>
              </w:rPr>
              <w:t>a ser ofertados no segundo semestre de 201</w:t>
            </w:r>
            <w:r>
              <w:rPr>
                <w:rFonts w:ascii="Times New Roman" w:hAnsi="Times New Roman" w:cs="Times New Roman"/>
                <w:sz w:val="20"/>
                <w:szCs w:val="20"/>
              </w:rPr>
              <w:t>7</w:t>
            </w:r>
            <w:r w:rsidR="00BC5785">
              <w:rPr>
                <w:rFonts w:ascii="Times New Roman" w:hAnsi="Times New Roman" w:cs="Times New Roman"/>
                <w:sz w:val="20"/>
                <w:szCs w:val="20"/>
              </w:rPr>
              <w:t>;</w:t>
            </w:r>
          </w:p>
          <w:p w:rsidR="007D63D9" w:rsidRDefault="007D63D9" w:rsidP="00A40F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Efetivo exercício de 35 novos servidores por nomeação ou por remoção;</w:t>
            </w:r>
          </w:p>
          <w:p w:rsidR="007D63D9" w:rsidRDefault="007D63D9" w:rsidP="00A40F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Concurso público em andamento de 13 vagas para ingresso em 2017;</w:t>
            </w:r>
          </w:p>
          <w:p w:rsidR="00AB2FB9" w:rsidRDefault="00AB2FB9" w:rsidP="00A40F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Constituição de 15 comissões permanentes e 17 comissões temporárias para desenvolvimento de ações administrativas e pedagógicas;</w:t>
            </w:r>
          </w:p>
          <w:p w:rsidR="00B04D29" w:rsidRDefault="00B04D29"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Aquisição de diversos materiais permanentes e de consumo;</w:t>
            </w:r>
          </w:p>
          <w:p w:rsidR="00B04D29" w:rsidRDefault="00B04D29"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Formalização de 3 contratos para realização de obras na sede do </w:t>
            </w:r>
            <w:r w:rsidRPr="008E1129">
              <w:rPr>
                <w:rFonts w:ascii="Times New Roman" w:hAnsi="Times New Roman" w:cs="Times New Roman"/>
                <w:i/>
                <w:sz w:val="20"/>
                <w:szCs w:val="20"/>
              </w:rPr>
              <w:t>Campus</w:t>
            </w:r>
            <w:r>
              <w:rPr>
                <w:rFonts w:ascii="Times New Roman" w:hAnsi="Times New Roman" w:cs="Times New Roman"/>
                <w:sz w:val="20"/>
                <w:szCs w:val="20"/>
              </w:rPr>
              <w:t>;</w:t>
            </w:r>
          </w:p>
          <w:p w:rsidR="00B04D29" w:rsidRDefault="00B04D29"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Execução de 4 projetos de extensão;</w:t>
            </w:r>
          </w:p>
          <w:p w:rsidR="00B04D29" w:rsidRDefault="00B04D29"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Criação de um grupo de pesquisa;</w:t>
            </w:r>
          </w:p>
          <w:p w:rsidR="00B04D29" w:rsidRDefault="00B04D29"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Desenvolvimento de 4 projetos de pesquisa;</w:t>
            </w:r>
          </w:p>
          <w:p w:rsidR="00B04D29" w:rsidRDefault="00B04D29"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Oferta de mais de 60 b</w:t>
            </w:r>
            <w:r w:rsidR="002050A2">
              <w:rPr>
                <w:rFonts w:ascii="Times New Roman" w:hAnsi="Times New Roman" w:cs="Times New Roman"/>
                <w:sz w:val="20"/>
                <w:szCs w:val="20"/>
              </w:rPr>
              <w:t>olsas de assistência estudantil;</w:t>
            </w:r>
          </w:p>
          <w:p w:rsidR="002050A2" w:rsidRDefault="002050A2" w:rsidP="00B04D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Participação dos servidores em diversos eventos e cursos de capacitação.</w:t>
            </w:r>
          </w:p>
          <w:p w:rsidR="00A40F31" w:rsidRPr="00A40F31" w:rsidRDefault="00A40F31" w:rsidP="00A1404D">
            <w:pPr>
              <w:spacing w:after="0" w:line="240" w:lineRule="auto"/>
              <w:jc w:val="both"/>
              <w:rPr>
                <w:rFonts w:ascii="Times New Roman" w:hAnsi="Times New Roman" w:cs="Times New Roman"/>
                <w:sz w:val="20"/>
                <w:szCs w:val="20"/>
              </w:rPr>
            </w:pPr>
          </w:p>
        </w:tc>
      </w:tr>
    </w:tbl>
    <w:p w:rsidR="00A40F31" w:rsidRDefault="00A40F31" w:rsidP="00A40F31">
      <w:pPr>
        <w:spacing w:after="0" w:line="240" w:lineRule="auto"/>
        <w:jc w:val="both"/>
        <w:rPr>
          <w:rFonts w:ascii="Times New Roman" w:hAnsi="Times New Roman" w:cs="Times New Roman"/>
          <w:sz w:val="24"/>
          <w:szCs w:val="24"/>
        </w:rPr>
      </w:pPr>
    </w:p>
    <w:p w:rsidR="00CD2CD9" w:rsidRPr="00D724BA" w:rsidRDefault="00CD2CD9" w:rsidP="00A40F31">
      <w:pPr>
        <w:spacing w:after="0" w:line="240" w:lineRule="auto"/>
        <w:jc w:val="both"/>
        <w:rPr>
          <w:rFonts w:ascii="Times New Roman" w:hAnsi="Times New Roman" w:cs="Times New Roman"/>
          <w:sz w:val="24"/>
          <w:szCs w:val="24"/>
        </w:rPr>
      </w:pPr>
    </w:p>
    <w:p w:rsidR="00391DEB" w:rsidRPr="008064C6" w:rsidRDefault="00391DEB" w:rsidP="008064C6">
      <w:pPr>
        <w:pStyle w:val="Ttulo2"/>
        <w:spacing w:before="0" w:line="240" w:lineRule="auto"/>
        <w:ind w:firstLine="709"/>
        <w:rPr>
          <w:rFonts w:ascii="Times New Roman" w:hAnsi="Times New Roman" w:cs="Times New Roman"/>
          <w:color w:val="auto"/>
          <w:sz w:val="24"/>
          <w:szCs w:val="24"/>
        </w:rPr>
      </w:pPr>
      <w:bookmarkStart w:id="5" w:name="_Toc440274337"/>
      <w:r w:rsidRPr="008064C6">
        <w:rPr>
          <w:rFonts w:ascii="Times New Roman" w:hAnsi="Times New Roman" w:cs="Times New Roman"/>
          <w:color w:val="auto"/>
          <w:sz w:val="24"/>
          <w:szCs w:val="24"/>
        </w:rPr>
        <w:t>2.3 Justificativas para a não execução de ações planejadas</w:t>
      </w:r>
      <w:bookmarkEnd w:id="5"/>
    </w:p>
    <w:p w:rsidR="0037546D" w:rsidRDefault="0037546D" w:rsidP="00A40F31">
      <w:pPr>
        <w:spacing w:after="0" w:line="240" w:lineRule="auto"/>
        <w:jc w:val="both"/>
        <w:rPr>
          <w:rFonts w:ascii="Times New Roman" w:hAnsi="Times New Roman" w:cs="Times New Roman"/>
          <w:sz w:val="24"/>
          <w:szCs w:val="24"/>
        </w:rPr>
      </w:pPr>
    </w:p>
    <w:p w:rsidR="00391DEB" w:rsidRDefault="00BC5785"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6CAE">
        <w:rPr>
          <w:rFonts w:ascii="Times New Roman" w:hAnsi="Times New Roman" w:cs="Times New Roman"/>
          <w:sz w:val="24"/>
          <w:szCs w:val="24"/>
        </w:rPr>
        <w:t>Algumas ações previstas dependiam da finalização das obras do prédio escolar, o que não se efetivou durante o exercício 201</w:t>
      </w:r>
      <w:r w:rsidR="00A1404D">
        <w:rPr>
          <w:rFonts w:ascii="Times New Roman" w:hAnsi="Times New Roman" w:cs="Times New Roman"/>
          <w:sz w:val="24"/>
          <w:szCs w:val="24"/>
        </w:rPr>
        <w:t>6.</w:t>
      </w:r>
      <w:r w:rsidR="00DB6CAE">
        <w:rPr>
          <w:rFonts w:ascii="Times New Roman" w:hAnsi="Times New Roman" w:cs="Times New Roman"/>
          <w:sz w:val="24"/>
          <w:szCs w:val="24"/>
        </w:rPr>
        <w:t xml:space="preserve"> Além destas, também estavam previstas outras ações relacionadas a novas instalações físicas, as quais não avançaram para além do planejamento </w:t>
      </w:r>
      <w:r w:rsidR="00A1404D">
        <w:rPr>
          <w:rFonts w:ascii="Times New Roman" w:hAnsi="Times New Roman" w:cs="Times New Roman"/>
          <w:sz w:val="24"/>
          <w:szCs w:val="24"/>
        </w:rPr>
        <w:t>devido à indisponibilidade de recursos, ocasionadas</w:t>
      </w:r>
      <w:r w:rsidR="00B436A0">
        <w:rPr>
          <w:rFonts w:ascii="Times New Roman" w:hAnsi="Times New Roman" w:cs="Times New Roman"/>
          <w:sz w:val="24"/>
          <w:szCs w:val="24"/>
        </w:rPr>
        <w:t xml:space="preserve"> pelos cortes no orçamento da União</w:t>
      </w:r>
      <w:r w:rsidR="00DB6CAE">
        <w:rPr>
          <w:rFonts w:ascii="Times New Roman" w:hAnsi="Times New Roman" w:cs="Times New Roman"/>
          <w:sz w:val="24"/>
          <w:szCs w:val="24"/>
        </w:rPr>
        <w:t>.</w:t>
      </w:r>
    </w:p>
    <w:p w:rsidR="00391DEB" w:rsidRDefault="00391DEB" w:rsidP="00A40F31">
      <w:pPr>
        <w:spacing w:after="0" w:line="240" w:lineRule="auto"/>
        <w:jc w:val="both"/>
        <w:rPr>
          <w:rFonts w:ascii="Times New Roman" w:hAnsi="Times New Roman" w:cs="Times New Roman"/>
          <w:sz w:val="24"/>
          <w:szCs w:val="24"/>
        </w:rPr>
      </w:pPr>
    </w:p>
    <w:p w:rsidR="00481E20" w:rsidRPr="00D724BA" w:rsidRDefault="00481E20" w:rsidP="00A40F31">
      <w:pPr>
        <w:spacing w:after="0" w:line="240" w:lineRule="auto"/>
        <w:jc w:val="both"/>
        <w:rPr>
          <w:rFonts w:ascii="Times New Roman" w:hAnsi="Times New Roman" w:cs="Times New Roman"/>
          <w:sz w:val="24"/>
          <w:szCs w:val="24"/>
        </w:rPr>
      </w:pPr>
    </w:p>
    <w:p w:rsidR="00391DEB" w:rsidRPr="008064C6" w:rsidRDefault="00391DEB" w:rsidP="008064C6">
      <w:pPr>
        <w:pStyle w:val="Ttulo2"/>
        <w:spacing w:before="0" w:line="240" w:lineRule="auto"/>
        <w:ind w:firstLine="709"/>
        <w:rPr>
          <w:rFonts w:ascii="Times New Roman" w:hAnsi="Times New Roman" w:cs="Times New Roman"/>
          <w:color w:val="auto"/>
          <w:sz w:val="24"/>
          <w:szCs w:val="24"/>
        </w:rPr>
      </w:pPr>
      <w:bookmarkStart w:id="6" w:name="_Toc440274338"/>
      <w:r w:rsidRPr="008064C6">
        <w:rPr>
          <w:rFonts w:ascii="Times New Roman" w:hAnsi="Times New Roman" w:cs="Times New Roman"/>
          <w:color w:val="auto"/>
          <w:sz w:val="24"/>
          <w:szCs w:val="24"/>
        </w:rPr>
        <w:t>2.4 Alterações no planejamento</w:t>
      </w:r>
      <w:bookmarkEnd w:id="6"/>
    </w:p>
    <w:p w:rsidR="00391DEB" w:rsidRDefault="00391DEB" w:rsidP="00A40F31">
      <w:pPr>
        <w:spacing w:after="0" w:line="240" w:lineRule="auto"/>
        <w:jc w:val="both"/>
        <w:rPr>
          <w:rFonts w:ascii="Times New Roman" w:hAnsi="Times New Roman" w:cs="Times New Roman"/>
          <w:sz w:val="24"/>
          <w:szCs w:val="24"/>
        </w:rPr>
      </w:pPr>
    </w:p>
    <w:p w:rsidR="00391DEB" w:rsidRDefault="0037546D"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7CEB">
        <w:rPr>
          <w:rFonts w:ascii="Times New Roman" w:hAnsi="Times New Roman" w:cs="Times New Roman"/>
          <w:sz w:val="24"/>
          <w:szCs w:val="24"/>
        </w:rPr>
        <w:t>Todo planejamento é passível de sofrer alterações no decorrer da implementação de suas ações para se adequar às situações que ora se apresentam. As principais alterações ocorridas no Plano de Ação do Campus Rolante estão relacionadas ao corte orçamentário de 46% dos recursos previstos para investimento, a não conclusão da construção do prédio administrativo</w:t>
      </w:r>
      <w:r w:rsidR="002972E4">
        <w:rPr>
          <w:rFonts w:ascii="Times New Roman" w:hAnsi="Times New Roman" w:cs="Times New Roman"/>
          <w:sz w:val="24"/>
          <w:szCs w:val="24"/>
        </w:rPr>
        <w:t>, a não contratação de diversos serviços essenciais, a aquisição insuficiente de equipamentos e mobiliário</w:t>
      </w:r>
      <w:r w:rsidR="00CA7CEB">
        <w:rPr>
          <w:rFonts w:ascii="Times New Roman" w:hAnsi="Times New Roman" w:cs="Times New Roman"/>
          <w:sz w:val="24"/>
          <w:szCs w:val="24"/>
        </w:rPr>
        <w:t xml:space="preserve"> e a falta de recursos para dar início às obras do prédio didático, </w:t>
      </w:r>
      <w:r w:rsidR="00677568">
        <w:rPr>
          <w:rFonts w:ascii="Times New Roman" w:hAnsi="Times New Roman" w:cs="Times New Roman"/>
          <w:sz w:val="24"/>
          <w:szCs w:val="24"/>
        </w:rPr>
        <w:t>prédio para máquinas agrícolas</w:t>
      </w:r>
      <w:r w:rsidR="002D6E4A">
        <w:rPr>
          <w:rFonts w:ascii="Times New Roman" w:hAnsi="Times New Roman" w:cs="Times New Roman"/>
          <w:sz w:val="24"/>
          <w:szCs w:val="24"/>
        </w:rPr>
        <w:t xml:space="preserve"> e outros</w:t>
      </w:r>
      <w:r w:rsidR="00677568">
        <w:rPr>
          <w:rFonts w:ascii="Times New Roman" w:hAnsi="Times New Roman" w:cs="Times New Roman"/>
          <w:sz w:val="24"/>
          <w:szCs w:val="24"/>
        </w:rPr>
        <w:t>.</w:t>
      </w:r>
      <w:r w:rsidR="002D6E4A">
        <w:rPr>
          <w:rFonts w:ascii="Times New Roman" w:hAnsi="Times New Roman" w:cs="Times New Roman"/>
          <w:sz w:val="24"/>
          <w:szCs w:val="24"/>
        </w:rPr>
        <w:t xml:space="preserve"> </w:t>
      </w:r>
      <w:r w:rsidR="002972E4">
        <w:rPr>
          <w:rFonts w:ascii="Times New Roman" w:hAnsi="Times New Roman" w:cs="Times New Roman"/>
          <w:sz w:val="24"/>
          <w:szCs w:val="24"/>
        </w:rPr>
        <w:t xml:space="preserve">Além disso, o </w:t>
      </w:r>
      <w:r w:rsidR="002972E4" w:rsidRPr="002D6E4A">
        <w:rPr>
          <w:rFonts w:ascii="Times New Roman" w:hAnsi="Times New Roman" w:cs="Times New Roman"/>
          <w:i/>
          <w:sz w:val="24"/>
          <w:szCs w:val="24"/>
        </w:rPr>
        <w:t>Campus</w:t>
      </w:r>
      <w:r w:rsidR="002972E4">
        <w:rPr>
          <w:rFonts w:ascii="Times New Roman" w:hAnsi="Times New Roman" w:cs="Times New Roman"/>
          <w:sz w:val="24"/>
          <w:szCs w:val="24"/>
        </w:rPr>
        <w:t xml:space="preserve"> </w:t>
      </w:r>
      <w:r w:rsidR="00677568">
        <w:rPr>
          <w:rFonts w:ascii="Times New Roman" w:hAnsi="Times New Roman" w:cs="Times New Roman"/>
          <w:sz w:val="24"/>
          <w:szCs w:val="24"/>
        </w:rPr>
        <w:t xml:space="preserve">ainda </w:t>
      </w:r>
      <w:r w:rsidR="002972E4">
        <w:rPr>
          <w:rFonts w:ascii="Times New Roman" w:hAnsi="Times New Roman" w:cs="Times New Roman"/>
          <w:sz w:val="24"/>
          <w:szCs w:val="24"/>
        </w:rPr>
        <w:t xml:space="preserve">conta com uma equipe de trabalho </w:t>
      </w:r>
      <w:r w:rsidR="00677568">
        <w:rPr>
          <w:rFonts w:ascii="Times New Roman" w:hAnsi="Times New Roman" w:cs="Times New Roman"/>
          <w:sz w:val="24"/>
          <w:szCs w:val="24"/>
        </w:rPr>
        <w:t>em formação</w:t>
      </w:r>
      <w:r w:rsidR="002972E4">
        <w:rPr>
          <w:rFonts w:ascii="Times New Roman" w:hAnsi="Times New Roman" w:cs="Times New Roman"/>
          <w:sz w:val="24"/>
          <w:szCs w:val="24"/>
        </w:rPr>
        <w:t>, ocasionada pela falta ou limitada disponibilidade de códigos de vagas para nomeação de técnicos administrativos e docentes.</w:t>
      </w:r>
    </w:p>
    <w:p w:rsidR="00481E20" w:rsidRDefault="00481E20" w:rsidP="00A40F31">
      <w:pPr>
        <w:spacing w:after="0" w:line="240" w:lineRule="auto"/>
        <w:jc w:val="both"/>
        <w:rPr>
          <w:rFonts w:ascii="Times New Roman" w:hAnsi="Times New Roman" w:cs="Times New Roman"/>
          <w:sz w:val="24"/>
          <w:szCs w:val="24"/>
        </w:rPr>
      </w:pPr>
    </w:p>
    <w:p w:rsidR="00467779" w:rsidRDefault="00467779" w:rsidP="00A40F31">
      <w:pPr>
        <w:spacing w:after="0" w:line="240" w:lineRule="auto"/>
        <w:jc w:val="both"/>
        <w:rPr>
          <w:rFonts w:ascii="Times New Roman" w:hAnsi="Times New Roman" w:cs="Times New Roman"/>
          <w:sz w:val="24"/>
          <w:szCs w:val="24"/>
        </w:rPr>
      </w:pPr>
    </w:p>
    <w:p w:rsidR="00467779" w:rsidRPr="00D724BA" w:rsidRDefault="00467779" w:rsidP="00A40F31">
      <w:pPr>
        <w:spacing w:after="0" w:line="240" w:lineRule="auto"/>
        <w:jc w:val="both"/>
        <w:rPr>
          <w:rFonts w:ascii="Times New Roman" w:hAnsi="Times New Roman" w:cs="Times New Roman"/>
          <w:sz w:val="24"/>
          <w:szCs w:val="24"/>
        </w:rPr>
      </w:pPr>
    </w:p>
    <w:p w:rsidR="00391DEB" w:rsidRPr="008064C6" w:rsidRDefault="00391DEB" w:rsidP="008064C6">
      <w:pPr>
        <w:pStyle w:val="Ttulo2"/>
        <w:spacing w:before="0" w:line="240" w:lineRule="auto"/>
        <w:ind w:firstLine="709"/>
        <w:rPr>
          <w:rFonts w:ascii="Times New Roman" w:hAnsi="Times New Roman" w:cs="Times New Roman"/>
          <w:color w:val="auto"/>
          <w:sz w:val="24"/>
          <w:szCs w:val="24"/>
        </w:rPr>
      </w:pPr>
      <w:bookmarkStart w:id="7" w:name="_Toc440274339"/>
      <w:r w:rsidRPr="008064C6">
        <w:rPr>
          <w:rFonts w:ascii="Times New Roman" w:hAnsi="Times New Roman" w:cs="Times New Roman"/>
          <w:color w:val="auto"/>
          <w:sz w:val="24"/>
          <w:szCs w:val="24"/>
        </w:rPr>
        <w:lastRenderedPageBreak/>
        <w:t>2.5 Aprendizados adquiridos e superações conquistadas</w:t>
      </w:r>
      <w:bookmarkEnd w:id="7"/>
    </w:p>
    <w:p w:rsidR="00173D1F" w:rsidRDefault="00173D1F" w:rsidP="00A40F31">
      <w:pPr>
        <w:spacing w:after="0" w:line="240" w:lineRule="auto"/>
        <w:jc w:val="both"/>
        <w:rPr>
          <w:rFonts w:ascii="Times New Roman" w:hAnsi="Times New Roman" w:cs="Times New Roman"/>
          <w:sz w:val="24"/>
          <w:szCs w:val="24"/>
        </w:rPr>
      </w:pPr>
    </w:p>
    <w:p w:rsidR="001503FA" w:rsidRDefault="001503FA"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7568">
        <w:rPr>
          <w:rFonts w:ascii="Times New Roman" w:hAnsi="Times New Roman" w:cs="Times New Roman"/>
          <w:sz w:val="24"/>
          <w:szCs w:val="24"/>
        </w:rPr>
        <w:t>P</w:t>
      </w:r>
      <w:r w:rsidR="00B47F77">
        <w:rPr>
          <w:rFonts w:ascii="Times New Roman" w:hAnsi="Times New Roman" w:cs="Times New Roman"/>
          <w:sz w:val="24"/>
          <w:szCs w:val="24"/>
        </w:rPr>
        <w:t xml:space="preserve">lanejar e </w:t>
      </w:r>
      <w:r w:rsidR="00677568">
        <w:rPr>
          <w:rFonts w:ascii="Times New Roman" w:hAnsi="Times New Roman" w:cs="Times New Roman"/>
          <w:sz w:val="24"/>
          <w:szCs w:val="24"/>
        </w:rPr>
        <w:t xml:space="preserve">executar </w:t>
      </w:r>
      <w:r w:rsidR="00B47F77">
        <w:rPr>
          <w:rFonts w:ascii="Times New Roman" w:hAnsi="Times New Roman" w:cs="Times New Roman"/>
          <w:sz w:val="24"/>
          <w:szCs w:val="24"/>
        </w:rPr>
        <w:t xml:space="preserve">ações pensadas e discutidas para o ano seguinte </w:t>
      </w:r>
      <w:r w:rsidR="00677568">
        <w:rPr>
          <w:rFonts w:ascii="Times New Roman" w:hAnsi="Times New Roman" w:cs="Times New Roman"/>
          <w:sz w:val="24"/>
          <w:szCs w:val="24"/>
        </w:rPr>
        <w:t>sofrem impactos de uma composição entre risco e incerteza.</w:t>
      </w:r>
      <w:r w:rsidR="00B47F77">
        <w:rPr>
          <w:rFonts w:ascii="Times New Roman" w:hAnsi="Times New Roman" w:cs="Times New Roman"/>
          <w:sz w:val="24"/>
          <w:szCs w:val="24"/>
        </w:rPr>
        <w:t xml:space="preserve"> </w:t>
      </w:r>
      <w:r w:rsidR="00AD7FDD">
        <w:rPr>
          <w:rFonts w:ascii="Times New Roman" w:hAnsi="Times New Roman" w:cs="Times New Roman"/>
          <w:sz w:val="24"/>
          <w:szCs w:val="24"/>
        </w:rPr>
        <w:t>N</w:t>
      </w:r>
      <w:r w:rsidR="00B47F77">
        <w:rPr>
          <w:rFonts w:ascii="Times New Roman" w:hAnsi="Times New Roman" w:cs="Times New Roman"/>
          <w:sz w:val="24"/>
          <w:szCs w:val="24"/>
        </w:rPr>
        <w:t>o decorrer deste período podem ocorrer mudanças de toda ordem que acabam implicando nas intenções iniciais. No exercício de 201</w:t>
      </w:r>
      <w:r w:rsidR="00271898">
        <w:rPr>
          <w:rFonts w:ascii="Times New Roman" w:hAnsi="Times New Roman" w:cs="Times New Roman"/>
          <w:sz w:val="24"/>
          <w:szCs w:val="24"/>
        </w:rPr>
        <w:t>6</w:t>
      </w:r>
      <w:r w:rsidR="00B47F77">
        <w:rPr>
          <w:rFonts w:ascii="Times New Roman" w:hAnsi="Times New Roman" w:cs="Times New Roman"/>
          <w:sz w:val="24"/>
          <w:szCs w:val="24"/>
        </w:rPr>
        <w:t>, o principal fator interveniente no Plano de Aç</w:t>
      </w:r>
      <w:r w:rsidR="00571885">
        <w:rPr>
          <w:rFonts w:ascii="Times New Roman" w:hAnsi="Times New Roman" w:cs="Times New Roman"/>
          <w:sz w:val="24"/>
          <w:szCs w:val="24"/>
        </w:rPr>
        <w:t xml:space="preserve">ão </w:t>
      </w:r>
      <w:r w:rsidR="00B47F77">
        <w:rPr>
          <w:rFonts w:ascii="Times New Roman" w:hAnsi="Times New Roman" w:cs="Times New Roman"/>
          <w:sz w:val="24"/>
          <w:szCs w:val="24"/>
        </w:rPr>
        <w:t xml:space="preserve">se concentrou na limitação orçamentária, inviabilizando </w:t>
      </w:r>
      <w:r w:rsidR="00271898">
        <w:rPr>
          <w:rFonts w:ascii="Times New Roman" w:hAnsi="Times New Roman" w:cs="Times New Roman"/>
          <w:sz w:val="24"/>
          <w:szCs w:val="24"/>
        </w:rPr>
        <w:t xml:space="preserve">algumas </w:t>
      </w:r>
      <w:r w:rsidR="00B47F77">
        <w:rPr>
          <w:rFonts w:ascii="Times New Roman" w:hAnsi="Times New Roman" w:cs="Times New Roman"/>
          <w:sz w:val="24"/>
          <w:szCs w:val="24"/>
        </w:rPr>
        <w:t xml:space="preserve">ações voltadas para estruturação do </w:t>
      </w:r>
      <w:r w:rsidR="00B47F77" w:rsidRPr="000B2306">
        <w:rPr>
          <w:rFonts w:ascii="Times New Roman" w:hAnsi="Times New Roman" w:cs="Times New Roman"/>
          <w:i/>
          <w:sz w:val="24"/>
          <w:szCs w:val="24"/>
        </w:rPr>
        <w:t>Campus</w:t>
      </w:r>
      <w:r w:rsidR="00571885">
        <w:rPr>
          <w:rFonts w:ascii="Times New Roman" w:hAnsi="Times New Roman" w:cs="Times New Roman"/>
          <w:sz w:val="24"/>
          <w:szCs w:val="24"/>
        </w:rPr>
        <w:t xml:space="preserve">, o qual </w:t>
      </w:r>
      <w:r w:rsidR="00271898">
        <w:rPr>
          <w:rFonts w:ascii="Times New Roman" w:hAnsi="Times New Roman" w:cs="Times New Roman"/>
          <w:sz w:val="24"/>
          <w:szCs w:val="24"/>
        </w:rPr>
        <w:t xml:space="preserve">permanece </w:t>
      </w:r>
      <w:r w:rsidR="00571885">
        <w:rPr>
          <w:rFonts w:ascii="Times New Roman" w:hAnsi="Times New Roman" w:cs="Times New Roman"/>
          <w:sz w:val="24"/>
          <w:szCs w:val="24"/>
        </w:rPr>
        <w:t>em fase de implantação</w:t>
      </w:r>
      <w:r w:rsidR="00271898">
        <w:rPr>
          <w:rFonts w:ascii="Times New Roman" w:hAnsi="Times New Roman" w:cs="Times New Roman"/>
          <w:sz w:val="24"/>
          <w:szCs w:val="24"/>
        </w:rPr>
        <w:t xml:space="preserve">. Assim, carece de </w:t>
      </w:r>
      <w:r w:rsidR="00571885">
        <w:rPr>
          <w:rFonts w:ascii="Times New Roman" w:hAnsi="Times New Roman" w:cs="Times New Roman"/>
          <w:sz w:val="24"/>
          <w:szCs w:val="24"/>
        </w:rPr>
        <w:t xml:space="preserve">investimentos para viabilizar a infraestrutura física, o mobiliário e os equipamentos gerais e específicos para atender as </w:t>
      </w:r>
      <w:r w:rsidR="009C676B">
        <w:rPr>
          <w:rFonts w:ascii="Times New Roman" w:hAnsi="Times New Roman" w:cs="Times New Roman"/>
          <w:sz w:val="24"/>
          <w:szCs w:val="24"/>
        </w:rPr>
        <w:t>necessidades</w:t>
      </w:r>
      <w:r w:rsidR="00571885">
        <w:rPr>
          <w:rFonts w:ascii="Times New Roman" w:hAnsi="Times New Roman" w:cs="Times New Roman"/>
          <w:sz w:val="24"/>
          <w:szCs w:val="24"/>
        </w:rPr>
        <w:t xml:space="preserve"> de cada área de formação profissional demandada pela comunidade regional.</w:t>
      </w:r>
    </w:p>
    <w:p w:rsidR="00571885" w:rsidRDefault="00571885"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71898">
        <w:rPr>
          <w:rFonts w:ascii="Times New Roman" w:hAnsi="Times New Roman" w:cs="Times New Roman"/>
          <w:sz w:val="24"/>
          <w:szCs w:val="24"/>
        </w:rPr>
        <w:t>Contudo</w:t>
      </w:r>
      <w:r>
        <w:rPr>
          <w:rFonts w:ascii="Times New Roman" w:hAnsi="Times New Roman" w:cs="Times New Roman"/>
          <w:sz w:val="24"/>
          <w:szCs w:val="24"/>
        </w:rPr>
        <w:t xml:space="preserve">, o planejamento é </w:t>
      </w:r>
      <w:r w:rsidR="00271898">
        <w:rPr>
          <w:rFonts w:ascii="Times New Roman" w:hAnsi="Times New Roman" w:cs="Times New Roman"/>
          <w:sz w:val="24"/>
          <w:szCs w:val="24"/>
        </w:rPr>
        <w:t xml:space="preserve">um instrumento </w:t>
      </w:r>
      <w:r>
        <w:rPr>
          <w:rFonts w:ascii="Times New Roman" w:hAnsi="Times New Roman" w:cs="Times New Roman"/>
          <w:sz w:val="24"/>
          <w:szCs w:val="24"/>
        </w:rPr>
        <w:t>fundamental</w:t>
      </w:r>
      <w:r w:rsidR="009913F6">
        <w:rPr>
          <w:rFonts w:ascii="Times New Roman" w:hAnsi="Times New Roman" w:cs="Times New Roman"/>
          <w:sz w:val="24"/>
          <w:szCs w:val="24"/>
        </w:rPr>
        <w:t xml:space="preserve"> para dar o direcionamento das principais ações e necessidades </w:t>
      </w:r>
      <w:r w:rsidR="00271898">
        <w:rPr>
          <w:rFonts w:ascii="Times New Roman" w:hAnsi="Times New Roman" w:cs="Times New Roman"/>
          <w:sz w:val="24"/>
          <w:szCs w:val="24"/>
        </w:rPr>
        <w:t xml:space="preserve">em qualquer organização. Desta forma, criam-se </w:t>
      </w:r>
      <w:r w:rsidR="009913F6">
        <w:rPr>
          <w:rFonts w:ascii="Times New Roman" w:hAnsi="Times New Roman" w:cs="Times New Roman"/>
          <w:sz w:val="24"/>
          <w:szCs w:val="24"/>
        </w:rPr>
        <w:t>subsídio</w:t>
      </w:r>
      <w:r w:rsidR="00271898">
        <w:rPr>
          <w:rFonts w:ascii="Times New Roman" w:hAnsi="Times New Roman" w:cs="Times New Roman"/>
          <w:sz w:val="24"/>
          <w:szCs w:val="24"/>
        </w:rPr>
        <w:t>s</w:t>
      </w:r>
      <w:r w:rsidR="009913F6">
        <w:rPr>
          <w:rFonts w:ascii="Times New Roman" w:hAnsi="Times New Roman" w:cs="Times New Roman"/>
          <w:sz w:val="24"/>
          <w:szCs w:val="24"/>
        </w:rPr>
        <w:t xml:space="preserve"> </w:t>
      </w:r>
      <w:r w:rsidR="00271898">
        <w:rPr>
          <w:rFonts w:ascii="Times New Roman" w:hAnsi="Times New Roman" w:cs="Times New Roman"/>
          <w:sz w:val="24"/>
          <w:szCs w:val="24"/>
        </w:rPr>
        <w:t>p</w:t>
      </w:r>
      <w:r w:rsidR="009913F6">
        <w:rPr>
          <w:rFonts w:ascii="Times New Roman" w:hAnsi="Times New Roman" w:cs="Times New Roman"/>
          <w:sz w:val="24"/>
          <w:szCs w:val="24"/>
        </w:rPr>
        <w:t xml:space="preserve">ara </w:t>
      </w:r>
      <w:r w:rsidR="00271898">
        <w:rPr>
          <w:rFonts w:ascii="Times New Roman" w:hAnsi="Times New Roman" w:cs="Times New Roman"/>
          <w:sz w:val="24"/>
          <w:szCs w:val="24"/>
        </w:rPr>
        <w:t>estruturar a</w:t>
      </w:r>
      <w:r w:rsidR="009913F6">
        <w:rPr>
          <w:rFonts w:ascii="Times New Roman" w:hAnsi="Times New Roman" w:cs="Times New Roman"/>
          <w:sz w:val="24"/>
          <w:szCs w:val="24"/>
        </w:rPr>
        <w:t xml:space="preserve"> </w:t>
      </w:r>
      <w:r w:rsidR="00271898">
        <w:rPr>
          <w:rFonts w:ascii="Times New Roman" w:hAnsi="Times New Roman" w:cs="Times New Roman"/>
          <w:sz w:val="24"/>
          <w:szCs w:val="24"/>
        </w:rPr>
        <w:t xml:space="preserve">tomada de decisão </w:t>
      </w:r>
      <w:r w:rsidR="009913F6">
        <w:rPr>
          <w:rFonts w:ascii="Times New Roman" w:hAnsi="Times New Roman" w:cs="Times New Roman"/>
          <w:sz w:val="24"/>
          <w:szCs w:val="24"/>
        </w:rPr>
        <w:t xml:space="preserve">no </w:t>
      </w:r>
      <w:r w:rsidRPr="00571885">
        <w:rPr>
          <w:rFonts w:ascii="Times New Roman" w:hAnsi="Times New Roman" w:cs="Times New Roman"/>
          <w:sz w:val="24"/>
          <w:szCs w:val="24"/>
        </w:rPr>
        <w:t>decorrer d</w:t>
      </w:r>
      <w:r w:rsidR="00271898">
        <w:rPr>
          <w:rFonts w:ascii="Times New Roman" w:hAnsi="Times New Roman" w:cs="Times New Roman"/>
          <w:sz w:val="24"/>
          <w:szCs w:val="24"/>
        </w:rPr>
        <w:t xml:space="preserve">e um </w:t>
      </w:r>
      <w:r w:rsidRPr="00571885">
        <w:rPr>
          <w:rFonts w:ascii="Times New Roman" w:hAnsi="Times New Roman" w:cs="Times New Roman"/>
          <w:sz w:val="24"/>
          <w:szCs w:val="24"/>
        </w:rPr>
        <w:t>ano letivo.</w:t>
      </w:r>
      <w:r w:rsidR="009913F6">
        <w:rPr>
          <w:rFonts w:ascii="Times New Roman" w:hAnsi="Times New Roman" w:cs="Times New Roman"/>
          <w:sz w:val="24"/>
          <w:szCs w:val="24"/>
        </w:rPr>
        <w:t xml:space="preserve"> Mesmo havendo mudanças na rota estabelecida inicialmente, o aprendizado adquirido servirá como referencial </w:t>
      </w:r>
      <w:r w:rsidR="005E1027">
        <w:rPr>
          <w:rFonts w:ascii="Times New Roman" w:hAnsi="Times New Roman" w:cs="Times New Roman"/>
          <w:sz w:val="24"/>
          <w:szCs w:val="24"/>
        </w:rPr>
        <w:t>para a elaboração de novos planos de ação.</w:t>
      </w:r>
    </w:p>
    <w:p w:rsidR="005E1027" w:rsidRDefault="005E1027"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71898">
        <w:rPr>
          <w:rFonts w:ascii="Times New Roman" w:hAnsi="Times New Roman" w:cs="Times New Roman"/>
          <w:sz w:val="24"/>
          <w:szCs w:val="24"/>
        </w:rPr>
        <w:t>Por conta das incertezas socioeconômicas, f</w:t>
      </w:r>
      <w:r>
        <w:rPr>
          <w:rFonts w:ascii="Times New Roman" w:hAnsi="Times New Roman" w:cs="Times New Roman"/>
          <w:sz w:val="24"/>
          <w:szCs w:val="24"/>
        </w:rPr>
        <w:t xml:space="preserve">atores externos intervenientes não </w:t>
      </w:r>
      <w:r w:rsidR="00271898">
        <w:rPr>
          <w:rFonts w:ascii="Times New Roman" w:hAnsi="Times New Roman" w:cs="Times New Roman"/>
          <w:sz w:val="24"/>
          <w:szCs w:val="24"/>
        </w:rPr>
        <w:t xml:space="preserve">podem ser </w:t>
      </w:r>
      <w:r>
        <w:rPr>
          <w:rFonts w:ascii="Times New Roman" w:hAnsi="Times New Roman" w:cs="Times New Roman"/>
          <w:sz w:val="24"/>
          <w:szCs w:val="24"/>
        </w:rPr>
        <w:t>previs</w:t>
      </w:r>
      <w:r w:rsidR="00271898">
        <w:rPr>
          <w:rFonts w:ascii="Times New Roman" w:hAnsi="Times New Roman" w:cs="Times New Roman"/>
          <w:sz w:val="24"/>
          <w:szCs w:val="24"/>
        </w:rPr>
        <w:t xml:space="preserve">tos, geram impactos na organização, bem como </w:t>
      </w:r>
      <w:r>
        <w:rPr>
          <w:rFonts w:ascii="Times New Roman" w:hAnsi="Times New Roman" w:cs="Times New Roman"/>
          <w:sz w:val="24"/>
          <w:szCs w:val="24"/>
        </w:rPr>
        <w:t>são de difícil controle</w:t>
      </w:r>
      <w:r w:rsidR="00271898">
        <w:rPr>
          <w:rFonts w:ascii="Times New Roman" w:hAnsi="Times New Roman" w:cs="Times New Roman"/>
          <w:sz w:val="24"/>
          <w:szCs w:val="24"/>
        </w:rPr>
        <w:t xml:space="preserve">. Porém, </w:t>
      </w:r>
      <w:r>
        <w:rPr>
          <w:rFonts w:ascii="Times New Roman" w:hAnsi="Times New Roman" w:cs="Times New Roman"/>
          <w:sz w:val="24"/>
          <w:szCs w:val="24"/>
        </w:rPr>
        <w:t>a comunidade escolar precisa estar ciente e atenta a essas possíveis mudanças para que haja tempo hábil de se adequar e evitar maiores prejuízos à sua finalidade, que é a oferta de formação profissional pública, gratuita e de qualidade.</w:t>
      </w:r>
    </w:p>
    <w:p w:rsidR="008064C6" w:rsidRDefault="008064C6" w:rsidP="00A40F31">
      <w:pPr>
        <w:spacing w:after="0" w:line="240" w:lineRule="auto"/>
        <w:jc w:val="both"/>
        <w:rPr>
          <w:rFonts w:ascii="Times New Roman" w:hAnsi="Times New Roman" w:cs="Times New Roman"/>
          <w:sz w:val="24"/>
          <w:szCs w:val="24"/>
        </w:rPr>
      </w:pPr>
    </w:p>
    <w:p w:rsidR="00481E20" w:rsidRPr="00D724BA" w:rsidRDefault="00481E20" w:rsidP="00A40F31">
      <w:pPr>
        <w:spacing w:after="0" w:line="240" w:lineRule="auto"/>
        <w:jc w:val="both"/>
        <w:rPr>
          <w:rFonts w:ascii="Times New Roman" w:hAnsi="Times New Roman" w:cs="Times New Roman"/>
          <w:sz w:val="24"/>
          <w:szCs w:val="24"/>
        </w:rPr>
      </w:pPr>
    </w:p>
    <w:p w:rsidR="00173D1F" w:rsidRPr="008064C6" w:rsidRDefault="00391DEB" w:rsidP="008064C6">
      <w:pPr>
        <w:pStyle w:val="Ttulo2"/>
        <w:spacing w:before="0" w:line="240" w:lineRule="auto"/>
        <w:ind w:firstLine="709"/>
        <w:rPr>
          <w:rFonts w:ascii="Times New Roman" w:hAnsi="Times New Roman" w:cs="Times New Roman"/>
          <w:color w:val="auto"/>
          <w:sz w:val="24"/>
          <w:szCs w:val="24"/>
        </w:rPr>
      </w:pPr>
      <w:bookmarkStart w:id="8" w:name="_Toc440274340"/>
      <w:r w:rsidRPr="008064C6">
        <w:rPr>
          <w:rFonts w:ascii="Times New Roman" w:hAnsi="Times New Roman" w:cs="Times New Roman"/>
          <w:color w:val="auto"/>
          <w:sz w:val="24"/>
          <w:szCs w:val="24"/>
        </w:rPr>
        <w:t>2.6 Quantitativos de execução das ações planeja</w:t>
      </w:r>
      <w:r w:rsidR="008064C6" w:rsidRPr="008064C6">
        <w:rPr>
          <w:rFonts w:ascii="Times New Roman" w:hAnsi="Times New Roman" w:cs="Times New Roman"/>
          <w:color w:val="auto"/>
          <w:sz w:val="24"/>
          <w:szCs w:val="24"/>
        </w:rPr>
        <w:t>das</w:t>
      </w:r>
      <w:bookmarkEnd w:id="8"/>
    </w:p>
    <w:p w:rsidR="00173D1F" w:rsidRDefault="00173D1F" w:rsidP="00A40F31">
      <w:pPr>
        <w:spacing w:after="0" w:line="240" w:lineRule="auto"/>
        <w:jc w:val="both"/>
        <w:rPr>
          <w:rFonts w:ascii="Times New Roman" w:hAnsi="Times New Roman" w:cs="Times New Roman"/>
          <w:sz w:val="24"/>
          <w:szCs w:val="24"/>
        </w:rPr>
      </w:pPr>
    </w:p>
    <w:p w:rsidR="001A16E8" w:rsidRDefault="001A16E8"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54F8">
        <w:rPr>
          <w:rFonts w:ascii="Times New Roman" w:hAnsi="Times New Roman" w:cs="Times New Roman"/>
          <w:sz w:val="24"/>
          <w:szCs w:val="24"/>
        </w:rPr>
        <w:t xml:space="preserve">Mesmo em fase de implantação, </w:t>
      </w:r>
      <w:r>
        <w:rPr>
          <w:rFonts w:ascii="Times New Roman" w:hAnsi="Times New Roman" w:cs="Times New Roman"/>
          <w:sz w:val="24"/>
          <w:szCs w:val="24"/>
        </w:rPr>
        <w:t xml:space="preserve">o Campus Rolante ofertou </w:t>
      </w:r>
      <w:r w:rsidR="00B454F8">
        <w:rPr>
          <w:rFonts w:ascii="Times New Roman" w:hAnsi="Times New Roman" w:cs="Times New Roman"/>
          <w:sz w:val="24"/>
          <w:szCs w:val="24"/>
        </w:rPr>
        <w:t xml:space="preserve">três cursos regulares de nível técnico e dez cursos de extensão (FIC) </w:t>
      </w:r>
      <w:r w:rsidR="000B2306">
        <w:rPr>
          <w:rFonts w:ascii="Times New Roman" w:hAnsi="Times New Roman" w:cs="Times New Roman"/>
          <w:sz w:val="24"/>
          <w:szCs w:val="24"/>
        </w:rPr>
        <w:t xml:space="preserve">durante o </w:t>
      </w:r>
      <w:r>
        <w:rPr>
          <w:rFonts w:ascii="Times New Roman" w:hAnsi="Times New Roman" w:cs="Times New Roman"/>
          <w:sz w:val="24"/>
          <w:szCs w:val="24"/>
        </w:rPr>
        <w:t>exercício de 201</w:t>
      </w:r>
      <w:r w:rsidR="00B454F8">
        <w:rPr>
          <w:rFonts w:ascii="Times New Roman" w:hAnsi="Times New Roman" w:cs="Times New Roman"/>
          <w:sz w:val="24"/>
          <w:szCs w:val="24"/>
        </w:rPr>
        <w:t>6. Grande parte das ações previstas concentrou-se</w:t>
      </w:r>
      <w:r>
        <w:rPr>
          <w:rFonts w:ascii="Times New Roman" w:hAnsi="Times New Roman" w:cs="Times New Roman"/>
          <w:sz w:val="24"/>
          <w:szCs w:val="24"/>
        </w:rPr>
        <w:t xml:space="preserve"> na área de administração, </w:t>
      </w:r>
      <w:r w:rsidR="00B454F8">
        <w:rPr>
          <w:rFonts w:ascii="Times New Roman" w:hAnsi="Times New Roman" w:cs="Times New Roman"/>
          <w:sz w:val="24"/>
          <w:szCs w:val="24"/>
        </w:rPr>
        <w:t xml:space="preserve">visando </w:t>
      </w:r>
      <w:r>
        <w:rPr>
          <w:rFonts w:ascii="Times New Roman" w:hAnsi="Times New Roman" w:cs="Times New Roman"/>
          <w:sz w:val="24"/>
          <w:szCs w:val="24"/>
        </w:rPr>
        <w:t>viabilizar as condições para o desenvolvimento de ações futuras nas outras áreas</w:t>
      </w:r>
      <w:r w:rsidR="00B454F8">
        <w:rPr>
          <w:rFonts w:ascii="Times New Roman" w:hAnsi="Times New Roman" w:cs="Times New Roman"/>
          <w:sz w:val="24"/>
          <w:szCs w:val="24"/>
        </w:rPr>
        <w:t>. Todavia, as áreas de E</w:t>
      </w:r>
      <w:r>
        <w:rPr>
          <w:rFonts w:ascii="Times New Roman" w:hAnsi="Times New Roman" w:cs="Times New Roman"/>
          <w:sz w:val="24"/>
          <w:szCs w:val="24"/>
        </w:rPr>
        <w:t xml:space="preserve">nsino, </w:t>
      </w:r>
      <w:r w:rsidR="00B454F8">
        <w:rPr>
          <w:rFonts w:ascii="Times New Roman" w:hAnsi="Times New Roman" w:cs="Times New Roman"/>
          <w:sz w:val="24"/>
          <w:szCs w:val="24"/>
        </w:rPr>
        <w:t>P</w:t>
      </w:r>
      <w:r>
        <w:rPr>
          <w:rFonts w:ascii="Times New Roman" w:hAnsi="Times New Roman" w:cs="Times New Roman"/>
          <w:sz w:val="24"/>
          <w:szCs w:val="24"/>
        </w:rPr>
        <w:t xml:space="preserve">esquisa, </w:t>
      </w:r>
      <w:r w:rsidR="00B454F8">
        <w:rPr>
          <w:rFonts w:ascii="Times New Roman" w:hAnsi="Times New Roman" w:cs="Times New Roman"/>
          <w:sz w:val="24"/>
          <w:szCs w:val="24"/>
        </w:rPr>
        <w:t>E</w:t>
      </w:r>
      <w:r>
        <w:rPr>
          <w:rFonts w:ascii="Times New Roman" w:hAnsi="Times New Roman" w:cs="Times New Roman"/>
          <w:sz w:val="24"/>
          <w:szCs w:val="24"/>
        </w:rPr>
        <w:t xml:space="preserve">xtensão e </w:t>
      </w:r>
      <w:r w:rsidR="00B454F8">
        <w:rPr>
          <w:rFonts w:ascii="Times New Roman" w:hAnsi="Times New Roman" w:cs="Times New Roman"/>
          <w:sz w:val="24"/>
          <w:szCs w:val="24"/>
        </w:rPr>
        <w:t>D</w:t>
      </w:r>
      <w:r>
        <w:rPr>
          <w:rFonts w:ascii="Times New Roman" w:hAnsi="Times New Roman" w:cs="Times New Roman"/>
          <w:sz w:val="24"/>
          <w:szCs w:val="24"/>
        </w:rPr>
        <w:t xml:space="preserve">esenvolvimento </w:t>
      </w:r>
      <w:r w:rsidR="00B454F8">
        <w:rPr>
          <w:rFonts w:ascii="Times New Roman" w:hAnsi="Times New Roman" w:cs="Times New Roman"/>
          <w:sz w:val="24"/>
          <w:szCs w:val="24"/>
        </w:rPr>
        <w:t>I</w:t>
      </w:r>
      <w:r>
        <w:rPr>
          <w:rFonts w:ascii="Times New Roman" w:hAnsi="Times New Roman" w:cs="Times New Roman"/>
          <w:sz w:val="24"/>
          <w:szCs w:val="24"/>
        </w:rPr>
        <w:t>nstitucional</w:t>
      </w:r>
      <w:r w:rsidR="00B454F8">
        <w:rPr>
          <w:rFonts w:ascii="Times New Roman" w:hAnsi="Times New Roman" w:cs="Times New Roman"/>
          <w:sz w:val="24"/>
          <w:szCs w:val="24"/>
        </w:rPr>
        <w:t xml:space="preserve"> expandiram-se devido à chegada de novos servidores</w:t>
      </w:r>
      <w:r>
        <w:rPr>
          <w:rFonts w:ascii="Times New Roman" w:hAnsi="Times New Roman" w:cs="Times New Roman"/>
          <w:sz w:val="24"/>
          <w:szCs w:val="24"/>
        </w:rPr>
        <w:t xml:space="preserve">. Inclusive, os docentes que já se encontram em </w:t>
      </w:r>
      <w:r w:rsidR="00875589">
        <w:rPr>
          <w:rFonts w:ascii="Times New Roman" w:hAnsi="Times New Roman" w:cs="Times New Roman"/>
          <w:sz w:val="24"/>
          <w:szCs w:val="24"/>
        </w:rPr>
        <w:t>exercício</w:t>
      </w:r>
      <w:r>
        <w:rPr>
          <w:rFonts w:ascii="Times New Roman" w:hAnsi="Times New Roman" w:cs="Times New Roman"/>
          <w:sz w:val="24"/>
          <w:szCs w:val="24"/>
        </w:rPr>
        <w:t xml:space="preserve"> no </w:t>
      </w:r>
      <w:r w:rsidRPr="000B2306">
        <w:rPr>
          <w:rFonts w:ascii="Times New Roman" w:hAnsi="Times New Roman" w:cs="Times New Roman"/>
          <w:i/>
          <w:sz w:val="24"/>
          <w:szCs w:val="24"/>
        </w:rPr>
        <w:t>Campus</w:t>
      </w:r>
      <w:r w:rsidR="00875589">
        <w:rPr>
          <w:rFonts w:ascii="Times New Roman" w:hAnsi="Times New Roman" w:cs="Times New Roman"/>
          <w:sz w:val="24"/>
          <w:szCs w:val="24"/>
        </w:rPr>
        <w:t xml:space="preserve"> desenvolveram atividades administrativas</w:t>
      </w:r>
      <w:r w:rsidR="00B454F8">
        <w:rPr>
          <w:rFonts w:ascii="Times New Roman" w:hAnsi="Times New Roman" w:cs="Times New Roman"/>
          <w:sz w:val="24"/>
          <w:szCs w:val="24"/>
        </w:rPr>
        <w:t xml:space="preserve"> e diversas comissões foram criadas neste sentido</w:t>
      </w:r>
      <w:r w:rsidR="00875589">
        <w:rPr>
          <w:rFonts w:ascii="Times New Roman" w:hAnsi="Times New Roman" w:cs="Times New Roman"/>
          <w:sz w:val="24"/>
          <w:szCs w:val="24"/>
        </w:rPr>
        <w:t>.</w:t>
      </w:r>
    </w:p>
    <w:p w:rsidR="00875589" w:rsidRDefault="00875589" w:rsidP="00A40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Além disso, foram desenvolvidas várias outras ações não previstas inicialmente no PA-201</w:t>
      </w:r>
      <w:r w:rsidR="00B454F8">
        <w:rPr>
          <w:rFonts w:ascii="Times New Roman" w:hAnsi="Times New Roman" w:cs="Times New Roman"/>
          <w:sz w:val="24"/>
          <w:szCs w:val="24"/>
        </w:rPr>
        <w:t>6</w:t>
      </w:r>
      <w:r>
        <w:rPr>
          <w:rFonts w:ascii="Times New Roman" w:hAnsi="Times New Roman" w:cs="Times New Roman"/>
          <w:sz w:val="24"/>
          <w:szCs w:val="24"/>
        </w:rPr>
        <w:t xml:space="preserve"> e que estão incorporadas neste relatório (Quadro I).</w:t>
      </w:r>
    </w:p>
    <w:p w:rsidR="00875589" w:rsidRDefault="00875589" w:rsidP="00A40F31">
      <w:pPr>
        <w:spacing w:after="0" w:line="240" w:lineRule="auto"/>
        <w:jc w:val="both"/>
        <w:rPr>
          <w:rFonts w:ascii="Times New Roman" w:hAnsi="Times New Roman" w:cs="Times New Roman"/>
          <w:sz w:val="24"/>
          <w:szCs w:val="24"/>
        </w:rPr>
      </w:pPr>
    </w:p>
    <w:p w:rsidR="00A40F31" w:rsidRPr="00A40F31" w:rsidRDefault="00A40F31" w:rsidP="00CD2CD9">
      <w:pPr>
        <w:spacing w:after="0" w:line="240" w:lineRule="auto"/>
        <w:jc w:val="both"/>
        <w:rPr>
          <w:rFonts w:ascii="Times New Roman" w:hAnsi="Times New Roman" w:cs="Times New Roman"/>
          <w:sz w:val="24"/>
          <w:szCs w:val="24"/>
        </w:rPr>
      </w:pPr>
      <w:r w:rsidRPr="00A40F31">
        <w:rPr>
          <w:rFonts w:ascii="Times New Roman" w:hAnsi="Times New Roman" w:cs="Times New Roman"/>
          <w:sz w:val="24"/>
          <w:szCs w:val="24"/>
        </w:rPr>
        <w:t>Quadro III – Quantitativos da execução das ações planejadas</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532"/>
        <w:gridCol w:w="1605"/>
        <w:gridCol w:w="1530"/>
        <w:gridCol w:w="1627"/>
        <w:gridCol w:w="1661"/>
      </w:tblGrid>
      <w:tr w:rsidR="00A40F31" w:rsidRPr="00A40F31" w:rsidTr="00CD2CD9">
        <w:tc>
          <w:tcPr>
            <w:tcW w:w="5000" w:type="pct"/>
            <w:gridSpan w:val="6"/>
          </w:tcPr>
          <w:p w:rsidR="00A40F31" w:rsidRPr="00A40F31" w:rsidRDefault="00E07DC4" w:rsidP="00A40F31">
            <w:pPr>
              <w:spacing w:after="0" w:line="240" w:lineRule="auto"/>
              <w:rPr>
                <w:rFonts w:ascii="Times New Roman" w:hAnsi="Times New Roman" w:cs="Times New Roman"/>
                <w:sz w:val="20"/>
                <w:szCs w:val="20"/>
              </w:rPr>
            </w:pPr>
            <w:r>
              <w:rPr>
                <w:rFonts w:ascii="Times New Roman" w:hAnsi="Times New Roman" w:cs="Times New Roman"/>
                <w:sz w:val="20"/>
                <w:szCs w:val="20"/>
              </w:rPr>
              <w:t>CÂMPUS ROLANTE</w:t>
            </w:r>
          </w:p>
        </w:tc>
      </w:tr>
      <w:tr w:rsidR="00A40F31" w:rsidRPr="00A40F31" w:rsidTr="00CD2CD9">
        <w:tc>
          <w:tcPr>
            <w:tcW w:w="919" w:type="pct"/>
            <w:vAlign w:val="center"/>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ÁREAS</w:t>
            </w:r>
          </w:p>
        </w:tc>
        <w:tc>
          <w:tcPr>
            <w:tcW w:w="786" w:type="pct"/>
            <w:vAlign w:val="center"/>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Nº TOTAL (Ações Planejadas)</w:t>
            </w:r>
          </w:p>
        </w:tc>
        <w:tc>
          <w:tcPr>
            <w:tcW w:w="823" w:type="pct"/>
            <w:vAlign w:val="center"/>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CONCLUÍDA(s)</w:t>
            </w:r>
          </w:p>
        </w:tc>
        <w:tc>
          <w:tcPr>
            <w:tcW w:w="785" w:type="pct"/>
            <w:vAlign w:val="center"/>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INICIADA(s)</w:t>
            </w:r>
          </w:p>
        </w:tc>
        <w:tc>
          <w:tcPr>
            <w:tcW w:w="835" w:type="pct"/>
            <w:vAlign w:val="center"/>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 xml:space="preserve">ATRASADA(s) </w:t>
            </w:r>
            <w:r w:rsidRPr="00A40F31">
              <w:rPr>
                <w:rFonts w:ascii="Times New Roman" w:hAnsi="Times New Roman" w:cs="Times New Roman"/>
                <w:color w:val="000000" w:themeColor="text1"/>
                <w:sz w:val="20"/>
                <w:szCs w:val="20"/>
              </w:rPr>
              <w:t>(Postergada para 2016)</w:t>
            </w:r>
          </w:p>
        </w:tc>
        <w:tc>
          <w:tcPr>
            <w:tcW w:w="852" w:type="pct"/>
            <w:vAlign w:val="center"/>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CANCELADA(s)</w:t>
            </w:r>
          </w:p>
        </w:tc>
      </w:tr>
      <w:tr w:rsidR="00A40F31" w:rsidRPr="00A40F31" w:rsidTr="00CD2CD9">
        <w:tc>
          <w:tcPr>
            <w:tcW w:w="919" w:type="pct"/>
          </w:tcPr>
          <w:p w:rsidR="00A40F31" w:rsidRPr="00A40F31" w:rsidRDefault="00A40F31" w:rsidP="00A40F31">
            <w:pPr>
              <w:spacing w:after="0" w:line="240" w:lineRule="auto"/>
              <w:rPr>
                <w:rFonts w:ascii="Times New Roman" w:hAnsi="Times New Roman" w:cs="Times New Roman"/>
                <w:sz w:val="20"/>
                <w:szCs w:val="20"/>
              </w:rPr>
            </w:pPr>
            <w:r w:rsidRPr="00A40F31">
              <w:rPr>
                <w:rFonts w:ascii="Times New Roman" w:hAnsi="Times New Roman" w:cs="Times New Roman"/>
                <w:b/>
                <w:sz w:val="20"/>
                <w:szCs w:val="20"/>
              </w:rPr>
              <w:t>Administração</w:t>
            </w:r>
          </w:p>
        </w:tc>
        <w:tc>
          <w:tcPr>
            <w:tcW w:w="786" w:type="pct"/>
          </w:tcPr>
          <w:p w:rsidR="00A40F31" w:rsidRPr="00A40F31" w:rsidRDefault="0026321C" w:rsidP="00A40F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823" w:type="pct"/>
          </w:tcPr>
          <w:p w:rsidR="00A40F31" w:rsidRPr="00A40F31" w:rsidRDefault="00A860A9" w:rsidP="00A40F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785" w:type="pct"/>
          </w:tcPr>
          <w:p w:rsidR="00A40F31" w:rsidRPr="00A40F31" w:rsidRDefault="0026321C" w:rsidP="00F116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835" w:type="pct"/>
          </w:tcPr>
          <w:p w:rsidR="00A40F31" w:rsidRPr="00A40F31" w:rsidRDefault="0026321C" w:rsidP="002632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852" w:type="pct"/>
          </w:tcPr>
          <w:p w:rsidR="00A40F31" w:rsidRPr="00A40F31" w:rsidRDefault="0026321C" w:rsidP="00A40F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A40F31" w:rsidRPr="00A40F31" w:rsidTr="00CD2CD9">
        <w:tc>
          <w:tcPr>
            <w:tcW w:w="919" w:type="pct"/>
          </w:tcPr>
          <w:p w:rsidR="00A40F31" w:rsidRPr="00A40F31" w:rsidRDefault="00A40F31" w:rsidP="00A40F31">
            <w:pPr>
              <w:spacing w:after="0" w:line="240" w:lineRule="auto"/>
              <w:rPr>
                <w:rFonts w:ascii="Times New Roman" w:hAnsi="Times New Roman" w:cs="Times New Roman"/>
                <w:sz w:val="20"/>
                <w:szCs w:val="20"/>
              </w:rPr>
            </w:pPr>
            <w:r w:rsidRPr="00A40F31">
              <w:rPr>
                <w:rFonts w:ascii="Times New Roman" w:hAnsi="Times New Roman" w:cs="Times New Roman"/>
                <w:b/>
                <w:sz w:val="20"/>
                <w:szCs w:val="20"/>
              </w:rPr>
              <w:t>Desenvolvimento Institucional</w:t>
            </w:r>
          </w:p>
        </w:tc>
        <w:tc>
          <w:tcPr>
            <w:tcW w:w="786" w:type="pct"/>
          </w:tcPr>
          <w:p w:rsidR="00A40F31" w:rsidRPr="00A40F31" w:rsidRDefault="001A16E8" w:rsidP="007039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70395A">
              <w:rPr>
                <w:rFonts w:ascii="Times New Roman" w:hAnsi="Times New Roman" w:cs="Times New Roman"/>
                <w:sz w:val="20"/>
                <w:szCs w:val="20"/>
              </w:rPr>
              <w:t>3</w:t>
            </w:r>
          </w:p>
        </w:tc>
        <w:tc>
          <w:tcPr>
            <w:tcW w:w="823" w:type="pct"/>
          </w:tcPr>
          <w:p w:rsidR="00A40F31" w:rsidRPr="00A40F31" w:rsidRDefault="00875589" w:rsidP="007039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70395A">
              <w:rPr>
                <w:rFonts w:ascii="Times New Roman" w:hAnsi="Times New Roman" w:cs="Times New Roman"/>
                <w:sz w:val="20"/>
                <w:szCs w:val="20"/>
              </w:rPr>
              <w:t>3</w:t>
            </w:r>
          </w:p>
        </w:tc>
        <w:tc>
          <w:tcPr>
            <w:tcW w:w="785" w:type="pct"/>
          </w:tcPr>
          <w:p w:rsidR="00A40F31" w:rsidRPr="00A40F31" w:rsidRDefault="00875589" w:rsidP="007039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70395A">
              <w:rPr>
                <w:rFonts w:ascii="Times New Roman" w:hAnsi="Times New Roman" w:cs="Times New Roman"/>
                <w:sz w:val="20"/>
                <w:szCs w:val="20"/>
              </w:rPr>
              <w:t>3</w:t>
            </w:r>
          </w:p>
        </w:tc>
        <w:tc>
          <w:tcPr>
            <w:tcW w:w="835" w:type="pct"/>
          </w:tcPr>
          <w:p w:rsidR="00A40F31" w:rsidRPr="00A40F31" w:rsidRDefault="00875589" w:rsidP="00A40F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52" w:type="pct"/>
          </w:tcPr>
          <w:p w:rsidR="00A40F31" w:rsidRPr="00A40F31" w:rsidRDefault="00875589" w:rsidP="00A40F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A40F31" w:rsidRPr="00A40F31" w:rsidTr="00CD2CD9">
        <w:tc>
          <w:tcPr>
            <w:tcW w:w="919" w:type="pct"/>
          </w:tcPr>
          <w:p w:rsidR="00A40F31" w:rsidRPr="00A40F31" w:rsidRDefault="00A40F31" w:rsidP="00A40F31">
            <w:pPr>
              <w:spacing w:after="0" w:line="240" w:lineRule="auto"/>
              <w:rPr>
                <w:rFonts w:ascii="Times New Roman" w:hAnsi="Times New Roman" w:cs="Times New Roman"/>
                <w:sz w:val="20"/>
                <w:szCs w:val="20"/>
              </w:rPr>
            </w:pPr>
            <w:r w:rsidRPr="00A40F31">
              <w:rPr>
                <w:rFonts w:ascii="Times New Roman" w:hAnsi="Times New Roman" w:cs="Times New Roman"/>
                <w:b/>
                <w:sz w:val="20"/>
                <w:szCs w:val="20"/>
              </w:rPr>
              <w:t>Ensino</w:t>
            </w:r>
          </w:p>
        </w:tc>
        <w:tc>
          <w:tcPr>
            <w:tcW w:w="786" w:type="pct"/>
          </w:tcPr>
          <w:p w:rsidR="00A40F31" w:rsidRPr="00A40F31" w:rsidRDefault="0070395A" w:rsidP="007039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23" w:type="pct"/>
          </w:tcPr>
          <w:p w:rsidR="00A40F31" w:rsidRPr="00A40F31" w:rsidRDefault="00A43B01" w:rsidP="00A860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85" w:type="pct"/>
          </w:tcPr>
          <w:p w:rsidR="00A40F31" w:rsidRPr="00A40F31" w:rsidRDefault="00A43B01" w:rsidP="00A860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35" w:type="pct"/>
          </w:tcPr>
          <w:p w:rsidR="00A40F31" w:rsidRPr="00A40F31" w:rsidRDefault="00875589" w:rsidP="00A40F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52" w:type="pct"/>
          </w:tcPr>
          <w:p w:rsidR="00A40F31" w:rsidRPr="00A40F31" w:rsidRDefault="00875589" w:rsidP="00A860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A860A9">
              <w:rPr>
                <w:rFonts w:ascii="Times New Roman" w:hAnsi="Times New Roman" w:cs="Times New Roman"/>
                <w:sz w:val="20"/>
                <w:szCs w:val="20"/>
              </w:rPr>
              <w:t>0</w:t>
            </w:r>
          </w:p>
        </w:tc>
      </w:tr>
      <w:tr w:rsidR="00875589" w:rsidRPr="00A40F31" w:rsidTr="00CD2CD9">
        <w:tc>
          <w:tcPr>
            <w:tcW w:w="919" w:type="pct"/>
          </w:tcPr>
          <w:p w:rsidR="00875589" w:rsidRPr="00A40F31" w:rsidRDefault="00875589" w:rsidP="00A40F31">
            <w:pPr>
              <w:spacing w:after="0" w:line="240" w:lineRule="auto"/>
              <w:rPr>
                <w:rFonts w:ascii="Times New Roman" w:hAnsi="Times New Roman" w:cs="Times New Roman"/>
                <w:sz w:val="20"/>
                <w:szCs w:val="20"/>
              </w:rPr>
            </w:pPr>
            <w:r w:rsidRPr="00A40F31">
              <w:rPr>
                <w:rFonts w:ascii="Times New Roman" w:hAnsi="Times New Roman" w:cs="Times New Roman"/>
                <w:b/>
                <w:sz w:val="20"/>
                <w:szCs w:val="20"/>
              </w:rPr>
              <w:t>Extensão</w:t>
            </w:r>
          </w:p>
        </w:tc>
        <w:tc>
          <w:tcPr>
            <w:tcW w:w="786" w:type="pct"/>
          </w:tcPr>
          <w:p w:rsidR="00875589" w:rsidRPr="005E1027" w:rsidRDefault="00A860A9" w:rsidP="00A40F3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823" w:type="pct"/>
          </w:tcPr>
          <w:p w:rsidR="00875589" w:rsidRPr="00A40F31" w:rsidRDefault="00875589" w:rsidP="00CC18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CC1813">
              <w:rPr>
                <w:rFonts w:ascii="Times New Roman" w:hAnsi="Times New Roman" w:cs="Times New Roman"/>
                <w:sz w:val="20"/>
                <w:szCs w:val="20"/>
              </w:rPr>
              <w:t>6</w:t>
            </w:r>
          </w:p>
        </w:tc>
        <w:tc>
          <w:tcPr>
            <w:tcW w:w="785" w:type="pct"/>
          </w:tcPr>
          <w:p w:rsidR="00875589" w:rsidRPr="00A40F31" w:rsidRDefault="00875589" w:rsidP="00CC18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CC1813">
              <w:rPr>
                <w:rFonts w:ascii="Times New Roman" w:hAnsi="Times New Roman" w:cs="Times New Roman"/>
                <w:sz w:val="20"/>
                <w:szCs w:val="20"/>
              </w:rPr>
              <w:t>6</w:t>
            </w:r>
          </w:p>
        </w:tc>
        <w:tc>
          <w:tcPr>
            <w:tcW w:w="835" w:type="pct"/>
          </w:tcPr>
          <w:p w:rsidR="00875589" w:rsidRPr="00A40F31" w:rsidRDefault="00875589" w:rsidP="00875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52" w:type="pct"/>
          </w:tcPr>
          <w:p w:rsidR="00875589" w:rsidRPr="00A40F31" w:rsidRDefault="00875589" w:rsidP="00875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75589" w:rsidRPr="00A40F31" w:rsidTr="00CD2CD9">
        <w:tc>
          <w:tcPr>
            <w:tcW w:w="919" w:type="pct"/>
          </w:tcPr>
          <w:p w:rsidR="00875589" w:rsidRPr="00A40F31" w:rsidRDefault="00875589" w:rsidP="00A40F31">
            <w:pPr>
              <w:spacing w:after="0" w:line="240" w:lineRule="auto"/>
              <w:rPr>
                <w:rFonts w:ascii="Times New Roman" w:hAnsi="Times New Roman" w:cs="Times New Roman"/>
                <w:sz w:val="20"/>
                <w:szCs w:val="20"/>
              </w:rPr>
            </w:pPr>
            <w:r w:rsidRPr="00A40F31">
              <w:rPr>
                <w:rFonts w:ascii="Times New Roman" w:hAnsi="Times New Roman" w:cs="Times New Roman"/>
                <w:b/>
                <w:sz w:val="20"/>
                <w:szCs w:val="20"/>
              </w:rPr>
              <w:t>Pesquisa</w:t>
            </w:r>
          </w:p>
        </w:tc>
        <w:tc>
          <w:tcPr>
            <w:tcW w:w="786" w:type="pct"/>
          </w:tcPr>
          <w:p w:rsidR="00875589" w:rsidRPr="005E1027" w:rsidRDefault="00A860A9" w:rsidP="00A40F3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23" w:type="pct"/>
          </w:tcPr>
          <w:p w:rsidR="00875589" w:rsidRPr="00A40F31" w:rsidRDefault="00875589" w:rsidP="00CC18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CC1813">
              <w:rPr>
                <w:rFonts w:ascii="Times New Roman" w:hAnsi="Times New Roman" w:cs="Times New Roman"/>
                <w:sz w:val="20"/>
                <w:szCs w:val="20"/>
              </w:rPr>
              <w:t>3</w:t>
            </w:r>
          </w:p>
        </w:tc>
        <w:tc>
          <w:tcPr>
            <w:tcW w:w="785" w:type="pct"/>
          </w:tcPr>
          <w:p w:rsidR="00875589" w:rsidRPr="00A40F31" w:rsidRDefault="0026321C" w:rsidP="00CC18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CC1813">
              <w:rPr>
                <w:rFonts w:ascii="Times New Roman" w:hAnsi="Times New Roman" w:cs="Times New Roman"/>
                <w:sz w:val="20"/>
                <w:szCs w:val="20"/>
              </w:rPr>
              <w:t>4</w:t>
            </w:r>
          </w:p>
        </w:tc>
        <w:tc>
          <w:tcPr>
            <w:tcW w:w="835" w:type="pct"/>
          </w:tcPr>
          <w:p w:rsidR="00875589" w:rsidRPr="00A40F31" w:rsidRDefault="00875589" w:rsidP="00CC18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CC1813">
              <w:rPr>
                <w:rFonts w:ascii="Times New Roman" w:hAnsi="Times New Roman" w:cs="Times New Roman"/>
                <w:sz w:val="20"/>
                <w:szCs w:val="20"/>
              </w:rPr>
              <w:t>1</w:t>
            </w:r>
          </w:p>
        </w:tc>
        <w:tc>
          <w:tcPr>
            <w:tcW w:w="852" w:type="pct"/>
          </w:tcPr>
          <w:p w:rsidR="00875589" w:rsidRPr="00A40F31" w:rsidRDefault="00875589" w:rsidP="008755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A40F31" w:rsidRPr="00A40F31" w:rsidTr="00CD2CD9">
        <w:tc>
          <w:tcPr>
            <w:tcW w:w="919" w:type="pct"/>
          </w:tcPr>
          <w:p w:rsidR="00A40F31" w:rsidRPr="00A40F31" w:rsidRDefault="00A40F31" w:rsidP="00A40F31">
            <w:pPr>
              <w:spacing w:after="0" w:line="240" w:lineRule="auto"/>
              <w:jc w:val="center"/>
              <w:rPr>
                <w:rFonts w:ascii="Times New Roman" w:hAnsi="Times New Roman" w:cs="Times New Roman"/>
                <w:sz w:val="20"/>
                <w:szCs w:val="20"/>
              </w:rPr>
            </w:pPr>
            <w:r w:rsidRPr="00A40F31">
              <w:rPr>
                <w:rFonts w:ascii="Times New Roman" w:hAnsi="Times New Roman" w:cs="Times New Roman"/>
                <w:sz w:val="20"/>
                <w:szCs w:val="20"/>
              </w:rPr>
              <w:t>TOTAL</w:t>
            </w:r>
          </w:p>
        </w:tc>
        <w:tc>
          <w:tcPr>
            <w:tcW w:w="786" w:type="pct"/>
          </w:tcPr>
          <w:p w:rsidR="00A40F31" w:rsidRPr="005E1027" w:rsidRDefault="00467779" w:rsidP="004677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F1167B">
              <w:rPr>
                <w:rFonts w:ascii="Times New Roman" w:hAnsi="Times New Roman" w:cs="Times New Roman"/>
                <w:color w:val="000000"/>
                <w:sz w:val="20"/>
                <w:szCs w:val="20"/>
              </w:rPr>
              <w:t>4</w:t>
            </w:r>
          </w:p>
        </w:tc>
        <w:tc>
          <w:tcPr>
            <w:tcW w:w="823" w:type="pct"/>
          </w:tcPr>
          <w:p w:rsidR="00A40F31" w:rsidRPr="005E1027" w:rsidRDefault="00467779" w:rsidP="00A40F3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785" w:type="pct"/>
          </w:tcPr>
          <w:p w:rsidR="00A40F31" w:rsidRPr="005E1027" w:rsidRDefault="00467779" w:rsidP="00A40F3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835" w:type="pct"/>
          </w:tcPr>
          <w:p w:rsidR="00A40F31" w:rsidRPr="005E1027" w:rsidRDefault="00467779" w:rsidP="004677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852" w:type="pct"/>
          </w:tcPr>
          <w:p w:rsidR="00A40F31" w:rsidRPr="005E1027" w:rsidRDefault="00467779" w:rsidP="00A40F3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r>
    </w:tbl>
    <w:p w:rsidR="00481E20" w:rsidRDefault="00481E20" w:rsidP="00A40F31">
      <w:pPr>
        <w:spacing w:after="0" w:line="240" w:lineRule="auto"/>
        <w:jc w:val="both"/>
        <w:rPr>
          <w:rFonts w:ascii="Times New Roman" w:hAnsi="Times New Roman" w:cs="Times New Roman"/>
          <w:sz w:val="24"/>
          <w:szCs w:val="24"/>
        </w:rPr>
      </w:pPr>
    </w:p>
    <w:p w:rsidR="00481E20" w:rsidRDefault="00481E20">
      <w:pPr>
        <w:rPr>
          <w:rFonts w:ascii="Times New Roman" w:hAnsi="Times New Roman" w:cs="Times New Roman"/>
          <w:sz w:val="24"/>
          <w:szCs w:val="24"/>
        </w:rPr>
      </w:pPr>
      <w:r>
        <w:rPr>
          <w:rFonts w:ascii="Times New Roman" w:hAnsi="Times New Roman" w:cs="Times New Roman"/>
          <w:sz w:val="24"/>
          <w:szCs w:val="24"/>
        </w:rPr>
        <w:br w:type="page"/>
      </w:r>
    </w:p>
    <w:p w:rsidR="00391DEB" w:rsidRPr="008064C6" w:rsidRDefault="00391DEB" w:rsidP="008064C6">
      <w:pPr>
        <w:pStyle w:val="Ttulo1"/>
        <w:spacing w:before="0" w:line="240" w:lineRule="auto"/>
        <w:ind w:firstLine="708"/>
        <w:rPr>
          <w:rFonts w:ascii="Times New Roman" w:hAnsi="Times New Roman" w:cs="Times New Roman"/>
          <w:color w:val="auto"/>
          <w:sz w:val="24"/>
          <w:szCs w:val="24"/>
        </w:rPr>
      </w:pPr>
      <w:bookmarkStart w:id="9" w:name="_Toc440274341"/>
      <w:r w:rsidRPr="008064C6">
        <w:rPr>
          <w:rFonts w:ascii="Times New Roman" w:hAnsi="Times New Roman" w:cs="Times New Roman"/>
          <w:color w:val="auto"/>
          <w:sz w:val="24"/>
          <w:szCs w:val="24"/>
        </w:rPr>
        <w:lastRenderedPageBreak/>
        <w:t>3. Conclusão</w:t>
      </w:r>
      <w:bookmarkEnd w:id="9"/>
    </w:p>
    <w:p w:rsidR="00173D1F" w:rsidRDefault="00173D1F" w:rsidP="00A40F31">
      <w:pPr>
        <w:spacing w:after="0" w:line="240" w:lineRule="auto"/>
        <w:jc w:val="both"/>
        <w:rPr>
          <w:rFonts w:ascii="Times New Roman" w:hAnsi="Times New Roman" w:cs="Times New Roman"/>
          <w:sz w:val="24"/>
          <w:szCs w:val="24"/>
        </w:rPr>
      </w:pPr>
    </w:p>
    <w:p w:rsidR="00D75689" w:rsidRDefault="00D75689"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implantação do Campus Rolante </w:t>
      </w:r>
      <w:r w:rsidR="0035257C">
        <w:rPr>
          <w:rFonts w:ascii="Times New Roman" w:hAnsi="Times New Roman" w:cs="Times New Roman"/>
          <w:sz w:val="24"/>
          <w:szCs w:val="24"/>
        </w:rPr>
        <w:t xml:space="preserve">permanece </w:t>
      </w:r>
      <w:r>
        <w:rPr>
          <w:rFonts w:ascii="Times New Roman" w:hAnsi="Times New Roman" w:cs="Times New Roman"/>
          <w:sz w:val="24"/>
          <w:szCs w:val="24"/>
        </w:rPr>
        <w:t xml:space="preserve">em fase inicial, </w:t>
      </w:r>
      <w:r w:rsidR="0035257C">
        <w:rPr>
          <w:rFonts w:ascii="Times New Roman" w:hAnsi="Times New Roman" w:cs="Times New Roman"/>
          <w:sz w:val="24"/>
          <w:szCs w:val="24"/>
        </w:rPr>
        <w:t xml:space="preserve">o que mantém a </w:t>
      </w:r>
      <w:r>
        <w:rPr>
          <w:rFonts w:ascii="Times New Roman" w:hAnsi="Times New Roman" w:cs="Times New Roman"/>
          <w:sz w:val="24"/>
          <w:szCs w:val="24"/>
        </w:rPr>
        <w:t>depend</w:t>
      </w:r>
      <w:r w:rsidR="0035257C">
        <w:rPr>
          <w:rFonts w:ascii="Times New Roman" w:hAnsi="Times New Roman" w:cs="Times New Roman"/>
          <w:sz w:val="24"/>
          <w:szCs w:val="24"/>
        </w:rPr>
        <w:t>ência</w:t>
      </w:r>
      <w:r>
        <w:rPr>
          <w:rFonts w:ascii="Times New Roman" w:hAnsi="Times New Roman" w:cs="Times New Roman"/>
          <w:sz w:val="24"/>
          <w:szCs w:val="24"/>
        </w:rPr>
        <w:t xml:space="preserve"> de investimento</w:t>
      </w:r>
      <w:r w:rsidR="0035257C">
        <w:rPr>
          <w:rFonts w:ascii="Times New Roman" w:hAnsi="Times New Roman" w:cs="Times New Roman"/>
          <w:sz w:val="24"/>
          <w:szCs w:val="24"/>
        </w:rPr>
        <w:t>s</w:t>
      </w:r>
      <w:r>
        <w:rPr>
          <w:rFonts w:ascii="Times New Roman" w:hAnsi="Times New Roman" w:cs="Times New Roman"/>
          <w:sz w:val="24"/>
          <w:szCs w:val="24"/>
        </w:rPr>
        <w:t xml:space="preserve"> em </w:t>
      </w:r>
      <w:r w:rsidR="0035257C">
        <w:rPr>
          <w:rFonts w:ascii="Times New Roman" w:hAnsi="Times New Roman" w:cs="Times New Roman"/>
          <w:sz w:val="24"/>
          <w:szCs w:val="24"/>
        </w:rPr>
        <w:t>edificações</w:t>
      </w:r>
      <w:r>
        <w:rPr>
          <w:rFonts w:ascii="Times New Roman" w:hAnsi="Times New Roman" w:cs="Times New Roman"/>
          <w:sz w:val="24"/>
          <w:szCs w:val="24"/>
        </w:rPr>
        <w:t xml:space="preserve">, mobiliário, equipamentos e pessoal </w:t>
      </w:r>
      <w:r w:rsidRPr="00D75689">
        <w:rPr>
          <w:rFonts w:ascii="Times New Roman" w:hAnsi="Times New Roman" w:cs="Times New Roman"/>
          <w:sz w:val="24"/>
          <w:szCs w:val="24"/>
        </w:rPr>
        <w:t xml:space="preserve">para atender com qualidade os cursos </w:t>
      </w:r>
      <w:r w:rsidR="0035257C">
        <w:rPr>
          <w:rFonts w:ascii="Times New Roman" w:hAnsi="Times New Roman" w:cs="Times New Roman"/>
          <w:sz w:val="24"/>
          <w:szCs w:val="24"/>
        </w:rPr>
        <w:t xml:space="preserve">em andamento, bem como os </w:t>
      </w:r>
      <w:r>
        <w:rPr>
          <w:rFonts w:ascii="Times New Roman" w:hAnsi="Times New Roman" w:cs="Times New Roman"/>
          <w:sz w:val="24"/>
          <w:szCs w:val="24"/>
        </w:rPr>
        <w:t>previstos</w:t>
      </w:r>
      <w:r w:rsidRPr="00D75689">
        <w:rPr>
          <w:rFonts w:ascii="Times New Roman" w:hAnsi="Times New Roman" w:cs="Times New Roman"/>
          <w:sz w:val="24"/>
          <w:szCs w:val="24"/>
        </w:rPr>
        <w:t>.</w:t>
      </w:r>
    </w:p>
    <w:p w:rsidR="00D75689" w:rsidRDefault="00D75689"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Até o momento foram adquiridos alguns equipamentos de informática</w:t>
      </w:r>
      <w:r w:rsidR="00C10E31">
        <w:rPr>
          <w:rFonts w:ascii="Times New Roman" w:hAnsi="Times New Roman" w:cs="Times New Roman"/>
          <w:sz w:val="24"/>
          <w:szCs w:val="24"/>
        </w:rPr>
        <w:t>,</w:t>
      </w:r>
      <w:r>
        <w:rPr>
          <w:rFonts w:ascii="Times New Roman" w:hAnsi="Times New Roman" w:cs="Times New Roman"/>
          <w:sz w:val="24"/>
          <w:szCs w:val="24"/>
        </w:rPr>
        <w:t xml:space="preserve"> mobiliários para salas administrativas</w:t>
      </w:r>
      <w:r w:rsidR="00C10E31">
        <w:rPr>
          <w:rFonts w:ascii="Times New Roman" w:hAnsi="Times New Roman" w:cs="Times New Roman"/>
          <w:sz w:val="24"/>
          <w:szCs w:val="24"/>
        </w:rPr>
        <w:t xml:space="preserve"> e acervos de livros</w:t>
      </w:r>
      <w:r>
        <w:rPr>
          <w:rFonts w:ascii="Times New Roman" w:hAnsi="Times New Roman" w:cs="Times New Roman"/>
          <w:sz w:val="24"/>
          <w:szCs w:val="24"/>
        </w:rPr>
        <w:t xml:space="preserve">. </w:t>
      </w:r>
    </w:p>
    <w:p w:rsidR="004A0827" w:rsidRDefault="004A0827"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3BDB">
        <w:rPr>
          <w:rFonts w:ascii="Times New Roman" w:hAnsi="Times New Roman" w:cs="Times New Roman"/>
          <w:sz w:val="24"/>
          <w:szCs w:val="24"/>
        </w:rPr>
        <w:t xml:space="preserve">Tanto a </w:t>
      </w:r>
      <w:r>
        <w:rPr>
          <w:rFonts w:ascii="Times New Roman" w:hAnsi="Times New Roman" w:cs="Times New Roman"/>
          <w:sz w:val="24"/>
          <w:szCs w:val="24"/>
        </w:rPr>
        <w:t>oferta d</w:t>
      </w:r>
      <w:r w:rsidR="00293BDB">
        <w:rPr>
          <w:rFonts w:ascii="Times New Roman" w:hAnsi="Times New Roman" w:cs="Times New Roman"/>
          <w:sz w:val="24"/>
          <w:szCs w:val="24"/>
        </w:rPr>
        <w:t>os</w:t>
      </w:r>
      <w:r>
        <w:rPr>
          <w:rFonts w:ascii="Times New Roman" w:hAnsi="Times New Roman" w:cs="Times New Roman"/>
          <w:sz w:val="24"/>
          <w:szCs w:val="24"/>
        </w:rPr>
        <w:t xml:space="preserve"> cursos regulares </w:t>
      </w:r>
      <w:r w:rsidR="00293BDB">
        <w:rPr>
          <w:rFonts w:ascii="Times New Roman" w:hAnsi="Times New Roman" w:cs="Times New Roman"/>
          <w:sz w:val="24"/>
          <w:szCs w:val="24"/>
        </w:rPr>
        <w:t xml:space="preserve">implantados quanto dos próximos cursos FIC possuem previsão de funcionamento semelhante em </w:t>
      </w:r>
      <w:r>
        <w:rPr>
          <w:rFonts w:ascii="Times New Roman" w:hAnsi="Times New Roman" w:cs="Times New Roman"/>
          <w:sz w:val="24"/>
          <w:szCs w:val="24"/>
        </w:rPr>
        <w:t>201</w:t>
      </w:r>
      <w:r w:rsidR="00293BDB">
        <w:rPr>
          <w:rFonts w:ascii="Times New Roman" w:hAnsi="Times New Roman" w:cs="Times New Roman"/>
          <w:sz w:val="24"/>
          <w:szCs w:val="24"/>
        </w:rPr>
        <w:t>7. Contudo</w:t>
      </w:r>
      <w:r>
        <w:rPr>
          <w:rFonts w:ascii="Times New Roman" w:hAnsi="Times New Roman" w:cs="Times New Roman"/>
          <w:sz w:val="24"/>
          <w:szCs w:val="24"/>
        </w:rPr>
        <w:t xml:space="preserve">, </w:t>
      </w:r>
      <w:r w:rsidR="00293BDB">
        <w:rPr>
          <w:rFonts w:ascii="Times New Roman" w:hAnsi="Times New Roman" w:cs="Times New Roman"/>
          <w:sz w:val="24"/>
          <w:szCs w:val="24"/>
        </w:rPr>
        <w:t xml:space="preserve">existem outros cursos a serem abertos para os quais os locais de aula ainda estão por serem definidos. A ocupação da sede própria facilitará sobremaneira o funcionamento do Campus, porém existem obras por concluir. </w:t>
      </w:r>
      <w:r>
        <w:rPr>
          <w:rFonts w:ascii="Times New Roman" w:hAnsi="Times New Roman" w:cs="Times New Roman"/>
          <w:sz w:val="24"/>
          <w:szCs w:val="24"/>
        </w:rPr>
        <w:t xml:space="preserve">Na sequência, </w:t>
      </w:r>
      <w:r w:rsidR="00293BDB">
        <w:rPr>
          <w:rFonts w:ascii="Times New Roman" w:hAnsi="Times New Roman" w:cs="Times New Roman"/>
          <w:sz w:val="24"/>
          <w:szCs w:val="24"/>
        </w:rPr>
        <w:t xml:space="preserve">faz-se </w:t>
      </w:r>
      <w:r>
        <w:rPr>
          <w:rFonts w:ascii="Times New Roman" w:hAnsi="Times New Roman" w:cs="Times New Roman"/>
          <w:sz w:val="24"/>
          <w:szCs w:val="24"/>
        </w:rPr>
        <w:t xml:space="preserve">fundamental a busca de recursos orçamentários para </w:t>
      </w:r>
      <w:r w:rsidR="000B2306">
        <w:rPr>
          <w:rFonts w:ascii="Times New Roman" w:hAnsi="Times New Roman" w:cs="Times New Roman"/>
          <w:sz w:val="24"/>
          <w:szCs w:val="24"/>
        </w:rPr>
        <w:t>viabilizar</w:t>
      </w:r>
      <w:r w:rsidR="00293BDB">
        <w:rPr>
          <w:rFonts w:ascii="Times New Roman" w:hAnsi="Times New Roman" w:cs="Times New Roman"/>
          <w:sz w:val="24"/>
          <w:szCs w:val="24"/>
        </w:rPr>
        <w:t xml:space="preserve"> </w:t>
      </w:r>
      <w:r>
        <w:rPr>
          <w:rFonts w:ascii="Times New Roman" w:hAnsi="Times New Roman" w:cs="Times New Roman"/>
          <w:sz w:val="24"/>
          <w:szCs w:val="24"/>
        </w:rPr>
        <w:t>a construção do prédio didático com salas de aula e laboratórios específicos para cada curso, construção de prédio para máquinas agrícolas e estruturação dos setores de produção agropecuária. Além disso, há a necessidade de aquisição de diversos equipamentos para estruturar os laboratórios didáticos.</w:t>
      </w:r>
    </w:p>
    <w:p w:rsidR="00D75689" w:rsidRPr="00D75689" w:rsidRDefault="004A0827" w:rsidP="00D75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Como a previsão desta unidade é de atender um quantitativo de 1</w:t>
      </w:r>
      <w:r w:rsidR="000B2306">
        <w:rPr>
          <w:rFonts w:ascii="Times New Roman" w:hAnsi="Times New Roman" w:cs="Times New Roman"/>
          <w:sz w:val="24"/>
          <w:szCs w:val="24"/>
        </w:rPr>
        <w:t>4</w:t>
      </w:r>
      <w:r>
        <w:rPr>
          <w:rFonts w:ascii="Times New Roman" w:hAnsi="Times New Roman" w:cs="Times New Roman"/>
          <w:sz w:val="24"/>
          <w:szCs w:val="24"/>
        </w:rPr>
        <w:t>00 alunos em todos os n</w:t>
      </w:r>
      <w:r w:rsidR="004C0D92">
        <w:rPr>
          <w:rFonts w:ascii="Times New Roman" w:hAnsi="Times New Roman" w:cs="Times New Roman"/>
          <w:sz w:val="24"/>
          <w:szCs w:val="24"/>
        </w:rPr>
        <w:t>íveis e modalidades de ensino, faz-</w:t>
      </w:r>
      <w:r w:rsidR="00293BDB">
        <w:rPr>
          <w:rFonts w:ascii="Times New Roman" w:hAnsi="Times New Roman" w:cs="Times New Roman"/>
          <w:sz w:val="24"/>
          <w:szCs w:val="24"/>
        </w:rPr>
        <w:t>se</w:t>
      </w:r>
      <w:r w:rsidR="004C0D92">
        <w:rPr>
          <w:rFonts w:ascii="Times New Roman" w:hAnsi="Times New Roman" w:cs="Times New Roman"/>
          <w:sz w:val="24"/>
          <w:szCs w:val="24"/>
        </w:rPr>
        <w:t xml:space="preserve"> necessário viabilizar a construção de outros</w:t>
      </w:r>
      <w:r w:rsidR="00D75689" w:rsidRPr="00D75689">
        <w:rPr>
          <w:rFonts w:ascii="Times New Roman" w:hAnsi="Times New Roman" w:cs="Times New Roman"/>
          <w:sz w:val="24"/>
          <w:szCs w:val="24"/>
        </w:rPr>
        <w:t xml:space="preserve"> espaços físicos</w:t>
      </w:r>
      <w:r w:rsidR="004C0D92">
        <w:rPr>
          <w:rFonts w:ascii="Times New Roman" w:hAnsi="Times New Roman" w:cs="Times New Roman"/>
          <w:sz w:val="24"/>
          <w:szCs w:val="24"/>
        </w:rPr>
        <w:t>,</w:t>
      </w:r>
      <w:r w:rsidR="00D75689" w:rsidRPr="00D75689">
        <w:rPr>
          <w:rFonts w:ascii="Times New Roman" w:hAnsi="Times New Roman" w:cs="Times New Roman"/>
          <w:sz w:val="24"/>
          <w:szCs w:val="24"/>
        </w:rPr>
        <w:t xml:space="preserve"> como centro de convivência</w:t>
      </w:r>
      <w:r w:rsidR="004C0D92">
        <w:rPr>
          <w:rFonts w:ascii="Times New Roman" w:hAnsi="Times New Roman" w:cs="Times New Roman"/>
          <w:sz w:val="24"/>
          <w:szCs w:val="24"/>
        </w:rPr>
        <w:t>,</w:t>
      </w:r>
      <w:r w:rsidR="00D75689" w:rsidRPr="00D75689">
        <w:rPr>
          <w:rFonts w:ascii="Times New Roman" w:hAnsi="Times New Roman" w:cs="Times New Roman"/>
          <w:sz w:val="24"/>
          <w:szCs w:val="24"/>
        </w:rPr>
        <w:t xml:space="preserve"> refeitório</w:t>
      </w:r>
      <w:r w:rsidR="004C0D92">
        <w:rPr>
          <w:rFonts w:ascii="Times New Roman" w:hAnsi="Times New Roman" w:cs="Times New Roman"/>
          <w:sz w:val="24"/>
          <w:szCs w:val="24"/>
        </w:rPr>
        <w:t xml:space="preserve"> e</w:t>
      </w:r>
      <w:r w:rsidR="00D75689" w:rsidRPr="00D75689">
        <w:rPr>
          <w:rFonts w:ascii="Times New Roman" w:hAnsi="Times New Roman" w:cs="Times New Roman"/>
          <w:sz w:val="24"/>
          <w:szCs w:val="24"/>
        </w:rPr>
        <w:t xml:space="preserve"> </w:t>
      </w:r>
      <w:r w:rsidR="004C0D92">
        <w:rPr>
          <w:rFonts w:ascii="Times New Roman" w:hAnsi="Times New Roman" w:cs="Times New Roman"/>
          <w:sz w:val="24"/>
          <w:szCs w:val="24"/>
        </w:rPr>
        <w:t>ginásio poliesportivo</w:t>
      </w:r>
      <w:r w:rsidR="00D75689" w:rsidRPr="00D75689">
        <w:rPr>
          <w:rFonts w:ascii="Times New Roman" w:hAnsi="Times New Roman" w:cs="Times New Roman"/>
          <w:sz w:val="24"/>
          <w:szCs w:val="24"/>
        </w:rPr>
        <w:t>.</w:t>
      </w:r>
    </w:p>
    <w:p w:rsidR="004C0D92" w:rsidRDefault="004C0D92" w:rsidP="004C0D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aos recursos humanos, </w:t>
      </w:r>
      <w:r w:rsidR="00293BDB">
        <w:rPr>
          <w:rFonts w:ascii="Times New Roman" w:hAnsi="Times New Roman" w:cs="Times New Roman"/>
          <w:sz w:val="24"/>
          <w:szCs w:val="24"/>
        </w:rPr>
        <w:t xml:space="preserve">o </w:t>
      </w:r>
      <w:r w:rsidR="00293BDB" w:rsidRPr="000B2306">
        <w:rPr>
          <w:rFonts w:ascii="Times New Roman" w:hAnsi="Times New Roman" w:cs="Times New Roman"/>
          <w:i/>
          <w:sz w:val="24"/>
          <w:szCs w:val="24"/>
        </w:rPr>
        <w:t>Campus</w:t>
      </w:r>
      <w:r w:rsidR="00293BDB">
        <w:rPr>
          <w:rFonts w:ascii="Times New Roman" w:hAnsi="Times New Roman" w:cs="Times New Roman"/>
          <w:sz w:val="24"/>
          <w:szCs w:val="24"/>
        </w:rPr>
        <w:t xml:space="preserve"> melhorou de modo significativo </w:t>
      </w:r>
      <w:r>
        <w:rPr>
          <w:rFonts w:ascii="Times New Roman" w:hAnsi="Times New Roman" w:cs="Times New Roman"/>
          <w:sz w:val="24"/>
          <w:szCs w:val="24"/>
        </w:rPr>
        <w:t>a composição d</w:t>
      </w:r>
      <w:r w:rsidR="00293BDB">
        <w:rPr>
          <w:rFonts w:ascii="Times New Roman" w:hAnsi="Times New Roman" w:cs="Times New Roman"/>
          <w:sz w:val="24"/>
          <w:szCs w:val="24"/>
        </w:rPr>
        <w:t>o</w:t>
      </w:r>
      <w:r>
        <w:rPr>
          <w:rFonts w:ascii="Times New Roman" w:hAnsi="Times New Roman" w:cs="Times New Roman"/>
          <w:sz w:val="24"/>
          <w:szCs w:val="24"/>
        </w:rPr>
        <w:t xml:space="preserve"> quadro</w:t>
      </w:r>
      <w:r w:rsidR="00293BDB">
        <w:rPr>
          <w:rFonts w:ascii="Times New Roman" w:hAnsi="Times New Roman" w:cs="Times New Roman"/>
          <w:sz w:val="24"/>
          <w:szCs w:val="24"/>
        </w:rPr>
        <w:t xml:space="preserve">, facilitando o </w:t>
      </w:r>
      <w:r>
        <w:rPr>
          <w:rFonts w:ascii="Times New Roman" w:hAnsi="Times New Roman" w:cs="Times New Roman"/>
          <w:sz w:val="24"/>
          <w:szCs w:val="24"/>
        </w:rPr>
        <w:t>desenvolvimento d</w:t>
      </w:r>
      <w:r w:rsidR="00293BDB">
        <w:rPr>
          <w:rFonts w:ascii="Times New Roman" w:hAnsi="Times New Roman" w:cs="Times New Roman"/>
          <w:sz w:val="24"/>
          <w:szCs w:val="24"/>
        </w:rPr>
        <w:t>e variad</w:t>
      </w:r>
      <w:r>
        <w:rPr>
          <w:rFonts w:ascii="Times New Roman" w:hAnsi="Times New Roman" w:cs="Times New Roman"/>
          <w:sz w:val="24"/>
          <w:szCs w:val="24"/>
        </w:rPr>
        <w:t xml:space="preserve">as atividades administrativas e didático-pedagógicas, </w:t>
      </w:r>
      <w:r w:rsidR="00293BDB">
        <w:rPr>
          <w:rFonts w:ascii="Times New Roman" w:hAnsi="Times New Roman" w:cs="Times New Roman"/>
          <w:sz w:val="24"/>
          <w:szCs w:val="24"/>
        </w:rPr>
        <w:t xml:space="preserve">bem como a distribuição de responsabilidades e tarefas. Persiste </w:t>
      </w:r>
      <w:r>
        <w:rPr>
          <w:rFonts w:ascii="Times New Roman" w:hAnsi="Times New Roman" w:cs="Times New Roman"/>
          <w:sz w:val="24"/>
          <w:szCs w:val="24"/>
        </w:rPr>
        <w:t xml:space="preserve">a previsão do </w:t>
      </w:r>
      <w:r w:rsidRPr="000B2306">
        <w:rPr>
          <w:rFonts w:ascii="Times New Roman" w:hAnsi="Times New Roman" w:cs="Times New Roman"/>
          <w:i/>
          <w:sz w:val="24"/>
          <w:szCs w:val="24"/>
        </w:rPr>
        <w:t>Campus</w:t>
      </w:r>
      <w:r>
        <w:rPr>
          <w:rFonts w:ascii="Times New Roman" w:hAnsi="Times New Roman" w:cs="Times New Roman"/>
          <w:sz w:val="24"/>
          <w:szCs w:val="24"/>
        </w:rPr>
        <w:t xml:space="preserve"> </w:t>
      </w:r>
      <w:r w:rsidR="00293BDB">
        <w:rPr>
          <w:rFonts w:ascii="Times New Roman" w:hAnsi="Times New Roman" w:cs="Times New Roman"/>
          <w:sz w:val="24"/>
          <w:szCs w:val="24"/>
        </w:rPr>
        <w:t xml:space="preserve">de, </w:t>
      </w:r>
      <w:r>
        <w:rPr>
          <w:rFonts w:ascii="Times New Roman" w:hAnsi="Times New Roman" w:cs="Times New Roman"/>
          <w:sz w:val="24"/>
          <w:szCs w:val="24"/>
        </w:rPr>
        <w:t>em pleno funcionamento</w:t>
      </w:r>
      <w:r w:rsidR="00293BDB">
        <w:rPr>
          <w:rFonts w:ascii="Times New Roman" w:hAnsi="Times New Roman" w:cs="Times New Roman"/>
          <w:sz w:val="24"/>
          <w:szCs w:val="24"/>
        </w:rPr>
        <w:t xml:space="preserve">, atender em torno de </w:t>
      </w:r>
      <w:r>
        <w:rPr>
          <w:rFonts w:ascii="Times New Roman" w:hAnsi="Times New Roman" w:cs="Times New Roman"/>
          <w:sz w:val="24"/>
          <w:szCs w:val="24"/>
        </w:rPr>
        <w:t>1</w:t>
      </w:r>
      <w:r w:rsidR="000B2306">
        <w:rPr>
          <w:rFonts w:ascii="Times New Roman" w:hAnsi="Times New Roman" w:cs="Times New Roman"/>
          <w:sz w:val="24"/>
          <w:szCs w:val="24"/>
        </w:rPr>
        <w:t>4</w:t>
      </w:r>
      <w:r>
        <w:rPr>
          <w:rFonts w:ascii="Times New Roman" w:hAnsi="Times New Roman" w:cs="Times New Roman"/>
          <w:sz w:val="24"/>
          <w:szCs w:val="24"/>
        </w:rPr>
        <w:t>00 alunos</w:t>
      </w:r>
      <w:r w:rsidR="00293BDB">
        <w:rPr>
          <w:rFonts w:ascii="Times New Roman" w:hAnsi="Times New Roman" w:cs="Times New Roman"/>
          <w:sz w:val="24"/>
          <w:szCs w:val="24"/>
        </w:rPr>
        <w:t xml:space="preserve">, com </w:t>
      </w:r>
      <w:r>
        <w:rPr>
          <w:rFonts w:ascii="Times New Roman" w:hAnsi="Times New Roman" w:cs="Times New Roman"/>
          <w:sz w:val="24"/>
          <w:szCs w:val="24"/>
        </w:rPr>
        <w:t xml:space="preserve">um quantitativo de </w:t>
      </w:r>
      <w:r w:rsidR="000B2306">
        <w:rPr>
          <w:rFonts w:ascii="Times New Roman" w:hAnsi="Times New Roman" w:cs="Times New Roman"/>
          <w:sz w:val="24"/>
          <w:szCs w:val="24"/>
        </w:rPr>
        <w:t>7</w:t>
      </w:r>
      <w:r>
        <w:rPr>
          <w:rFonts w:ascii="Times New Roman" w:hAnsi="Times New Roman" w:cs="Times New Roman"/>
          <w:sz w:val="24"/>
          <w:szCs w:val="24"/>
        </w:rPr>
        <w:t xml:space="preserve">0 </w:t>
      </w:r>
      <w:r w:rsidR="00EE6343">
        <w:rPr>
          <w:rFonts w:ascii="Times New Roman" w:hAnsi="Times New Roman" w:cs="Times New Roman"/>
          <w:sz w:val="24"/>
          <w:szCs w:val="24"/>
        </w:rPr>
        <w:t>docentes</w:t>
      </w:r>
      <w:r>
        <w:rPr>
          <w:rFonts w:ascii="Times New Roman" w:hAnsi="Times New Roman" w:cs="Times New Roman"/>
          <w:sz w:val="24"/>
          <w:szCs w:val="24"/>
        </w:rPr>
        <w:t xml:space="preserve"> e 45 técnicos administrativos</w:t>
      </w:r>
      <w:r w:rsidR="000B2306">
        <w:rPr>
          <w:rFonts w:ascii="Times New Roman" w:hAnsi="Times New Roman" w:cs="Times New Roman"/>
          <w:sz w:val="24"/>
          <w:szCs w:val="24"/>
        </w:rPr>
        <w:t>, conforme Portaria MEC 246/2016</w:t>
      </w:r>
      <w:r>
        <w:rPr>
          <w:rFonts w:ascii="Times New Roman" w:hAnsi="Times New Roman" w:cs="Times New Roman"/>
          <w:sz w:val="24"/>
          <w:szCs w:val="24"/>
        </w:rPr>
        <w:t>.</w:t>
      </w:r>
    </w:p>
    <w:p w:rsidR="00F1167B" w:rsidRPr="00D724BA" w:rsidRDefault="004C0D92" w:rsidP="004C0D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que haja </w:t>
      </w:r>
      <w:r w:rsidR="00D75689" w:rsidRPr="00D75689">
        <w:rPr>
          <w:rFonts w:ascii="Times New Roman" w:hAnsi="Times New Roman" w:cs="Times New Roman"/>
          <w:sz w:val="24"/>
          <w:szCs w:val="24"/>
        </w:rPr>
        <w:t>educação de qualidade</w:t>
      </w:r>
      <w:r>
        <w:rPr>
          <w:rFonts w:ascii="Times New Roman" w:hAnsi="Times New Roman" w:cs="Times New Roman"/>
          <w:sz w:val="24"/>
          <w:szCs w:val="24"/>
        </w:rPr>
        <w:t>,</w:t>
      </w:r>
      <w:r w:rsidR="00D75689" w:rsidRPr="00D75689">
        <w:rPr>
          <w:rFonts w:ascii="Times New Roman" w:hAnsi="Times New Roman" w:cs="Times New Roman"/>
          <w:sz w:val="24"/>
          <w:szCs w:val="24"/>
        </w:rPr>
        <w:t xml:space="preserve"> </w:t>
      </w:r>
      <w:r>
        <w:rPr>
          <w:rFonts w:ascii="Times New Roman" w:hAnsi="Times New Roman" w:cs="Times New Roman"/>
          <w:sz w:val="24"/>
          <w:szCs w:val="24"/>
        </w:rPr>
        <w:t>tão preconizada nos documentos oficiais do MEC e do IFRS, cabe destacar que a mesma precisa e</w:t>
      </w:r>
      <w:r w:rsidR="00D75689" w:rsidRPr="00D75689">
        <w:rPr>
          <w:rFonts w:ascii="Times New Roman" w:hAnsi="Times New Roman" w:cs="Times New Roman"/>
          <w:sz w:val="24"/>
          <w:szCs w:val="24"/>
        </w:rPr>
        <w:t>sta</w:t>
      </w:r>
      <w:r>
        <w:rPr>
          <w:rFonts w:ascii="Times New Roman" w:hAnsi="Times New Roman" w:cs="Times New Roman"/>
          <w:sz w:val="24"/>
          <w:szCs w:val="24"/>
        </w:rPr>
        <w:t>r</w:t>
      </w:r>
      <w:r w:rsidR="00D75689" w:rsidRPr="00D75689">
        <w:rPr>
          <w:rFonts w:ascii="Times New Roman" w:hAnsi="Times New Roman" w:cs="Times New Roman"/>
          <w:sz w:val="24"/>
          <w:szCs w:val="24"/>
        </w:rPr>
        <w:t xml:space="preserve"> em sintonia com </w:t>
      </w:r>
      <w:r>
        <w:rPr>
          <w:rFonts w:ascii="Times New Roman" w:hAnsi="Times New Roman" w:cs="Times New Roman"/>
          <w:sz w:val="24"/>
          <w:szCs w:val="24"/>
        </w:rPr>
        <w:t xml:space="preserve">condições </w:t>
      </w:r>
      <w:r w:rsidR="00D75689" w:rsidRPr="00D75689">
        <w:rPr>
          <w:rFonts w:ascii="Times New Roman" w:hAnsi="Times New Roman" w:cs="Times New Roman"/>
          <w:sz w:val="24"/>
          <w:szCs w:val="24"/>
        </w:rPr>
        <w:t xml:space="preserve">adequadas das estruturas físicas da instituição, além </w:t>
      </w:r>
      <w:r>
        <w:rPr>
          <w:rFonts w:ascii="Times New Roman" w:hAnsi="Times New Roman" w:cs="Times New Roman"/>
          <w:sz w:val="24"/>
          <w:szCs w:val="24"/>
        </w:rPr>
        <w:t xml:space="preserve">de um quadro de servidores em quantidade e qualidade adequados às finalidades </w:t>
      </w:r>
      <w:r w:rsidR="00EE6343">
        <w:rPr>
          <w:rFonts w:ascii="Times New Roman" w:hAnsi="Times New Roman" w:cs="Times New Roman"/>
          <w:sz w:val="24"/>
          <w:szCs w:val="24"/>
        </w:rPr>
        <w:t xml:space="preserve">e objetivos </w:t>
      </w:r>
      <w:r>
        <w:rPr>
          <w:rFonts w:ascii="Times New Roman" w:hAnsi="Times New Roman" w:cs="Times New Roman"/>
          <w:sz w:val="24"/>
          <w:szCs w:val="24"/>
        </w:rPr>
        <w:t>institucionais.</w:t>
      </w:r>
    </w:p>
    <w:sectPr w:rsidR="00F1167B" w:rsidRPr="00D724BA" w:rsidSect="00D724BA">
      <w:footerReference w:type="default" r:id="rId10"/>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31" w:rsidRDefault="00020131" w:rsidP="00D724BA">
      <w:pPr>
        <w:spacing w:after="0" w:line="240" w:lineRule="auto"/>
      </w:pPr>
      <w:r>
        <w:separator/>
      </w:r>
    </w:p>
  </w:endnote>
  <w:endnote w:type="continuationSeparator" w:id="0">
    <w:p w:rsidR="00020131" w:rsidRDefault="00020131" w:rsidP="00D7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06080"/>
      <w:docPartObj>
        <w:docPartGallery w:val="Page Numbers (Bottom of Page)"/>
        <w:docPartUnique/>
      </w:docPartObj>
    </w:sdtPr>
    <w:sdtEndPr>
      <w:rPr>
        <w:rFonts w:ascii="Times New Roman" w:hAnsi="Times New Roman" w:cs="Times New Roman"/>
        <w:sz w:val="20"/>
        <w:szCs w:val="20"/>
      </w:rPr>
    </w:sdtEndPr>
    <w:sdtContent>
      <w:p w:rsidR="000D262D" w:rsidRPr="00D724BA" w:rsidRDefault="000D262D" w:rsidP="00D724BA">
        <w:pPr>
          <w:pStyle w:val="Rodap"/>
          <w:jc w:val="center"/>
          <w:rPr>
            <w:rFonts w:ascii="Times New Roman" w:hAnsi="Times New Roman" w:cs="Times New Roman"/>
            <w:sz w:val="20"/>
            <w:szCs w:val="20"/>
          </w:rPr>
        </w:pPr>
        <w:r w:rsidRPr="00D724BA">
          <w:rPr>
            <w:rFonts w:ascii="Times New Roman" w:hAnsi="Times New Roman" w:cs="Times New Roman"/>
            <w:sz w:val="20"/>
            <w:szCs w:val="20"/>
          </w:rPr>
          <w:fldChar w:fldCharType="begin"/>
        </w:r>
        <w:r w:rsidRPr="00D724BA">
          <w:rPr>
            <w:rFonts w:ascii="Times New Roman" w:hAnsi="Times New Roman" w:cs="Times New Roman"/>
            <w:sz w:val="20"/>
            <w:szCs w:val="20"/>
          </w:rPr>
          <w:instrText>PAGE   \* MERGEFORMAT</w:instrText>
        </w:r>
        <w:r w:rsidRPr="00D724BA">
          <w:rPr>
            <w:rFonts w:ascii="Times New Roman" w:hAnsi="Times New Roman" w:cs="Times New Roman"/>
            <w:sz w:val="20"/>
            <w:szCs w:val="20"/>
          </w:rPr>
          <w:fldChar w:fldCharType="separate"/>
        </w:r>
        <w:r w:rsidR="00911ECA">
          <w:rPr>
            <w:rFonts w:ascii="Times New Roman" w:hAnsi="Times New Roman" w:cs="Times New Roman"/>
            <w:noProof/>
            <w:sz w:val="20"/>
            <w:szCs w:val="20"/>
          </w:rPr>
          <w:t>7</w:t>
        </w:r>
        <w:r w:rsidRPr="00D724B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31" w:rsidRDefault="00020131" w:rsidP="00D724BA">
      <w:pPr>
        <w:spacing w:after="0" w:line="240" w:lineRule="auto"/>
      </w:pPr>
      <w:r>
        <w:separator/>
      </w:r>
    </w:p>
  </w:footnote>
  <w:footnote w:type="continuationSeparator" w:id="0">
    <w:p w:rsidR="00020131" w:rsidRDefault="00020131" w:rsidP="00D7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6B81"/>
    <w:multiLevelType w:val="hybridMultilevel"/>
    <w:tmpl w:val="B9628CA6"/>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4B37EC"/>
    <w:multiLevelType w:val="hybridMultilevel"/>
    <w:tmpl w:val="AA78273C"/>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6A3E38"/>
    <w:multiLevelType w:val="hybridMultilevel"/>
    <w:tmpl w:val="99D4CC2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CC7ACC"/>
    <w:multiLevelType w:val="hybridMultilevel"/>
    <w:tmpl w:val="4C745720"/>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42291B"/>
    <w:multiLevelType w:val="hybridMultilevel"/>
    <w:tmpl w:val="43323F2C"/>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0945E5"/>
    <w:multiLevelType w:val="hybridMultilevel"/>
    <w:tmpl w:val="42C4B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9D31F8B"/>
    <w:multiLevelType w:val="hybridMultilevel"/>
    <w:tmpl w:val="446C6142"/>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276CB4"/>
    <w:multiLevelType w:val="hybridMultilevel"/>
    <w:tmpl w:val="102CE0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33C16F1"/>
    <w:multiLevelType w:val="hybridMultilevel"/>
    <w:tmpl w:val="89D65FE4"/>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F540DCA"/>
    <w:multiLevelType w:val="hybridMultilevel"/>
    <w:tmpl w:val="672093C0"/>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32E515F"/>
    <w:multiLevelType w:val="hybridMultilevel"/>
    <w:tmpl w:val="3132CFD6"/>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7795A44"/>
    <w:multiLevelType w:val="hybridMultilevel"/>
    <w:tmpl w:val="B1AA4D72"/>
    <w:lvl w:ilvl="0" w:tplc="BFB061F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6E074D89"/>
    <w:multiLevelType w:val="hybridMultilevel"/>
    <w:tmpl w:val="BEC28DFA"/>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4B63353"/>
    <w:multiLevelType w:val="hybridMultilevel"/>
    <w:tmpl w:val="8E921F68"/>
    <w:lvl w:ilvl="0" w:tplc="5F4C7BFA">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6212C9E"/>
    <w:multiLevelType w:val="hybridMultilevel"/>
    <w:tmpl w:val="439895D6"/>
    <w:lvl w:ilvl="0" w:tplc="78DE80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9"/>
  </w:num>
  <w:num w:numId="5">
    <w:abstractNumId w:val="11"/>
  </w:num>
  <w:num w:numId="6">
    <w:abstractNumId w:val="5"/>
  </w:num>
  <w:num w:numId="7">
    <w:abstractNumId w:val="10"/>
  </w:num>
  <w:num w:numId="8">
    <w:abstractNumId w:val="4"/>
  </w:num>
  <w:num w:numId="9">
    <w:abstractNumId w:val="1"/>
  </w:num>
  <w:num w:numId="10">
    <w:abstractNumId w:val="0"/>
  </w:num>
  <w:num w:numId="11">
    <w:abstractNumId w:val="12"/>
  </w:num>
  <w:num w:numId="12">
    <w:abstractNumId w:val="8"/>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B"/>
    <w:rsid w:val="00012E17"/>
    <w:rsid w:val="00013896"/>
    <w:rsid w:val="00015884"/>
    <w:rsid w:val="00020131"/>
    <w:rsid w:val="00037DAA"/>
    <w:rsid w:val="00044D48"/>
    <w:rsid w:val="000B2306"/>
    <w:rsid w:val="000C3576"/>
    <w:rsid w:val="000D262D"/>
    <w:rsid w:val="000D429D"/>
    <w:rsid w:val="000F49D0"/>
    <w:rsid w:val="000F7A45"/>
    <w:rsid w:val="001174F8"/>
    <w:rsid w:val="001448F1"/>
    <w:rsid w:val="001503FA"/>
    <w:rsid w:val="00173D1F"/>
    <w:rsid w:val="001A16E8"/>
    <w:rsid w:val="001A5C19"/>
    <w:rsid w:val="001E134C"/>
    <w:rsid w:val="002050A2"/>
    <w:rsid w:val="0024509A"/>
    <w:rsid w:val="00255D40"/>
    <w:rsid w:val="0026321C"/>
    <w:rsid w:val="00271565"/>
    <w:rsid w:val="00271898"/>
    <w:rsid w:val="00282447"/>
    <w:rsid w:val="002830B9"/>
    <w:rsid w:val="00293BDB"/>
    <w:rsid w:val="002972E4"/>
    <w:rsid w:val="002A206E"/>
    <w:rsid w:val="002D6E4A"/>
    <w:rsid w:val="0035257C"/>
    <w:rsid w:val="00372FD4"/>
    <w:rsid w:val="0037546D"/>
    <w:rsid w:val="00391DEB"/>
    <w:rsid w:val="003A621B"/>
    <w:rsid w:val="003B287F"/>
    <w:rsid w:val="003D016D"/>
    <w:rsid w:val="003D4DA1"/>
    <w:rsid w:val="00404033"/>
    <w:rsid w:val="00405B68"/>
    <w:rsid w:val="00440224"/>
    <w:rsid w:val="00467779"/>
    <w:rsid w:val="00476EEA"/>
    <w:rsid w:val="00481E20"/>
    <w:rsid w:val="00483307"/>
    <w:rsid w:val="0048388D"/>
    <w:rsid w:val="00497330"/>
    <w:rsid w:val="004A0827"/>
    <w:rsid w:val="004A2596"/>
    <w:rsid w:val="004B3EAD"/>
    <w:rsid w:val="004C0D92"/>
    <w:rsid w:val="004D673A"/>
    <w:rsid w:val="004F25DA"/>
    <w:rsid w:val="00571885"/>
    <w:rsid w:val="0059149A"/>
    <w:rsid w:val="005A1118"/>
    <w:rsid w:val="005B4223"/>
    <w:rsid w:val="005E1027"/>
    <w:rsid w:val="0060282D"/>
    <w:rsid w:val="00603495"/>
    <w:rsid w:val="00607A5B"/>
    <w:rsid w:val="006239E9"/>
    <w:rsid w:val="00643FEF"/>
    <w:rsid w:val="0066720D"/>
    <w:rsid w:val="00674CCF"/>
    <w:rsid w:val="00676BFF"/>
    <w:rsid w:val="00677568"/>
    <w:rsid w:val="006838FB"/>
    <w:rsid w:val="006E3FD9"/>
    <w:rsid w:val="00702314"/>
    <w:rsid w:val="0070395A"/>
    <w:rsid w:val="00786FC2"/>
    <w:rsid w:val="00794DF1"/>
    <w:rsid w:val="007A01A4"/>
    <w:rsid w:val="007D63D9"/>
    <w:rsid w:val="007E7912"/>
    <w:rsid w:val="008064C6"/>
    <w:rsid w:val="00822FC4"/>
    <w:rsid w:val="00823E44"/>
    <w:rsid w:val="00875589"/>
    <w:rsid w:val="00884A3F"/>
    <w:rsid w:val="008B6A60"/>
    <w:rsid w:val="00911ECA"/>
    <w:rsid w:val="009214B5"/>
    <w:rsid w:val="0093148D"/>
    <w:rsid w:val="00935FF0"/>
    <w:rsid w:val="00964C9F"/>
    <w:rsid w:val="00971D65"/>
    <w:rsid w:val="00980043"/>
    <w:rsid w:val="00981ECF"/>
    <w:rsid w:val="009913F6"/>
    <w:rsid w:val="009A1B4A"/>
    <w:rsid w:val="009C676B"/>
    <w:rsid w:val="00A1060D"/>
    <w:rsid w:val="00A1404D"/>
    <w:rsid w:val="00A20429"/>
    <w:rsid w:val="00A25D13"/>
    <w:rsid w:val="00A40F31"/>
    <w:rsid w:val="00A43B01"/>
    <w:rsid w:val="00A860A9"/>
    <w:rsid w:val="00AB2FB9"/>
    <w:rsid w:val="00AC2A52"/>
    <w:rsid w:val="00AD7FDD"/>
    <w:rsid w:val="00AF62AF"/>
    <w:rsid w:val="00B04D29"/>
    <w:rsid w:val="00B42CFD"/>
    <w:rsid w:val="00B436A0"/>
    <w:rsid w:val="00B454F8"/>
    <w:rsid w:val="00B47F77"/>
    <w:rsid w:val="00B626AF"/>
    <w:rsid w:val="00B7493D"/>
    <w:rsid w:val="00B81B14"/>
    <w:rsid w:val="00BC5785"/>
    <w:rsid w:val="00C10E31"/>
    <w:rsid w:val="00C419EB"/>
    <w:rsid w:val="00C81735"/>
    <w:rsid w:val="00C831F2"/>
    <w:rsid w:val="00CA7CEB"/>
    <w:rsid w:val="00CB6645"/>
    <w:rsid w:val="00CC1813"/>
    <w:rsid w:val="00CD2CD9"/>
    <w:rsid w:val="00D2349D"/>
    <w:rsid w:val="00D30F38"/>
    <w:rsid w:val="00D651D7"/>
    <w:rsid w:val="00D724BA"/>
    <w:rsid w:val="00D75689"/>
    <w:rsid w:val="00DB1228"/>
    <w:rsid w:val="00DB6CAE"/>
    <w:rsid w:val="00DC7FF6"/>
    <w:rsid w:val="00DE7522"/>
    <w:rsid w:val="00E07DC4"/>
    <w:rsid w:val="00E564F6"/>
    <w:rsid w:val="00E91AFC"/>
    <w:rsid w:val="00EA1F55"/>
    <w:rsid w:val="00EE6343"/>
    <w:rsid w:val="00F0704B"/>
    <w:rsid w:val="00F1167B"/>
    <w:rsid w:val="00F31333"/>
    <w:rsid w:val="00F41D19"/>
    <w:rsid w:val="00F45968"/>
    <w:rsid w:val="00F726E2"/>
    <w:rsid w:val="00FD2625"/>
    <w:rsid w:val="00FE0B55"/>
    <w:rsid w:val="00FE4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06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064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2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4BA"/>
  </w:style>
  <w:style w:type="paragraph" w:styleId="Rodap">
    <w:name w:val="footer"/>
    <w:basedOn w:val="Normal"/>
    <w:link w:val="RodapChar"/>
    <w:uiPriority w:val="99"/>
    <w:unhideWhenUsed/>
    <w:rsid w:val="00D724BA"/>
    <w:pPr>
      <w:tabs>
        <w:tab w:val="center" w:pos="4252"/>
        <w:tab w:val="right" w:pos="8504"/>
      </w:tabs>
      <w:spacing w:after="0" w:line="240" w:lineRule="auto"/>
    </w:pPr>
  </w:style>
  <w:style w:type="character" w:customStyle="1" w:styleId="RodapChar">
    <w:name w:val="Rodapé Char"/>
    <w:basedOn w:val="Fontepargpadro"/>
    <w:link w:val="Rodap"/>
    <w:uiPriority w:val="99"/>
    <w:rsid w:val="00D724BA"/>
  </w:style>
  <w:style w:type="paragraph" w:styleId="PargrafodaLista">
    <w:name w:val="List Paragraph"/>
    <w:basedOn w:val="Normal"/>
    <w:uiPriority w:val="34"/>
    <w:qFormat/>
    <w:rsid w:val="009A1B4A"/>
    <w:pPr>
      <w:ind w:left="720"/>
      <w:contextualSpacing/>
    </w:pPr>
  </w:style>
  <w:style w:type="paragraph" w:styleId="Textodebalo">
    <w:name w:val="Balloon Text"/>
    <w:basedOn w:val="Normal"/>
    <w:link w:val="TextodebaloChar"/>
    <w:uiPriority w:val="99"/>
    <w:semiHidden/>
    <w:unhideWhenUsed/>
    <w:rsid w:val="007E79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7912"/>
    <w:rPr>
      <w:rFonts w:ascii="Tahoma" w:hAnsi="Tahoma" w:cs="Tahoma"/>
      <w:sz w:val="16"/>
      <w:szCs w:val="16"/>
    </w:rPr>
  </w:style>
  <w:style w:type="character" w:customStyle="1" w:styleId="Ttulo1Char">
    <w:name w:val="Título 1 Char"/>
    <w:basedOn w:val="Fontepargpadro"/>
    <w:link w:val="Ttulo1"/>
    <w:uiPriority w:val="9"/>
    <w:rsid w:val="008064C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064C6"/>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semiHidden/>
    <w:unhideWhenUsed/>
    <w:qFormat/>
    <w:rsid w:val="00CD2CD9"/>
    <w:pPr>
      <w:outlineLvl w:val="9"/>
    </w:pPr>
    <w:rPr>
      <w:lang w:eastAsia="pt-BR"/>
    </w:rPr>
  </w:style>
  <w:style w:type="paragraph" w:styleId="Sumrio1">
    <w:name w:val="toc 1"/>
    <w:basedOn w:val="Normal"/>
    <w:next w:val="Normal"/>
    <w:autoRedefine/>
    <w:uiPriority w:val="39"/>
    <w:unhideWhenUsed/>
    <w:rsid w:val="00CD2CD9"/>
    <w:pPr>
      <w:spacing w:after="100"/>
    </w:pPr>
  </w:style>
  <w:style w:type="paragraph" w:styleId="Sumrio2">
    <w:name w:val="toc 2"/>
    <w:basedOn w:val="Normal"/>
    <w:next w:val="Normal"/>
    <w:autoRedefine/>
    <w:uiPriority w:val="39"/>
    <w:unhideWhenUsed/>
    <w:rsid w:val="00CD2CD9"/>
    <w:pPr>
      <w:spacing w:after="100"/>
      <w:ind w:left="220"/>
    </w:pPr>
  </w:style>
  <w:style w:type="character" w:styleId="Hyperlink">
    <w:name w:val="Hyperlink"/>
    <w:basedOn w:val="Fontepargpadro"/>
    <w:uiPriority w:val="99"/>
    <w:unhideWhenUsed/>
    <w:rsid w:val="00CD2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06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064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2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4BA"/>
  </w:style>
  <w:style w:type="paragraph" w:styleId="Rodap">
    <w:name w:val="footer"/>
    <w:basedOn w:val="Normal"/>
    <w:link w:val="RodapChar"/>
    <w:uiPriority w:val="99"/>
    <w:unhideWhenUsed/>
    <w:rsid w:val="00D724BA"/>
    <w:pPr>
      <w:tabs>
        <w:tab w:val="center" w:pos="4252"/>
        <w:tab w:val="right" w:pos="8504"/>
      </w:tabs>
      <w:spacing w:after="0" w:line="240" w:lineRule="auto"/>
    </w:pPr>
  </w:style>
  <w:style w:type="character" w:customStyle="1" w:styleId="RodapChar">
    <w:name w:val="Rodapé Char"/>
    <w:basedOn w:val="Fontepargpadro"/>
    <w:link w:val="Rodap"/>
    <w:uiPriority w:val="99"/>
    <w:rsid w:val="00D724BA"/>
  </w:style>
  <w:style w:type="paragraph" w:styleId="PargrafodaLista">
    <w:name w:val="List Paragraph"/>
    <w:basedOn w:val="Normal"/>
    <w:uiPriority w:val="34"/>
    <w:qFormat/>
    <w:rsid w:val="009A1B4A"/>
    <w:pPr>
      <w:ind w:left="720"/>
      <w:contextualSpacing/>
    </w:pPr>
  </w:style>
  <w:style w:type="paragraph" w:styleId="Textodebalo">
    <w:name w:val="Balloon Text"/>
    <w:basedOn w:val="Normal"/>
    <w:link w:val="TextodebaloChar"/>
    <w:uiPriority w:val="99"/>
    <w:semiHidden/>
    <w:unhideWhenUsed/>
    <w:rsid w:val="007E79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7912"/>
    <w:rPr>
      <w:rFonts w:ascii="Tahoma" w:hAnsi="Tahoma" w:cs="Tahoma"/>
      <w:sz w:val="16"/>
      <w:szCs w:val="16"/>
    </w:rPr>
  </w:style>
  <w:style w:type="character" w:customStyle="1" w:styleId="Ttulo1Char">
    <w:name w:val="Título 1 Char"/>
    <w:basedOn w:val="Fontepargpadro"/>
    <w:link w:val="Ttulo1"/>
    <w:uiPriority w:val="9"/>
    <w:rsid w:val="008064C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064C6"/>
    <w:rPr>
      <w:rFonts w:asciiTheme="majorHAnsi" w:eastAsiaTheme="majorEastAsia" w:hAnsiTheme="majorHAnsi" w:cstheme="majorBidi"/>
      <w:b/>
      <w:bCs/>
      <w:color w:val="4F81BD" w:themeColor="accent1"/>
      <w:sz w:val="26"/>
      <w:szCs w:val="26"/>
    </w:rPr>
  </w:style>
  <w:style w:type="paragraph" w:styleId="CabealhodoSumrio">
    <w:name w:val="TOC Heading"/>
    <w:basedOn w:val="Ttulo1"/>
    <w:next w:val="Normal"/>
    <w:uiPriority w:val="39"/>
    <w:semiHidden/>
    <w:unhideWhenUsed/>
    <w:qFormat/>
    <w:rsid w:val="00CD2CD9"/>
    <w:pPr>
      <w:outlineLvl w:val="9"/>
    </w:pPr>
    <w:rPr>
      <w:lang w:eastAsia="pt-BR"/>
    </w:rPr>
  </w:style>
  <w:style w:type="paragraph" w:styleId="Sumrio1">
    <w:name w:val="toc 1"/>
    <w:basedOn w:val="Normal"/>
    <w:next w:val="Normal"/>
    <w:autoRedefine/>
    <w:uiPriority w:val="39"/>
    <w:unhideWhenUsed/>
    <w:rsid w:val="00CD2CD9"/>
    <w:pPr>
      <w:spacing w:after="100"/>
    </w:pPr>
  </w:style>
  <w:style w:type="paragraph" w:styleId="Sumrio2">
    <w:name w:val="toc 2"/>
    <w:basedOn w:val="Normal"/>
    <w:next w:val="Normal"/>
    <w:autoRedefine/>
    <w:uiPriority w:val="39"/>
    <w:unhideWhenUsed/>
    <w:rsid w:val="00CD2CD9"/>
    <w:pPr>
      <w:spacing w:after="100"/>
      <w:ind w:left="220"/>
    </w:pPr>
  </w:style>
  <w:style w:type="character" w:styleId="Hyperlink">
    <w:name w:val="Hyperlink"/>
    <w:basedOn w:val="Fontepargpadro"/>
    <w:uiPriority w:val="99"/>
    <w:unhideWhenUsed/>
    <w:rsid w:val="00CD2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68649">
      <w:bodyDiv w:val="1"/>
      <w:marLeft w:val="0"/>
      <w:marRight w:val="0"/>
      <w:marTop w:val="0"/>
      <w:marBottom w:val="0"/>
      <w:divBdr>
        <w:top w:val="none" w:sz="0" w:space="0" w:color="auto"/>
        <w:left w:val="none" w:sz="0" w:space="0" w:color="auto"/>
        <w:bottom w:val="none" w:sz="0" w:space="0" w:color="auto"/>
        <w:right w:val="none" w:sz="0" w:space="0" w:color="auto"/>
      </w:divBdr>
    </w:div>
    <w:div w:id="2119907685">
      <w:bodyDiv w:val="1"/>
      <w:marLeft w:val="0"/>
      <w:marRight w:val="0"/>
      <w:marTop w:val="0"/>
      <w:marBottom w:val="0"/>
      <w:divBdr>
        <w:top w:val="none" w:sz="0" w:space="0" w:color="auto"/>
        <w:left w:val="none" w:sz="0" w:space="0" w:color="auto"/>
        <w:bottom w:val="none" w:sz="0" w:space="0" w:color="auto"/>
        <w:right w:val="none" w:sz="0" w:space="0" w:color="auto"/>
      </w:divBdr>
      <w:divsChild>
        <w:div w:id="209173415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4C1E-550C-4C09-96B1-3F03CFF3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3369</Words>
  <Characters>18197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2016-12-26T16:46:00Z</dcterms:created>
  <dcterms:modified xsi:type="dcterms:W3CDTF">2016-12-26T16:46:00Z</dcterms:modified>
</cp:coreProperties>
</file>