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c2e1ify19fjk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classificado(a) para atuar como bolsista na Bolsa-Formação - Pronatec Empreender, no cargo de __________________________________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Viamão, ao aceitar a vaga, declaro: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de acordo com os termos do Edital;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Cumprir as atividades referentes ao cargo selecionado;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disponibilidade para cumprir a carga horária prevista;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a bolsa recebida é intransferível;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o IFRS não se responsabiliza por eventuais atrasos nos pagamentos de bolsas que venham a ocorrer em função da não descentralização do recurso orçamentário;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54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 ciência de que a carga horária das atividades de bolsista não poderá estar incluída na jornada regular de trabalho exercida no IFRS quando servidores do IFRS.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line="276" w:lineRule="auto"/>
        <w:ind w:left="57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Comunicarei imediatamente à Coordenação Adjunta da Unidade quaisquer alterações nas condições declaradas acima.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_________________________, ___ de ______________ de 2026.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</w:p>
    <w:p w:rsidR="00000000" w:rsidDel="00000000" w:rsidP="00000000" w:rsidRDefault="00000000" w:rsidRPr="00000000" w14:paraId="00000018">
      <w:pPr>
        <w:widowControl w:val="0"/>
        <w:spacing w:before="21" w:line="276" w:lineRule="auto"/>
        <w:ind w:left="0" w:right="12" w:firstLine="0"/>
        <w:jc w:val="lef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799" w:top="855" w:left="1392" w:right="10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ind w:left="4147" w:firstLine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9050" distT="19050" distL="19050" distR="19050">
          <wp:extent cx="488091" cy="541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left="3632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B">
    <w:pPr>
      <w:widowControl w:val="0"/>
      <w:spacing w:before="10" w:line="240" w:lineRule="auto"/>
      <w:ind w:left="257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C">
    <w:pPr>
      <w:widowControl w:val="0"/>
      <w:spacing w:before="10" w:line="240" w:lineRule="auto"/>
      <w:ind w:left="1643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D">
    <w:pPr>
      <w:widowControl w:val="0"/>
      <w:spacing w:before="10" w:line="240" w:lineRule="auto"/>
      <w:ind w:left="3916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E">
    <w:pPr>
      <w:widowControl w:val="0"/>
      <w:spacing w:before="10" w:line="240" w:lineRule="auto"/>
      <w:ind w:left="2880" w:firstLine="72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Coordenação de Extensão</w:t>
    </w:r>
  </w:p>
  <w:p w:rsidR="00000000" w:rsidDel="00000000" w:rsidP="00000000" w:rsidRDefault="00000000" w:rsidRPr="00000000" w14:paraId="0000001F">
    <w:pPr>
      <w:widowControl w:val="0"/>
      <w:spacing w:line="240" w:lineRule="auto"/>
      <w:ind w:right="16.062992125985716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0">
    <w:pPr>
      <w:widowControl w:val="0"/>
      <w:spacing w:line="240" w:lineRule="auto"/>
      <w:ind w:right="16.062992125985716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Contatos: Central de atendimento: (51) 3320-7125 (WhatsApp) | extensao@viamao.ifrs.edu.br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Gn5ptbI79Jy7ihcSA7xDAhYgg==">CgMxLjAyDmguYzJlMWlmeTE5ZmprOAByITFDaUZ6dkxDMGowdVhhYmdlNDVhY1lwUHVMc0pGMG12cg==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