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1" w:line="276" w:lineRule="auto"/>
        <w:ind w:left="0" w:right="367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keepNext w:val="0"/>
        <w:keepLines w:val="0"/>
        <w:widowControl w:val="0"/>
        <w:spacing w:after="0" w:before="24" w:line="276" w:lineRule="auto"/>
        <w:ind w:left="705" w:right="717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3">
      <w:pPr>
        <w:pStyle w:val="Title"/>
        <w:keepNext w:val="0"/>
        <w:keepLines w:val="0"/>
        <w:widowControl w:val="0"/>
        <w:spacing w:after="0" w:before="0" w:line="276" w:lineRule="auto"/>
        <w:ind w:left="705" w:right="717" w:firstLine="0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heading=h.b674hph5ojc7" w:id="0"/>
      <w:bookmarkEnd w:id="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TERMO DE CESSÃO DE USO DE IMAGEM E VOZ</w:t>
      </w:r>
    </w:p>
    <w:p w:rsidR="00000000" w:rsidDel="00000000" w:rsidP="00000000" w:rsidRDefault="00000000" w:rsidRPr="00000000" w14:paraId="00000004">
      <w:pPr>
        <w:widowControl w:val="0"/>
        <w:spacing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5629"/>
          <w:tab w:val="left" w:leader="none" w:pos="9059"/>
        </w:tabs>
        <w:spacing w:line="276" w:lineRule="auto"/>
        <w:ind w:left="100" w:right="112" w:firstLine="7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CPF 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na condição de estudante do Curso Negócios Inovadores Apoiados por IA - Pronatec Empreender, AUTORIZO o uso de minha imagem e voz em todo e qualquer material de divulgação, seja vídeo, áudio ou impresso para ser utilizado pelo Instituto Federal de Educação, Ciência e Tecnologia do Rio Grande do Sul (IFRS) e instituições parceiras, sejam essas destinadas à divulgação ao público em geral e/ou apenas para uso interno da instituição, desde que não haja desvirtuamento da sua finalidade.</w:t>
      </w:r>
    </w:p>
    <w:p w:rsidR="00000000" w:rsidDel="00000000" w:rsidP="00000000" w:rsidRDefault="00000000" w:rsidRPr="00000000" w14:paraId="00000007">
      <w:pPr>
        <w:widowControl w:val="0"/>
        <w:spacing w:line="276" w:lineRule="auto"/>
        <w:ind w:left="100" w:right="118" w:firstLine="7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presente autorização é concedida a título gratuito, abrangendo o uso da imagem e voz em todo território nacional e no exterior, em todas as suas modalidades e, em destaque, das seguintes formas: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tabs>
          <w:tab w:val="left" w:leader="none" w:pos="934"/>
        </w:tabs>
        <w:spacing w:line="276" w:lineRule="auto"/>
        <w:ind w:left="1208" w:hanging="357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Vídeo;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tabs>
          <w:tab w:val="left" w:leader="none" w:pos="995"/>
        </w:tabs>
        <w:spacing w:line="276" w:lineRule="auto"/>
        <w:ind w:left="1208" w:hanging="357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Site das instituições;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tabs>
          <w:tab w:val="left" w:leader="none" w:pos="1055"/>
        </w:tabs>
        <w:spacing w:line="276" w:lineRule="auto"/>
        <w:ind w:left="1208" w:hanging="357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Programas de televisão, rádio, reportagens para jornais e revistas;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tabs>
          <w:tab w:val="left" w:leader="none" w:pos="1070"/>
        </w:tabs>
        <w:spacing w:line="276" w:lineRule="auto"/>
        <w:ind w:left="1208" w:hanging="357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Redes sociais (Facebook, Youtube, Instagram);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tabs>
          <w:tab w:val="left" w:leader="none" w:pos="1010"/>
        </w:tabs>
        <w:spacing w:line="276" w:lineRule="auto"/>
        <w:ind w:left="1208" w:hanging="357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Outras peças de comunicação, por período indeterminado.</w:t>
      </w:r>
    </w:p>
    <w:p w:rsidR="00000000" w:rsidDel="00000000" w:rsidP="00000000" w:rsidRDefault="00000000" w:rsidRPr="00000000" w14:paraId="0000000D">
      <w:pPr>
        <w:widowControl w:val="0"/>
        <w:spacing w:line="276" w:lineRule="auto"/>
        <w:ind w:left="102" w:right="113" w:firstLine="7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76" w:lineRule="auto"/>
        <w:ind w:left="100" w:right="113" w:firstLine="7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esta ser a expressão da minha vontade declaro que autorizo o uso acima descrito sem que nada haja a ser reclamado a título de direitos conexos à imagem ou a qualquer outro e assino a presente autorização.</w:t>
      </w:r>
    </w:p>
    <w:p w:rsidR="00000000" w:rsidDel="00000000" w:rsidP="00000000" w:rsidRDefault="00000000" w:rsidRPr="00000000" w14:paraId="0000000F">
      <w:pPr>
        <w:widowControl w:val="0"/>
        <w:spacing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6256"/>
          <w:tab w:val="left" w:leader="none" w:pos="6783"/>
          <w:tab w:val="left" w:leader="none" w:pos="8278"/>
        </w:tabs>
        <w:spacing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Viamão/RS, ___ de ______________ de 2026.</w:t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6256"/>
          <w:tab w:val="left" w:leader="none" w:pos="6783"/>
          <w:tab w:val="left" w:leader="none" w:pos="8278"/>
        </w:tabs>
        <w:spacing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before="44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before="21" w:line="276" w:lineRule="auto"/>
        <w:ind w:left="717" w:right="12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</w:t>
      </w:r>
    </w:p>
    <w:p w:rsidR="00000000" w:rsidDel="00000000" w:rsidP="00000000" w:rsidRDefault="00000000" w:rsidRPr="00000000" w14:paraId="00000017">
      <w:pPr>
        <w:widowControl w:val="0"/>
        <w:spacing w:before="21" w:line="276" w:lineRule="auto"/>
        <w:ind w:left="717" w:right="12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do(a) estudante</w:t>
      </w:r>
    </w:p>
    <w:p w:rsidR="00000000" w:rsidDel="00000000" w:rsidP="00000000" w:rsidRDefault="00000000" w:rsidRPr="00000000" w14:paraId="00000018">
      <w:pPr>
        <w:spacing w:after="120" w:before="120" w:line="276" w:lineRule="auto"/>
        <w:ind w:right="-100"/>
        <w:jc w:val="left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40" w:w="11920" w:orient="portrait"/>
      <w:pgMar w:bottom="799" w:top="1275.5905511811022" w:left="1392" w:right="105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widowControl w:val="0"/>
      <w:spacing w:line="240" w:lineRule="auto"/>
      <w:ind w:left="4147" w:firstLine="0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Fonts w:ascii="Calibri" w:cs="Calibri" w:eastAsia="Calibri" w:hAnsi="Calibri"/>
        <w:sz w:val="24"/>
        <w:szCs w:val="24"/>
      </w:rPr>
      <w:drawing>
        <wp:inline distB="19050" distT="19050" distL="19050" distR="19050">
          <wp:extent cx="488091" cy="54133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88091" cy="5413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widowControl w:val="0"/>
      <w:spacing w:line="240" w:lineRule="auto"/>
      <w:ind w:left="3632" w:firstLine="0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Ministério da Educação </w:t>
    </w:r>
  </w:p>
  <w:p w:rsidR="00000000" w:rsidDel="00000000" w:rsidP="00000000" w:rsidRDefault="00000000" w:rsidRPr="00000000" w14:paraId="0000001B">
    <w:pPr>
      <w:widowControl w:val="0"/>
      <w:spacing w:before="10" w:line="240" w:lineRule="auto"/>
      <w:ind w:left="2571" w:firstLine="0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Secretaria de Educação Profissional e Tecnológica </w:t>
    </w:r>
  </w:p>
  <w:p w:rsidR="00000000" w:rsidDel="00000000" w:rsidP="00000000" w:rsidRDefault="00000000" w:rsidRPr="00000000" w14:paraId="0000001C">
    <w:pPr>
      <w:widowControl w:val="0"/>
      <w:spacing w:before="10" w:line="240" w:lineRule="auto"/>
      <w:ind w:left="1643" w:firstLine="0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Instituto Federal de Educação, Ciência e Tecnologia do Rio Grande do Sul </w:t>
    </w:r>
  </w:p>
  <w:p w:rsidR="00000000" w:rsidDel="00000000" w:rsidP="00000000" w:rsidRDefault="00000000" w:rsidRPr="00000000" w14:paraId="0000001D">
    <w:pPr>
      <w:widowControl w:val="0"/>
      <w:spacing w:before="10" w:line="240" w:lineRule="auto"/>
      <w:ind w:left="3916" w:firstLine="0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i w:val="1"/>
        <w:iCs w:val="1"/>
        <w:sz w:val="18"/>
        <w:szCs w:val="18"/>
        <w:rtl w:val="0"/>
      </w:rPr>
      <w:t xml:space="preserve">Campus </w:t>
    </w: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Viamão</w:t>
    </w:r>
  </w:p>
  <w:p w:rsidR="00000000" w:rsidDel="00000000" w:rsidP="00000000" w:rsidRDefault="00000000" w:rsidRPr="00000000" w14:paraId="0000001E">
    <w:pPr>
      <w:widowControl w:val="0"/>
      <w:spacing w:before="10" w:line="240" w:lineRule="auto"/>
      <w:ind w:left="2880" w:firstLine="720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Coordenação de Extensão</w:t>
    </w:r>
  </w:p>
  <w:p w:rsidR="00000000" w:rsidDel="00000000" w:rsidP="00000000" w:rsidRDefault="00000000" w:rsidRPr="00000000" w14:paraId="0000001F">
    <w:pPr>
      <w:widowControl w:val="0"/>
      <w:spacing w:line="240" w:lineRule="auto"/>
      <w:ind w:right="16.062992125985716"/>
      <w:jc w:val="center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Rodovia Tapir Rocha, 7.000 | Bairro Querência | CEP 94440-000 | Viamão/RS</w:t>
    </w:r>
  </w:p>
  <w:p w:rsidR="00000000" w:rsidDel="00000000" w:rsidP="00000000" w:rsidRDefault="00000000" w:rsidRPr="00000000" w14:paraId="00000020">
    <w:pPr>
      <w:widowControl w:val="0"/>
      <w:spacing w:line="240" w:lineRule="auto"/>
      <w:ind w:right="16.062992125985716"/>
      <w:jc w:val="center"/>
      <w:rPr/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 Contatos: Central de atendimento: (51) 3320-7125 (WhatsApp) | extensao@viamao.ifrs.edu.br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3HyquXnGR9+Q2eMPKAPZ8Ulawg==">CgMxLjAyDmguYjY3NGhwaDVvamM3OAByITFhQ2RwUnY0R3Y1V0stMWd0TVVYTXo3Z2dUci1WeS1Ldw==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