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RESUMO SIMPLES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(NEGRITO E CAIXA ALTA, ARIAL 12)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do autor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nome do autor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Orientador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IFRS -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Viamão -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email@email.com.br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IFRS -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XXX -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email@email.com.br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 resumo é uma forma que sintetiza os pontos mais importantes do trabalho – introdução, metodologia, objetivos, resultados e/ou produtos esperados e conclusões – e os apresenta, obrigatoriamente, de maneira concisa.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 resumo deverá ser escrito na forma de texto corrido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com fonte arial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11, espaçamento simples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em únic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 parágrafo, com 300 a 500 palavras, sem recuo de parágrafo, sem tabulações, sem marcadores ou numeradores, sem descrição das referências, sem inclusão de tabelas, equações, desenhos e figuras.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O texto deve ter rigorosa revisão gramatical, ortográfica, de digitação, de conteúdo e dados, incluindo nomes dos autores e título.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Para submissão do resumo, o autor principal deverá, primeiramente, se cadastrar no sistema (portal de eventos do IFRS) e depois realizar o seu login.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Palavras-chave: palavra-chave 1, palavra-chave 2, palavra-chave 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obrigatório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3 palavras-chave - remover as partes em vermelho antes da submiss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969" w:top="1417" w:left="1701" w:right="1701" w:header="708" w:footer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169545</wp:posOffset>
          </wp:positionV>
          <wp:extent cx="7560310" cy="9010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1" l="0" r="0" t="31"/>
                  <a:stretch>
                    <a:fillRect/>
                  </a:stretch>
                </pic:blipFill>
                <pic:spPr>
                  <a:xfrm>
                    <a:off x="0" y="0"/>
                    <a:ext cx="7560310" cy="9010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-449578</wp:posOffset>
          </wp:positionV>
          <wp:extent cx="7560310" cy="1089660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7" l="0" r="0" t="37"/>
                  <a:stretch>
                    <a:fillRect/>
                  </a:stretch>
                </pic:blipFill>
                <pic:spPr>
                  <a:xfrm>
                    <a:off x="0" y="0"/>
                    <a:ext cx="7560310" cy="10896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916AE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721D0F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721D0F"/>
    <w:rPr/>
  </w:style>
  <w:style w:type="character" w:styleId="PlaceholderText">
    <w:name w:val="Placeholder Text"/>
    <w:basedOn w:val="DefaultParagraphFont"/>
    <w:uiPriority w:val="99"/>
    <w:semiHidden w:val="1"/>
    <w:qFormat w:val="1"/>
    <w:rsid w:val="009B1BAF"/>
    <w:rPr>
      <w:color w:val="808080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916AE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721D0F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721D0F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Padro" w:customStyle="1">
    <w:name w:val="Padrão"/>
    <w:qFormat w:val="1"/>
    <w:rsid w:val="006C709F"/>
    <w:pPr>
      <w:widowControl w:val="1"/>
      <w:tabs>
        <w:tab w:val="left" w:leader="none" w:pos="708"/>
      </w:tabs>
      <w:suppressAutoHyphens w:val="1"/>
      <w:bidi w:val="0"/>
      <w:jc w:val="left"/>
    </w:pPr>
    <w:rPr>
      <w:rFonts w:ascii="Calibri" w:cs="" w:eastAsia="SimSun" w:hAnsi="Calibri"/>
      <w:color w:val="00000a"/>
      <w:kern w:val="0"/>
      <w:sz w:val="22"/>
      <w:szCs w:val="22"/>
      <w:lang w:bidi="ar-SA" w:eastAsia="en-US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mail@email.com.br" TargetMode="External"/><Relationship Id="rId8" Type="http://schemas.openxmlformats.org/officeDocument/2006/relationships/hyperlink" Target="mailto:email@email.com.br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P126wQ1EOSsa2pL7j5ttstuxw==">AMUW2mVj71wiW84Mwifw6+7pt8EcFYSxDqSIA0jKy0T5UEMBmbjzAglhsqBngjZ6xhJ9C1DgKzl5Gbmuxn9j+ezY67HGRgcwrp/3VyXqAZWl5mgY6qRT0hdhDJTlkKgdMlZDgH1Nbaxh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2018-08-14T19:26:00Z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