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4" w:lineRule="auto"/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VACARIA Nº 28/2025</w:t>
      </w:r>
    </w:p>
    <w:p w:rsidR="00000000" w:rsidDel="00000000" w:rsidP="00000000" w:rsidRDefault="00000000" w:rsidRPr="00000000" w14:paraId="00000002">
      <w:pPr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ABERTURA DE PROCESSO ELEITORAL PARA ESCOLHA DE REPRESENTANTES DOS SEGMENTOS DOCENTE, DISCENTE E TÉCNICO-ADMINISTRATIVO DO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rtl w:val="0"/>
        </w:rPr>
        <w:t xml:space="preserve"> VACARIA PARA O CONSELHO SUPERIOR (CONSUP) DO IFRS.</w:t>
      </w:r>
    </w:p>
    <w:p w:rsidR="00000000" w:rsidDel="00000000" w:rsidP="00000000" w:rsidRDefault="00000000" w:rsidRPr="00000000" w14:paraId="00000004">
      <w:pPr>
        <w:pageBreakBefore w:val="0"/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left="1755" w:right="1751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left="1755" w:right="1751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– RECURSO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left="1755" w:right="175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Nome: 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Cargo efetivo: 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SIAPE/Matrícula: ______________________________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 Celular: (   ) __________________________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E-mail: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Etapa: 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Rule="auto"/>
        <w:ind w:right="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Fundamentação: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66" w:lineRule="auto"/>
        <w:ind w:left="104" w:right="74" w:firstLine="720"/>
        <w:jc w:val="right"/>
        <w:rPr>
          <w:sz w:val="24"/>
          <w:szCs w:val="24"/>
        </w:rPr>
      </w:pPr>
      <w:bookmarkStart w:colFirst="0" w:colLast="0" w:name="_1fob9te" w:id="0"/>
      <w:bookmarkEnd w:id="0"/>
      <w:r w:rsidDel="00000000" w:rsidR="00000000" w:rsidRPr="00000000">
        <w:rPr>
          <w:sz w:val="24"/>
          <w:szCs w:val="24"/>
          <w:rtl w:val="0"/>
        </w:rPr>
        <w:t xml:space="preserve">Vacaria, ________</w:t>
      </w:r>
      <w:r w:rsidDel="00000000" w:rsidR="00000000" w:rsidRPr="00000000">
        <w:rPr>
          <w:sz w:val="24"/>
          <w:szCs w:val="24"/>
          <w:rtl w:val="0"/>
        </w:rPr>
        <w:t xml:space="preserve"> de 2025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pageBreakBefore w:val="0"/>
        <w:spacing w:line="266" w:lineRule="auto"/>
        <w:ind w:left="104" w:right="7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66" w:lineRule="auto"/>
        <w:ind w:left="104" w:right="7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66" w:lineRule="auto"/>
        <w:ind w:left="104" w:right="7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66" w:lineRule="auto"/>
        <w:ind w:left="3402" w:right="74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9">
      <w:pPr>
        <w:pageBreakBefore w:val="0"/>
        <w:spacing w:line="266" w:lineRule="auto"/>
        <w:ind w:left="3402" w:right="74" w:firstLine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1417" w:top="2267" w:left="1701" w:right="1144.1338582677172" w:header="780" w:footer="420.00000000000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2609970</wp:posOffset>
          </wp:positionH>
          <wp:positionV relativeFrom="paragraph">
            <wp:posOffset>-228599</wp:posOffset>
          </wp:positionV>
          <wp:extent cx="536138" cy="53793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138" cy="5379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Campus Vacaria</w:t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Comissão Eleitoral Permanente do IFRS Campus Vacaria</w:t>
    </w:r>
  </w:p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