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F" w:rsidRDefault="00990F0F" w:rsidP="00990F0F">
      <w:pPr>
        <w:pStyle w:val="Ttulo1"/>
        <w:keepNext/>
        <w:keepLines/>
        <w:spacing w:before="24"/>
        <w:ind w:left="3283" w:right="3593"/>
        <w:jc w:val="center"/>
      </w:pPr>
      <w:r>
        <w:t>ANEXO IV</w:t>
      </w:r>
    </w:p>
    <w:p w:rsidR="00990F0F" w:rsidRDefault="00990F0F" w:rsidP="00990F0F">
      <w:pPr>
        <w:keepNext/>
        <w:keepLines/>
        <w:spacing w:line="276" w:lineRule="auto"/>
        <w:ind w:left="1061" w:right="13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PRODUÇÃO PRÓPRIA DO AGRICULTOR FAMILIAR PARA ORGANIZAÇÕES FORNECEDORAS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061" w:right="137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DECLARAÇÃO DE PRODUÇÃO PRÓPRIA (CHAMADA PÚBLICA Nº </w:t>
      </w:r>
      <w:r>
        <w:rPr>
          <w:sz w:val="24"/>
          <w:szCs w:val="24"/>
        </w:rPr>
        <w:t>15</w:t>
      </w:r>
      <w:r>
        <w:rPr>
          <w:color w:val="000000"/>
          <w:sz w:val="24"/>
          <w:szCs w:val="24"/>
        </w:rPr>
        <w:t>/2024)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  <w:sectPr w:rsidR="00990F0F">
          <w:footerReference w:type="even" r:id="rId8"/>
          <w:footerReference w:type="default" r:id="rId9"/>
          <w:pgSz w:w="11920" w:h="16860"/>
          <w:pgMar w:top="1040" w:right="380" w:bottom="2000" w:left="680" w:header="0" w:footer="1811" w:gutter="0"/>
          <w:cols w:space="720"/>
        </w:sect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528"/>
          <w:tab w:val="left" w:pos="5050"/>
        </w:tabs>
        <w:spacing w:before="85"/>
        <w:ind w:left="10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Eu,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5"/>
        <w:ind w:left="108"/>
        <w:rPr>
          <w:color w:val="000000"/>
          <w:sz w:val="24"/>
          <w:szCs w:val="24"/>
        </w:rPr>
        <w:sectPr w:rsidR="00990F0F">
          <w:type w:val="continuous"/>
          <w:pgSz w:w="11920" w:h="16860"/>
          <w:pgMar w:top="3540" w:right="380" w:bottom="2160" w:left="680" w:header="720" w:footer="720" w:gutter="0"/>
          <w:cols w:num="2" w:space="720" w:equalWidth="0">
            <w:col w:w="5410" w:space="40"/>
            <w:col w:w="5410" w:space="0"/>
          </w:cols>
        </w:sectPr>
      </w:pPr>
      <w:r>
        <w:br w:type="column"/>
      </w:r>
      <w:r>
        <w:rPr>
          <w:color w:val="000000"/>
          <w:sz w:val="24"/>
          <w:szCs w:val="24"/>
        </w:rPr>
        <w:lastRenderedPageBreak/>
        <w:t>representante   da   Cooperativa/Associação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192"/>
        </w:tabs>
        <w:ind w:left="1021"/>
        <w:rPr>
          <w:color w:val="000000"/>
          <w:sz w:val="24"/>
          <w:szCs w:val="24"/>
        </w:rPr>
        <w:sectPr w:rsidR="00990F0F">
          <w:type w:val="continuous"/>
          <w:pgSz w:w="11920" w:h="16860"/>
          <w:pgMar w:top="3540" w:right="380" w:bottom="2160" w:left="680" w:header="720" w:footer="720" w:gutter="0"/>
          <w:cols w:space="720"/>
        </w:sectPr>
      </w:pPr>
      <w:r>
        <w:rPr>
          <w:color w:val="000000"/>
          <w:sz w:val="24"/>
          <w:szCs w:val="24"/>
          <w:u w:val="single"/>
        </w:rPr>
        <w:lastRenderedPageBreak/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   CNPJ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324"/>
        </w:tabs>
        <w:ind w:left="10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nº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11"/>
          <w:tab w:val="left" w:pos="1762"/>
          <w:tab w:val="left" w:pos="2929"/>
        </w:tabs>
        <w:ind w:left="348"/>
        <w:rPr>
          <w:color w:val="000000"/>
          <w:sz w:val="24"/>
          <w:szCs w:val="24"/>
        </w:rPr>
        <w:sectPr w:rsidR="00990F0F">
          <w:type w:val="continuous"/>
          <w:pgSz w:w="11920" w:h="16860"/>
          <w:pgMar w:top="3540" w:right="380" w:bottom="2160" w:left="680" w:header="720" w:footer="720" w:gutter="0"/>
          <w:cols w:num="2" w:space="720" w:equalWidth="0">
            <w:col w:w="5410" w:space="40"/>
            <w:col w:w="5410" w:space="0"/>
          </w:cols>
        </w:sectPr>
      </w:pPr>
      <w:r>
        <w:br w:type="column"/>
      </w:r>
      <w:r>
        <w:rPr>
          <w:color w:val="000000"/>
          <w:sz w:val="24"/>
          <w:szCs w:val="24"/>
        </w:rPr>
        <w:lastRenderedPageBreak/>
        <w:t>e</w:t>
      </w:r>
      <w:r>
        <w:rPr>
          <w:color w:val="000000"/>
          <w:sz w:val="24"/>
          <w:szCs w:val="24"/>
        </w:rPr>
        <w:tab/>
        <w:t>DAP</w:t>
      </w:r>
      <w:r>
        <w:rPr>
          <w:color w:val="000000"/>
          <w:sz w:val="24"/>
          <w:szCs w:val="24"/>
        </w:rPr>
        <w:tab/>
        <w:t>Jurídica</w:t>
      </w:r>
      <w:r>
        <w:rPr>
          <w:color w:val="000000"/>
          <w:sz w:val="24"/>
          <w:szCs w:val="24"/>
        </w:rPr>
        <w:tab/>
        <w:t>nº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204"/>
        </w:tabs>
        <w:ind w:left="1021" w:right="1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declaro, para fins de participação na modalidade Compra Institucional, do Programa Nacional de Alimentação Escolar - PNAE, que os gêneros </w:t>
      </w:r>
      <w:r>
        <w:rPr>
          <w:sz w:val="24"/>
          <w:szCs w:val="24"/>
        </w:rPr>
        <w:t>alimentícios</w:t>
      </w:r>
      <w:r>
        <w:rPr>
          <w:color w:val="000000"/>
          <w:sz w:val="24"/>
          <w:szCs w:val="24"/>
        </w:rPr>
        <w:t xml:space="preserve"> relacionados na proposta de venda são oriundos de produção dos cooperados/associados que possuem DAP física e compõem esta cooperativa/associação.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10"/>
          <w:tab w:val="left" w:pos="2680"/>
          <w:tab w:val="left" w:pos="3427"/>
        </w:tabs>
        <w:spacing w:before="187"/>
        <w:ind w:left="10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77C90" w:rsidRDefault="00577C90" w:rsidP="00577C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12"/>
        <w:ind w:left="3283" w:right="3593"/>
        <w:jc w:val="center"/>
        <w:rPr>
          <w:color w:val="000000"/>
          <w:sz w:val="24"/>
          <w:szCs w:val="24"/>
        </w:rPr>
        <w:sectPr w:rsidR="00577C90">
          <w:type w:val="continuous"/>
          <w:pgSz w:w="11920" w:h="16860"/>
          <w:pgMar w:top="3540" w:right="380" w:bottom="2160" w:left="680" w:header="720" w:footer="720" w:gutter="0"/>
          <w:cols w:space="720"/>
        </w:sectPr>
      </w:pPr>
      <w:r>
        <w:rPr>
          <w:color w:val="000000"/>
          <w:sz w:val="24"/>
          <w:szCs w:val="24"/>
        </w:rPr>
        <w:t>Assinatura</w:t>
      </w:r>
    </w:p>
    <w:p w:rsidR="00990F0F" w:rsidRDefault="00990F0F" w:rsidP="00990F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990F0F" w:rsidSect="00577C90">
      <w:headerReference w:type="default" r:id="rId10"/>
      <w:type w:val="continuous"/>
      <w:pgSz w:w="11920" w:h="16860"/>
      <w:pgMar w:top="3540" w:right="380" w:bottom="216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3A" w:rsidRDefault="00FD773A" w:rsidP="00687B05">
      <w:r>
        <w:separator/>
      </w:r>
    </w:p>
  </w:endnote>
  <w:endnote w:type="continuationSeparator" w:id="0">
    <w:p w:rsidR="00FD773A" w:rsidRDefault="00FD773A" w:rsidP="0068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0F" w:rsidRDefault="00990F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2451100</wp:posOffset>
          </wp:positionH>
          <wp:positionV relativeFrom="paragraph">
            <wp:posOffset>10045700</wp:posOffset>
          </wp:positionV>
          <wp:extent cx="740410" cy="134620"/>
          <wp:effectExtent l="0" t="0" r="0" b="0"/>
          <wp:wrapNone/>
          <wp:docPr id="194693683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134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9575800</wp:posOffset>
          </wp:positionV>
          <wp:extent cx="4702810" cy="382270"/>
          <wp:effectExtent l="0" t="0" r="0" b="0"/>
          <wp:wrapNone/>
          <wp:docPr id="19469368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281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0F" w:rsidRDefault="00990F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2451100</wp:posOffset>
          </wp:positionH>
          <wp:positionV relativeFrom="paragraph">
            <wp:posOffset>9867900</wp:posOffset>
          </wp:positionV>
          <wp:extent cx="740410" cy="134620"/>
          <wp:effectExtent l="0" t="0" r="0" b="0"/>
          <wp:wrapNone/>
          <wp:docPr id="19469368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134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3A" w:rsidRDefault="00FD773A" w:rsidP="00687B05">
      <w:r>
        <w:separator/>
      </w:r>
    </w:p>
  </w:footnote>
  <w:footnote w:type="continuationSeparator" w:id="0">
    <w:p w:rsidR="00FD773A" w:rsidRDefault="00FD773A" w:rsidP="0068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05" w:rsidRDefault="0036415F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448944</wp:posOffset>
          </wp:positionV>
          <wp:extent cx="1154955" cy="508125"/>
          <wp:effectExtent l="0" t="0" r="0" b="0"/>
          <wp:wrapNone/>
          <wp:docPr id="19469368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955" cy="50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inline distT="0" distB="0" distL="0" distR="0">
          <wp:extent cx="451611" cy="475488"/>
          <wp:effectExtent l="0" t="0" r="0" b="0"/>
          <wp:docPr id="19469368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1611" cy="475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7B05" w:rsidRDefault="0036415F">
    <w:pPr>
      <w:spacing w:before="56" w:line="241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87B05" w:rsidRDefault="0036415F">
    <w:pPr>
      <w:spacing w:line="241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87B05" w:rsidRDefault="0036415F">
    <w:pPr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87B05" w:rsidRDefault="0036415F">
    <w:pPr>
      <w:jc w:val="center"/>
      <w:rPr>
        <w:sz w:val="20"/>
        <w:szCs w:val="20"/>
      </w:rPr>
    </w:pPr>
    <w:r>
      <w:rPr>
        <w:i/>
        <w:sz w:val="20"/>
        <w:szCs w:val="20"/>
      </w:rPr>
      <w:t>Campus Veranópolis</w:t>
    </w:r>
  </w:p>
  <w:p w:rsidR="00687B05" w:rsidRDefault="00687B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FE3"/>
    <w:multiLevelType w:val="multilevel"/>
    <w:tmpl w:val="8580FE2A"/>
    <w:lvl w:ilvl="0">
      <w:start w:val="1"/>
      <w:numFmt w:val="lowerLetter"/>
      <w:lvlText w:val="%1)"/>
      <w:lvlJc w:val="left"/>
      <w:pPr>
        <w:ind w:left="1021" w:hanging="30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03" w:hanging="301"/>
      </w:pPr>
    </w:lvl>
    <w:lvl w:ilvl="2">
      <w:numFmt w:val="bullet"/>
      <w:lvlText w:val="•"/>
      <w:lvlJc w:val="left"/>
      <w:pPr>
        <w:ind w:left="2987" w:hanging="302"/>
      </w:pPr>
    </w:lvl>
    <w:lvl w:ilvl="3">
      <w:numFmt w:val="bullet"/>
      <w:lvlText w:val="•"/>
      <w:lvlJc w:val="left"/>
      <w:pPr>
        <w:ind w:left="3971" w:hanging="301"/>
      </w:pPr>
    </w:lvl>
    <w:lvl w:ilvl="4">
      <w:numFmt w:val="bullet"/>
      <w:lvlText w:val="•"/>
      <w:lvlJc w:val="left"/>
      <w:pPr>
        <w:ind w:left="4955" w:hanging="302"/>
      </w:pPr>
    </w:lvl>
    <w:lvl w:ilvl="5">
      <w:numFmt w:val="bullet"/>
      <w:lvlText w:val="•"/>
      <w:lvlJc w:val="left"/>
      <w:pPr>
        <w:ind w:left="5939" w:hanging="302"/>
      </w:pPr>
    </w:lvl>
    <w:lvl w:ilvl="6">
      <w:numFmt w:val="bullet"/>
      <w:lvlText w:val="•"/>
      <w:lvlJc w:val="left"/>
      <w:pPr>
        <w:ind w:left="6923" w:hanging="302"/>
      </w:pPr>
    </w:lvl>
    <w:lvl w:ilvl="7">
      <w:numFmt w:val="bullet"/>
      <w:lvlText w:val="•"/>
      <w:lvlJc w:val="left"/>
      <w:pPr>
        <w:ind w:left="7906" w:hanging="302"/>
      </w:pPr>
    </w:lvl>
    <w:lvl w:ilvl="8">
      <w:numFmt w:val="bullet"/>
      <w:lvlText w:val="•"/>
      <w:lvlJc w:val="left"/>
      <w:pPr>
        <w:ind w:left="8890" w:hanging="302"/>
      </w:pPr>
    </w:lvl>
  </w:abstractNum>
  <w:abstractNum w:abstractNumId="1">
    <w:nsid w:val="4EF00498"/>
    <w:multiLevelType w:val="multilevel"/>
    <w:tmpl w:val="B3D2248C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1.%2."/>
      <w:lvlJc w:val="left"/>
      <w:pPr>
        <w:ind w:left="744" w:hanging="383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B05"/>
    <w:rsid w:val="000B26B7"/>
    <w:rsid w:val="000D1E7B"/>
    <w:rsid w:val="000E2C0C"/>
    <w:rsid w:val="000E3FDE"/>
    <w:rsid w:val="002B7526"/>
    <w:rsid w:val="0036415F"/>
    <w:rsid w:val="004E7BD6"/>
    <w:rsid w:val="00577C90"/>
    <w:rsid w:val="00687B05"/>
    <w:rsid w:val="00990F0F"/>
    <w:rsid w:val="00B83998"/>
    <w:rsid w:val="00F77AD4"/>
    <w:rsid w:val="00F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F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DC1AF0"/>
    <w:pPr>
      <w:ind w:left="1021"/>
      <w:outlineLvl w:val="0"/>
    </w:pPr>
    <w:rPr>
      <w:b/>
      <w:bCs/>
      <w:sz w:val="24"/>
      <w:szCs w:val="24"/>
    </w:rPr>
  </w:style>
  <w:style w:type="paragraph" w:styleId="Ttulo2">
    <w:name w:val="heading 2"/>
    <w:basedOn w:val="normal0"/>
    <w:next w:val="normal0"/>
    <w:rsid w:val="00687B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87B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87B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87B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87B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87B05"/>
  </w:style>
  <w:style w:type="table" w:customStyle="1" w:styleId="TableNormal">
    <w:name w:val="Table Normal"/>
    <w:rsid w:val="00687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87B0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C1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1AF0"/>
  </w:style>
  <w:style w:type="paragraph" w:styleId="Rodap">
    <w:name w:val="footer"/>
    <w:basedOn w:val="Normal"/>
    <w:link w:val="RodapChar"/>
    <w:uiPriority w:val="99"/>
    <w:unhideWhenUsed/>
    <w:rsid w:val="00DC1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1AF0"/>
  </w:style>
  <w:style w:type="character" w:customStyle="1" w:styleId="Ttulo1Char">
    <w:name w:val="Título 1 Char"/>
    <w:basedOn w:val="Fontepargpadro"/>
    <w:link w:val="Ttulo1"/>
    <w:uiPriority w:val="9"/>
    <w:rsid w:val="00DC1AF0"/>
    <w:rPr>
      <w:rFonts w:ascii="Calibri" w:eastAsia="Calibri" w:hAnsi="Calibri" w:cs="Calibri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C1A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C1AF0"/>
    <w:rPr>
      <w:rFonts w:ascii="Calibri" w:eastAsia="Calibri" w:hAnsi="Calibri" w:cs="Calibri"/>
      <w:kern w:val="0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C1A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1A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B0109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256ED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D6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256E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E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E5F"/>
    <w:rPr>
      <w:rFonts w:ascii="Tahoma" w:eastAsia="Calibri" w:hAnsi="Tahoma" w:cs="Tahoma"/>
      <w:kern w:val="0"/>
      <w:sz w:val="16"/>
      <w:szCs w:val="16"/>
      <w:lang w:val="pt-PT"/>
    </w:rPr>
  </w:style>
  <w:style w:type="paragraph" w:styleId="Subttulo">
    <w:name w:val="Subtitle"/>
    <w:basedOn w:val="Normal"/>
    <w:next w:val="Normal"/>
    <w:rsid w:val="00687B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87B0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687B0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Cc/uaMKMUAEgqC0kyxJViKFWQ==">CgMxLjAaHwoBMBIaChgICVIUChJ0YWJsZS55eTgyOWplNGx1bHcaHwoBMRIaChgICVIUChJ0YWJsZS5nNjFhb2d0anV6eWwyDmguYnQ0NGhobDJnNnViMgloLjMwajB6bGwyCWguM3pueXNoNzIOaC4zZGZ0d3g0ZWc2OGw4AGoxChRzdWdnZXN0Lmplcnk5Y2ZpajVwMxIZTGljaXRhw6fDtWVzIElGUlMgVmFjYXJpYWoxChRzdWdnZXN0LnlocHdiYWVmOHcyMhIZTGljaXRhw6fDtWVzIElGUlMgVmFjYXJpYWowChNzdWdnZXN0LmppemFnOGo3cTlpEhlMaWNpdGHDp8O1ZXMgSUZSUyBWYWNhcmlhajEKFHN1Z2dlc3QucGhoZTFheHowbjZ3EhlMaWNpdGHDp8O1ZXMgSUZSUyBWYWNhcmlhciExQThaTmc3bHJINnFLbFdfWmp1aW1FUDg2dEtLUmRlV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 Campus Veranópolis</dc:creator>
  <cp:lastModifiedBy>elisa.bassoli</cp:lastModifiedBy>
  <cp:revision>4</cp:revision>
  <dcterms:created xsi:type="dcterms:W3CDTF">2024-10-30T16:49:00Z</dcterms:created>
  <dcterms:modified xsi:type="dcterms:W3CDTF">2024-10-30T17:02:00Z</dcterms:modified>
</cp:coreProperties>
</file>