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EDITAL Nº 18, DE 02 DE JUNHO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center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ANEXO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REFERÊNCIA PARA LEITURA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jc w:val="both"/>
        <w:rPr/>
      </w:pPr>
      <w:r w:rsidDel="00000000" w:rsidR="00000000" w:rsidRPr="00000000">
        <w:rPr>
          <w:rtl w:val="0"/>
        </w:rPr>
        <w:t xml:space="preserve">JOHANN, M.; FENSTERSEIFER, P. Educação republicana e democrática: potencialidades e desafios para a formação inicial docente. </w:t>
      </w:r>
      <w:r w:rsidDel="00000000" w:rsidR="00000000" w:rsidRPr="00000000">
        <w:rPr>
          <w:b w:val="1"/>
          <w:rtl w:val="0"/>
        </w:rPr>
        <w:t xml:space="preserve">Revista Espaço Pedagógico</w:t>
      </w:r>
      <w:r w:rsidDel="00000000" w:rsidR="00000000" w:rsidRPr="00000000">
        <w:rPr>
          <w:rtl w:val="0"/>
        </w:rPr>
        <w:t xml:space="preserve">, v. 27, n. 3, p. 776-791, 16 mar. 2021. Disponível em: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http://seer.upf.br/index.php/rep/article/view/12380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after="1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134" w:top="1418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Instituto Federal de Educação, Ciência e Tecnologia – Campus Vacaria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R. Eng. João Viterbo de Oliveira, 3061 – Zona Rural – Vacaria/RS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CEP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172938"/>
        <w:sz w:val="23"/>
        <w:szCs w:val="23"/>
        <w:highlight w:val="white"/>
        <w:u w:val="none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172938"/>
        <w:sz w:val="14"/>
        <w:szCs w:val="14"/>
        <w:highlight w:val="white"/>
        <w:u w:val="none"/>
        <w:vertAlign w:val="baseline"/>
        <w:rtl w:val="0"/>
      </w:rPr>
      <w:t xml:space="preserve">95219-899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–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63c1"/>
          <w:sz w:val="14"/>
          <w:szCs w:val="14"/>
          <w:u w:val="single"/>
          <w:shd w:fill="auto" w:val="clear"/>
          <w:vertAlign w:val="baseline"/>
          <w:rtl w:val="0"/>
        </w:rPr>
        <w:t xml:space="preserve">www.ifrs.edu.br/vacaria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Edital nº.018/2023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658495" cy="467995"/>
          <wp:effectExtent b="0" l="0" r="0" t="0"/>
          <wp:docPr descr="Resultado de imagem para imagem brasÃ£o do brasil" id="1030" name="image1.png"/>
          <a:graphic>
            <a:graphicData uri="http://schemas.openxmlformats.org/drawingml/2006/picture">
              <pic:pic>
                <pic:nvPicPr>
                  <pic:cNvPr descr="Resultado de imagem para imagem brasÃ£o do brasil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8495" cy="4679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de Educação Profissional e Tecnológica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Instituto Federal de Educação, Ciência e Tecnologia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Campus Vacaria</w:t>
    </w:r>
  </w:p>
  <w:p w:rsidR="00000000" w:rsidDel="00000000" w:rsidP="00000000" w:rsidRDefault="00000000" w:rsidRPr="00000000" w14:paraId="0000001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bdr w:space="0" w:sz="0" w:val="nil"/>
      <w:vertAlign w:val="baseline"/>
      <w:cs w:val="0"/>
      <w:em w:val="none"/>
      <w:lang w:bidi="ar-SA" w:eastAsia="en-US" w:val="en-US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bdr w:space="0" w:sz="0" w:val="nil"/>
      <w:vertAlign w:val="baseline"/>
      <w:cs w:val="0"/>
      <w:em w:val="none"/>
      <w:lang w:bidi="ar-SA" w:eastAsia="pt-BR" w:val="pt-BR"/>
    </w:rPr>
    <w:tblPr>
      <w:tblStyle w:val="TableNormal"/>
      <w:jc w:val="left"/>
      <w:tblInd w:w="0.0" w:type="dxa"/>
    </w:tblPr>
  </w:style>
  <w:style w:type="paragraph" w:styleId="Corpo">
    <w:name w:val="Corpo"/>
    <w:next w:val="Corpo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alibri" w:cs="Arial Unicode MS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BR"/>
    </w:rPr>
  </w:style>
  <w:style w:type="paragraph" w:styleId="Cabeçalho">
    <w:name w:val="Cabeçalho"/>
    <w:next w:val="Cabeçalho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PT"/>
    </w:rPr>
  </w:style>
  <w:style w:type="character" w:styleId="Link">
    <w:name w:val="Link"/>
    <w:next w:val="Link"/>
    <w:autoRedefine w:val="0"/>
    <w:hidden w:val="0"/>
    <w:qFormat w:val="0"/>
    <w:rPr>
      <w:color w:val="0563c1"/>
      <w:w w:val="100"/>
      <w:position w:val="-1"/>
      <w:u w:color="0563c1" w:val="single"/>
      <w:effect w:val="none"/>
      <w:vertAlign w:val="baseline"/>
      <w:cs w:val="0"/>
      <w:em w:val="none"/>
      <w:lang/>
    </w:rPr>
  </w:style>
  <w:style w:type="character" w:styleId="Hyperlink.0">
    <w:name w:val="Hyperlink.0"/>
    <w:next w:val="Hyperlink.0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color w:val="0563c1"/>
      <w:w w:val="100"/>
      <w:position w:val="-1"/>
      <w:sz w:val="14"/>
      <w:szCs w:val="14"/>
      <w:u w:color="0563c1" w:val="single"/>
      <w:effect w:val="none"/>
      <w:vertAlign w:val="baseline"/>
      <w:cs w:val="0"/>
      <w:em w:val="none"/>
      <w:lang w:val="en-US"/>
    </w:rPr>
  </w:style>
  <w:style w:type="paragraph" w:styleId="Rodapé">
    <w:name w:val="Rodapé"/>
    <w:next w:val="Rodapé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 Unicode MS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PT"/>
    </w:rPr>
  </w:style>
  <w:style w:type="character" w:styleId="Hyperlink.1">
    <w:name w:val="Hyperlink.1"/>
    <w:next w:val="Hyperlink.1"/>
    <w:autoRedefine w:val="0"/>
    <w:hidden w:val="0"/>
    <w:qFormat w:val="0"/>
    <w:rPr>
      <w:rFonts w:ascii="Times New Roman" w:cs="Times New Roman" w:eastAsia="Times New Roman" w:hAnsi="Times New Roman"/>
      <w:i w:val="1"/>
      <w:iCs w:val="1"/>
      <w:color w:val="0563c1"/>
      <w:w w:val="100"/>
      <w:position w:val="-1"/>
      <w:sz w:val="24"/>
      <w:szCs w:val="24"/>
      <w:u w:color="0563c1" w:val="single"/>
      <w:effect w:val="none"/>
      <w:vertAlign w:val="baseline"/>
      <w:cs w:val="0"/>
      <w:em w:val="none"/>
      <w:lang/>
    </w:rPr>
  </w:style>
  <w:style w:type="character" w:styleId="Hyperlink.2">
    <w:name w:val="Hyperlink.2"/>
    <w:next w:val="Hyperlink.2"/>
    <w:autoRedefine w:val="0"/>
    <w:hidden w:val="0"/>
    <w:qFormat w:val="0"/>
    <w:rPr>
      <w:rFonts w:ascii="Times New Roman" w:cs="Times New Roman" w:eastAsia="Times New Roman" w:hAnsi="Times New Roman"/>
      <w:color w:val="0563c1"/>
      <w:w w:val="100"/>
      <w:position w:val="-1"/>
      <w:sz w:val="24"/>
      <w:szCs w:val="24"/>
      <w:u w:color="0563c1" w:val="single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bdr w:space="0" w:sz="0" w:val="nil"/>
      <w:vertAlign w:val="baseline"/>
      <w:cs w:val="0"/>
      <w:em w:val="none"/>
      <w:lang w:bidi="ar-SA" w:eastAsia="en-US" w:val="en-US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seer.upf.br/index.php/rep/article/view/12380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ifrs.edu.br/vacaria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5w4iOEV9ViR8jw6Tt+LDlCOdyA==">CgMxLjA4AHIhMVBnRUVSNVgtVjQ5aklRQ1hKdmtleDVNdHdJM3FmdGJa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2023-06-02T16:13:00Z</dcterms:created>
  <dc:creator>adair.adams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