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6AEE" w:rsidRDefault="0008609D">
      <w:pPr>
        <w:pStyle w:val="Ttulo1"/>
        <w:keepNext w:val="0"/>
        <w:keepLines w:val="0"/>
        <w:spacing w:before="0" w:after="0" w:line="240" w:lineRule="auto"/>
        <w:ind w:left="240" w:right="2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v9pf1gcxkcyb" w:colFirst="0" w:colLast="0"/>
      <w:bookmarkEnd w:id="0"/>
      <w:r>
        <w:rPr>
          <w:b/>
          <w:sz w:val="22"/>
          <w:szCs w:val="22"/>
        </w:rPr>
        <w:t xml:space="preserve">DIVULGAÇÃO DA LISTA DE INSCRITOS, DATAS E HORÁRIOS DAS ENTREVISTAS REFERENTES AO </w:t>
      </w:r>
      <w:r w:rsidR="00183882">
        <w:rPr>
          <w:rFonts w:ascii="Calibri" w:eastAsia="Calibri" w:hAnsi="Calibri" w:cs="Calibri"/>
          <w:b/>
          <w:sz w:val="24"/>
          <w:szCs w:val="24"/>
        </w:rPr>
        <w:t>EDITAL Nº 17</w:t>
      </w:r>
      <w:r>
        <w:rPr>
          <w:rFonts w:ascii="Calibri" w:eastAsia="Calibri" w:hAnsi="Calibri" w:cs="Calibri"/>
          <w:b/>
          <w:sz w:val="24"/>
          <w:szCs w:val="24"/>
        </w:rPr>
        <w:t xml:space="preserve">/2022 - SELEÇÃO DE BOLSISTA DE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ENSINO</w:t>
      </w:r>
      <w:proofErr w:type="gramEnd"/>
    </w:p>
    <w:p w:rsidR="00FB6AEE" w:rsidRDefault="00FB6AEE">
      <w:pPr>
        <w:pStyle w:val="Ttulo1"/>
        <w:keepNext w:val="0"/>
        <w:keepLines w:val="0"/>
        <w:spacing w:before="0" w:after="0" w:line="240" w:lineRule="auto"/>
        <w:ind w:left="240" w:right="240"/>
        <w:jc w:val="center"/>
        <w:rPr>
          <w:b/>
          <w:sz w:val="22"/>
          <w:szCs w:val="22"/>
        </w:rPr>
      </w:pPr>
      <w:bookmarkStart w:id="1" w:name="_heading=h.ioeyuq4zhwj0" w:colFirst="0" w:colLast="0"/>
      <w:bookmarkEnd w:id="1"/>
    </w:p>
    <w:p w:rsidR="00FB6AEE" w:rsidRDefault="0008609D">
      <w:pPr>
        <w:pStyle w:val="Ttulo1"/>
        <w:keepNext w:val="0"/>
        <w:keepLines w:val="0"/>
        <w:spacing w:before="0" w:after="0" w:line="240" w:lineRule="auto"/>
        <w:ind w:left="240" w:right="240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gblznljwvs33" w:colFirst="0" w:colLast="0"/>
      <w:bookmarkEnd w:id="2"/>
      <w:r>
        <w:rPr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83882" w:rsidRPr="00FF3573" w:rsidRDefault="00183882" w:rsidP="0018388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eading=h.1fob9te" w:colFirst="0" w:colLast="0"/>
      <w:bookmarkStart w:id="4" w:name="_heading=h.uo4byqflinjf" w:colFirst="0" w:colLast="0"/>
      <w:bookmarkEnd w:id="3"/>
      <w:bookmarkEnd w:id="4"/>
      <w:proofErr w:type="gramStart"/>
      <w:r w:rsidRPr="00FF3573">
        <w:rPr>
          <w:rFonts w:ascii="Times New Roman" w:eastAsia="Calibri" w:hAnsi="Times New Roman" w:cs="Times New Roman"/>
          <w:sz w:val="24"/>
          <w:szCs w:val="24"/>
        </w:rPr>
        <w:t>O(</w:t>
      </w:r>
      <w:proofErr w:type="gramEnd"/>
      <w:r w:rsidRPr="00FF3573">
        <w:rPr>
          <w:rFonts w:ascii="Times New Roman" w:eastAsia="Calibri" w:hAnsi="Times New Roman" w:cs="Times New Roman"/>
          <w:sz w:val="24"/>
          <w:szCs w:val="24"/>
        </w:rPr>
        <w:t xml:space="preserve">A) Diretor(a)-Geral do Campus Vacaria do Instituto Federal de Educação, Ciência e Tecnologia do Rio Grande do Sul (IFRS), por intermédio da Comissão Integrada de Ensino, Pesquisa e Extensão Local - </w:t>
      </w:r>
      <w:proofErr w:type="spellStart"/>
      <w:r w:rsidRPr="00FF3573">
        <w:rPr>
          <w:rFonts w:ascii="Times New Roman" w:eastAsia="Calibri" w:hAnsi="Times New Roman" w:cs="Times New Roman"/>
          <w:sz w:val="24"/>
          <w:szCs w:val="24"/>
        </w:rPr>
        <w:t>Ciepe</w:t>
      </w:r>
      <w:proofErr w:type="spellEnd"/>
      <w:r w:rsidRPr="00FF3573">
        <w:rPr>
          <w:rFonts w:ascii="Times New Roman" w:eastAsia="Calibri" w:hAnsi="Times New Roman" w:cs="Times New Roman"/>
          <w:sz w:val="24"/>
          <w:szCs w:val="24"/>
        </w:rPr>
        <w:t xml:space="preserve"> Local, no uso de suas atribuições legais, de acordo com o</w:t>
      </w:r>
      <w:hyperlink r:id="rId7">
        <w:r w:rsidRPr="00FF3573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hyperlink r:id="rId8">
        <w:r w:rsidRPr="00FF3573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Programa Institucional de Bolsas de Extensão (PIBEX) do IFRS</w:t>
        </w:r>
      </w:hyperlink>
      <w:r w:rsidR="00FF3573" w:rsidRPr="00FF3573">
        <w:rPr>
          <w:rFonts w:ascii="Times New Roman" w:hAnsi="Times New Roman" w:cs="Times New Roman"/>
        </w:rPr>
        <w:t>, torna</w:t>
      </w:r>
      <w:r w:rsidRPr="00FF3573">
        <w:rPr>
          <w:rFonts w:ascii="Times New Roman" w:eastAsia="Calibri" w:hAnsi="Times New Roman" w:cs="Times New Roman"/>
          <w:sz w:val="24"/>
          <w:szCs w:val="24"/>
        </w:rPr>
        <w:t xml:space="preserve"> pública a lista de inscritos, datas e horários das entrevistas referentes ao Edital de Bolsas 17/2022 destinado aos projetos indissociáveis do Campus Vacaria do IFRS contemplados no Edital IFRS Nº 16/2022 - Apoio a Projetos Indissociáveis de Pesquisa, Ensino e Extensão nos Campi do IFRS.</w:t>
      </w:r>
    </w:p>
    <w:p w:rsidR="00FB6AEE" w:rsidRPr="00FF3573" w:rsidRDefault="00FB6AEE" w:rsidP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AEE" w:rsidRDefault="0008609D" w:rsidP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INSCRIÇÕES HOMOLOGADAS</w:t>
      </w:r>
    </w:p>
    <w:tbl>
      <w:tblPr>
        <w:tblStyle w:val="aff"/>
        <w:tblW w:w="9367" w:type="dxa"/>
        <w:jc w:val="center"/>
        <w:tblInd w:w="0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  <w:insideH w:val="single" w:sz="4" w:space="0" w:color="222222"/>
          <w:insideV w:val="single" w:sz="4" w:space="0" w:color="222222"/>
        </w:tblBorders>
        <w:tblLayout w:type="fixed"/>
        <w:tblLook w:val="0600"/>
      </w:tblPr>
      <w:tblGrid>
        <w:gridCol w:w="1871"/>
        <w:gridCol w:w="2244"/>
        <w:gridCol w:w="2693"/>
        <w:gridCol w:w="1164"/>
        <w:gridCol w:w="1395"/>
      </w:tblGrid>
      <w:tr w:rsidR="00FB6AEE" w:rsidRPr="00DD3B7F" w:rsidTr="00DD3B7F">
        <w:trPr>
          <w:trHeight w:val="420"/>
          <w:jc w:val="center"/>
        </w:trPr>
        <w:tc>
          <w:tcPr>
            <w:tcW w:w="187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Título do projeto</w:t>
            </w:r>
          </w:p>
        </w:tc>
        <w:tc>
          <w:tcPr>
            <w:tcW w:w="2244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Coordenador(</w:t>
            </w:r>
            <w:proofErr w:type="gramEnd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a)</w:t>
            </w:r>
          </w:p>
        </w:tc>
        <w:tc>
          <w:tcPr>
            <w:tcW w:w="269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 xml:space="preserve">Nome completo do </w:t>
            </w:r>
            <w:proofErr w:type="gramStart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candidato(</w:t>
            </w:r>
            <w:proofErr w:type="gramEnd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a)</w:t>
            </w:r>
          </w:p>
        </w:tc>
        <w:tc>
          <w:tcPr>
            <w:tcW w:w="255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Entrevista</w:t>
            </w:r>
          </w:p>
        </w:tc>
      </w:tr>
      <w:tr w:rsidR="00FB6AEE" w:rsidRPr="00DD3B7F" w:rsidTr="00DD3B7F">
        <w:trPr>
          <w:trHeight w:val="362"/>
          <w:jc w:val="center"/>
        </w:trPr>
        <w:tc>
          <w:tcPr>
            <w:tcW w:w="18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4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 xml:space="preserve">Data 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08609D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Horário</w:t>
            </w:r>
          </w:p>
        </w:tc>
      </w:tr>
      <w:tr w:rsidR="00FB6AEE" w:rsidRPr="00DD3B7F" w:rsidTr="00DD3B7F">
        <w:trPr>
          <w:trHeight w:val="450"/>
          <w:jc w:val="center"/>
        </w:trPr>
        <w:tc>
          <w:tcPr>
            <w:tcW w:w="187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1838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LaDEPEx</w:t>
            </w:r>
            <w:proofErr w:type="spellEnd"/>
            <w:proofErr w:type="gramEnd"/>
          </w:p>
        </w:tc>
        <w:tc>
          <w:tcPr>
            <w:tcW w:w="2244" w:type="dxa"/>
            <w:vMerge w:val="restart"/>
            <w:tcBorders>
              <w:top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 xml:space="preserve">Adriana Ferreira </w:t>
            </w:r>
            <w:proofErr w:type="spellStart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Boeira</w:t>
            </w:r>
            <w:proofErr w:type="spellEnd"/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Karoline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Nunes de Oliveira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19/05/2022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16h</w:t>
            </w:r>
          </w:p>
        </w:tc>
      </w:tr>
      <w:tr w:rsidR="00FB6AEE" w:rsidRPr="00DD3B7F" w:rsidTr="00DD3B7F">
        <w:trPr>
          <w:trHeight w:val="360"/>
          <w:jc w:val="center"/>
        </w:trPr>
        <w:tc>
          <w:tcPr>
            <w:tcW w:w="18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top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Arthur </w:t>
            </w: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Gargioni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Lisboa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19/05/2022</w:t>
            </w: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16h</w:t>
            </w:r>
          </w:p>
        </w:tc>
      </w:tr>
      <w:tr w:rsidR="00FB6AEE" w:rsidRPr="00DD3B7F" w:rsidTr="00DD3B7F">
        <w:trPr>
          <w:trHeight w:val="260"/>
          <w:jc w:val="center"/>
        </w:trPr>
        <w:tc>
          <w:tcPr>
            <w:tcW w:w="187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244" w:type="dxa"/>
            <w:vMerge/>
            <w:tcBorders>
              <w:top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FB6AEE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1838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Pakiza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Elias Borges</w:t>
            </w:r>
          </w:p>
        </w:tc>
        <w:tc>
          <w:tcPr>
            <w:tcW w:w="116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FB6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B6AEE" w:rsidRPr="00DD3B7F" w:rsidRDefault="00FB6A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83882" w:rsidRPr="00DD3B7F" w:rsidTr="00DD3B7F">
        <w:trPr>
          <w:trHeight w:val="552"/>
          <w:jc w:val="center"/>
        </w:trPr>
        <w:tc>
          <w:tcPr>
            <w:tcW w:w="18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882" w:rsidRPr="00DD3B7F" w:rsidRDefault="001838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Ateliê dos Números</w:t>
            </w:r>
          </w:p>
        </w:tc>
        <w:tc>
          <w:tcPr>
            <w:tcW w:w="2244" w:type="dxa"/>
            <w:tcBorders>
              <w:top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18388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 xml:space="preserve">Adriana Ferreira </w:t>
            </w:r>
            <w:proofErr w:type="spellStart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>Boeira</w:t>
            </w:r>
            <w:proofErr w:type="spellEnd"/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18388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Karoline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Nunes de Oliveira</w:t>
            </w:r>
          </w:p>
        </w:tc>
        <w:tc>
          <w:tcPr>
            <w:tcW w:w="11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882" w:rsidRPr="00DD3B7F" w:rsidRDefault="00183882" w:rsidP="00794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19/05/202</w:t>
            </w:r>
            <w:r w:rsidR="0079426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13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882" w:rsidRPr="00DD3B7F" w:rsidRDefault="0018388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16h</w:t>
            </w:r>
          </w:p>
        </w:tc>
      </w:tr>
      <w:tr w:rsidR="00183882" w:rsidRPr="00DD3B7F" w:rsidTr="00DD3B7F">
        <w:trPr>
          <w:trHeight w:val="420"/>
          <w:jc w:val="center"/>
        </w:trPr>
        <w:tc>
          <w:tcPr>
            <w:tcW w:w="187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83882" w:rsidRPr="00DD3B7F" w:rsidRDefault="00183882">
            <w:pPr>
              <w:widowContro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Litera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(c</w:t>
            </w:r>
            <w:proofErr w:type="gram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)ura</w:t>
            </w:r>
            <w:proofErr w:type="gram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doses de leitura e escrita para a cidadania</w:t>
            </w:r>
          </w:p>
        </w:tc>
        <w:tc>
          <w:tcPr>
            <w:tcW w:w="2244" w:type="dxa"/>
            <w:tcBorders>
              <w:top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DD3B7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Laura Cristina Noal </w:t>
            </w:r>
            <w:proofErr w:type="spellStart"/>
            <w:r w:rsidRPr="00DD3B7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Madalozzo</w:t>
            </w:r>
            <w:proofErr w:type="spellEnd"/>
            <w:r w:rsidRPr="00DD3B7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DD3B7F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Mariana </w:t>
            </w:r>
            <w:proofErr w:type="spellStart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Alban</w:t>
            </w:r>
            <w:proofErr w:type="spellEnd"/>
            <w:r w:rsidRPr="00DD3B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Matheus</w:t>
            </w:r>
          </w:p>
        </w:tc>
        <w:tc>
          <w:tcPr>
            <w:tcW w:w="1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79426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20/05/2022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83882" w:rsidRPr="00DD3B7F" w:rsidRDefault="0079426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19h30min</w:t>
            </w:r>
          </w:p>
        </w:tc>
      </w:tr>
    </w:tbl>
    <w:p w:rsidR="00FB6AEE" w:rsidRPr="00DD3B7F" w:rsidRDefault="00FB6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FB6AEE" w:rsidRDefault="00DD3B7F" w:rsidP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 entrevistas dos projetos </w:t>
      </w:r>
      <w:proofErr w:type="spellStart"/>
      <w:proofErr w:type="gramStart"/>
      <w:r w:rsidRPr="00DD3B7F">
        <w:rPr>
          <w:rFonts w:ascii="Calibri" w:eastAsia="Calibri" w:hAnsi="Calibri" w:cs="Calibri"/>
          <w:i/>
          <w:sz w:val="24"/>
          <w:szCs w:val="24"/>
        </w:rPr>
        <w:t>LaDEPEx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e </w:t>
      </w:r>
      <w:r w:rsidRPr="00DD3B7F">
        <w:rPr>
          <w:rFonts w:ascii="Calibri" w:eastAsia="Calibri" w:hAnsi="Calibri" w:cs="Calibri"/>
          <w:i/>
          <w:sz w:val="24"/>
          <w:szCs w:val="24"/>
        </w:rPr>
        <w:t>Ateliê dos Números</w:t>
      </w:r>
      <w:r>
        <w:rPr>
          <w:rFonts w:ascii="Calibri" w:eastAsia="Calibri" w:hAnsi="Calibri" w:cs="Calibri"/>
          <w:sz w:val="24"/>
          <w:szCs w:val="24"/>
        </w:rPr>
        <w:t xml:space="preserve"> serão virtuais, no seguinte link:</w:t>
      </w:r>
    </w:p>
    <w:p w:rsidR="00DD3B7F" w:rsidRPr="00DD3B7F" w:rsidRDefault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548DD4" w:themeColor="text2" w:themeTint="99"/>
          <w:sz w:val="24"/>
          <w:szCs w:val="24"/>
        </w:rPr>
      </w:pPr>
      <w:hyperlink r:id="rId9" w:tgtFrame="_blank" w:history="1">
        <w:proofErr w:type="spellStart"/>
        <w:proofErr w:type="gramStart"/>
        <w:r w:rsidRPr="00DD3B7F">
          <w:rPr>
            <w:rStyle w:val="Hyperlink"/>
            <w:color w:val="548DD4" w:themeColor="text2" w:themeTint="99"/>
            <w:spacing w:val="3"/>
            <w:sz w:val="21"/>
            <w:szCs w:val="21"/>
            <w:shd w:val="clear" w:color="auto" w:fill="FFFFFF"/>
          </w:rPr>
          <w:t>meet</w:t>
        </w:r>
        <w:proofErr w:type="spellEnd"/>
        <w:proofErr w:type="gramEnd"/>
        <w:r w:rsidRPr="00DD3B7F">
          <w:rPr>
            <w:rStyle w:val="Hyperlink"/>
            <w:color w:val="548DD4" w:themeColor="text2" w:themeTint="99"/>
            <w:spacing w:val="3"/>
            <w:sz w:val="21"/>
            <w:szCs w:val="21"/>
            <w:shd w:val="clear" w:color="auto" w:fill="FFFFFF"/>
          </w:rPr>
          <w:t>.google.com/</w:t>
        </w:r>
        <w:proofErr w:type="spellStart"/>
        <w:r w:rsidRPr="00DD3B7F">
          <w:rPr>
            <w:rStyle w:val="Hyperlink"/>
            <w:color w:val="548DD4" w:themeColor="text2" w:themeTint="99"/>
            <w:spacing w:val="3"/>
            <w:sz w:val="21"/>
            <w:szCs w:val="21"/>
            <w:shd w:val="clear" w:color="auto" w:fill="FFFFFF"/>
          </w:rPr>
          <w:t>uap-ptrv-ecb</w:t>
        </w:r>
        <w:proofErr w:type="spellEnd"/>
      </w:hyperlink>
    </w:p>
    <w:p w:rsidR="00FB6AEE" w:rsidRDefault="00FB6A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DD3B7F" w:rsidRPr="005B3932" w:rsidRDefault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entrevista do projeto </w:t>
      </w:r>
      <w:proofErr w:type="spellStart"/>
      <w:r w:rsidRPr="00DD3B7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Litera</w:t>
      </w:r>
      <w:proofErr w:type="spellEnd"/>
      <w:r w:rsidRPr="00DD3B7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(c</w:t>
      </w:r>
      <w:proofErr w:type="gramStart"/>
      <w:r w:rsidRPr="00DD3B7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)ura</w:t>
      </w:r>
      <w:proofErr w:type="gramEnd"/>
      <w:r w:rsidRPr="00DD3B7F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: doses de leitura e escrita para a cidadania</w:t>
      </w:r>
      <w:r w:rsidR="005B3932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</w:t>
      </w:r>
      <w:r w:rsidR="005B39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será </w:t>
      </w:r>
      <w:r w:rsidR="0079426C">
        <w:rPr>
          <w:rFonts w:ascii="Times New Roman" w:hAnsi="Times New Roman" w:cs="Times New Roman"/>
          <w:color w:val="000000" w:themeColor="text1"/>
          <w:shd w:val="clear" w:color="auto" w:fill="FFFFFF"/>
        </w:rPr>
        <w:t>virtual, no seguinte link:</w:t>
      </w:r>
      <w:r w:rsidR="0079426C" w:rsidRPr="0079426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79426C" w:rsidRPr="0079426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meet</w:t>
      </w:r>
      <w:proofErr w:type="spellEnd"/>
      <w:r w:rsidR="0079426C" w:rsidRPr="0079426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.google.com/</w:t>
      </w:r>
      <w:proofErr w:type="spellStart"/>
      <w:r w:rsidR="0079426C" w:rsidRPr="0079426C">
        <w:rPr>
          <w:rFonts w:ascii="Times New Roman" w:hAnsi="Times New Roman" w:cs="Times New Roman"/>
          <w:color w:val="548DD4" w:themeColor="text2" w:themeTint="99"/>
          <w:shd w:val="clear" w:color="auto" w:fill="FFFFFF"/>
        </w:rPr>
        <w:t>gjt-buwy-hvg</w:t>
      </w:r>
      <w:proofErr w:type="spellEnd"/>
    </w:p>
    <w:p w:rsidR="00DD3B7F" w:rsidRDefault="00DD3B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FB6AEE" w:rsidRDefault="0008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</w:t>
      </w:r>
    </w:p>
    <w:p w:rsidR="00FB6AEE" w:rsidRDefault="0008609D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t xml:space="preserve">Gilberto </w:t>
      </w:r>
      <w:proofErr w:type="spellStart"/>
      <w:r>
        <w:rPr>
          <w:highlight w:val="white"/>
        </w:rPr>
        <w:t>Luíz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Putti</w:t>
      </w:r>
      <w:proofErr w:type="spellEnd"/>
    </w:p>
    <w:p w:rsidR="00FB6AEE" w:rsidRDefault="0008609D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t>Diretor-geral</w:t>
      </w:r>
    </w:p>
    <w:p w:rsidR="00FB6AEE" w:rsidRDefault="0008609D">
      <w:pPr>
        <w:spacing w:line="240" w:lineRule="auto"/>
        <w:jc w:val="center"/>
        <w:rPr>
          <w:highlight w:val="white"/>
        </w:rPr>
      </w:pPr>
      <w:r>
        <w:rPr>
          <w:highlight w:val="white"/>
        </w:rPr>
        <w:t>Portaria 161/2020</w:t>
      </w:r>
    </w:p>
    <w:p w:rsidR="00FB6AEE" w:rsidRDefault="00FB6AEE">
      <w:pPr>
        <w:spacing w:line="240" w:lineRule="auto"/>
        <w:jc w:val="center"/>
        <w:rPr>
          <w:highlight w:val="white"/>
        </w:rPr>
      </w:pPr>
    </w:p>
    <w:p w:rsidR="00FB6AEE" w:rsidRDefault="00086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via original encontra-se assinada no gabinete do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Vacaria.</w:t>
      </w:r>
    </w:p>
    <w:p w:rsidR="00FB6AEE" w:rsidRDefault="00FB6AEE">
      <w:pPr>
        <w:rPr>
          <w:rFonts w:ascii="Calibri" w:eastAsia="Calibri" w:hAnsi="Calibri" w:cs="Calibri"/>
          <w:sz w:val="24"/>
          <w:szCs w:val="24"/>
        </w:rPr>
      </w:pPr>
    </w:p>
    <w:sectPr w:rsidR="00FB6AEE" w:rsidSect="00FB6AEE">
      <w:headerReference w:type="default" r:id="rId10"/>
      <w:footerReference w:type="default" r:id="rId11"/>
      <w:pgSz w:w="11909" w:h="16834"/>
      <w:pgMar w:top="1700" w:right="850" w:bottom="1133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9D" w:rsidRDefault="0008609D" w:rsidP="00FB6AEE">
      <w:pPr>
        <w:spacing w:line="240" w:lineRule="auto"/>
      </w:pPr>
      <w:r>
        <w:separator/>
      </w:r>
    </w:p>
  </w:endnote>
  <w:endnote w:type="continuationSeparator" w:id="0">
    <w:p w:rsidR="0008609D" w:rsidRDefault="0008609D" w:rsidP="00FB6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szCs w:val="18"/>
      </w:rPr>
    </w:pPr>
    <w:r>
      <w:rPr>
        <w:sz w:val="18"/>
        <w:szCs w:val="18"/>
      </w:rPr>
      <w:t xml:space="preserve">Estrada Engenheiro João </w:t>
    </w:r>
    <w:proofErr w:type="spellStart"/>
    <w:r>
      <w:rPr>
        <w:sz w:val="18"/>
        <w:szCs w:val="18"/>
      </w:rPr>
      <w:t>Viterbo</w:t>
    </w:r>
    <w:proofErr w:type="spellEnd"/>
    <w:r>
      <w:rPr>
        <w:sz w:val="18"/>
        <w:szCs w:val="18"/>
      </w:rPr>
      <w:t xml:space="preserve"> de Oliveira, </w:t>
    </w:r>
    <w:proofErr w:type="gramStart"/>
    <w:r>
      <w:rPr>
        <w:sz w:val="18"/>
        <w:szCs w:val="18"/>
      </w:rPr>
      <w:t>3061</w:t>
    </w:r>
    <w:proofErr w:type="gramEnd"/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szCs w:val="18"/>
      </w:rPr>
    </w:pPr>
    <w:r>
      <w:rPr>
        <w:sz w:val="18"/>
        <w:szCs w:val="18"/>
      </w:rPr>
      <w:t>Zona Rural</w:t>
    </w:r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sz w:val="18"/>
        <w:szCs w:val="18"/>
      </w:rPr>
    </w:pPr>
    <w:r>
      <w:rPr>
        <w:sz w:val="18"/>
        <w:szCs w:val="18"/>
      </w:rPr>
      <w:t>Vacaria - 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9D" w:rsidRDefault="0008609D" w:rsidP="00FB6AEE">
      <w:pPr>
        <w:spacing w:line="240" w:lineRule="auto"/>
      </w:pPr>
      <w:r>
        <w:separator/>
      </w:r>
    </w:p>
  </w:footnote>
  <w:footnote w:type="continuationSeparator" w:id="0">
    <w:p w:rsidR="0008609D" w:rsidRDefault="0008609D" w:rsidP="00FB6A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AEE" w:rsidRDefault="00FB6AE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2562225</wp:posOffset>
          </wp:positionH>
          <wp:positionV relativeFrom="paragraph">
            <wp:posOffset>-238117</wp:posOffset>
          </wp:positionV>
          <wp:extent cx="523875" cy="57150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6AEE" w:rsidRDefault="00FB6AE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sz w:val="24"/>
        <w:szCs w:val="24"/>
      </w:rPr>
    </w:pPr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Sul</w:t>
    </w:r>
    <w:proofErr w:type="gramEnd"/>
  </w:p>
  <w:p w:rsidR="00FB6AEE" w:rsidRDefault="0008609D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>
      <w:rPr>
        <w:rFonts w:ascii="Calibri" w:eastAsia="Calibri" w:hAnsi="Calibri" w:cs="Calibri"/>
        <w:i/>
        <w:sz w:val="20"/>
        <w:szCs w:val="20"/>
      </w:rPr>
      <w:t>Vacaria</w:t>
    </w:r>
  </w:p>
  <w:p w:rsidR="00FB6AEE" w:rsidRDefault="00FB6AE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AEE"/>
    <w:rsid w:val="0008609D"/>
    <w:rsid w:val="00183882"/>
    <w:rsid w:val="005B3932"/>
    <w:rsid w:val="0079426C"/>
    <w:rsid w:val="00DD3B7F"/>
    <w:rsid w:val="00FB6AEE"/>
    <w:rsid w:val="00F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B6AEE"/>
  </w:style>
  <w:style w:type="table" w:customStyle="1" w:styleId="TableNormal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2">
    <w:name w:val="normal"/>
    <w:rsid w:val="00FB6AEE"/>
  </w:style>
  <w:style w:type="table" w:customStyle="1" w:styleId="TableNormal0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FB6AEE"/>
  </w:style>
  <w:style w:type="table" w:customStyle="1" w:styleId="TableNormal1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B6A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6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FB6AE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6"/>
    <w:rsid w:val="00DE44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6"/>
    <w:rsid w:val="00DE44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6"/>
    <w:rsid w:val="00DE44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6"/>
    <w:rsid w:val="00DE448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6"/>
    <w:rsid w:val="00FB6A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6"/>
    <w:rsid w:val="00FB6A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6"/>
    <w:rsid w:val="00FB6A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6"/>
    <w:rsid w:val="00FB6A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6"/>
    <w:rsid w:val="00FB6AE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5"/>
    <w:rsid w:val="00FB6A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5"/>
    <w:rsid w:val="00FB6AE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3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3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3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6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7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8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9">
    <w:basedOn w:val="TableNormal2"/>
    <w:rsid w:val="00FB6AEE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2"/>
    <w:rsid w:val="00FB6A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rsid w:val="00FB6A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rsid w:val="00FB6AE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2"/>
    <w:rsid w:val="00FB6AE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2"/>
    <w:rsid w:val="00FB6AE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rsid w:val="00FB6AE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rsid w:val="00FB6A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frs.edu.br/wp-content/uploads/2017/07/2015210181610291resolucao_18_15_com_anex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et.google.com/uap-ptrv-ec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2WBzSSr8q+8gT2FDwmqFLJZDaQ==">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Adair</cp:lastModifiedBy>
  <cp:revision>4</cp:revision>
  <dcterms:created xsi:type="dcterms:W3CDTF">2022-05-18T21:41:00Z</dcterms:created>
  <dcterms:modified xsi:type="dcterms:W3CDTF">2022-05-19T01:04:00Z</dcterms:modified>
</cp:coreProperties>
</file>