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D56675" w14:textId="777F0637" w:rsidR="00DB0116" w:rsidRPr="00E02012" w:rsidRDefault="00DB0116" w:rsidP="00DB0116">
      <w:pPr>
        <w:tabs>
          <w:tab w:val="left" w:pos="1701"/>
        </w:tabs>
        <w:jc w:val="center"/>
        <w:rPr>
          <w:rFonts w:ascii="Arial" w:eastAsia="Arial" w:hAnsi="Arial" w:cs="Arial"/>
        </w:rPr>
      </w:pPr>
      <w:r w:rsidRPr="00E02012">
        <w:rPr>
          <w:rFonts w:ascii="Arial" w:hAnsi="Arial" w:cs="Arial"/>
          <w:noProof/>
        </w:rPr>
        <w:drawing>
          <wp:anchor distT="0" distB="0" distL="114300" distR="114300" simplePos="0" relativeHeight="251671552" behindDoc="0" locked="0" layoutInCell="1" allowOverlap="1" wp14:anchorId="38221BFF" wp14:editId="6D4A7A3B">
            <wp:simplePos x="0" y="0"/>
            <wp:positionH relativeFrom="column">
              <wp:posOffset>1169780</wp:posOffset>
            </wp:positionH>
            <wp:positionV relativeFrom="paragraph">
              <wp:posOffset>-721857</wp:posOffset>
            </wp:positionV>
            <wp:extent cx="3404226" cy="1143055"/>
            <wp:effectExtent l="0" t="0" r="6350" b="0"/>
            <wp:wrapNone/>
            <wp:docPr id="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404226" cy="1143055"/>
                    </a:xfrm>
                    <a:prstGeom prst="rect">
                      <a:avLst/>
                    </a:prstGeom>
                    <a:ln/>
                  </pic:spPr>
                </pic:pic>
              </a:graphicData>
            </a:graphic>
            <wp14:sizeRelH relativeFrom="page">
              <wp14:pctWidth>0</wp14:pctWidth>
            </wp14:sizeRelH>
            <wp14:sizeRelV relativeFrom="page">
              <wp14:pctHeight>0</wp14:pctHeight>
            </wp14:sizeRelV>
          </wp:anchor>
        </w:drawing>
      </w:r>
      <w:r w:rsidRPr="00E02012">
        <w:rPr>
          <w:rFonts w:ascii="Arial" w:hAnsi="Arial" w:cs="Arial"/>
          <w:noProof/>
        </w:rPr>
        <w:drawing>
          <wp:anchor distT="0" distB="0" distL="114300" distR="114300" simplePos="0" relativeHeight="251663360" behindDoc="0" locked="0" layoutInCell="0" hidden="0" allowOverlap="1" wp14:anchorId="357C5D6C" wp14:editId="7F18DA63">
            <wp:simplePos x="0" y="0"/>
            <wp:positionH relativeFrom="margin">
              <wp:posOffset>5694680</wp:posOffset>
            </wp:positionH>
            <wp:positionV relativeFrom="paragraph">
              <wp:posOffset>-517521</wp:posOffset>
            </wp:positionV>
            <wp:extent cx="596265" cy="398145"/>
            <wp:effectExtent l="0" t="0" r="0" b="0"/>
            <wp:wrapNone/>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96265" cy="398145"/>
                    </a:xfrm>
                    <a:prstGeom prst="rect">
                      <a:avLst/>
                    </a:prstGeom>
                    <a:ln/>
                  </pic:spPr>
                </pic:pic>
              </a:graphicData>
            </a:graphic>
          </wp:anchor>
        </w:drawing>
      </w:r>
    </w:p>
    <w:p w14:paraId="37C843B0" w14:textId="77777777" w:rsidR="00DB0116" w:rsidRPr="00E02012" w:rsidRDefault="00DB0116" w:rsidP="00DB0116">
      <w:pPr>
        <w:tabs>
          <w:tab w:val="left" w:pos="1701"/>
        </w:tabs>
        <w:rPr>
          <w:rFonts w:ascii="Arial" w:eastAsia="Arial" w:hAnsi="Arial" w:cs="Arial"/>
        </w:rPr>
      </w:pPr>
    </w:p>
    <w:p w14:paraId="18D97EB9" w14:textId="77777777" w:rsidR="00DB0116" w:rsidRPr="00E02012" w:rsidRDefault="00DB0116" w:rsidP="00DB0116">
      <w:pPr>
        <w:tabs>
          <w:tab w:val="left" w:pos="1701"/>
        </w:tabs>
        <w:rPr>
          <w:rFonts w:ascii="Arial" w:eastAsia="Arial" w:hAnsi="Arial" w:cs="Arial"/>
        </w:rPr>
      </w:pPr>
    </w:p>
    <w:p w14:paraId="6ADF3321" w14:textId="77777777" w:rsidR="00DB0116" w:rsidRPr="00E02012" w:rsidRDefault="00DB0116" w:rsidP="00DB0116">
      <w:pPr>
        <w:spacing w:line="360" w:lineRule="auto"/>
        <w:ind w:firstLine="240"/>
        <w:jc w:val="center"/>
        <w:rPr>
          <w:rFonts w:ascii="Arial" w:eastAsia="Arial" w:hAnsi="Arial" w:cs="Arial"/>
          <w:b/>
        </w:rPr>
      </w:pPr>
      <w:r w:rsidRPr="00E02012">
        <w:rPr>
          <w:rFonts w:ascii="Arial" w:eastAsia="Arial" w:hAnsi="Arial" w:cs="Arial"/>
          <w:b/>
        </w:rPr>
        <w:t>INSTITUTO FEDERAL DE EDUCAÇÃO, CIÊNCIA E TECNOLOGIA</w:t>
      </w:r>
    </w:p>
    <w:p w14:paraId="0FB97479" w14:textId="77777777" w:rsidR="00DB0116" w:rsidRPr="00E02012" w:rsidRDefault="00DB0116" w:rsidP="00DB0116">
      <w:pPr>
        <w:spacing w:line="360" w:lineRule="auto"/>
        <w:ind w:firstLine="240"/>
        <w:jc w:val="center"/>
        <w:rPr>
          <w:rFonts w:ascii="Arial" w:eastAsia="Arial" w:hAnsi="Arial" w:cs="Arial"/>
          <w:b/>
        </w:rPr>
      </w:pPr>
      <w:r w:rsidRPr="00E02012">
        <w:rPr>
          <w:rFonts w:ascii="Arial" w:eastAsia="Arial" w:hAnsi="Arial" w:cs="Arial"/>
          <w:b/>
        </w:rPr>
        <w:t>DO RIO GRANDE DO SUL IFRS</w:t>
      </w:r>
    </w:p>
    <w:p w14:paraId="58B6069E" w14:textId="77777777" w:rsidR="00DB0116" w:rsidRPr="00E02012" w:rsidRDefault="00DB0116" w:rsidP="00DB0116">
      <w:pPr>
        <w:tabs>
          <w:tab w:val="left" w:pos="1701"/>
        </w:tabs>
        <w:jc w:val="center"/>
        <w:rPr>
          <w:rFonts w:ascii="Arial" w:eastAsia="Arial" w:hAnsi="Arial" w:cs="Arial"/>
        </w:rPr>
      </w:pPr>
      <w:r w:rsidRPr="00E02012">
        <w:rPr>
          <w:rFonts w:ascii="Arial" w:eastAsia="Arial" w:hAnsi="Arial" w:cs="Arial"/>
          <w:b/>
          <w:i/>
        </w:rPr>
        <w:t xml:space="preserve">CAMPUS </w:t>
      </w:r>
      <w:r w:rsidRPr="00E02012">
        <w:rPr>
          <w:rFonts w:ascii="Arial" w:eastAsia="Arial" w:hAnsi="Arial" w:cs="Arial"/>
          <w:b/>
        </w:rPr>
        <w:t>VACARIA</w:t>
      </w:r>
    </w:p>
    <w:p w14:paraId="5A28D23C" w14:textId="77777777" w:rsidR="00DB0116" w:rsidRPr="00E02012" w:rsidRDefault="00DB0116" w:rsidP="00DB0116">
      <w:pPr>
        <w:tabs>
          <w:tab w:val="left" w:pos="1701"/>
        </w:tabs>
        <w:rPr>
          <w:rFonts w:ascii="Arial" w:eastAsia="Arial" w:hAnsi="Arial" w:cs="Arial"/>
        </w:rPr>
      </w:pPr>
    </w:p>
    <w:p w14:paraId="6B1624C8" w14:textId="77777777" w:rsidR="00DB0116" w:rsidRPr="00E02012" w:rsidRDefault="00DB0116" w:rsidP="00DB0116">
      <w:pPr>
        <w:tabs>
          <w:tab w:val="left" w:pos="1701"/>
        </w:tabs>
        <w:rPr>
          <w:rFonts w:ascii="Arial" w:eastAsia="Arial" w:hAnsi="Arial" w:cs="Arial"/>
        </w:rPr>
      </w:pPr>
    </w:p>
    <w:p w14:paraId="4B8DF674" w14:textId="77777777" w:rsidR="00DB0116" w:rsidRPr="00E02012" w:rsidRDefault="00DB0116" w:rsidP="00DB0116">
      <w:pPr>
        <w:tabs>
          <w:tab w:val="left" w:pos="1701"/>
        </w:tabs>
        <w:rPr>
          <w:rFonts w:ascii="Arial" w:eastAsia="Arial" w:hAnsi="Arial" w:cs="Arial"/>
        </w:rPr>
      </w:pPr>
    </w:p>
    <w:p w14:paraId="2034AC44" w14:textId="77777777" w:rsidR="00DB0116" w:rsidRPr="00E02012" w:rsidRDefault="00DB0116" w:rsidP="00DB0116">
      <w:pPr>
        <w:spacing w:line="360" w:lineRule="auto"/>
        <w:ind w:firstLine="240"/>
        <w:jc w:val="center"/>
        <w:rPr>
          <w:rFonts w:ascii="Arial" w:eastAsia="Arial" w:hAnsi="Arial" w:cs="Arial"/>
          <w:b/>
        </w:rPr>
      </w:pPr>
    </w:p>
    <w:p w14:paraId="1FC1644D" w14:textId="77777777" w:rsidR="00DB0116" w:rsidRPr="00E02012" w:rsidRDefault="00DB0116" w:rsidP="00DB0116">
      <w:pPr>
        <w:spacing w:line="360" w:lineRule="auto"/>
        <w:ind w:firstLine="240"/>
        <w:jc w:val="center"/>
        <w:rPr>
          <w:rFonts w:ascii="Arial" w:eastAsia="Arial" w:hAnsi="Arial" w:cs="Arial"/>
          <w:b/>
        </w:rPr>
      </w:pPr>
    </w:p>
    <w:p w14:paraId="5931AF45" w14:textId="77777777" w:rsidR="00DB0116" w:rsidRPr="00E02012" w:rsidRDefault="00DB0116" w:rsidP="00DB0116">
      <w:pPr>
        <w:spacing w:line="360" w:lineRule="auto"/>
        <w:ind w:firstLine="240"/>
        <w:jc w:val="center"/>
        <w:rPr>
          <w:rFonts w:ascii="Arial" w:eastAsia="Arial" w:hAnsi="Arial" w:cs="Arial"/>
          <w:b/>
        </w:rPr>
      </w:pPr>
    </w:p>
    <w:p w14:paraId="621DC6FA" w14:textId="77777777" w:rsidR="00DB0116" w:rsidRPr="00E02012" w:rsidRDefault="00DB0116" w:rsidP="00DB0116">
      <w:pPr>
        <w:spacing w:line="360" w:lineRule="auto"/>
        <w:ind w:firstLine="240"/>
        <w:jc w:val="center"/>
        <w:rPr>
          <w:rFonts w:ascii="Arial" w:eastAsia="Arial" w:hAnsi="Arial" w:cs="Arial"/>
          <w:b/>
        </w:rPr>
      </w:pPr>
    </w:p>
    <w:p w14:paraId="2B6747A7" w14:textId="77777777" w:rsidR="00DB0116" w:rsidRPr="00E02012" w:rsidRDefault="00DB0116" w:rsidP="00DB0116">
      <w:pPr>
        <w:spacing w:line="360" w:lineRule="auto"/>
        <w:ind w:firstLine="240"/>
        <w:jc w:val="center"/>
        <w:rPr>
          <w:rFonts w:ascii="Arial" w:eastAsia="Arial" w:hAnsi="Arial" w:cs="Arial"/>
          <w:b/>
        </w:rPr>
      </w:pPr>
    </w:p>
    <w:p w14:paraId="34349B8C" w14:textId="77777777" w:rsidR="00DB0116" w:rsidRPr="00E02012" w:rsidRDefault="00DB0116" w:rsidP="00DB0116">
      <w:pPr>
        <w:spacing w:line="360" w:lineRule="auto"/>
        <w:ind w:firstLine="240"/>
        <w:jc w:val="center"/>
        <w:rPr>
          <w:rFonts w:ascii="Arial" w:eastAsia="Arial" w:hAnsi="Arial" w:cs="Arial"/>
          <w:b/>
        </w:rPr>
      </w:pPr>
    </w:p>
    <w:p w14:paraId="61402771" w14:textId="77777777" w:rsidR="00DB0116" w:rsidRPr="00E02012" w:rsidRDefault="00DB0116" w:rsidP="00DB0116">
      <w:pPr>
        <w:spacing w:line="360" w:lineRule="auto"/>
        <w:ind w:firstLine="240"/>
        <w:jc w:val="center"/>
        <w:rPr>
          <w:rFonts w:ascii="Arial" w:eastAsia="Arial" w:hAnsi="Arial" w:cs="Arial"/>
          <w:b/>
        </w:rPr>
      </w:pPr>
    </w:p>
    <w:p w14:paraId="420420EE" w14:textId="77777777" w:rsidR="00DB0116" w:rsidRPr="000329B3" w:rsidRDefault="00DB0116" w:rsidP="00DB0116">
      <w:pPr>
        <w:spacing w:before="120" w:after="120" w:line="360" w:lineRule="auto"/>
        <w:ind w:firstLine="240"/>
        <w:jc w:val="center"/>
        <w:rPr>
          <w:rFonts w:ascii="Arial" w:eastAsia="Arial" w:hAnsi="Arial" w:cs="Arial"/>
          <w:b/>
          <w:sz w:val="36"/>
          <w:szCs w:val="36"/>
        </w:rPr>
      </w:pPr>
      <w:r w:rsidRPr="000329B3">
        <w:rPr>
          <w:rFonts w:ascii="Arial" w:eastAsia="Arial" w:hAnsi="Arial" w:cs="Arial"/>
          <w:b/>
          <w:sz w:val="36"/>
          <w:szCs w:val="36"/>
        </w:rPr>
        <w:t>PROJETO PEDAGÓGICO DO CURSO</w:t>
      </w:r>
    </w:p>
    <w:p w14:paraId="3370214E" w14:textId="2AED18ED" w:rsidR="00DB0116" w:rsidRPr="000329B3" w:rsidRDefault="00DB0116" w:rsidP="00DB0116">
      <w:pPr>
        <w:spacing w:before="120" w:after="120" w:line="360" w:lineRule="auto"/>
        <w:ind w:firstLine="240"/>
        <w:jc w:val="center"/>
        <w:rPr>
          <w:rFonts w:ascii="Arial" w:eastAsia="Arial" w:hAnsi="Arial" w:cs="Arial"/>
          <w:b/>
          <w:sz w:val="36"/>
          <w:szCs w:val="36"/>
        </w:rPr>
      </w:pPr>
      <w:r w:rsidRPr="000329B3">
        <w:rPr>
          <w:rFonts w:ascii="Arial" w:eastAsia="Arial" w:hAnsi="Arial" w:cs="Arial"/>
          <w:b/>
          <w:sz w:val="36"/>
          <w:szCs w:val="36"/>
        </w:rPr>
        <w:t>DE LICENCIATURA EM CIÊNCIAS BIOLÓGICAS</w:t>
      </w:r>
    </w:p>
    <w:p w14:paraId="375B6928" w14:textId="77777777" w:rsidR="00DB0116" w:rsidRPr="00E02012" w:rsidRDefault="00DB0116" w:rsidP="00DB0116">
      <w:pPr>
        <w:spacing w:line="360" w:lineRule="auto"/>
        <w:jc w:val="center"/>
        <w:rPr>
          <w:rFonts w:ascii="Arial" w:eastAsia="Arial" w:hAnsi="Arial" w:cs="Arial"/>
          <w:b/>
        </w:rPr>
      </w:pPr>
    </w:p>
    <w:p w14:paraId="48DDF0EF" w14:textId="77777777" w:rsidR="00DB0116" w:rsidRPr="00E02012" w:rsidRDefault="00DB0116" w:rsidP="00DB0116">
      <w:pPr>
        <w:spacing w:line="360" w:lineRule="auto"/>
        <w:jc w:val="center"/>
        <w:rPr>
          <w:rFonts w:ascii="Arial" w:eastAsia="Arial" w:hAnsi="Arial" w:cs="Arial"/>
          <w:b/>
        </w:rPr>
      </w:pPr>
    </w:p>
    <w:p w14:paraId="0570CCA8" w14:textId="77777777" w:rsidR="00DB0116" w:rsidRPr="00E02012" w:rsidRDefault="00DB0116" w:rsidP="00DB0116">
      <w:pPr>
        <w:spacing w:line="360" w:lineRule="auto"/>
        <w:jc w:val="center"/>
        <w:rPr>
          <w:rFonts w:ascii="Arial" w:eastAsia="Arial" w:hAnsi="Arial" w:cs="Arial"/>
          <w:b/>
        </w:rPr>
      </w:pPr>
    </w:p>
    <w:p w14:paraId="564664CC" w14:textId="77777777" w:rsidR="00DB0116" w:rsidRPr="00E02012" w:rsidRDefault="00DB0116" w:rsidP="00DB0116">
      <w:pPr>
        <w:spacing w:line="360" w:lineRule="auto"/>
        <w:jc w:val="center"/>
        <w:rPr>
          <w:rFonts w:ascii="Arial" w:eastAsia="Arial" w:hAnsi="Arial" w:cs="Arial"/>
          <w:b/>
        </w:rPr>
      </w:pPr>
    </w:p>
    <w:p w14:paraId="6595BB00" w14:textId="77777777" w:rsidR="00DB0116" w:rsidRPr="00E02012" w:rsidRDefault="00DB0116" w:rsidP="00DB0116">
      <w:pPr>
        <w:spacing w:line="360" w:lineRule="auto"/>
        <w:jc w:val="center"/>
        <w:rPr>
          <w:rFonts w:ascii="Arial" w:eastAsia="Arial" w:hAnsi="Arial" w:cs="Arial"/>
          <w:b/>
        </w:rPr>
      </w:pPr>
    </w:p>
    <w:p w14:paraId="3C33E77C" w14:textId="77777777" w:rsidR="00DB0116" w:rsidRPr="00E02012" w:rsidRDefault="00DB0116" w:rsidP="00DB0116">
      <w:pPr>
        <w:tabs>
          <w:tab w:val="left" w:pos="1701"/>
        </w:tabs>
        <w:jc w:val="center"/>
        <w:rPr>
          <w:rFonts w:ascii="Arial" w:eastAsia="Arial" w:hAnsi="Arial" w:cs="Arial"/>
          <w:b/>
        </w:rPr>
      </w:pPr>
    </w:p>
    <w:p w14:paraId="2E445CE2" w14:textId="77777777" w:rsidR="00DB0116" w:rsidRPr="00E02012" w:rsidRDefault="00DB0116" w:rsidP="00DB0116">
      <w:pPr>
        <w:tabs>
          <w:tab w:val="left" w:pos="1701"/>
        </w:tabs>
        <w:jc w:val="center"/>
        <w:rPr>
          <w:rFonts w:ascii="Arial" w:eastAsia="Arial" w:hAnsi="Arial" w:cs="Arial"/>
          <w:b/>
        </w:rPr>
      </w:pPr>
    </w:p>
    <w:p w14:paraId="0FAC25F8" w14:textId="77777777" w:rsidR="00DB0116" w:rsidRPr="00E02012" w:rsidRDefault="00DB0116" w:rsidP="00DB0116">
      <w:pPr>
        <w:tabs>
          <w:tab w:val="left" w:pos="1701"/>
        </w:tabs>
        <w:jc w:val="center"/>
        <w:rPr>
          <w:rFonts w:ascii="Arial" w:eastAsia="Arial" w:hAnsi="Arial" w:cs="Arial"/>
          <w:b/>
        </w:rPr>
      </w:pPr>
    </w:p>
    <w:p w14:paraId="5A3942BB" w14:textId="77777777" w:rsidR="00DB0116" w:rsidRPr="00E02012" w:rsidRDefault="00DB0116" w:rsidP="00DB0116">
      <w:pPr>
        <w:tabs>
          <w:tab w:val="left" w:pos="1701"/>
        </w:tabs>
        <w:jc w:val="center"/>
        <w:rPr>
          <w:rFonts w:ascii="Arial" w:eastAsia="Arial" w:hAnsi="Arial" w:cs="Arial"/>
          <w:b/>
        </w:rPr>
      </w:pPr>
    </w:p>
    <w:p w14:paraId="654DACC8" w14:textId="77777777" w:rsidR="00DB0116" w:rsidRPr="00E02012" w:rsidRDefault="00DB0116" w:rsidP="00DB0116">
      <w:pPr>
        <w:tabs>
          <w:tab w:val="left" w:pos="1701"/>
        </w:tabs>
        <w:jc w:val="center"/>
        <w:rPr>
          <w:rFonts w:ascii="Arial" w:eastAsia="Arial" w:hAnsi="Arial" w:cs="Arial"/>
          <w:b/>
        </w:rPr>
      </w:pPr>
    </w:p>
    <w:p w14:paraId="6FEA5469" w14:textId="77777777" w:rsidR="00DB0116" w:rsidRDefault="00DB0116" w:rsidP="00DB0116">
      <w:pPr>
        <w:tabs>
          <w:tab w:val="left" w:pos="1701"/>
        </w:tabs>
        <w:jc w:val="center"/>
        <w:rPr>
          <w:rFonts w:ascii="Arial" w:eastAsia="Arial" w:hAnsi="Arial" w:cs="Arial"/>
          <w:b/>
        </w:rPr>
      </w:pPr>
    </w:p>
    <w:p w14:paraId="5CAE4E28" w14:textId="77777777" w:rsidR="00F52F6E" w:rsidRPr="00E02012" w:rsidRDefault="00F52F6E" w:rsidP="00DB0116">
      <w:pPr>
        <w:tabs>
          <w:tab w:val="left" w:pos="1701"/>
        </w:tabs>
        <w:jc w:val="center"/>
        <w:rPr>
          <w:rFonts w:ascii="Arial" w:eastAsia="Arial" w:hAnsi="Arial" w:cs="Arial"/>
          <w:b/>
        </w:rPr>
      </w:pPr>
    </w:p>
    <w:p w14:paraId="53BDA1EE" w14:textId="77777777" w:rsidR="00B82AF5" w:rsidRDefault="00B82AF5" w:rsidP="00DB0116">
      <w:pPr>
        <w:tabs>
          <w:tab w:val="left" w:pos="1701"/>
        </w:tabs>
        <w:jc w:val="center"/>
        <w:rPr>
          <w:rFonts w:ascii="Arial" w:eastAsia="Arial" w:hAnsi="Arial" w:cs="Arial"/>
          <w:b/>
        </w:rPr>
      </w:pPr>
    </w:p>
    <w:p w14:paraId="2CFA1C93" w14:textId="77777777" w:rsidR="00B82AF5" w:rsidRDefault="00B82AF5" w:rsidP="00DB0116">
      <w:pPr>
        <w:tabs>
          <w:tab w:val="left" w:pos="1701"/>
        </w:tabs>
        <w:jc w:val="center"/>
        <w:rPr>
          <w:rFonts w:ascii="Arial" w:eastAsia="Arial" w:hAnsi="Arial" w:cs="Arial"/>
          <w:b/>
        </w:rPr>
      </w:pPr>
    </w:p>
    <w:p w14:paraId="12270993" w14:textId="77777777" w:rsidR="00B82AF5" w:rsidRDefault="00B82AF5" w:rsidP="00DB0116">
      <w:pPr>
        <w:tabs>
          <w:tab w:val="left" w:pos="1701"/>
        </w:tabs>
        <w:jc w:val="center"/>
        <w:rPr>
          <w:rFonts w:ascii="Arial" w:eastAsia="Arial" w:hAnsi="Arial" w:cs="Arial"/>
          <w:b/>
        </w:rPr>
      </w:pPr>
    </w:p>
    <w:p w14:paraId="0BB54598" w14:textId="77777777" w:rsidR="00DB0116" w:rsidRDefault="00DB0116" w:rsidP="00DB0116">
      <w:pPr>
        <w:tabs>
          <w:tab w:val="left" w:pos="1701"/>
        </w:tabs>
        <w:jc w:val="center"/>
        <w:rPr>
          <w:rFonts w:ascii="Arial" w:eastAsia="Arial" w:hAnsi="Arial" w:cs="Arial"/>
          <w:b/>
        </w:rPr>
      </w:pPr>
      <w:r w:rsidRPr="00E02012">
        <w:rPr>
          <w:rFonts w:ascii="Arial" w:eastAsia="Arial" w:hAnsi="Arial" w:cs="Arial"/>
          <w:b/>
        </w:rPr>
        <w:t xml:space="preserve">Vacaria, junho de 2017. </w:t>
      </w:r>
    </w:p>
    <w:p w14:paraId="6C3B6B90" w14:textId="77777777" w:rsidR="00F52F6E" w:rsidRDefault="00F52F6E" w:rsidP="00DB0116">
      <w:pPr>
        <w:tabs>
          <w:tab w:val="left" w:pos="1701"/>
        </w:tabs>
        <w:jc w:val="center"/>
        <w:rPr>
          <w:rFonts w:ascii="Arial" w:eastAsia="Arial" w:hAnsi="Arial" w:cs="Arial"/>
          <w:b/>
        </w:rPr>
      </w:pPr>
    </w:p>
    <w:p w14:paraId="3E9A6CFF" w14:textId="090ECC13" w:rsidR="00F52F6E" w:rsidRDefault="00F52F6E" w:rsidP="00DB0116">
      <w:pPr>
        <w:tabs>
          <w:tab w:val="left" w:pos="1701"/>
        </w:tabs>
        <w:jc w:val="center"/>
        <w:rPr>
          <w:rFonts w:ascii="Arial" w:eastAsia="Arial" w:hAnsi="Arial" w:cs="Arial"/>
          <w:b/>
        </w:rPr>
      </w:pPr>
    </w:p>
    <w:p w14:paraId="45544BE0" w14:textId="17B7B2F2" w:rsidR="00F52F6E" w:rsidRPr="00E02012" w:rsidRDefault="00F52F6E" w:rsidP="00DB0116">
      <w:pPr>
        <w:tabs>
          <w:tab w:val="left" w:pos="1701"/>
        </w:tabs>
        <w:jc w:val="center"/>
        <w:rPr>
          <w:rFonts w:ascii="Arial" w:eastAsia="Arial" w:hAnsi="Arial" w:cs="Arial"/>
          <w:b/>
        </w:rPr>
      </w:pPr>
      <w:r w:rsidRPr="00E02012">
        <w:rPr>
          <w:rFonts w:ascii="Arial" w:hAnsi="Arial" w:cs="Arial"/>
          <w:noProof/>
        </w:rPr>
        <w:drawing>
          <wp:anchor distT="0" distB="0" distL="114300" distR="114300" simplePos="0" relativeHeight="251665408" behindDoc="0" locked="0" layoutInCell="0" hidden="0" allowOverlap="1" wp14:anchorId="670C73E9" wp14:editId="7D58B0AC">
            <wp:simplePos x="0" y="0"/>
            <wp:positionH relativeFrom="margin">
              <wp:posOffset>-844550</wp:posOffset>
            </wp:positionH>
            <wp:positionV relativeFrom="paragraph">
              <wp:posOffset>163195</wp:posOffset>
            </wp:positionV>
            <wp:extent cx="7134225" cy="754380"/>
            <wp:effectExtent l="0" t="0" r="9525" b="7620"/>
            <wp:wrapNone/>
            <wp:docPr id="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134225" cy="754380"/>
                    </a:xfrm>
                    <a:prstGeom prst="rect">
                      <a:avLst/>
                    </a:prstGeom>
                    <a:ln/>
                  </pic:spPr>
                </pic:pic>
              </a:graphicData>
            </a:graphic>
            <wp14:sizeRelH relativeFrom="margin">
              <wp14:pctWidth>0</wp14:pctWidth>
            </wp14:sizeRelH>
            <wp14:sizeRelV relativeFrom="margin">
              <wp14:pctHeight>0</wp14:pctHeight>
            </wp14:sizeRelV>
          </wp:anchor>
        </w:drawing>
      </w:r>
    </w:p>
    <w:p w14:paraId="7A8E35C2" w14:textId="0E5BF0A8" w:rsidR="008F23BB" w:rsidRPr="008F23BB" w:rsidRDefault="008F23BB" w:rsidP="008F23BB">
      <w:pPr>
        <w:spacing w:after="200" w:line="276" w:lineRule="auto"/>
        <w:rPr>
          <w:rFonts w:ascii="Arial" w:eastAsia="Arial" w:hAnsi="Arial" w:cs="Arial"/>
          <w:b/>
        </w:rPr>
      </w:pPr>
      <w:r w:rsidRPr="008F23BB">
        <w:rPr>
          <w:rFonts w:ascii="Arial" w:eastAsia="Arial" w:hAnsi="Arial" w:cs="Arial"/>
          <w:b/>
        </w:rPr>
        <w:t>COMPOSIÇÃO GESTORA DA INSTITUIÇÃO</w:t>
      </w:r>
    </w:p>
    <w:p w14:paraId="3CB1601E" w14:textId="77777777" w:rsidR="008F23BB" w:rsidRPr="008F23BB" w:rsidRDefault="008F23BB" w:rsidP="008F23BB">
      <w:pPr>
        <w:rPr>
          <w:rFonts w:ascii="Arial" w:eastAsia="Arial" w:hAnsi="Arial" w:cs="Arial"/>
          <w:b/>
        </w:rPr>
      </w:pPr>
    </w:p>
    <w:p w14:paraId="7BC1367C" w14:textId="77777777" w:rsidR="008F23BB" w:rsidRPr="008F23BB" w:rsidRDefault="008F23BB" w:rsidP="008F23BB">
      <w:pPr>
        <w:rPr>
          <w:rFonts w:ascii="Arial" w:eastAsia="Arial" w:hAnsi="Arial" w:cs="Arial"/>
          <w:b/>
        </w:rPr>
      </w:pPr>
      <w:r w:rsidRPr="008F23BB">
        <w:rPr>
          <w:rFonts w:ascii="Arial" w:eastAsia="Arial" w:hAnsi="Arial" w:cs="Arial"/>
          <w:b/>
        </w:rPr>
        <w:t>Reitor</w:t>
      </w:r>
    </w:p>
    <w:p w14:paraId="3E544036" w14:textId="77777777" w:rsidR="008F23BB" w:rsidRPr="008F23BB" w:rsidRDefault="008F23BB" w:rsidP="008F23BB">
      <w:pPr>
        <w:rPr>
          <w:rFonts w:ascii="Arial" w:eastAsia="Arial" w:hAnsi="Arial" w:cs="Arial"/>
        </w:rPr>
      </w:pPr>
      <w:r w:rsidRPr="008F23BB">
        <w:rPr>
          <w:rFonts w:ascii="Arial" w:eastAsia="Arial" w:hAnsi="Arial" w:cs="Arial"/>
        </w:rPr>
        <w:t>Osvaldo Casares Pinto</w:t>
      </w:r>
    </w:p>
    <w:p w14:paraId="4130398C" w14:textId="77777777" w:rsidR="008F23BB" w:rsidRPr="008F23BB" w:rsidRDefault="008F23BB" w:rsidP="008F23BB">
      <w:pPr>
        <w:rPr>
          <w:rFonts w:ascii="Arial" w:eastAsia="Arial" w:hAnsi="Arial" w:cs="Arial"/>
        </w:rPr>
      </w:pPr>
    </w:p>
    <w:p w14:paraId="721C9935" w14:textId="77777777" w:rsidR="008F23BB" w:rsidRPr="008F23BB" w:rsidRDefault="008F23BB" w:rsidP="008F23BB">
      <w:pPr>
        <w:rPr>
          <w:rFonts w:ascii="Arial" w:eastAsia="Arial" w:hAnsi="Arial" w:cs="Arial"/>
          <w:b/>
        </w:rPr>
      </w:pPr>
      <w:r w:rsidRPr="008F23BB">
        <w:rPr>
          <w:rFonts w:ascii="Arial" w:eastAsia="Arial" w:hAnsi="Arial" w:cs="Arial"/>
          <w:b/>
        </w:rPr>
        <w:t>Pró- Reitora de Administração</w:t>
      </w:r>
    </w:p>
    <w:p w14:paraId="4E2E6EEE" w14:textId="77777777" w:rsidR="008F23BB" w:rsidRPr="008F23BB" w:rsidRDefault="008F23BB" w:rsidP="008F23BB">
      <w:pPr>
        <w:rPr>
          <w:rFonts w:ascii="Arial" w:eastAsia="Arial" w:hAnsi="Arial" w:cs="Arial"/>
        </w:rPr>
      </w:pPr>
      <w:r w:rsidRPr="008F23BB">
        <w:rPr>
          <w:rFonts w:ascii="Arial" w:eastAsia="Arial" w:hAnsi="Arial" w:cs="Arial"/>
        </w:rPr>
        <w:t>Tatiana Weber</w:t>
      </w:r>
    </w:p>
    <w:p w14:paraId="666270DB" w14:textId="77777777" w:rsidR="008F23BB" w:rsidRPr="008F23BB" w:rsidRDefault="008F23BB" w:rsidP="008F23BB">
      <w:pPr>
        <w:rPr>
          <w:rFonts w:ascii="Arial" w:eastAsia="Arial" w:hAnsi="Arial" w:cs="Arial"/>
        </w:rPr>
      </w:pPr>
    </w:p>
    <w:p w14:paraId="69907DF0" w14:textId="77777777" w:rsidR="008F23BB" w:rsidRPr="008F23BB" w:rsidRDefault="008F23BB" w:rsidP="008F23BB">
      <w:pPr>
        <w:rPr>
          <w:rFonts w:ascii="Arial" w:eastAsia="Arial" w:hAnsi="Arial" w:cs="Arial"/>
          <w:b/>
        </w:rPr>
      </w:pPr>
      <w:r w:rsidRPr="008F23BB">
        <w:rPr>
          <w:rFonts w:ascii="Arial" w:eastAsia="Arial" w:hAnsi="Arial" w:cs="Arial"/>
          <w:b/>
        </w:rPr>
        <w:t>Pró-Reitora de Extensão</w:t>
      </w:r>
    </w:p>
    <w:p w14:paraId="673C4E1B" w14:textId="77777777" w:rsidR="008F23BB" w:rsidRPr="008F23BB" w:rsidRDefault="008F23BB" w:rsidP="008F23BB">
      <w:pPr>
        <w:rPr>
          <w:rFonts w:ascii="Arial" w:eastAsia="Arial" w:hAnsi="Arial" w:cs="Arial"/>
        </w:rPr>
      </w:pPr>
      <w:r w:rsidRPr="008F23BB">
        <w:rPr>
          <w:rFonts w:ascii="Arial" w:eastAsia="Arial" w:hAnsi="Arial" w:cs="Arial"/>
        </w:rPr>
        <w:t>Viviane Silva Ramos</w:t>
      </w:r>
    </w:p>
    <w:p w14:paraId="0F8D4D8F" w14:textId="77777777" w:rsidR="008F23BB" w:rsidRPr="008F23BB" w:rsidRDefault="008F23BB" w:rsidP="008F23BB">
      <w:pPr>
        <w:rPr>
          <w:rFonts w:ascii="Arial" w:eastAsia="Arial" w:hAnsi="Arial" w:cs="Arial"/>
        </w:rPr>
      </w:pPr>
    </w:p>
    <w:p w14:paraId="3AE52211" w14:textId="77777777" w:rsidR="008F23BB" w:rsidRPr="008F23BB" w:rsidRDefault="008F23BB" w:rsidP="008F23BB">
      <w:pPr>
        <w:rPr>
          <w:rFonts w:ascii="Arial" w:eastAsia="Arial" w:hAnsi="Arial" w:cs="Arial"/>
          <w:b/>
        </w:rPr>
      </w:pPr>
      <w:r w:rsidRPr="008F23BB">
        <w:rPr>
          <w:rFonts w:ascii="Arial" w:eastAsia="Arial" w:hAnsi="Arial" w:cs="Arial"/>
          <w:b/>
        </w:rPr>
        <w:t>Pró-Reitora de Ensino</w:t>
      </w:r>
    </w:p>
    <w:p w14:paraId="0358CC15" w14:textId="77777777" w:rsidR="008F23BB" w:rsidRPr="008F23BB" w:rsidRDefault="008F23BB" w:rsidP="008F23BB">
      <w:pPr>
        <w:rPr>
          <w:rFonts w:ascii="Arial" w:eastAsia="Arial" w:hAnsi="Arial" w:cs="Arial"/>
        </w:rPr>
      </w:pPr>
      <w:r w:rsidRPr="008F23BB">
        <w:rPr>
          <w:rFonts w:ascii="Arial" w:eastAsia="Arial" w:hAnsi="Arial" w:cs="Arial"/>
        </w:rPr>
        <w:t xml:space="preserve">Clarice Monteiro </w:t>
      </w:r>
      <w:proofErr w:type="spellStart"/>
      <w:r w:rsidRPr="008F23BB">
        <w:rPr>
          <w:rFonts w:ascii="Arial" w:eastAsia="Arial" w:hAnsi="Arial" w:cs="Arial"/>
        </w:rPr>
        <w:t>Escott</w:t>
      </w:r>
      <w:proofErr w:type="spellEnd"/>
    </w:p>
    <w:p w14:paraId="0099F64F" w14:textId="77777777" w:rsidR="008F23BB" w:rsidRPr="008F23BB" w:rsidRDefault="008F23BB" w:rsidP="008F23BB">
      <w:pPr>
        <w:rPr>
          <w:rFonts w:ascii="Arial" w:eastAsia="Arial" w:hAnsi="Arial" w:cs="Arial"/>
        </w:rPr>
      </w:pPr>
    </w:p>
    <w:p w14:paraId="2D8ADC6A" w14:textId="77777777" w:rsidR="008F23BB" w:rsidRPr="008F23BB" w:rsidRDefault="008F23BB" w:rsidP="008F23BB">
      <w:pPr>
        <w:rPr>
          <w:rFonts w:ascii="Arial" w:eastAsia="Arial" w:hAnsi="Arial" w:cs="Arial"/>
          <w:b/>
        </w:rPr>
      </w:pPr>
      <w:r w:rsidRPr="008F23BB">
        <w:rPr>
          <w:rFonts w:ascii="Arial" w:eastAsia="Arial" w:hAnsi="Arial" w:cs="Arial"/>
          <w:b/>
        </w:rPr>
        <w:t>Pró-Reitor de Pesquisa, Pós-Graduação e Inovação</w:t>
      </w:r>
    </w:p>
    <w:p w14:paraId="43368C53" w14:textId="77777777" w:rsidR="008F23BB" w:rsidRPr="008F23BB" w:rsidRDefault="008F23BB" w:rsidP="008F23BB">
      <w:pPr>
        <w:rPr>
          <w:rFonts w:ascii="Arial" w:eastAsia="Arial" w:hAnsi="Arial" w:cs="Arial"/>
        </w:rPr>
      </w:pPr>
      <w:r w:rsidRPr="008F23BB">
        <w:rPr>
          <w:rFonts w:ascii="Arial" w:eastAsia="Arial" w:hAnsi="Arial" w:cs="Arial"/>
        </w:rPr>
        <w:t xml:space="preserve">Eduardo </w:t>
      </w:r>
      <w:proofErr w:type="spellStart"/>
      <w:r w:rsidRPr="008F23BB">
        <w:rPr>
          <w:rFonts w:ascii="Arial" w:eastAsia="Arial" w:hAnsi="Arial" w:cs="Arial"/>
        </w:rPr>
        <w:t>Girotto</w:t>
      </w:r>
      <w:proofErr w:type="spellEnd"/>
    </w:p>
    <w:p w14:paraId="1EB22BE0" w14:textId="77777777" w:rsidR="008F23BB" w:rsidRPr="008F23BB" w:rsidRDefault="008F23BB" w:rsidP="008F23BB">
      <w:pPr>
        <w:rPr>
          <w:rFonts w:ascii="Arial" w:eastAsia="Arial" w:hAnsi="Arial" w:cs="Arial"/>
        </w:rPr>
      </w:pPr>
    </w:p>
    <w:p w14:paraId="3449F8C2" w14:textId="77777777" w:rsidR="008F23BB" w:rsidRPr="008F23BB" w:rsidRDefault="008F23BB" w:rsidP="008F23BB">
      <w:pPr>
        <w:rPr>
          <w:rFonts w:ascii="Arial" w:eastAsia="Arial" w:hAnsi="Arial" w:cs="Arial"/>
          <w:b/>
        </w:rPr>
      </w:pPr>
      <w:r w:rsidRPr="008F23BB">
        <w:rPr>
          <w:rFonts w:ascii="Arial" w:eastAsia="Arial" w:hAnsi="Arial" w:cs="Arial"/>
          <w:b/>
        </w:rPr>
        <w:t>Pró-Reitor de Desenvolvimento Institucional:</w:t>
      </w:r>
    </w:p>
    <w:p w14:paraId="14D8EFCA" w14:textId="77777777" w:rsidR="008F23BB" w:rsidRPr="008F23BB" w:rsidRDefault="008F23BB" w:rsidP="008F23BB">
      <w:pPr>
        <w:rPr>
          <w:rFonts w:ascii="Arial" w:eastAsia="Arial" w:hAnsi="Arial" w:cs="Arial"/>
        </w:rPr>
      </w:pPr>
      <w:r w:rsidRPr="008F23BB">
        <w:rPr>
          <w:rFonts w:ascii="Arial" w:eastAsia="Arial" w:hAnsi="Arial" w:cs="Arial"/>
        </w:rPr>
        <w:t>José Eli Santos dos Santos</w:t>
      </w:r>
      <w:r w:rsidRPr="008F23BB">
        <w:rPr>
          <w:rFonts w:ascii="Arial" w:eastAsia="Arial" w:hAnsi="Arial" w:cs="Arial"/>
        </w:rPr>
        <w:br/>
      </w:r>
    </w:p>
    <w:p w14:paraId="6173CC88" w14:textId="77777777" w:rsidR="008F23BB" w:rsidRPr="008F23BB" w:rsidRDefault="008F23BB" w:rsidP="008F23BB">
      <w:pPr>
        <w:rPr>
          <w:rFonts w:ascii="Arial" w:eastAsia="Arial" w:hAnsi="Arial" w:cs="Arial"/>
          <w:b/>
        </w:rPr>
      </w:pPr>
      <w:r w:rsidRPr="008F23BB">
        <w:rPr>
          <w:rFonts w:ascii="Arial" w:eastAsia="Arial" w:hAnsi="Arial" w:cs="Arial"/>
          <w:b/>
        </w:rPr>
        <w:t xml:space="preserve">Diretor Geral do </w:t>
      </w:r>
      <w:r w:rsidRPr="008F23BB">
        <w:rPr>
          <w:rFonts w:ascii="Arial" w:eastAsia="Arial" w:hAnsi="Arial" w:cs="Arial"/>
          <w:b/>
          <w:i/>
        </w:rPr>
        <w:t>Campus</w:t>
      </w:r>
      <w:r w:rsidRPr="008F23BB">
        <w:rPr>
          <w:rFonts w:ascii="Arial" w:eastAsia="Arial" w:hAnsi="Arial" w:cs="Arial"/>
          <w:b/>
        </w:rPr>
        <w:t xml:space="preserve"> Vacaria</w:t>
      </w:r>
    </w:p>
    <w:p w14:paraId="327A676E" w14:textId="77777777" w:rsidR="008F23BB" w:rsidRPr="008F23BB" w:rsidRDefault="008F23BB" w:rsidP="008F23BB">
      <w:pPr>
        <w:rPr>
          <w:rFonts w:ascii="Arial" w:eastAsia="Arial" w:hAnsi="Arial" w:cs="Arial"/>
        </w:rPr>
      </w:pPr>
      <w:r w:rsidRPr="008F23BB">
        <w:rPr>
          <w:rFonts w:ascii="Arial" w:eastAsia="Arial" w:hAnsi="Arial" w:cs="Arial"/>
        </w:rPr>
        <w:t xml:space="preserve">Gilberto Luiz </w:t>
      </w:r>
      <w:proofErr w:type="spellStart"/>
      <w:r w:rsidRPr="008F23BB">
        <w:rPr>
          <w:rFonts w:ascii="Arial" w:eastAsia="Arial" w:hAnsi="Arial" w:cs="Arial"/>
        </w:rPr>
        <w:t>Putti</w:t>
      </w:r>
      <w:proofErr w:type="spellEnd"/>
    </w:p>
    <w:p w14:paraId="1CDEC1A0" w14:textId="77777777" w:rsidR="008F23BB" w:rsidRPr="008F23BB" w:rsidRDefault="008F23BB" w:rsidP="008F23BB">
      <w:pPr>
        <w:rPr>
          <w:rFonts w:ascii="Arial" w:eastAsia="Arial" w:hAnsi="Arial" w:cs="Arial"/>
        </w:rPr>
      </w:pPr>
    </w:p>
    <w:p w14:paraId="28B6E8B9" w14:textId="77777777" w:rsidR="008F23BB" w:rsidRPr="008F23BB" w:rsidRDefault="008F23BB" w:rsidP="008F23BB">
      <w:pPr>
        <w:rPr>
          <w:rFonts w:ascii="Arial" w:eastAsia="Arial" w:hAnsi="Arial" w:cs="Arial"/>
          <w:b/>
        </w:rPr>
      </w:pPr>
      <w:r w:rsidRPr="008F23BB">
        <w:rPr>
          <w:rFonts w:ascii="Arial" w:eastAsia="Arial" w:hAnsi="Arial" w:cs="Arial"/>
          <w:b/>
        </w:rPr>
        <w:t xml:space="preserve">Diretor de Ensino do </w:t>
      </w:r>
      <w:r w:rsidRPr="008F23BB">
        <w:rPr>
          <w:rFonts w:ascii="Arial" w:eastAsia="Arial" w:hAnsi="Arial" w:cs="Arial"/>
          <w:b/>
          <w:i/>
        </w:rPr>
        <w:t>Campus</w:t>
      </w:r>
      <w:r w:rsidRPr="008F23BB">
        <w:rPr>
          <w:rFonts w:ascii="Arial" w:eastAsia="Arial" w:hAnsi="Arial" w:cs="Arial"/>
          <w:b/>
        </w:rPr>
        <w:t xml:space="preserve"> Vacaria</w:t>
      </w:r>
    </w:p>
    <w:p w14:paraId="0C0AD3A2" w14:textId="77777777" w:rsidR="008F23BB" w:rsidRPr="008F23BB" w:rsidRDefault="008F23BB" w:rsidP="008F23BB">
      <w:pPr>
        <w:rPr>
          <w:rFonts w:ascii="Arial" w:eastAsia="Arial" w:hAnsi="Arial" w:cs="Arial"/>
        </w:rPr>
      </w:pPr>
      <w:r w:rsidRPr="008F23BB">
        <w:rPr>
          <w:rFonts w:ascii="Arial" w:eastAsia="Arial" w:hAnsi="Arial" w:cs="Arial"/>
        </w:rPr>
        <w:t>Adair Adams</w:t>
      </w:r>
    </w:p>
    <w:p w14:paraId="166599D6" w14:textId="77777777" w:rsidR="008F23BB" w:rsidRPr="008F23BB" w:rsidRDefault="008F23BB" w:rsidP="008F23BB">
      <w:pPr>
        <w:rPr>
          <w:rFonts w:ascii="Arial" w:eastAsia="Arial" w:hAnsi="Arial" w:cs="Arial"/>
        </w:rPr>
      </w:pPr>
      <w:r w:rsidRPr="008F23BB">
        <w:rPr>
          <w:rFonts w:ascii="Arial" w:eastAsia="Arial" w:hAnsi="Arial" w:cs="Arial"/>
        </w:rPr>
        <w:t xml:space="preserve">E-mail: direcao.ensino@vacaria.ifrs.edu.br  </w:t>
      </w:r>
    </w:p>
    <w:p w14:paraId="52CB721F" w14:textId="77777777" w:rsidR="008F23BB" w:rsidRPr="008F23BB" w:rsidRDefault="008F23BB" w:rsidP="008F23BB">
      <w:pPr>
        <w:rPr>
          <w:rFonts w:ascii="Arial" w:eastAsia="Arial" w:hAnsi="Arial" w:cs="Arial"/>
        </w:rPr>
      </w:pPr>
      <w:r w:rsidRPr="008F23BB">
        <w:rPr>
          <w:rFonts w:ascii="Arial" w:eastAsia="Arial" w:hAnsi="Arial" w:cs="Arial"/>
        </w:rPr>
        <w:t>Fone: (55) 98143 4983</w:t>
      </w:r>
    </w:p>
    <w:p w14:paraId="61E5DEC2" w14:textId="77777777" w:rsidR="008F23BB" w:rsidRPr="008F23BB" w:rsidRDefault="008F23BB" w:rsidP="008F23BB">
      <w:pPr>
        <w:rPr>
          <w:rFonts w:ascii="Arial" w:eastAsia="Arial" w:hAnsi="Arial" w:cs="Arial"/>
        </w:rPr>
      </w:pPr>
    </w:p>
    <w:p w14:paraId="4A9FADF7" w14:textId="77777777" w:rsidR="008F23BB" w:rsidRPr="008F23BB" w:rsidRDefault="008F23BB" w:rsidP="008F23BB">
      <w:pPr>
        <w:rPr>
          <w:rFonts w:ascii="Arial" w:eastAsia="Arial" w:hAnsi="Arial" w:cs="Arial"/>
          <w:b/>
        </w:rPr>
      </w:pPr>
      <w:r w:rsidRPr="008F23BB">
        <w:rPr>
          <w:rFonts w:ascii="Arial" w:eastAsia="Arial" w:hAnsi="Arial" w:cs="Arial"/>
          <w:b/>
        </w:rPr>
        <w:t xml:space="preserve">Coordenador de Desenvolvimento Institucional do </w:t>
      </w:r>
      <w:r w:rsidRPr="008F23BB">
        <w:rPr>
          <w:rFonts w:ascii="Arial" w:eastAsia="Arial" w:hAnsi="Arial" w:cs="Arial"/>
          <w:b/>
          <w:i/>
        </w:rPr>
        <w:t>Campus</w:t>
      </w:r>
      <w:r w:rsidRPr="008F23BB">
        <w:rPr>
          <w:rFonts w:ascii="Arial" w:eastAsia="Arial" w:hAnsi="Arial" w:cs="Arial"/>
          <w:b/>
        </w:rPr>
        <w:t xml:space="preserve"> Vacaria</w:t>
      </w:r>
    </w:p>
    <w:p w14:paraId="6AE1AF60" w14:textId="77777777" w:rsidR="008F23BB" w:rsidRPr="008F23BB" w:rsidRDefault="008F23BB" w:rsidP="008F23BB">
      <w:pPr>
        <w:rPr>
          <w:rFonts w:ascii="Arial" w:eastAsia="Arial" w:hAnsi="Arial" w:cs="Arial"/>
        </w:rPr>
      </w:pPr>
      <w:r w:rsidRPr="008F23BB">
        <w:rPr>
          <w:rFonts w:ascii="Arial" w:eastAsia="Arial" w:hAnsi="Arial" w:cs="Arial"/>
        </w:rPr>
        <w:t xml:space="preserve">Tiago </w:t>
      </w:r>
      <w:proofErr w:type="spellStart"/>
      <w:r w:rsidRPr="008F23BB">
        <w:rPr>
          <w:rFonts w:ascii="Arial" w:eastAsia="Arial" w:hAnsi="Arial" w:cs="Arial"/>
        </w:rPr>
        <w:t>Boechel</w:t>
      </w:r>
      <w:proofErr w:type="spellEnd"/>
    </w:p>
    <w:p w14:paraId="6F11DD20" w14:textId="77777777" w:rsidR="008F23BB" w:rsidRPr="008F23BB" w:rsidRDefault="008F23BB" w:rsidP="008F23BB">
      <w:pPr>
        <w:rPr>
          <w:rFonts w:ascii="Arial" w:eastAsia="Arial" w:hAnsi="Arial" w:cs="Arial"/>
        </w:rPr>
      </w:pPr>
      <w:r w:rsidRPr="008F23BB">
        <w:rPr>
          <w:rFonts w:ascii="Arial" w:eastAsia="Arial" w:hAnsi="Arial" w:cs="Arial"/>
        </w:rPr>
        <w:t>E-mail: tiago.boechel@vacaria.ifrs.edu.br</w:t>
      </w:r>
    </w:p>
    <w:p w14:paraId="1B5CFA28" w14:textId="77777777" w:rsidR="008F23BB" w:rsidRPr="008F23BB" w:rsidRDefault="008F23BB" w:rsidP="008F23BB">
      <w:pPr>
        <w:rPr>
          <w:rFonts w:ascii="Arial" w:eastAsia="Arial" w:hAnsi="Arial" w:cs="Arial"/>
          <w:b/>
        </w:rPr>
      </w:pPr>
    </w:p>
    <w:p w14:paraId="58F588CD" w14:textId="77777777" w:rsidR="008F23BB" w:rsidRPr="008F23BB" w:rsidRDefault="008F23BB" w:rsidP="008F23BB">
      <w:pPr>
        <w:rPr>
          <w:rFonts w:ascii="Arial" w:eastAsia="Arial" w:hAnsi="Arial" w:cs="Arial"/>
          <w:b/>
        </w:rPr>
      </w:pPr>
      <w:r w:rsidRPr="008F23BB">
        <w:rPr>
          <w:rFonts w:ascii="Arial" w:eastAsia="Arial" w:hAnsi="Arial" w:cs="Arial"/>
          <w:b/>
        </w:rPr>
        <w:t>Site:</w:t>
      </w:r>
    </w:p>
    <w:p w14:paraId="5E8E0A1F" w14:textId="77777777" w:rsidR="008F23BB" w:rsidRPr="008F23BB" w:rsidRDefault="008F23BB" w:rsidP="008F23BB">
      <w:pPr>
        <w:rPr>
          <w:rFonts w:ascii="Arial" w:eastAsia="Arial" w:hAnsi="Arial" w:cs="Arial"/>
        </w:rPr>
      </w:pPr>
      <w:r w:rsidRPr="008F23BB">
        <w:rPr>
          <w:rFonts w:ascii="Arial" w:eastAsia="Arial" w:hAnsi="Arial" w:cs="Arial"/>
        </w:rPr>
        <w:t>http://www.ifrs.edu.br</w:t>
      </w:r>
    </w:p>
    <w:p w14:paraId="326D518E" w14:textId="77777777" w:rsidR="00523A40" w:rsidRDefault="00523A40" w:rsidP="00821C42">
      <w:pPr>
        <w:spacing w:before="120" w:after="120" w:line="360" w:lineRule="auto"/>
        <w:rPr>
          <w:rFonts w:ascii="Arial" w:eastAsia="Arial" w:hAnsi="Arial" w:cs="Arial"/>
          <w:b/>
        </w:rPr>
      </w:pPr>
    </w:p>
    <w:p w14:paraId="539CDD0D" w14:textId="77777777" w:rsidR="00E76DBC" w:rsidRPr="00807762" w:rsidRDefault="007A67AD" w:rsidP="008F23BB">
      <w:pPr>
        <w:spacing w:after="200" w:line="276" w:lineRule="auto"/>
        <w:rPr>
          <w:rFonts w:ascii="Arial" w:eastAsia="Arial" w:hAnsi="Arial" w:cs="Arial"/>
          <w:b/>
        </w:rPr>
      </w:pPr>
      <w:r w:rsidRPr="00807762">
        <w:rPr>
          <w:rFonts w:ascii="Arial" w:eastAsia="Arial" w:hAnsi="Arial" w:cs="Arial"/>
          <w:b/>
        </w:rPr>
        <w:t>NOMINATA DA COMISSÃO DE ELABORAÇÃO DO PROJETO PEDAGÓGICO DE CURSO:</w:t>
      </w:r>
    </w:p>
    <w:p w14:paraId="77180229" w14:textId="7698923F"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Adair Adams </w:t>
      </w:r>
    </w:p>
    <w:p w14:paraId="6F17E7DC" w14:textId="780A823B"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Adriana Ferreira </w:t>
      </w:r>
      <w:proofErr w:type="spellStart"/>
      <w:r w:rsidRPr="00807762">
        <w:rPr>
          <w:rFonts w:ascii="Arial" w:hAnsi="Arial" w:cs="Arial"/>
        </w:rPr>
        <w:t>Boeira</w:t>
      </w:r>
      <w:proofErr w:type="spellEnd"/>
    </w:p>
    <w:p w14:paraId="0326E4A0" w14:textId="31D3798B"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Andréia </w:t>
      </w:r>
      <w:proofErr w:type="spellStart"/>
      <w:r w:rsidRPr="00807762">
        <w:rPr>
          <w:rFonts w:ascii="Arial" w:hAnsi="Arial" w:cs="Arial"/>
        </w:rPr>
        <w:t>Kanitz</w:t>
      </w:r>
      <w:proofErr w:type="spellEnd"/>
      <w:r w:rsidRPr="00807762">
        <w:rPr>
          <w:rFonts w:ascii="Arial" w:hAnsi="Arial" w:cs="Arial"/>
        </w:rPr>
        <w:t xml:space="preserve"> </w:t>
      </w:r>
    </w:p>
    <w:p w14:paraId="061D91CA" w14:textId="7C7A8C8F"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Bruna </w:t>
      </w:r>
      <w:proofErr w:type="spellStart"/>
      <w:r w:rsidRPr="00807762">
        <w:rPr>
          <w:rFonts w:ascii="Arial" w:hAnsi="Arial" w:cs="Arial"/>
        </w:rPr>
        <w:t>Botin</w:t>
      </w:r>
      <w:proofErr w:type="spellEnd"/>
      <w:r w:rsidRPr="00807762">
        <w:rPr>
          <w:rFonts w:ascii="Arial" w:hAnsi="Arial" w:cs="Arial"/>
        </w:rPr>
        <w:t xml:space="preserve"> Nascimento </w:t>
      </w:r>
    </w:p>
    <w:p w14:paraId="376EA6B0" w14:textId="39C20B44"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Davi Ferri de Carvalho Dias </w:t>
      </w:r>
    </w:p>
    <w:p w14:paraId="2AFD702B" w14:textId="2EFD0517"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proofErr w:type="spellStart"/>
      <w:r w:rsidRPr="00807762">
        <w:rPr>
          <w:rFonts w:ascii="Arial" w:hAnsi="Arial" w:cs="Arial"/>
        </w:rPr>
        <w:t>Deivison</w:t>
      </w:r>
      <w:proofErr w:type="spellEnd"/>
      <w:r w:rsidRPr="00807762">
        <w:rPr>
          <w:rFonts w:ascii="Arial" w:hAnsi="Arial" w:cs="Arial"/>
        </w:rPr>
        <w:t xml:space="preserve"> Porto de Sousa </w:t>
      </w:r>
    </w:p>
    <w:p w14:paraId="57C4DBB0" w14:textId="4748BCD8"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lastRenderedPageBreak/>
        <w:t xml:space="preserve">Gabriel </w:t>
      </w:r>
      <w:proofErr w:type="spellStart"/>
      <w:r w:rsidRPr="00807762">
        <w:rPr>
          <w:rFonts w:ascii="Arial" w:hAnsi="Arial" w:cs="Arial"/>
        </w:rPr>
        <w:t>Nachtigall</w:t>
      </w:r>
      <w:proofErr w:type="spellEnd"/>
      <w:r w:rsidRPr="00807762">
        <w:rPr>
          <w:rFonts w:ascii="Arial" w:hAnsi="Arial" w:cs="Arial"/>
        </w:rPr>
        <w:t xml:space="preserve"> Marques </w:t>
      </w:r>
    </w:p>
    <w:p w14:paraId="362CE660" w14:textId="2192274B"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Gisele </w:t>
      </w:r>
      <w:proofErr w:type="spellStart"/>
      <w:r w:rsidRPr="00807762">
        <w:rPr>
          <w:rFonts w:ascii="Arial" w:hAnsi="Arial" w:cs="Arial"/>
        </w:rPr>
        <w:t>Boechel</w:t>
      </w:r>
      <w:proofErr w:type="spellEnd"/>
      <w:r w:rsidRPr="00807762">
        <w:rPr>
          <w:rFonts w:ascii="Arial" w:hAnsi="Arial" w:cs="Arial"/>
        </w:rPr>
        <w:t xml:space="preserve"> </w:t>
      </w:r>
    </w:p>
    <w:p w14:paraId="738EB8E1" w14:textId="5EC69A31"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Jonathan Henriques do Amaral </w:t>
      </w:r>
    </w:p>
    <w:p w14:paraId="45577EEF" w14:textId="643EEFC3"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Ivan Carlos </w:t>
      </w:r>
      <w:proofErr w:type="spellStart"/>
      <w:r w:rsidRPr="00807762">
        <w:rPr>
          <w:rFonts w:ascii="Arial" w:hAnsi="Arial" w:cs="Arial"/>
        </w:rPr>
        <w:t>Bagnara</w:t>
      </w:r>
      <w:proofErr w:type="spellEnd"/>
      <w:r w:rsidRPr="00807762">
        <w:rPr>
          <w:rFonts w:ascii="Arial" w:hAnsi="Arial" w:cs="Arial"/>
        </w:rPr>
        <w:t xml:space="preserve"> </w:t>
      </w:r>
    </w:p>
    <w:p w14:paraId="48AD5F94" w14:textId="352BD38E"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Lidiane Borges Dias de Moraes </w:t>
      </w:r>
    </w:p>
    <w:p w14:paraId="3E3898EB" w14:textId="0EE94BA7"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Luciana </w:t>
      </w:r>
      <w:proofErr w:type="spellStart"/>
      <w:r w:rsidRPr="00807762">
        <w:rPr>
          <w:rFonts w:ascii="Arial" w:hAnsi="Arial" w:cs="Arial"/>
        </w:rPr>
        <w:t>Ceschin</w:t>
      </w:r>
      <w:proofErr w:type="spellEnd"/>
    </w:p>
    <w:p w14:paraId="1C4F3548" w14:textId="77D6D325"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proofErr w:type="spellStart"/>
      <w:r w:rsidRPr="00807762">
        <w:rPr>
          <w:rFonts w:ascii="Arial" w:hAnsi="Arial" w:cs="Arial"/>
        </w:rPr>
        <w:t>Marjore</w:t>
      </w:r>
      <w:proofErr w:type="spellEnd"/>
      <w:r w:rsidRPr="00807762">
        <w:rPr>
          <w:rFonts w:ascii="Arial" w:hAnsi="Arial" w:cs="Arial"/>
        </w:rPr>
        <w:t xml:space="preserve"> Antunes </w:t>
      </w:r>
    </w:p>
    <w:p w14:paraId="25BBD0B1" w14:textId="4F167FC6"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proofErr w:type="spellStart"/>
      <w:r w:rsidRPr="00807762">
        <w:rPr>
          <w:rFonts w:ascii="Arial" w:hAnsi="Arial" w:cs="Arial"/>
        </w:rPr>
        <w:t>Rafhael</w:t>
      </w:r>
      <w:proofErr w:type="spellEnd"/>
      <w:r w:rsidRPr="00807762">
        <w:rPr>
          <w:rFonts w:ascii="Arial" w:hAnsi="Arial" w:cs="Arial"/>
        </w:rPr>
        <w:t xml:space="preserve"> Rodrigues Cunha</w:t>
      </w:r>
    </w:p>
    <w:p w14:paraId="3141DF5B" w14:textId="41EF1AE6"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Ramon de Freitas Santos </w:t>
      </w:r>
    </w:p>
    <w:p w14:paraId="472283B8" w14:textId="311D786D"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Ramón Ferreira de Jesus </w:t>
      </w:r>
    </w:p>
    <w:p w14:paraId="122405A2" w14:textId="227E5018"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Ricardo </w:t>
      </w:r>
      <w:proofErr w:type="spellStart"/>
      <w:r w:rsidRPr="00807762">
        <w:rPr>
          <w:rFonts w:ascii="Arial" w:hAnsi="Arial" w:cs="Arial"/>
        </w:rPr>
        <w:t>Luis</w:t>
      </w:r>
      <w:proofErr w:type="spellEnd"/>
      <w:r w:rsidRPr="00807762">
        <w:rPr>
          <w:rFonts w:ascii="Arial" w:hAnsi="Arial" w:cs="Arial"/>
        </w:rPr>
        <w:t xml:space="preserve"> dos Santos </w:t>
      </w:r>
    </w:p>
    <w:p w14:paraId="0AF8DEE3" w14:textId="66B79FF5"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Roberta </w:t>
      </w:r>
      <w:proofErr w:type="spellStart"/>
      <w:r w:rsidRPr="00807762">
        <w:rPr>
          <w:rFonts w:ascii="Arial" w:hAnsi="Arial" w:cs="Arial"/>
        </w:rPr>
        <w:t>Cantarela</w:t>
      </w:r>
      <w:proofErr w:type="spellEnd"/>
      <w:r w:rsidRPr="00807762">
        <w:rPr>
          <w:rFonts w:ascii="Arial" w:hAnsi="Arial" w:cs="Arial"/>
        </w:rPr>
        <w:t xml:space="preserve"> </w:t>
      </w:r>
    </w:p>
    <w:p w14:paraId="088B6570" w14:textId="0B13EAE8"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proofErr w:type="spellStart"/>
      <w:r w:rsidRPr="00807762">
        <w:rPr>
          <w:rFonts w:ascii="Arial" w:hAnsi="Arial" w:cs="Arial"/>
        </w:rPr>
        <w:t>Ruana</w:t>
      </w:r>
      <w:proofErr w:type="spellEnd"/>
      <w:r w:rsidRPr="00807762">
        <w:rPr>
          <w:rFonts w:ascii="Arial" w:hAnsi="Arial" w:cs="Arial"/>
        </w:rPr>
        <w:t xml:space="preserve"> Maira Schneider </w:t>
      </w:r>
    </w:p>
    <w:p w14:paraId="66BF2B4A" w14:textId="063CD935" w:rsidR="00F44D91" w:rsidRPr="00807762" w:rsidRDefault="00F44D91"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Thalita </w:t>
      </w:r>
      <w:proofErr w:type="spellStart"/>
      <w:r w:rsidRPr="00807762">
        <w:rPr>
          <w:rFonts w:ascii="Arial" w:hAnsi="Arial" w:cs="Arial"/>
        </w:rPr>
        <w:t>Gabriella</w:t>
      </w:r>
      <w:proofErr w:type="spellEnd"/>
      <w:r w:rsidRPr="00807762">
        <w:rPr>
          <w:rFonts w:ascii="Arial" w:hAnsi="Arial" w:cs="Arial"/>
        </w:rPr>
        <w:t xml:space="preserve"> Zimmermann </w:t>
      </w:r>
    </w:p>
    <w:p w14:paraId="4EEC992A" w14:textId="040AEA51" w:rsidR="00F44D91" w:rsidRPr="00807762" w:rsidRDefault="00AC0347" w:rsidP="003876CA">
      <w:pPr>
        <w:pStyle w:val="PargrafodaLista"/>
        <w:numPr>
          <w:ilvl w:val="0"/>
          <w:numId w:val="1"/>
        </w:numPr>
        <w:spacing w:before="120" w:after="120" w:line="360" w:lineRule="auto"/>
        <w:contextualSpacing w:val="0"/>
        <w:jc w:val="both"/>
        <w:rPr>
          <w:rFonts w:ascii="Arial" w:hAnsi="Arial" w:cs="Arial"/>
        </w:rPr>
      </w:pPr>
      <w:r w:rsidRPr="00807762">
        <w:rPr>
          <w:rFonts w:ascii="Arial" w:hAnsi="Arial" w:cs="Arial"/>
        </w:rPr>
        <w:t xml:space="preserve">Vinícius </w:t>
      </w:r>
      <w:proofErr w:type="spellStart"/>
      <w:r w:rsidRPr="00807762">
        <w:rPr>
          <w:rFonts w:ascii="Arial" w:hAnsi="Arial" w:cs="Arial"/>
        </w:rPr>
        <w:t>Vendrú</w:t>
      </w:r>
      <w:r w:rsidR="00F44D91" w:rsidRPr="00807762">
        <w:rPr>
          <w:rFonts w:ascii="Arial" w:hAnsi="Arial" w:cs="Arial"/>
        </w:rPr>
        <w:t>sculo</w:t>
      </w:r>
      <w:proofErr w:type="spellEnd"/>
    </w:p>
    <w:p w14:paraId="3C2A7F38" w14:textId="77777777" w:rsidR="00821C42" w:rsidRPr="00807762" w:rsidRDefault="00821C42" w:rsidP="00821C42">
      <w:pPr>
        <w:spacing w:before="120" w:after="120" w:line="360" w:lineRule="auto"/>
        <w:rPr>
          <w:rFonts w:ascii="Arial" w:eastAsia="Arial" w:hAnsi="Arial" w:cs="Arial"/>
          <w:b/>
        </w:rPr>
      </w:pPr>
      <w:bookmarkStart w:id="0" w:name="_30j0zll" w:colFirst="0" w:colLast="0"/>
      <w:bookmarkEnd w:id="0"/>
      <w:r w:rsidRPr="00807762">
        <w:rPr>
          <w:rFonts w:ascii="Arial" w:eastAsia="Arial" w:hAnsi="Arial" w:cs="Arial"/>
          <w:b/>
        </w:rPr>
        <w:br w:type="page"/>
      </w:r>
    </w:p>
    <w:p w14:paraId="3775D8CD" w14:textId="490411C5" w:rsidR="00E76DBC" w:rsidRPr="00807762" w:rsidRDefault="007A67AD" w:rsidP="008F23BB">
      <w:pPr>
        <w:spacing w:before="120" w:after="120" w:line="360" w:lineRule="auto"/>
        <w:jc w:val="center"/>
        <w:rPr>
          <w:rFonts w:ascii="Arial" w:eastAsia="Arial" w:hAnsi="Arial" w:cs="Arial"/>
          <w:b/>
        </w:rPr>
      </w:pPr>
      <w:r w:rsidRPr="00807762">
        <w:rPr>
          <w:rFonts w:ascii="Arial" w:eastAsia="Arial" w:hAnsi="Arial" w:cs="Arial"/>
          <w:b/>
        </w:rPr>
        <w:lastRenderedPageBreak/>
        <w:t>SUMÁRIO</w:t>
      </w:r>
      <w:r w:rsidRPr="00807762">
        <w:rPr>
          <w:rFonts w:ascii="Arial" w:hAnsi="Arial" w:cs="Arial"/>
          <w:noProof/>
        </w:rPr>
        <mc:AlternateContent>
          <mc:Choice Requires="wps">
            <w:drawing>
              <wp:anchor distT="0" distB="0" distL="114300" distR="114300" simplePos="0" relativeHeight="251659264" behindDoc="0" locked="0" layoutInCell="0" hidden="0" allowOverlap="1" wp14:anchorId="48B379CF" wp14:editId="2854DC82">
                <wp:simplePos x="0" y="0"/>
                <wp:positionH relativeFrom="margin">
                  <wp:posOffset>5435600</wp:posOffset>
                </wp:positionH>
                <wp:positionV relativeFrom="paragraph">
                  <wp:posOffset>-558799</wp:posOffset>
                </wp:positionV>
                <wp:extent cx="431800" cy="381000"/>
                <wp:effectExtent l="0" t="0" r="0" b="0"/>
                <wp:wrapNone/>
                <wp:docPr id="70" name="Retângulo 70"/>
                <wp:cNvGraphicFramePr/>
                <a:graphic xmlns:a="http://schemas.openxmlformats.org/drawingml/2006/main">
                  <a:graphicData uri="http://schemas.microsoft.com/office/word/2010/wordprocessingShape">
                    <wps:wsp>
                      <wps:cNvSpPr/>
                      <wps:spPr>
                        <a:xfrm>
                          <a:off x="5133593" y="3590453"/>
                          <a:ext cx="424815" cy="379095"/>
                        </a:xfrm>
                        <a:prstGeom prst="rect">
                          <a:avLst/>
                        </a:prstGeom>
                        <a:solidFill>
                          <a:schemeClr val="lt1"/>
                        </a:solidFill>
                        <a:ln>
                          <a:noFill/>
                        </a:ln>
                      </wps:spPr>
                      <wps:txbx>
                        <w:txbxContent>
                          <w:p w14:paraId="604D911F" w14:textId="77777777" w:rsidR="006846F8" w:rsidRDefault="006846F8">
                            <w:pPr>
                              <w:textDirection w:val="btLr"/>
                            </w:pPr>
                          </w:p>
                        </w:txbxContent>
                      </wps:txbx>
                      <wps:bodyPr lIns="91425" tIns="45700" rIns="91425" bIns="45700" anchor="t" anchorCtr="0"/>
                    </wps:wsp>
                  </a:graphicData>
                </a:graphic>
              </wp:anchor>
            </w:drawing>
          </mc:Choice>
          <mc:Fallback>
            <w:pict>
              <v:rect w14:anchorId="48B379CF" id="Retângulo 70" o:spid="_x0000_s1026" style="position:absolute;left:0;text-align:left;margin-left:428pt;margin-top:-44pt;width:34pt;height:3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" o:allowincell="f" fillcolor="white [3201]" stroked="f">
                <v:textbox inset="2.53958mm,1.2694mm,2.53958mm,1.2694mm">
                  <w:txbxContent>
                    <w:p w14:paraId="604D911F" w14:textId="77777777" w:rsidR="006846F8" w:rsidRDefault="006846F8">
                      <w:pPr>
                        <w:textDirection w:val="btLr"/>
                      </w:pPr>
                    </w:p>
                  </w:txbxContent>
                </v:textbox>
                <w10:wrap anchorx="margin"/>
              </v:rect>
            </w:pict>
          </mc:Fallback>
        </mc:AlternateContent>
      </w:r>
    </w:p>
    <w:bookmarkStart w:id="1" w:name="_Toc483831355" w:displacedByCustomXml="next"/>
    <w:sdt>
      <w:sdtPr>
        <w:rPr>
          <w:rFonts w:ascii="Times New Roman" w:eastAsia="Times New Roman" w:hAnsi="Times New Roman" w:cs="Times New Roman"/>
          <w:color w:val="000000"/>
          <w:sz w:val="24"/>
          <w:szCs w:val="24"/>
        </w:rPr>
        <w:id w:val="1302958431"/>
        <w:docPartObj>
          <w:docPartGallery w:val="Table of Contents"/>
          <w:docPartUnique/>
        </w:docPartObj>
      </w:sdtPr>
      <w:sdtEndPr>
        <w:rPr>
          <w:rFonts w:ascii="Arial" w:hAnsi="Arial" w:cs="Arial"/>
          <w:bCs/>
        </w:rPr>
      </w:sdtEndPr>
      <w:sdtContent>
        <w:p w14:paraId="287DFBB5" w14:textId="6D531D26" w:rsidR="00FA18CB" w:rsidRDefault="00FA18CB">
          <w:pPr>
            <w:pStyle w:val="CabealhodoSumrio"/>
          </w:pPr>
        </w:p>
        <w:p w14:paraId="3CB07ED5" w14:textId="77777777" w:rsidR="005A3A3A" w:rsidRPr="005A3A3A" w:rsidRDefault="00FA18CB">
          <w:pPr>
            <w:pStyle w:val="Sumrio1"/>
            <w:tabs>
              <w:tab w:val="right" w:leader="dot" w:pos="9060"/>
            </w:tabs>
            <w:rPr>
              <w:rFonts w:ascii="Arial" w:eastAsiaTheme="minorEastAsia" w:hAnsi="Arial" w:cs="Arial"/>
              <w:noProof/>
              <w:color w:val="auto"/>
            </w:rPr>
          </w:pPr>
          <w:r w:rsidRPr="00EA6E75">
            <w:rPr>
              <w:rFonts w:ascii="Arial" w:hAnsi="Arial" w:cs="Arial"/>
            </w:rPr>
            <w:fldChar w:fldCharType="begin"/>
          </w:r>
          <w:r w:rsidRPr="00EA6E75">
            <w:rPr>
              <w:rFonts w:ascii="Arial" w:hAnsi="Arial" w:cs="Arial"/>
            </w:rPr>
            <w:instrText xml:space="preserve"> TOC \o "1-3" \h \z \u </w:instrText>
          </w:r>
          <w:r w:rsidRPr="00EA6E75">
            <w:rPr>
              <w:rFonts w:ascii="Arial" w:hAnsi="Arial" w:cs="Arial"/>
            </w:rPr>
            <w:fldChar w:fldCharType="separate"/>
          </w:r>
          <w:hyperlink w:anchor="_Toc484514104" w:history="1">
            <w:r w:rsidR="005A3A3A" w:rsidRPr="005A3A3A">
              <w:rPr>
                <w:rStyle w:val="Hyperlink"/>
                <w:rFonts w:ascii="Arial" w:hAnsi="Arial" w:cs="Arial"/>
                <w:noProof/>
              </w:rPr>
              <w:t>DADOS DE IDENTIFICAÇÃO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6</w:t>
            </w:r>
            <w:r w:rsidR="005A3A3A" w:rsidRPr="005A3A3A">
              <w:rPr>
                <w:rFonts w:ascii="Arial" w:hAnsi="Arial" w:cs="Arial"/>
                <w:noProof/>
                <w:webHidden/>
              </w:rPr>
              <w:fldChar w:fldCharType="end"/>
            </w:r>
          </w:hyperlink>
        </w:p>
        <w:p w14:paraId="59FE8D2A"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05" w:history="1">
            <w:r w:rsidR="005A3A3A" w:rsidRPr="005A3A3A">
              <w:rPr>
                <w:rStyle w:val="Hyperlink"/>
                <w:rFonts w:ascii="Arial" w:hAnsi="Arial" w:cs="Arial"/>
                <w:noProof/>
              </w:rPr>
              <w:t>1 APRESENTAÇÃO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7</w:t>
            </w:r>
            <w:r w:rsidR="005A3A3A" w:rsidRPr="005A3A3A">
              <w:rPr>
                <w:rFonts w:ascii="Arial" w:hAnsi="Arial" w:cs="Arial"/>
                <w:noProof/>
                <w:webHidden/>
              </w:rPr>
              <w:fldChar w:fldCharType="end"/>
            </w:r>
          </w:hyperlink>
        </w:p>
        <w:p w14:paraId="157A71A8"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06" w:history="1">
            <w:r w:rsidR="005A3A3A" w:rsidRPr="005A3A3A">
              <w:rPr>
                <w:rStyle w:val="Hyperlink"/>
                <w:rFonts w:ascii="Arial" w:hAnsi="Arial" w:cs="Arial"/>
                <w:noProof/>
              </w:rPr>
              <w:t>2 HISTÓRICO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8</w:t>
            </w:r>
            <w:r w:rsidR="005A3A3A" w:rsidRPr="005A3A3A">
              <w:rPr>
                <w:rFonts w:ascii="Arial" w:hAnsi="Arial" w:cs="Arial"/>
                <w:noProof/>
                <w:webHidden/>
              </w:rPr>
              <w:fldChar w:fldCharType="end"/>
            </w:r>
          </w:hyperlink>
        </w:p>
        <w:p w14:paraId="1566F501"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07" w:history="1">
            <w:r w:rsidR="005A3A3A" w:rsidRPr="005A3A3A">
              <w:rPr>
                <w:rStyle w:val="Hyperlink"/>
                <w:rFonts w:ascii="Arial" w:hAnsi="Arial" w:cs="Arial"/>
                <w:noProof/>
              </w:rPr>
              <w:t xml:space="preserve">3 CARACTERIZAÇÃO DO </w:t>
            </w:r>
            <w:r w:rsidR="005A3A3A" w:rsidRPr="005A3A3A">
              <w:rPr>
                <w:rStyle w:val="Hyperlink"/>
                <w:rFonts w:ascii="Arial" w:hAnsi="Arial" w:cs="Arial"/>
                <w:i/>
                <w:noProof/>
              </w:rPr>
              <w:t>CAMPUS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_Toc484514107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w:t>
            </w:r>
            <w:r w:rsidR="005A3A3A" w:rsidRPr="005A3A3A">
              <w:rPr>
                <w:rFonts w:ascii="Arial" w:hAnsi="Arial" w:cs="Arial"/>
                <w:noProof/>
                <w:webHidden/>
              </w:rPr>
              <w:fldChar w:fldCharType="end"/>
            </w:r>
          </w:hyperlink>
        </w:p>
        <w:p w14:paraId="29D1D8F8"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08" w:history="1">
            <w:r w:rsidR="005A3A3A" w:rsidRPr="005A3A3A">
              <w:rPr>
                <w:rStyle w:val="Hyperlink"/>
                <w:rFonts w:ascii="Arial" w:hAnsi="Arial" w:cs="Arial"/>
                <w:noProof/>
              </w:rPr>
              <w:t>4 JUSTIFICATIVA</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_Toc484514108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18</w:t>
            </w:r>
            <w:r w:rsidR="005A3A3A" w:rsidRPr="005A3A3A">
              <w:rPr>
                <w:rFonts w:ascii="Arial" w:hAnsi="Arial" w:cs="Arial"/>
                <w:noProof/>
                <w:webHidden/>
              </w:rPr>
              <w:fldChar w:fldCharType="end"/>
            </w:r>
          </w:hyperlink>
        </w:p>
        <w:p w14:paraId="727D5F02"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09" w:history="1">
            <w:r w:rsidR="005A3A3A" w:rsidRPr="005A3A3A">
              <w:rPr>
                <w:rStyle w:val="Hyperlink"/>
                <w:rFonts w:ascii="Arial" w:hAnsi="Arial" w:cs="Arial"/>
                <w:noProof/>
              </w:rPr>
              <w:t>5 PROPOSTA POLÍTICO-PEDAGÓGICA DO CURSO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_Toc484514109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23</w:t>
            </w:r>
            <w:r w:rsidR="005A3A3A" w:rsidRPr="005A3A3A">
              <w:rPr>
                <w:rFonts w:ascii="Arial" w:hAnsi="Arial" w:cs="Arial"/>
                <w:noProof/>
                <w:webHidden/>
              </w:rPr>
              <w:fldChar w:fldCharType="end"/>
            </w:r>
          </w:hyperlink>
        </w:p>
        <w:p w14:paraId="4EB2C36A"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0" w:history="1">
            <w:r w:rsidR="005A3A3A" w:rsidRPr="005A3A3A">
              <w:rPr>
                <w:rStyle w:val="Hyperlink"/>
                <w:rFonts w:ascii="Arial" w:hAnsi="Arial" w:cs="Arial"/>
                <w:noProof/>
              </w:rPr>
              <w:t>5.1 OBJETIVO GERAL</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_Toc484514110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23</w:t>
            </w:r>
            <w:r w:rsidR="005A3A3A" w:rsidRPr="005A3A3A">
              <w:rPr>
                <w:rFonts w:ascii="Arial" w:hAnsi="Arial" w:cs="Arial"/>
                <w:noProof/>
                <w:webHidden/>
              </w:rPr>
              <w:fldChar w:fldCharType="end"/>
            </w:r>
          </w:hyperlink>
        </w:p>
        <w:p w14:paraId="3AFFA4BB"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1" w:history="1">
            <w:r w:rsidR="005A3A3A" w:rsidRPr="005A3A3A">
              <w:rPr>
                <w:rStyle w:val="Hyperlink"/>
                <w:rFonts w:ascii="Arial" w:hAnsi="Arial" w:cs="Arial"/>
                <w:noProof/>
              </w:rPr>
              <w:t>5.2 OBJETIVOS ESPECÍFICOS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_Toc484514111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23</w:t>
            </w:r>
            <w:r w:rsidR="005A3A3A" w:rsidRPr="005A3A3A">
              <w:rPr>
                <w:rFonts w:ascii="Arial" w:hAnsi="Arial" w:cs="Arial"/>
                <w:noProof/>
                <w:webHidden/>
              </w:rPr>
              <w:fldChar w:fldCharType="end"/>
            </w:r>
          </w:hyperlink>
        </w:p>
        <w:p w14:paraId="7C5F70FF"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2" w:history="1">
            <w:r w:rsidR="005A3A3A" w:rsidRPr="005A3A3A">
              <w:rPr>
                <w:rStyle w:val="Hyperlink"/>
                <w:rFonts w:ascii="Arial" w:hAnsi="Arial" w:cs="Arial"/>
                <w:noProof/>
              </w:rPr>
              <w:t>5.3 PERFIL DO CURSO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_Toc484514112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24</w:t>
            </w:r>
            <w:r w:rsidR="005A3A3A" w:rsidRPr="005A3A3A">
              <w:rPr>
                <w:rFonts w:ascii="Arial" w:hAnsi="Arial" w:cs="Arial"/>
                <w:noProof/>
                <w:webHidden/>
              </w:rPr>
              <w:fldChar w:fldCharType="end"/>
            </w:r>
          </w:hyperlink>
        </w:p>
        <w:p w14:paraId="747EE962"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3" w:history="1">
            <w:r w:rsidR="005A3A3A" w:rsidRPr="005A3A3A">
              <w:rPr>
                <w:rStyle w:val="Hyperlink"/>
                <w:rFonts w:ascii="Arial" w:hAnsi="Arial" w:cs="Arial"/>
                <w:noProof/>
              </w:rPr>
              <w:t>5.4 PERFIL DO EGRESSO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_Toc484514113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24</w:t>
            </w:r>
            <w:r w:rsidR="005A3A3A" w:rsidRPr="005A3A3A">
              <w:rPr>
                <w:rFonts w:ascii="Arial" w:hAnsi="Arial" w:cs="Arial"/>
                <w:noProof/>
                <w:webHidden/>
              </w:rPr>
              <w:fldChar w:fldCharType="end"/>
            </w:r>
          </w:hyperlink>
        </w:p>
        <w:p w14:paraId="43CC5375"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14" w:history="1">
            <w:r w:rsidR="005A3A3A" w:rsidRPr="005A3A3A">
              <w:rPr>
                <w:rStyle w:val="Hyperlink"/>
                <w:rFonts w:ascii="Arial" w:hAnsi="Arial" w:cs="Arial"/>
                <w:noProof/>
              </w:rPr>
              <w:t>5.4.1 COMPETÊNCIAS E HABILIDADES DO EGRESSO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25</w:t>
            </w:r>
            <w:r w:rsidR="005A3A3A" w:rsidRPr="005A3A3A">
              <w:rPr>
                <w:rFonts w:ascii="Arial" w:hAnsi="Arial" w:cs="Arial"/>
                <w:noProof/>
                <w:webHidden/>
              </w:rPr>
              <w:fldChar w:fldCharType="end"/>
            </w:r>
          </w:hyperlink>
        </w:p>
        <w:p w14:paraId="10AA76EA"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5" w:history="1">
            <w:r w:rsidR="005A3A3A" w:rsidRPr="005A3A3A">
              <w:rPr>
                <w:rStyle w:val="Hyperlink"/>
                <w:rFonts w:ascii="Arial" w:hAnsi="Arial" w:cs="Arial"/>
                <w:noProof/>
              </w:rPr>
              <w:t>5.5 DIRETRIZES E ATOS OFICIAIS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27</w:t>
            </w:r>
            <w:r w:rsidR="005A3A3A" w:rsidRPr="005A3A3A">
              <w:rPr>
                <w:rFonts w:ascii="Arial" w:hAnsi="Arial" w:cs="Arial"/>
                <w:noProof/>
                <w:webHidden/>
              </w:rPr>
              <w:fldChar w:fldCharType="end"/>
            </w:r>
          </w:hyperlink>
        </w:p>
        <w:p w14:paraId="76A0A674"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6" w:history="1">
            <w:r w:rsidR="005A3A3A" w:rsidRPr="005A3A3A">
              <w:rPr>
                <w:rStyle w:val="Hyperlink"/>
                <w:rFonts w:ascii="Arial" w:hAnsi="Arial" w:cs="Arial"/>
                <w:noProof/>
              </w:rPr>
              <w:t>5.6 FORMAS DE INGRESSO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28</w:t>
            </w:r>
            <w:r w:rsidR="005A3A3A" w:rsidRPr="005A3A3A">
              <w:rPr>
                <w:rFonts w:ascii="Arial" w:hAnsi="Arial" w:cs="Arial"/>
                <w:noProof/>
                <w:webHidden/>
              </w:rPr>
              <w:fldChar w:fldCharType="end"/>
            </w:r>
          </w:hyperlink>
        </w:p>
        <w:p w14:paraId="0C1E99DE"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7" w:history="1">
            <w:r w:rsidR="005A3A3A" w:rsidRPr="005A3A3A">
              <w:rPr>
                <w:rStyle w:val="Hyperlink"/>
                <w:rFonts w:ascii="Arial" w:hAnsi="Arial" w:cs="Arial"/>
                <w:noProof/>
              </w:rPr>
              <w:t>5.7 PRINCÍPIOS FILOSÓFICOS E PEDAGÓGICOS DO CURSO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_Toc484514117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30</w:t>
            </w:r>
            <w:r w:rsidR="005A3A3A" w:rsidRPr="005A3A3A">
              <w:rPr>
                <w:rFonts w:ascii="Arial" w:hAnsi="Arial" w:cs="Arial"/>
                <w:noProof/>
                <w:webHidden/>
              </w:rPr>
              <w:fldChar w:fldCharType="end"/>
            </w:r>
          </w:hyperlink>
        </w:p>
        <w:p w14:paraId="0D019884"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8" w:history="1">
            <w:r w:rsidR="005A3A3A" w:rsidRPr="005A3A3A">
              <w:rPr>
                <w:rStyle w:val="Hyperlink"/>
                <w:rFonts w:ascii="Arial" w:hAnsi="Arial" w:cs="Arial"/>
                <w:noProof/>
              </w:rPr>
              <w:t>5.8 REPRESENTAÇÃO GRÁFICA DO PERFIL DE FORMAÇÃO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_Toc484514118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32</w:t>
            </w:r>
            <w:r w:rsidR="005A3A3A" w:rsidRPr="005A3A3A">
              <w:rPr>
                <w:rFonts w:ascii="Arial" w:hAnsi="Arial" w:cs="Arial"/>
                <w:noProof/>
                <w:webHidden/>
              </w:rPr>
              <w:fldChar w:fldCharType="end"/>
            </w:r>
          </w:hyperlink>
        </w:p>
        <w:p w14:paraId="1144C2A4"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19" w:history="1">
            <w:r w:rsidR="005A3A3A" w:rsidRPr="005A3A3A">
              <w:rPr>
                <w:rStyle w:val="Hyperlink"/>
                <w:rFonts w:ascii="Arial" w:hAnsi="Arial" w:cs="Arial"/>
                <w:noProof/>
              </w:rPr>
              <w:t>5.9 ORIENTAÇÃO PARA A CONSTRUÇÃO DA ORGANIZAÇÃO CURRICULAR DO CURSO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_Toc484514119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33</w:t>
            </w:r>
            <w:r w:rsidR="005A3A3A" w:rsidRPr="005A3A3A">
              <w:rPr>
                <w:rFonts w:ascii="Arial" w:hAnsi="Arial" w:cs="Arial"/>
                <w:noProof/>
                <w:webHidden/>
              </w:rPr>
              <w:fldChar w:fldCharType="end"/>
            </w:r>
          </w:hyperlink>
        </w:p>
        <w:p w14:paraId="15EBDA62"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20" w:history="1">
            <w:r w:rsidR="005A3A3A" w:rsidRPr="005A3A3A">
              <w:rPr>
                <w:rStyle w:val="Hyperlink"/>
                <w:rFonts w:ascii="Arial" w:hAnsi="Arial" w:cs="Arial"/>
                <w:noProof/>
              </w:rPr>
              <w:t>5.9.1 NÚCLEO DE ESTUDOS DE FORMAÇÃO GERAL</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_Toc484514120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33</w:t>
            </w:r>
            <w:r w:rsidR="005A3A3A" w:rsidRPr="005A3A3A">
              <w:rPr>
                <w:rFonts w:ascii="Arial" w:hAnsi="Arial" w:cs="Arial"/>
                <w:noProof/>
                <w:webHidden/>
              </w:rPr>
              <w:fldChar w:fldCharType="end"/>
            </w:r>
          </w:hyperlink>
        </w:p>
        <w:p w14:paraId="14259C0C"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21" w:history="1">
            <w:r w:rsidR="005A3A3A" w:rsidRPr="005A3A3A">
              <w:rPr>
                <w:rStyle w:val="Hyperlink"/>
                <w:rFonts w:ascii="Arial" w:hAnsi="Arial" w:cs="Arial"/>
                <w:noProof/>
              </w:rPr>
              <w:t>5.9.2 NÚCLEO DE APROFUNDAMENTO E DIVERSIFICAÇÃO DE ESTUDOS DAS ÁREAS DE ATUAÇÃO PROFISSIONAL</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_Toc484514121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35</w:t>
            </w:r>
            <w:r w:rsidR="005A3A3A" w:rsidRPr="005A3A3A">
              <w:rPr>
                <w:rFonts w:ascii="Arial" w:hAnsi="Arial" w:cs="Arial"/>
                <w:noProof/>
                <w:webHidden/>
              </w:rPr>
              <w:fldChar w:fldCharType="end"/>
            </w:r>
          </w:hyperlink>
        </w:p>
        <w:p w14:paraId="01E045EA"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22" w:history="1">
            <w:r w:rsidR="005A3A3A" w:rsidRPr="005A3A3A">
              <w:rPr>
                <w:rStyle w:val="Hyperlink"/>
                <w:rFonts w:ascii="Arial" w:hAnsi="Arial" w:cs="Arial"/>
                <w:noProof/>
              </w:rPr>
              <w:t>5.9.3 NÚCLEO DE ESTUDOS INTEGRADORES PARA ENRIQUECIMENTO CURRICULAR</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_Toc484514122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36</w:t>
            </w:r>
            <w:r w:rsidR="005A3A3A" w:rsidRPr="005A3A3A">
              <w:rPr>
                <w:rFonts w:ascii="Arial" w:hAnsi="Arial" w:cs="Arial"/>
                <w:noProof/>
                <w:webHidden/>
              </w:rPr>
              <w:fldChar w:fldCharType="end"/>
            </w:r>
          </w:hyperlink>
        </w:p>
        <w:p w14:paraId="13E6D569"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23" w:history="1">
            <w:r w:rsidR="005A3A3A" w:rsidRPr="005A3A3A">
              <w:rPr>
                <w:rStyle w:val="Hyperlink"/>
                <w:rFonts w:ascii="Arial" w:hAnsi="Arial" w:cs="Arial"/>
                <w:noProof/>
              </w:rPr>
              <w:t>5.10 MATRIZ CURRICULAR</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_Toc484514123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40</w:t>
            </w:r>
            <w:r w:rsidR="005A3A3A" w:rsidRPr="005A3A3A">
              <w:rPr>
                <w:rFonts w:ascii="Arial" w:hAnsi="Arial" w:cs="Arial"/>
                <w:noProof/>
                <w:webHidden/>
              </w:rPr>
              <w:fldChar w:fldCharType="end"/>
            </w:r>
          </w:hyperlink>
        </w:p>
        <w:p w14:paraId="1995E7DA"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24" w:history="1">
            <w:r w:rsidR="005A3A3A" w:rsidRPr="005A3A3A">
              <w:rPr>
                <w:rStyle w:val="Hyperlink"/>
                <w:rFonts w:ascii="Arial" w:hAnsi="Arial" w:cs="Arial"/>
                <w:noProof/>
              </w:rPr>
              <w:t>5.10.1 DISTRIBUIÇÃO DOS COMPONENTES CURRICULARES ENTRE OS NÚCLEOS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41</w:t>
            </w:r>
            <w:r w:rsidR="005A3A3A" w:rsidRPr="005A3A3A">
              <w:rPr>
                <w:rFonts w:ascii="Arial" w:hAnsi="Arial" w:cs="Arial"/>
                <w:noProof/>
                <w:webHidden/>
              </w:rPr>
              <w:fldChar w:fldCharType="end"/>
            </w:r>
          </w:hyperlink>
        </w:p>
        <w:p w14:paraId="26EC6459"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25" w:history="1">
            <w:r w:rsidR="005A3A3A" w:rsidRPr="005A3A3A">
              <w:rPr>
                <w:rStyle w:val="Hyperlink"/>
                <w:rFonts w:ascii="Arial" w:hAnsi="Arial" w:cs="Arial"/>
                <w:noProof/>
              </w:rPr>
              <w:t>5.11 REPRESENTAÇÃO GRÁFICA DA MATRIZ CURRICULAR</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44</w:t>
            </w:r>
            <w:r w:rsidR="005A3A3A" w:rsidRPr="005A3A3A">
              <w:rPr>
                <w:rFonts w:ascii="Arial" w:hAnsi="Arial" w:cs="Arial"/>
                <w:noProof/>
                <w:webHidden/>
              </w:rPr>
              <w:fldChar w:fldCharType="end"/>
            </w:r>
          </w:hyperlink>
        </w:p>
        <w:p w14:paraId="55D26F1D"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26" w:history="1">
            <w:r w:rsidR="005A3A3A" w:rsidRPr="005A3A3A">
              <w:rPr>
                <w:rStyle w:val="Hyperlink"/>
                <w:rFonts w:ascii="Arial" w:hAnsi="Arial" w:cs="Arial"/>
                <w:noProof/>
              </w:rPr>
              <w:t>5.11.1 REPRESENTAÇÃO GRÁFICA DAS ATIVIDADES QUE COMPÕEM A MATRIZ CURRICULAR DO CURSO E SUAS RESPECTIVAS CARGAS HORÁRIAS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48</w:t>
            </w:r>
            <w:r w:rsidR="005A3A3A" w:rsidRPr="005A3A3A">
              <w:rPr>
                <w:rFonts w:ascii="Arial" w:hAnsi="Arial" w:cs="Arial"/>
                <w:noProof/>
                <w:webHidden/>
              </w:rPr>
              <w:fldChar w:fldCharType="end"/>
            </w:r>
          </w:hyperlink>
        </w:p>
        <w:p w14:paraId="04FDA200"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27" w:history="1">
            <w:r w:rsidR="005A3A3A" w:rsidRPr="005A3A3A">
              <w:rPr>
                <w:rStyle w:val="Hyperlink"/>
                <w:rFonts w:ascii="Arial" w:hAnsi="Arial" w:cs="Arial"/>
                <w:noProof/>
              </w:rPr>
              <w:t>5.12 PRÁTICA PROFISSIONAL</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_Toc484514127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49</w:t>
            </w:r>
            <w:r w:rsidR="005A3A3A" w:rsidRPr="005A3A3A">
              <w:rPr>
                <w:rFonts w:ascii="Arial" w:hAnsi="Arial" w:cs="Arial"/>
                <w:noProof/>
                <w:webHidden/>
              </w:rPr>
              <w:fldChar w:fldCharType="end"/>
            </w:r>
          </w:hyperlink>
        </w:p>
        <w:p w14:paraId="113C9426"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28" w:history="1">
            <w:r w:rsidR="005A3A3A" w:rsidRPr="005A3A3A">
              <w:rPr>
                <w:rStyle w:val="Hyperlink"/>
                <w:rFonts w:ascii="Arial" w:hAnsi="Arial" w:cs="Arial"/>
                <w:noProof/>
              </w:rPr>
              <w:t>5.13 PROGRAMA POR COMPONENTES CURRICULARES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_Toc484514128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50</w:t>
            </w:r>
            <w:r w:rsidR="005A3A3A" w:rsidRPr="005A3A3A">
              <w:rPr>
                <w:rFonts w:ascii="Arial" w:hAnsi="Arial" w:cs="Arial"/>
                <w:noProof/>
                <w:webHidden/>
              </w:rPr>
              <w:fldChar w:fldCharType="end"/>
            </w:r>
          </w:hyperlink>
        </w:p>
        <w:p w14:paraId="5C0C277B"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29" w:history="1">
            <w:r w:rsidR="005A3A3A" w:rsidRPr="005A3A3A">
              <w:rPr>
                <w:rStyle w:val="Hyperlink"/>
                <w:rFonts w:ascii="Arial" w:hAnsi="Arial" w:cs="Arial"/>
                <w:noProof/>
              </w:rPr>
              <w:t>5.14 ATIVIDADES CURRICULARES COMPLEMENTARES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_Toc484514129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123</w:t>
            </w:r>
            <w:r w:rsidR="005A3A3A" w:rsidRPr="005A3A3A">
              <w:rPr>
                <w:rFonts w:ascii="Arial" w:hAnsi="Arial" w:cs="Arial"/>
                <w:noProof/>
                <w:webHidden/>
              </w:rPr>
              <w:fldChar w:fldCharType="end"/>
            </w:r>
          </w:hyperlink>
        </w:p>
        <w:p w14:paraId="595383EE"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30" w:history="1">
            <w:r w:rsidR="005A3A3A" w:rsidRPr="005A3A3A">
              <w:rPr>
                <w:rStyle w:val="Hyperlink"/>
                <w:rFonts w:ascii="Arial" w:hAnsi="Arial" w:cs="Arial"/>
                <w:noProof/>
              </w:rPr>
              <w:t>5.15 ESTÁGIO CURRICULAR</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_Toc484514130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125</w:t>
            </w:r>
            <w:r w:rsidR="005A3A3A" w:rsidRPr="005A3A3A">
              <w:rPr>
                <w:rFonts w:ascii="Arial" w:hAnsi="Arial" w:cs="Arial"/>
                <w:noProof/>
                <w:webHidden/>
              </w:rPr>
              <w:fldChar w:fldCharType="end"/>
            </w:r>
          </w:hyperlink>
        </w:p>
        <w:p w14:paraId="73F93107"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1" w:history="1">
            <w:r w:rsidR="005A3A3A" w:rsidRPr="005A3A3A">
              <w:rPr>
                <w:rStyle w:val="Hyperlink"/>
                <w:rFonts w:ascii="Arial" w:hAnsi="Arial" w:cs="Arial"/>
                <w:noProof/>
              </w:rPr>
              <w:t>5.15.1 OBRIGATÓRIO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_Toc484514131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125</w:t>
            </w:r>
            <w:r w:rsidR="005A3A3A" w:rsidRPr="005A3A3A">
              <w:rPr>
                <w:rFonts w:ascii="Arial" w:hAnsi="Arial" w:cs="Arial"/>
                <w:noProof/>
                <w:webHidden/>
              </w:rPr>
              <w:fldChar w:fldCharType="end"/>
            </w:r>
          </w:hyperlink>
        </w:p>
        <w:p w14:paraId="39DAC524"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2" w:history="1">
            <w:r w:rsidR="005A3A3A" w:rsidRPr="005A3A3A">
              <w:rPr>
                <w:rStyle w:val="Hyperlink"/>
                <w:rFonts w:ascii="Arial" w:hAnsi="Arial" w:cs="Arial"/>
                <w:noProof/>
              </w:rPr>
              <w:t>5.15.2 NÃO OBRIGATÓRIO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_Toc484514132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127</w:t>
            </w:r>
            <w:r w:rsidR="005A3A3A" w:rsidRPr="005A3A3A">
              <w:rPr>
                <w:rFonts w:ascii="Arial" w:hAnsi="Arial" w:cs="Arial"/>
                <w:noProof/>
                <w:webHidden/>
              </w:rPr>
              <w:fldChar w:fldCharType="end"/>
            </w:r>
          </w:hyperlink>
        </w:p>
        <w:p w14:paraId="18C9C9A0"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33" w:history="1">
            <w:r w:rsidR="005A3A3A" w:rsidRPr="005A3A3A">
              <w:rPr>
                <w:rStyle w:val="Hyperlink"/>
                <w:rFonts w:ascii="Arial" w:hAnsi="Arial" w:cs="Arial"/>
                <w:noProof/>
              </w:rPr>
              <w:t>5.16 AVALIAÇÃO DO PROCESSO DE ENSINO E DE APRENDIZAGEM</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_Toc484514133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127</w:t>
            </w:r>
            <w:r w:rsidR="005A3A3A" w:rsidRPr="005A3A3A">
              <w:rPr>
                <w:rFonts w:ascii="Arial" w:hAnsi="Arial" w:cs="Arial"/>
                <w:noProof/>
                <w:webHidden/>
              </w:rPr>
              <w:fldChar w:fldCharType="end"/>
            </w:r>
          </w:hyperlink>
        </w:p>
        <w:p w14:paraId="1048C6E9"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4" w:history="1">
            <w:r w:rsidR="005A3A3A" w:rsidRPr="005A3A3A">
              <w:rPr>
                <w:rStyle w:val="Hyperlink"/>
                <w:rFonts w:ascii="Arial" w:hAnsi="Arial" w:cs="Arial"/>
                <w:noProof/>
              </w:rPr>
              <w:t>5.16.1 DA RECUPERAÇÃO PARALELA</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128</w:t>
            </w:r>
            <w:r w:rsidR="005A3A3A" w:rsidRPr="005A3A3A">
              <w:rPr>
                <w:rFonts w:ascii="Arial" w:hAnsi="Arial" w:cs="Arial"/>
                <w:noProof/>
                <w:webHidden/>
              </w:rPr>
              <w:fldChar w:fldCharType="end"/>
            </w:r>
          </w:hyperlink>
        </w:p>
        <w:p w14:paraId="53038C92"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5" w:history="1">
            <w:r w:rsidR="005A3A3A" w:rsidRPr="005A3A3A">
              <w:rPr>
                <w:rStyle w:val="Hyperlink"/>
                <w:rFonts w:ascii="Arial" w:hAnsi="Arial" w:cs="Arial"/>
                <w:noProof/>
              </w:rPr>
              <w:t>5.16.2 EXAME</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129</w:t>
            </w:r>
            <w:r w:rsidR="005A3A3A" w:rsidRPr="005A3A3A">
              <w:rPr>
                <w:rFonts w:ascii="Arial" w:hAnsi="Arial" w:cs="Arial"/>
                <w:noProof/>
                <w:webHidden/>
              </w:rPr>
              <w:fldChar w:fldCharType="end"/>
            </w:r>
          </w:hyperlink>
        </w:p>
        <w:p w14:paraId="4A349228"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36" w:history="1">
            <w:r w:rsidR="005A3A3A" w:rsidRPr="005A3A3A">
              <w:rPr>
                <w:rStyle w:val="Hyperlink"/>
                <w:rFonts w:ascii="Arial" w:hAnsi="Arial" w:cs="Arial"/>
                <w:noProof/>
              </w:rPr>
              <w:t>5.17 CRITÉRIOS DE APROVEITAMENTO DE ESTUDOS E CERTIFICAÇÃO DE CONHECIMENTOS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129</w:t>
            </w:r>
            <w:r w:rsidR="005A3A3A" w:rsidRPr="005A3A3A">
              <w:rPr>
                <w:rFonts w:ascii="Arial" w:hAnsi="Arial" w:cs="Arial"/>
                <w:noProof/>
                <w:webHidden/>
              </w:rPr>
              <w:fldChar w:fldCharType="end"/>
            </w:r>
          </w:hyperlink>
        </w:p>
        <w:p w14:paraId="5DD7EF8E"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7" w:history="1">
            <w:r w:rsidR="005A3A3A" w:rsidRPr="005A3A3A">
              <w:rPr>
                <w:rStyle w:val="Hyperlink"/>
                <w:rFonts w:ascii="Arial" w:hAnsi="Arial" w:cs="Arial"/>
                <w:noProof/>
              </w:rPr>
              <w:t>5.17.1 DO APROVEITAMENTO DE ESTUDOS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_Toc484514137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129</w:t>
            </w:r>
            <w:r w:rsidR="005A3A3A" w:rsidRPr="005A3A3A">
              <w:rPr>
                <w:rFonts w:ascii="Arial" w:hAnsi="Arial" w:cs="Arial"/>
                <w:noProof/>
                <w:webHidden/>
              </w:rPr>
              <w:fldChar w:fldCharType="end"/>
            </w:r>
          </w:hyperlink>
        </w:p>
        <w:p w14:paraId="400E116C"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38" w:history="1">
            <w:r w:rsidR="005A3A3A" w:rsidRPr="005A3A3A">
              <w:rPr>
                <w:rStyle w:val="Hyperlink"/>
                <w:rFonts w:ascii="Arial" w:hAnsi="Arial" w:cs="Arial"/>
                <w:noProof/>
              </w:rPr>
              <w:t>5.17.2 DA CERTIFICAÇÃO DE CONHECIMENTOS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_Toc484514138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131</w:t>
            </w:r>
            <w:r w:rsidR="005A3A3A" w:rsidRPr="005A3A3A">
              <w:rPr>
                <w:rFonts w:ascii="Arial" w:hAnsi="Arial" w:cs="Arial"/>
                <w:noProof/>
                <w:webHidden/>
              </w:rPr>
              <w:fldChar w:fldCharType="end"/>
            </w:r>
          </w:hyperlink>
        </w:p>
        <w:p w14:paraId="76BF3938"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39" w:history="1">
            <w:r w:rsidR="005A3A3A" w:rsidRPr="005A3A3A">
              <w:rPr>
                <w:rStyle w:val="Hyperlink"/>
                <w:rFonts w:ascii="Arial" w:hAnsi="Arial" w:cs="Arial"/>
                <w:noProof/>
              </w:rPr>
              <w:t>5.18 METODOLOGIAS DE ENSINO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_Toc484514139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131</w:t>
            </w:r>
            <w:r w:rsidR="005A3A3A" w:rsidRPr="005A3A3A">
              <w:rPr>
                <w:rFonts w:ascii="Arial" w:hAnsi="Arial" w:cs="Arial"/>
                <w:noProof/>
                <w:webHidden/>
              </w:rPr>
              <w:fldChar w:fldCharType="end"/>
            </w:r>
          </w:hyperlink>
        </w:p>
        <w:p w14:paraId="21030325"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0" w:history="1">
            <w:r w:rsidR="005A3A3A" w:rsidRPr="005A3A3A">
              <w:rPr>
                <w:rStyle w:val="Hyperlink"/>
                <w:rFonts w:ascii="Arial" w:hAnsi="Arial" w:cs="Arial"/>
                <w:noProof/>
              </w:rPr>
              <w:t>5.19 INDISSOCIABILIDADE ENTRE ENSINO, PESQUISA E EXTENSÃO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_Toc484514140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134</w:t>
            </w:r>
            <w:r w:rsidR="005A3A3A" w:rsidRPr="005A3A3A">
              <w:rPr>
                <w:rFonts w:ascii="Arial" w:hAnsi="Arial" w:cs="Arial"/>
                <w:noProof/>
                <w:webHidden/>
              </w:rPr>
              <w:fldChar w:fldCharType="end"/>
            </w:r>
          </w:hyperlink>
        </w:p>
        <w:p w14:paraId="0B9C6834"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1" w:history="1">
            <w:r w:rsidR="005A3A3A" w:rsidRPr="005A3A3A">
              <w:rPr>
                <w:rStyle w:val="Hyperlink"/>
                <w:rFonts w:ascii="Arial" w:hAnsi="Arial" w:cs="Arial"/>
                <w:noProof/>
              </w:rPr>
              <w:t>5.20 ACOMPANHAMENTO PEDAGÓGICO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_Toc484514141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135</w:t>
            </w:r>
            <w:r w:rsidR="005A3A3A" w:rsidRPr="005A3A3A">
              <w:rPr>
                <w:rFonts w:ascii="Arial" w:hAnsi="Arial" w:cs="Arial"/>
                <w:noProof/>
                <w:webHidden/>
              </w:rPr>
              <w:fldChar w:fldCharType="end"/>
            </w:r>
          </w:hyperlink>
        </w:p>
        <w:p w14:paraId="0A564A7E"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2" w:history="1">
            <w:r w:rsidR="005A3A3A" w:rsidRPr="005A3A3A">
              <w:rPr>
                <w:rStyle w:val="Hyperlink"/>
                <w:rFonts w:ascii="Arial" w:hAnsi="Arial" w:cs="Arial"/>
                <w:noProof/>
              </w:rPr>
              <w:t>5.21 TECNOLOGIA DE INFORMAÇÃO E COMUNICAÇÃO (TICs) NOS PROCESSOS DE ENSINO E APRENDIZAGEM</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_Toc484514142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138</w:t>
            </w:r>
            <w:r w:rsidR="005A3A3A" w:rsidRPr="005A3A3A">
              <w:rPr>
                <w:rFonts w:ascii="Arial" w:hAnsi="Arial" w:cs="Arial"/>
                <w:noProof/>
                <w:webHidden/>
              </w:rPr>
              <w:fldChar w:fldCharType="end"/>
            </w:r>
          </w:hyperlink>
        </w:p>
        <w:p w14:paraId="2B746EB5"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3" w:history="1">
            <w:r w:rsidR="005A3A3A" w:rsidRPr="005A3A3A">
              <w:rPr>
                <w:rStyle w:val="Hyperlink"/>
                <w:rFonts w:ascii="Arial" w:hAnsi="Arial" w:cs="Arial"/>
                <w:noProof/>
              </w:rPr>
              <w:t>5.22 INTEGRAÇÃO COM AS REDES PÚBLICAS DE ENSINO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_Toc484514143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139</w:t>
            </w:r>
            <w:r w:rsidR="005A3A3A" w:rsidRPr="005A3A3A">
              <w:rPr>
                <w:rFonts w:ascii="Arial" w:hAnsi="Arial" w:cs="Arial"/>
                <w:noProof/>
                <w:webHidden/>
              </w:rPr>
              <w:fldChar w:fldCharType="end"/>
            </w:r>
          </w:hyperlink>
        </w:p>
        <w:p w14:paraId="2CC7F2AB"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4" w:history="1">
            <w:r w:rsidR="005A3A3A" w:rsidRPr="005A3A3A">
              <w:rPr>
                <w:rStyle w:val="Hyperlink"/>
                <w:rFonts w:ascii="Arial" w:hAnsi="Arial" w:cs="Arial"/>
                <w:noProof/>
              </w:rPr>
              <w:t>5.23 ARTICULAÇÃO COM O NÚCLEO DE ATENDIMENTO ÀS PESSOAS COM NECESSIDADES EDUCACIONAIS ESPECÍFICAS (NAPNE), NÚCLEO DE ESTUDOS AFRO-BRASILEIROS E INDÍGENAS (NEABI) E NÚCLEO DE ESTUDO E PESQUISA EM GÊNERO (NAPGE)</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139</w:t>
            </w:r>
            <w:r w:rsidR="005A3A3A" w:rsidRPr="005A3A3A">
              <w:rPr>
                <w:rFonts w:ascii="Arial" w:hAnsi="Arial" w:cs="Arial"/>
                <w:noProof/>
                <w:webHidden/>
              </w:rPr>
              <w:fldChar w:fldCharType="end"/>
            </w:r>
          </w:hyperlink>
        </w:p>
        <w:p w14:paraId="0DB54697"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45" w:history="1">
            <w:r w:rsidR="005A3A3A" w:rsidRPr="005A3A3A">
              <w:rPr>
                <w:rStyle w:val="Hyperlink"/>
                <w:rFonts w:ascii="Arial" w:hAnsi="Arial" w:cs="Arial"/>
                <w:noProof/>
              </w:rPr>
              <w:t>5.23.1 NAPNE</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140</w:t>
            </w:r>
            <w:r w:rsidR="005A3A3A" w:rsidRPr="005A3A3A">
              <w:rPr>
                <w:rFonts w:ascii="Arial" w:hAnsi="Arial" w:cs="Arial"/>
                <w:noProof/>
                <w:webHidden/>
              </w:rPr>
              <w:fldChar w:fldCharType="end"/>
            </w:r>
          </w:hyperlink>
        </w:p>
        <w:p w14:paraId="7E61D8BB"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46" w:history="1">
            <w:r w:rsidR="005A3A3A" w:rsidRPr="005A3A3A">
              <w:rPr>
                <w:rStyle w:val="Hyperlink"/>
                <w:rFonts w:ascii="Arial" w:hAnsi="Arial" w:cs="Arial"/>
                <w:noProof/>
              </w:rPr>
              <w:t>5.23.2 NEABI</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141</w:t>
            </w:r>
            <w:r w:rsidR="005A3A3A" w:rsidRPr="005A3A3A">
              <w:rPr>
                <w:rFonts w:ascii="Arial" w:hAnsi="Arial" w:cs="Arial"/>
                <w:noProof/>
                <w:webHidden/>
              </w:rPr>
              <w:fldChar w:fldCharType="end"/>
            </w:r>
          </w:hyperlink>
        </w:p>
        <w:p w14:paraId="0AC481E3" w14:textId="77777777" w:rsidR="005A3A3A" w:rsidRPr="005A3A3A" w:rsidRDefault="006846F8">
          <w:pPr>
            <w:pStyle w:val="Sumrio3"/>
            <w:tabs>
              <w:tab w:val="right" w:leader="dot" w:pos="9060"/>
            </w:tabs>
            <w:rPr>
              <w:rFonts w:ascii="Arial" w:eastAsiaTheme="minorEastAsia" w:hAnsi="Arial" w:cs="Arial"/>
              <w:noProof/>
              <w:color w:val="auto"/>
            </w:rPr>
          </w:pPr>
          <w:hyperlink w:anchor="_Toc484514147" w:history="1">
            <w:r w:rsidR="005A3A3A" w:rsidRPr="005A3A3A">
              <w:rPr>
                <w:rStyle w:val="Hyperlink"/>
                <w:rFonts w:ascii="Arial" w:hAnsi="Arial" w:cs="Arial"/>
                <w:noProof/>
              </w:rPr>
              <w:t>5.23.3 NEPGE</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_Toc484514147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141</w:t>
            </w:r>
            <w:r w:rsidR="005A3A3A" w:rsidRPr="005A3A3A">
              <w:rPr>
                <w:rFonts w:ascii="Arial" w:hAnsi="Arial" w:cs="Arial"/>
                <w:noProof/>
                <w:webHidden/>
              </w:rPr>
              <w:fldChar w:fldCharType="end"/>
            </w:r>
          </w:hyperlink>
        </w:p>
        <w:p w14:paraId="2FB78FFF"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8" w:history="1">
            <w:r w:rsidR="005A3A3A" w:rsidRPr="005A3A3A">
              <w:rPr>
                <w:rStyle w:val="Hyperlink"/>
                <w:rFonts w:ascii="Arial" w:hAnsi="Arial" w:cs="Arial"/>
                <w:noProof/>
              </w:rPr>
              <w:t>5.24 NÚCLEO DE EDUCAÇÃO A DISTÂNCIA (NEAD)</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_Toc484514148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142</w:t>
            </w:r>
            <w:r w:rsidR="005A3A3A" w:rsidRPr="005A3A3A">
              <w:rPr>
                <w:rFonts w:ascii="Arial" w:hAnsi="Arial" w:cs="Arial"/>
                <w:noProof/>
                <w:webHidden/>
              </w:rPr>
              <w:fldChar w:fldCharType="end"/>
            </w:r>
          </w:hyperlink>
        </w:p>
        <w:p w14:paraId="301BFBC2"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49" w:history="1">
            <w:r w:rsidR="005A3A3A" w:rsidRPr="005A3A3A">
              <w:rPr>
                <w:rStyle w:val="Hyperlink"/>
                <w:rFonts w:ascii="Arial" w:hAnsi="Arial" w:cs="Arial"/>
                <w:noProof/>
              </w:rPr>
              <w:t>5.25 AÇÕES DECORRENTES DOS PROCESSOS DE AVALIAÇÃO DO CURSO</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_Toc484514149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143</w:t>
            </w:r>
            <w:r w:rsidR="005A3A3A" w:rsidRPr="005A3A3A">
              <w:rPr>
                <w:rFonts w:ascii="Arial" w:hAnsi="Arial" w:cs="Arial"/>
                <w:noProof/>
                <w:webHidden/>
              </w:rPr>
              <w:fldChar w:fldCharType="end"/>
            </w:r>
          </w:hyperlink>
        </w:p>
        <w:p w14:paraId="3C961E50"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50" w:history="1">
            <w:r w:rsidR="005A3A3A" w:rsidRPr="005A3A3A">
              <w:rPr>
                <w:rStyle w:val="Hyperlink"/>
                <w:rFonts w:ascii="Arial" w:hAnsi="Arial" w:cs="Arial"/>
                <w:noProof/>
              </w:rPr>
              <w:t>5.26 COLEGIADO DO CURSO E NÚCLEO DOCENTE ESTRUTURANTE – NDE</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_Toc484514150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144</w:t>
            </w:r>
            <w:r w:rsidR="005A3A3A" w:rsidRPr="005A3A3A">
              <w:rPr>
                <w:rFonts w:ascii="Arial" w:hAnsi="Arial" w:cs="Arial"/>
                <w:noProof/>
                <w:webHidden/>
              </w:rPr>
              <w:fldChar w:fldCharType="end"/>
            </w:r>
          </w:hyperlink>
        </w:p>
        <w:p w14:paraId="6615BEEC"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51" w:history="1">
            <w:r w:rsidR="005A3A3A" w:rsidRPr="005A3A3A">
              <w:rPr>
                <w:rStyle w:val="Hyperlink"/>
                <w:rFonts w:ascii="Arial" w:hAnsi="Arial" w:cs="Arial"/>
                <w:noProof/>
              </w:rPr>
              <w:t>5.27 QUADRO DE PESSOAL</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_Toc484514151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145</w:t>
            </w:r>
            <w:r w:rsidR="005A3A3A" w:rsidRPr="005A3A3A">
              <w:rPr>
                <w:rFonts w:ascii="Arial" w:hAnsi="Arial" w:cs="Arial"/>
                <w:noProof/>
                <w:webHidden/>
              </w:rPr>
              <w:fldChar w:fldCharType="end"/>
            </w:r>
          </w:hyperlink>
        </w:p>
        <w:p w14:paraId="6B4A5818"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52" w:history="1">
            <w:r w:rsidR="005A3A3A" w:rsidRPr="005A3A3A">
              <w:rPr>
                <w:rStyle w:val="Hyperlink"/>
                <w:rFonts w:ascii="Arial" w:hAnsi="Arial" w:cs="Arial"/>
                <w:noProof/>
              </w:rPr>
              <w:t>5.28 CERTIFICADOS E DIPLOMAS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_Toc484514152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154</w:t>
            </w:r>
            <w:r w:rsidR="005A3A3A" w:rsidRPr="005A3A3A">
              <w:rPr>
                <w:rFonts w:ascii="Arial" w:hAnsi="Arial" w:cs="Arial"/>
                <w:noProof/>
                <w:webHidden/>
              </w:rPr>
              <w:fldChar w:fldCharType="end"/>
            </w:r>
          </w:hyperlink>
        </w:p>
        <w:p w14:paraId="1E22944C" w14:textId="77777777" w:rsidR="005A3A3A" w:rsidRPr="005A3A3A" w:rsidRDefault="006846F8">
          <w:pPr>
            <w:pStyle w:val="Sumrio2"/>
            <w:tabs>
              <w:tab w:val="right" w:leader="dot" w:pos="9060"/>
            </w:tabs>
            <w:rPr>
              <w:rFonts w:ascii="Arial" w:eastAsiaTheme="minorEastAsia" w:hAnsi="Arial" w:cs="Arial"/>
              <w:noProof/>
              <w:color w:val="auto"/>
            </w:rPr>
          </w:pPr>
          <w:hyperlink w:anchor="_Toc484514153" w:history="1">
            <w:r w:rsidR="005A3A3A" w:rsidRPr="005A3A3A">
              <w:rPr>
                <w:rStyle w:val="Hyperlink"/>
                <w:rFonts w:ascii="Arial" w:hAnsi="Arial" w:cs="Arial"/>
                <w:noProof/>
              </w:rPr>
              <w:t>5.29 INFRAESTRUTURA</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_Toc484514153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154</w:t>
            </w:r>
            <w:r w:rsidR="005A3A3A" w:rsidRPr="005A3A3A">
              <w:rPr>
                <w:rFonts w:ascii="Arial" w:hAnsi="Arial" w:cs="Arial"/>
                <w:noProof/>
                <w:webHidden/>
              </w:rPr>
              <w:fldChar w:fldCharType="end"/>
            </w:r>
          </w:hyperlink>
        </w:p>
        <w:p w14:paraId="2F9FD996"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54" w:history="1">
            <w:r w:rsidR="005A3A3A" w:rsidRPr="005A3A3A">
              <w:rPr>
                <w:rStyle w:val="Hyperlink"/>
                <w:rFonts w:ascii="Arial" w:hAnsi="Arial" w:cs="Arial"/>
                <w:noProof/>
              </w:rPr>
              <w:t>5.30 CASOS OMISSOS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_Toc484514154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157</w:t>
            </w:r>
            <w:r w:rsidR="005A3A3A" w:rsidRPr="005A3A3A">
              <w:rPr>
                <w:rFonts w:ascii="Arial" w:hAnsi="Arial" w:cs="Arial"/>
                <w:noProof/>
                <w:webHidden/>
              </w:rPr>
              <w:fldChar w:fldCharType="end"/>
            </w:r>
          </w:hyperlink>
        </w:p>
        <w:p w14:paraId="226B2F41" w14:textId="77777777" w:rsidR="005A3A3A" w:rsidRPr="005A3A3A" w:rsidRDefault="006846F8">
          <w:pPr>
            <w:pStyle w:val="Sumrio1"/>
            <w:tabs>
              <w:tab w:val="right" w:leader="dot" w:pos="9060"/>
            </w:tabs>
            <w:rPr>
              <w:rFonts w:ascii="Arial" w:eastAsiaTheme="minorEastAsia" w:hAnsi="Arial" w:cs="Arial"/>
              <w:noProof/>
              <w:color w:val="auto"/>
            </w:rPr>
          </w:pPr>
          <w:hyperlink w:anchor="_Toc484514155" w:history="1">
            <w:r w:rsidR="005A3A3A" w:rsidRPr="005A3A3A">
              <w:rPr>
                <w:rStyle w:val="Hyperlink"/>
                <w:rFonts w:ascii="Arial" w:hAnsi="Arial" w:cs="Arial"/>
                <w:noProof/>
              </w:rPr>
              <w:t>5.31 REFERÊNCIAS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_Toc484514155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157</w:t>
            </w:r>
            <w:r w:rsidR="005A3A3A" w:rsidRPr="005A3A3A">
              <w:rPr>
                <w:rFonts w:ascii="Arial" w:hAnsi="Arial" w:cs="Arial"/>
                <w:noProof/>
                <w:webHidden/>
              </w:rPr>
              <w:fldChar w:fldCharType="end"/>
            </w:r>
          </w:hyperlink>
        </w:p>
        <w:p w14:paraId="05008957" w14:textId="77777777" w:rsidR="005A3A3A" w:rsidRDefault="006846F8">
          <w:pPr>
            <w:pStyle w:val="Sumrio1"/>
            <w:tabs>
              <w:tab w:val="right" w:leader="dot" w:pos="9060"/>
            </w:tabs>
            <w:rPr>
              <w:rFonts w:asciiTheme="minorHAnsi" w:eastAsiaTheme="minorEastAsia" w:hAnsiTheme="minorHAnsi" w:cstheme="minorBidi"/>
              <w:noProof/>
              <w:color w:val="auto"/>
              <w:sz w:val="22"/>
              <w:szCs w:val="22"/>
            </w:rPr>
          </w:pPr>
          <w:hyperlink w:anchor="_Toc484514156" w:history="1">
            <w:r w:rsidR="005A3A3A" w:rsidRPr="005A3A3A">
              <w:rPr>
                <w:rStyle w:val="Hyperlink"/>
                <w:rFonts w:ascii="Arial" w:eastAsia="Arial" w:hAnsi="Arial" w:cs="Arial"/>
                <w:b/>
                <w:noProof/>
              </w:rPr>
              <w:t>ANEXOS</w:t>
            </w:r>
            <w:r w:rsidR="005A3A3A" w:rsidRPr="005A3A3A">
              <w:rPr>
                <w:rFonts w:ascii="Arial" w:hAnsi="Arial" w:cs="Arial"/>
                <w:noProof/>
                <w:webHidden/>
              </w:rPr>
              <w:tab/>
            </w:r>
            <w:r w:rsidR="005A3A3A" w:rsidRPr="005A3A3A">
              <w:rPr>
                <w:rFonts w:ascii="Arial" w:hAnsi="Arial" w:cs="Arial"/>
                <w:noProof/>
                <w:webHidden/>
              </w:rPr>
              <w:fldChar w:fldCharType="begin"/>
            </w:r>
            <w:r w:rsidR="005A3A3A" w:rsidRPr="005A3A3A">
              <w:rPr>
                <w:rFonts w:ascii="Arial" w:hAnsi="Arial" w:cs="Arial"/>
                <w:noProof/>
                <w:webHidden/>
              </w:rPr>
              <w:instrText xml:space="preserve"> PAGEREF _Toc484514156 \h </w:instrText>
            </w:r>
            <w:r w:rsidR="005A3A3A" w:rsidRPr="005A3A3A">
              <w:rPr>
                <w:rFonts w:ascii="Arial" w:hAnsi="Arial" w:cs="Arial"/>
                <w:noProof/>
                <w:webHidden/>
              </w:rPr>
            </w:r>
            <w:r w:rsidR="005A3A3A" w:rsidRPr="005A3A3A">
              <w:rPr>
                <w:rFonts w:ascii="Arial" w:hAnsi="Arial" w:cs="Arial"/>
                <w:noProof/>
                <w:webHidden/>
              </w:rPr>
              <w:fldChar w:fldCharType="separate"/>
            </w:r>
            <w:r w:rsidR="00820F67">
              <w:rPr>
                <w:rFonts w:ascii="Arial" w:hAnsi="Arial" w:cs="Arial"/>
                <w:noProof/>
                <w:webHidden/>
              </w:rPr>
              <w:t>163</w:t>
            </w:r>
            <w:r w:rsidR="005A3A3A" w:rsidRPr="005A3A3A">
              <w:rPr>
                <w:rFonts w:ascii="Arial" w:hAnsi="Arial" w:cs="Arial"/>
                <w:noProof/>
                <w:webHidden/>
              </w:rPr>
              <w:fldChar w:fldCharType="end"/>
            </w:r>
          </w:hyperlink>
        </w:p>
        <w:p w14:paraId="042E11D2" w14:textId="502FF376" w:rsidR="00FA18CB" w:rsidRPr="00EA6E75" w:rsidRDefault="00FA18CB">
          <w:pPr>
            <w:rPr>
              <w:rFonts w:ascii="Arial" w:hAnsi="Arial" w:cs="Arial"/>
            </w:rPr>
          </w:pPr>
          <w:r w:rsidRPr="00EA6E75">
            <w:rPr>
              <w:rFonts w:ascii="Arial" w:hAnsi="Arial" w:cs="Arial"/>
              <w:bCs/>
            </w:rPr>
            <w:fldChar w:fldCharType="end"/>
          </w:r>
        </w:p>
      </w:sdtContent>
    </w:sdt>
    <w:p w14:paraId="15F415F3" w14:textId="77777777" w:rsidR="00821C42" w:rsidRPr="00807762" w:rsidRDefault="00821C42" w:rsidP="00821C42">
      <w:pPr>
        <w:spacing w:before="120" w:after="120" w:line="360" w:lineRule="auto"/>
        <w:rPr>
          <w:rFonts w:ascii="Arial" w:eastAsia="Arial" w:hAnsi="Arial" w:cs="Arial"/>
          <w:b/>
          <w:smallCaps/>
        </w:rPr>
      </w:pPr>
      <w:r w:rsidRPr="00807762">
        <w:rPr>
          <w:rFonts w:ascii="Arial" w:hAnsi="Arial" w:cs="Arial"/>
        </w:rPr>
        <w:br w:type="page"/>
      </w:r>
    </w:p>
    <w:p w14:paraId="66AF4B80" w14:textId="7614C5C5" w:rsidR="00E76DBC" w:rsidRPr="00CA1DB8" w:rsidRDefault="007A67AD" w:rsidP="00CA1DB8">
      <w:pPr>
        <w:pStyle w:val="Ttulo1"/>
      </w:pPr>
      <w:bookmarkStart w:id="2" w:name="_Toc484514104"/>
      <w:r w:rsidRPr="00CA1DB8">
        <w:lastRenderedPageBreak/>
        <w:t>DADOS DE IDENTIFICAÇÃO</w:t>
      </w:r>
      <w:bookmarkEnd w:id="1"/>
      <w:bookmarkEnd w:id="2"/>
    </w:p>
    <w:p w14:paraId="39BEFA4F" w14:textId="77777777" w:rsidR="00E76DBC" w:rsidRPr="00807762" w:rsidRDefault="007A67AD" w:rsidP="00821C42">
      <w:pPr>
        <w:spacing w:before="120" w:after="120" w:line="360" w:lineRule="auto"/>
        <w:rPr>
          <w:rFonts w:ascii="Arial" w:eastAsia="Arial" w:hAnsi="Arial" w:cs="Arial"/>
          <w:b/>
        </w:rPr>
      </w:pPr>
      <w:bookmarkStart w:id="3" w:name="_3znysh7" w:colFirst="0" w:colLast="0"/>
      <w:bookmarkEnd w:id="3"/>
      <w:r w:rsidRPr="00807762">
        <w:rPr>
          <w:rFonts w:ascii="Arial" w:eastAsia="Arial" w:hAnsi="Arial" w:cs="Arial"/>
          <w:b/>
        </w:rPr>
        <w:t xml:space="preserve">Denominação do curso: </w:t>
      </w:r>
      <w:r w:rsidRPr="00807762">
        <w:rPr>
          <w:rFonts w:ascii="Arial" w:eastAsia="Arial" w:hAnsi="Arial" w:cs="Arial"/>
        </w:rPr>
        <w:t>Licenciatura em Ciências Biológicas</w:t>
      </w:r>
    </w:p>
    <w:p w14:paraId="75AFDCFA"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Forma da oferta do curso</w:t>
      </w:r>
      <w:r w:rsidRPr="00807762">
        <w:rPr>
          <w:rFonts w:ascii="Arial" w:eastAsia="Arial" w:hAnsi="Arial" w:cs="Arial"/>
        </w:rPr>
        <w:t>: Licenciatura</w:t>
      </w:r>
    </w:p>
    <w:p w14:paraId="5BC320F5" w14:textId="367A6999"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Modalidade</w:t>
      </w:r>
      <w:r w:rsidRPr="00807762">
        <w:rPr>
          <w:rFonts w:ascii="Arial" w:eastAsia="Arial" w:hAnsi="Arial" w:cs="Arial"/>
        </w:rPr>
        <w:t xml:space="preserve">: </w:t>
      </w:r>
      <w:r w:rsidR="003B2FDF">
        <w:rPr>
          <w:rFonts w:ascii="Arial" w:eastAsia="Arial" w:hAnsi="Arial" w:cs="Arial"/>
        </w:rPr>
        <w:t>P</w:t>
      </w:r>
      <w:r w:rsidRPr="00807762">
        <w:rPr>
          <w:rFonts w:ascii="Arial" w:eastAsia="Arial" w:hAnsi="Arial" w:cs="Arial"/>
        </w:rPr>
        <w:t>resencial</w:t>
      </w:r>
    </w:p>
    <w:p w14:paraId="55A9FA60"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Habilitação</w:t>
      </w:r>
      <w:r w:rsidRPr="00807762">
        <w:rPr>
          <w:rFonts w:ascii="Arial" w:eastAsia="Arial" w:hAnsi="Arial" w:cs="Arial"/>
        </w:rPr>
        <w:t>: Licenciado em Ciências Biológicas</w:t>
      </w:r>
    </w:p>
    <w:p w14:paraId="131CD185" w14:textId="77777777" w:rsidR="002740E8" w:rsidRPr="005B2A7E" w:rsidRDefault="002740E8" w:rsidP="002740E8">
      <w:pPr>
        <w:rPr>
          <w:rFonts w:ascii="Arial" w:eastAsia="Arial" w:hAnsi="Arial" w:cs="Arial"/>
          <w:b/>
        </w:rPr>
      </w:pPr>
      <w:r w:rsidRPr="005B2A7E">
        <w:rPr>
          <w:rFonts w:ascii="Arial" w:eastAsia="Arial" w:hAnsi="Arial" w:cs="Arial"/>
          <w:b/>
        </w:rPr>
        <w:t>Local de oferta:</w:t>
      </w:r>
    </w:p>
    <w:p w14:paraId="539EA86B" w14:textId="77777777" w:rsidR="002740E8" w:rsidRPr="005B2A7E" w:rsidRDefault="002740E8" w:rsidP="002740E8">
      <w:pPr>
        <w:rPr>
          <w:rFonts w:ascii="Arial" w:eastAsia="Arial" w:hAnsi="Arial" w:cs="Arial"/>
        </w:rPr>
      </w:pPr>
      <w:r w:rsidRPr="005B2A7E">
        <w:rPr>
          <w:rFonts w:ascii="Arial" w:eastAsia="Arial" w:hAnsi="Arial" w:cs="Arial"/>
        </w:rPr>
        <w:t>Instituto Federal de Educação, Ciência e Tecnologia do Rio Grande do Sul (IFRS)</w:t>
      </w:r>
    </w:p>
    <w:p w14:paraId="08AFE731" w14:textId="77777777" w:rsidR="002740E8" w:rsidRPr="005B2A7E" w:rsidRDefault="002740E8" w:rsidP="002740E8">
      <w:pPr>
        <w:rPr>
          <w:rFonts w:ascii="Arial" w:eastAsia="Arial" w:hAnsi="Arial" w:cs="Arial"/>
        </w:rPr>
      </w:pPr>
      <w:r w:rsidRPr="005B2A7E">
        <w:rPr>
          <w:rFonts w:ascii="Arial" w:eastAsia="Arial" w:hAnsi="Arial" w:cs="Arial"/>
          <w:i/>
        </w:rPr>
        <w:t xml:space="preserve">Campus </w:t>
      </w:r>
      <w:r w:rsidRPr="005B2A7E">
        <w:rPr>
          <w:rFonts w:ascii="Arial" w:eastAsia="Arial" w:hAnsi="Arial" w:cs="Arial"/>
        </w:rPr>
        <w:t xml:space="preserve">Vacaria </w:t>
      </w:r>
    </w:p>
    <w:p w14:paraId="5F44FFDE" w14:textId="77777777" w:rsidR="002740E8" w:rsidRPr="005B2A7E" w:rsidRDefault="002740E8" w:rsidP="002740E8">
      <w:pPr>
        <w:rPr>
          <w:rFonts w:ascii="Arial" w:eastAsia="Arial" w:hAnsi="Arial" w:cs="Arial"/>
        </w:rPr>
      </w:pPr>
      <w:r w:rsidRPr="005B2A7E">
        <w:rPr>
          <w:rFonts w:ascii="Arial" w:eastAsia="Arial" w:hAnsi="Arial" w:cs="Arial"/>
        </w:rPr>
        <w:t>Estrada João Viterbo de Oliveira, nº 3061, Área Rural</w:t>
      </w:r>
    </w:p>
    <w:p w14:paraId="7518C2E8" w14:textId="77777777" w:rsidR="002740E8" w:rsidRPr="005B2A7E" w:rsidRDefault="002740E8" w:rsidP="002740E8">
      <w:pPr>
        <w:rPr>
          <w:rFonts w:ascii="Arial" w:eastAsia="Arial" w:hAnsi="Arial" w:cs="Arial"/>
        </w:rPr>
      </w:pPr>
      <w:r w:rsidRPr="005B2A7E">
        <w:rPr>
          <w:rFonts w:ascii="Arial" w:eastAsia="Arial" w:hAnsi="Arial" w:cs="Arial"/>
        </w:rPr>
        <w:t>CEP: 95200-000 – Vacaria/RS</w:t>
      </w:r>
    </w:p>
    <w:p w14:paraId="51FA47A0" w14:textId="77777777" w:rsidR="002740E8" w:rsidRPr="005B2A7E" w:rsidRDefault="002740E8" w:rsidP="002740E8">
      <w:pPr>
        <w:rPr>
          <w:rFonts w:ascii="Arial" w:eastAsia="Arial" w:hAnsi="Arial" w:cs="Arial"/>
        </w:rPr>
      </w:pPr>
      <w:r w:rsidRPr="005B2A7E">
        <w:rPr>
          <w:rFonts w:ascii="Arial" w:eastAsia="Arial" w:hAnsi="Arial" w:cs="Arial"/>
        </w:rPr>
        <w:t>Fone: (54) 99188 8553</w:t>
      </w:r>
    </w:p>
    <w:p w14:paraId="0B867EC5" w14:textId="41B9F6A7" w:rsidR="002740E8" w:rsidRPr="002740E8" w:rsidRDefault="002740E8" w:rsidP="002740E8">
      <w:pPr>
        <w:rPr>
          <w:rFonts w:ascii="Arial" w:eastAsia="Arial" w:hAnsi="Arial" w:cs="Arial"/>
        </w:rPr>
      </w:pPr>
      <w:r w:rsidRPr="005B2A7E">
        <w:rPr>
          <w:rFonts w:ascii="Arial" w:eastAsia="Arial" w:hAnsi="Arial" w:cs="Arial"/>
        </w:rPr>
        <w:t>E-mail: direcao@vacaria.ifrs.edu.br</w:t>
      </w:r>
    </w:p>
    <w:p w14:paraId="77430294"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Turno de funcionamento</w:t>
      </w:r>
      <w:r w:rsidRPr="00807762">
        <w:rPr>
          <w:rFonts w:ascii="Arial" w:eastAsia="Arial" w:hAnsi="Arial" w:cs="Arial"/>
        </w:rPr>
        <w:t>: Noite</w:t>
      </w:r>
    </w:p>
    <w:p w14:paraId="47EC3BCB"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Número de vagas</w:t>
      </w:r>
      <w:r w:rsidRPr="00807762">
        <w:rPr>
          <w:rFonts w:ascii="Arial" w:eastAsia="Arial" w:hAnsi="Arial" w:cs="Arial"/>
        </w:rPr>
        <w:t>: 35 vagas</w:t>
      </w:r>
    </w:p>
    <w:p w14:paraId="48AD2C7C"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Periodicidade de oferta</w:t>
      </w:r>
      <w:r w:rsidRPr="00807762">
        <w:rPr>
          <w:rFonts w:ascii="Arial" w:eastAsia="Arial" w:hAnsi="Arial" w:cs="Arial"/>
        </w:rPr>
        <w:t>: Anual</w:t>
      </w:r>
    </w:p>
    <w:p w14:paraId="6055561F"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 xml:space="preserve">Carga horária total: </w:t>
      </w:r>
      <w:r w:rsidRPr="00807762">
        <w:rPr>
          <w:rFonts w:ascii="Arial" w:eastAsia="Arial" w:hAnsi="Arial" w:cs="Arial"/>
        </w:rPr>
        <w:t>3.208 horas</w:t>
      </w:r>
    </w:p>
    <w:p w14:paraId="5B000F5C"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Mantida</w:t>
      </w:r>
      <w:r w:rsidRPr="00807762">
        <w:rPr>
          <w:rFonts w:ascii="Arial" w:eastAsia="Arial" w:hAnsi="Arial" w:cs="Arial"/>
        </w:rPr>
        <w:t>: Instituto Federal de Educação, Ciência e Tecnologia do Rio Grande do Sul</w:t>
      </w:r>
    </w:p>
    <w:p w14:paraId="19E6598E" w14:textId="4CD39A7C" w:rsidR="00E76DBC" w:rsidRPr="00807762" w:rsidRDefault="007A67AD" w:rsidP="00821C42">
      <w:pPr>
        <w:spacing w:before="120" w:after="120" w:line="360" w:lineRule="auto"/>
        <w:rPr>
          <w:rFonts w:ascii="Arial" w:eastAsia="Arial" w:hAnsi="Arial" w:cs="Arial"/>
        </w:rPr>
      </w:pPr>
      <w:r w:rsidRPr="00807762">
        <w:rPr>
          <w:rFonts w:ascii="Arial" w:eastAsia="Arial" w:hAnsi="Arial" w:cs="Arial"/>
          <w:b/>
        </w:rPr>
        <w:t xml:space="preserve">Tempo de integralização: </w:t>
      </w:r>
      <w:r w:rsidRPr="00807762">
        <w:rPr>
          <w:rFonts w:ascii="Arial" w:eastAsia="Arial" w:hAnsi="Arial" w:cs="Arial"/>
        </w:rPr>
        <w:t>4,5 (quatro e meio) anos</w:t>
      </w:r>
      <w:r w:rsidR="00596C40" w:rsidRPr="00807762">
        <w:rPr>
          <w:rFonts w:ascii="Arial" w:eastAsia="Arial" w:hAnsi="Arial" w:cs="Arial"/>
        </w:rPr>
        <w:t xml:space="preserve"> ou</w:t>
      </w:r>
      <w:r w:rsidRPr="00807762">
        <w:rPr>
          <w:rFonts w:ascii="Arial" w:eastAsia="Arial" w:hAnsi="Arial" w:cs="Arial"/>
        </w:rPr>
        <w:t xml:space="preserve"> (09 semestres) </w:t>
      </w:r>
    </w:p>
    <w:p w14:paraId="4E5FA5CD" w14:textId="05B8374D"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Tempo máximo de integralização</w:t>
      </w:r>
      <w:r w:rsidRPr="00807762">
        <w:rPr>
          <w:rFonts w:ascii="Arial" w:eastAsia="Arial" w:hAnsi="Arial" w:cs="Arial"/>
        </w:rPr>
        <w:t>: 09 (nove) anos</w:t>
      </w:r>
      <w:r w:rsidR="00596C40" w:rsidRPr="00807762">
        <w:rPr>
          <w:rFonts w:ascii="Arial" w:eastAsia="Arial" w:hAnsi="Arial" w:cs="Arial"/>
        </w:rPr>
        <w:t xml:space="preserve"> ou</w:t>
      </w:r>
      <w:r w:rsidRPr="00807762">
        <w:rPr>
          <w:rFonts w:ascii="Arial" w:eastAsia="Arial" w:hAnsi="Arial" w:cs="Arial"/>
        </w:rPr>
        <w:t xml:space="preserve"> (18 semestres)</w:t>
      </w:r>
    </w:p>
    <w:p w14:paraId="35EDEFCD" w14:textId="77777777" w:rsidR="002740E8" w:rsidRPr="005B2A7E" w:rsidRDefault="002740E8" w:rsidP="002740E8">
      <w:pPr>
        <w:rPr>
          <w:rFonts w:ascii="Arial" w:eastAsia="Arial" w:hAnsi="Arial" w:cs="Arial"/>
        </w:rPr>
      </w:pPr>
      <w:bookmarkStart w:id="4" w:name="_Toc483831356"/>
      <w:r w:rsidRPr="005B2A7E">
        <w:rPr>
          <w:rFonts w:ascii="Arial" w:eastAsia="Arial" w:hAnsi="Arial" w:cs="Arial"/>
          <w:b/>
        </w:rPr>
        <w:t xml:space="preserve">Diretor de Ensino: </w:t>
      </w:r>
      <w:r w:rsidRPr="005B2A7E">
        <w:rPr>
          <w:rFonts w:ascii="Arial" w:eastAsia="Arial" w:hAnsi="Arial" w:cs="Arial"/>
        </w:rPr>
        <w:t>Adair Adams</w:t>
      </w:r>
    </w:p>
    <w:p w14:paraId="041566AA" w14:textId="77777777" w:rsidR="002740E8" w:rsidRPr="005B2A7E" w:rsidRDefault="002740E8" w:rsidP="002740E8">
      <w:pPr>
        <w:rPr>
          <w:rFonts w:ascii="Arial" w:eastAsia="Arial" w:hAnsi="Arial" w:cs="Arial"/>
        </w:rPr>
      </w:pPr>
      <w:r w:rsidRPr="005B2A7E">
        <w:rPr>
          <w:rFonts w:ascii="Arial" w:eastAsia="Arial" w:hAnsi="Arial" w:cs="Arial"/>
        </w:rPr>
        <w:t xml:space="preserve">E-mail: direcao.ensino@vacaria.ifrs.edu.br  </w:t>
      </w:r>
    </w:p>
    <w:p w14:paraId="44103D68" w14:textId="77777777" w:rsidR="002740E8" w:rsidRPr="005B2A7E" w:rsidRDefault="002740E8" w:rsidP="002740E8">
      <w:pPr>
        <w:rPr>
          <w:rFonts w:ascii="Arial" w:eastAsia="Arial" w:hAnsi="Arial" w:cs="Arial"/>
        </w:rPr>
      </w:pPr>
      <w:r>
        <w:rPr>
          <w:rFonts w:ascii="Arial" w:eastAsia="Arial" w:hAnsi="Arial" w:cs="Arial"/>
        </w:rPr>
        <w:t xml:space="preserve">Fone: (55) 98143 </w:t>
      </w:r>
      <w:r w:rsidRPr="005B2A7E">
        <w:rPr>
          <w:rFonts w:ascii="Arial" w:eastAsia="Arial" w:hAnsi="Arial" w:cs="Arial"/>
        </w:rPr>
        <w:t>4983</w:t>
      </w:r>
    </w:p>
    <w:p w14:paraId="3E109AB8" w14:textId="77777777" w:rsidR="002740E8" w:rsidRPr="005B2A7E" w:rsidRDefault="002740E8" w:rsidP="002740E8">
      <w:pPr>
        <w:rPr>
          <w:rFonts w:ascii="Arial" w:eastAsia="Arial" w:hAnsi="Arial" w:cs="Arial"/>
        </w:rPr>
      </w:pPr>
    </w:p>
    <w:p w14:paraId="631A239F" w14:textId="77777777" w:rsidR="00555F1C" w:rsidRPr="00F93526" w:rsidRDefault="00555F1C" w:rsidP="00555F1C">
      <w:pPr>
        <w:rPr>
          <w:rFonts w:ascii="Arial" w:hAnsi="Arial" w:cs="Arial"/>
          <w:b/>
        </w:rPr>
      </w:pPr>
      <w:r w:rsidRPr="00F93526">
        <w:rPr>
          <w:rFonts w:ascii="Arial" w:hAnsi="Arial" w:cs="Arial"/>
          <w:b/>
        </w:rPr>
        <w:t>Coordenador do Curso:</w:t>
      </w:r>
    </w:p>
    <w:p w14:paraId="7CD5826B" w14:textId="77777777" w:rsidR="00555F1C" w:rsidRPr="00F93526" w:rsidRDefault="00555F1C" w:rsidP="00555F1C">
      <w:pPr>
        <w:rPr>
          <w:rFonts w:ascii="Arial" w:hAnsi="Arial" w:cs="Arial"/>
        </w:rPr>
      </w:pPr>
      <w:r w:rsidRPr="00F93526">
        <w:rPr>
          <w:rFonts w:ascii="Arial" w:hAnsi="Arial" w:cs="Arial"/>
        </w:rPr>
        <w:t>Lidiane Borges Dias de Moraes</w:t>
      </w:r>
    </w:p>
    <w:p w14:paraId="25F94626" w14:textId="2E733457" w:rsidR="00555F1C" w:rsidRPr="00E60F6C" w:rsidRDefault="00555F1C" w:rsidP="00555F1C">
      <w:pPr>
        <w:rPr>
          <w:rFonts w:ascii="Arial" w:hAnsi="Arial" w:cs="Arial"/>
          <w:bCs/>
        </w:rPr>
      </w:pPr>
      <w:r w:rsidRPr="00E60F6C">
        <w:rPr>
          <w:rFonts w:ascii="Arial" w:hAnsi="Arial" w:cs="Arial"/>
          <w:bCs/>
        </w:rPr>
        <w:t xml:space="preserve">E-mail: lidiane.moraes@vacaria.ifrs.edu.br </w:t>
      </w:r>
    </w:p>
    <w:p w14:paraId="6704DC45" w14:textId="3A0C17E2" w:rsidR="00555F1C" w:rsidRPr="00F93526" w:rsidRDefault="00555F1C" w:rsidP="00555F1C">
      <w:pPr>
        <w:rPr>
          <w:rFonts w:ascii="Arial" w:hAnsi="Arial" w:cs="Arial"/>
          <w:bCs/>
        </w:rPr>
      </w:pPr>
      <w:r>
        <w:rPr>
          <w:rFonts w:ascii="Arial" w:hAnsi="Arial" w:cs="Arial"/>
          <w:bCs/>
        </w:rPr>
        <w:t xml:space="preserve">Fone: </w:t>
      </w:r>
      <w:r w:rsidRPr="00F93526">
        <w:rPr>
          <w:rFonts w:ascii="Arial" w:hAnsi="Arial" w:cs="Arial"/>
          <w:bCs/>
        </w:rPr>
        <w:t>(54) 99</w:t>
      </w:r>
      <w:r>
        <w:rPr>
          <w:rFonts w:ascii="Arial" w:hAnsi="Arial" w:cs="Arial"/>
          <w:bCs/>
        </w:rPr>
        <w:t>9</w:t>
      </w:r>
      <w:r w:rsidRPr="00F93526">
        <w:rPr>
          <w:rFonts w:ascii="Arial" w:hAnsi="Arial" w:cs="Arial"/>
          <w:bCs/>
        </w:rPr>
        <w:t>09</w:t>
      </w:r>
      <w:r>
        <w:rPr>
          <w:rFonts w:ascii="Arial" w:hAnsi="Arial" w:cs="Arial"/>
          <w:bCs/>
        </w:rPr>
        <w:t xml:space="preserve"> </w:t>
      </w:r>
      <w:r w:rsidRPr="00F93526">
        <w:rPr>
          <w:rFonts w:ascii="Arial" w:hAnsi="Arial" w:cs="Arial"/>
          <w:bCs/>
        </w:rPr>
        <w:t>6548</w:t>
      </w:r>
    </w:p>
    <w:p w14:paraId="2776AA99" w14:textId="77777777" w:rsidR="00056E8C" w:rsidRDefault="00056E8C"/>
    <w:p w14:paraId="1BB00ADF" w14:textId="23F42049" w:rsidR="00056E8C" w:rsidRPr="00056E8C" w:rsidRDefault="001535F1" w:rsidP="00056E8C">
      <w:pPr>
        <w:rPr>
          <w:rFonts w:ascii="Arial" w:eastAsia="Arial" w:hAnsi="Arial" w:cs="Arial"/>
          <w:b/>
        </w:rPr>
      </w:pPr>
      <w:r>
        <w:rPr>
          <w:rFonts w:ascii="Arial" w:eastAsia="Arial" w:hAnsi="Arial" w:cs="Arial"/>
          <w:b/>
        </w:rPr>
        <w:t xml:space="preserve">PROJETO PEDAGÓGICO DO CURSO </w:t>
      </w:r>
      <w:r w:rsidR="00056E8C" w:rsidRPr="00056E8C">
        <w:rPr>
          <w:rFonts w:ascii="Arial" w:eastAsia="Arial" w:hAnsi="Arial" w:cs="Arial"/>
          <w:b/>
        </w:rPr>
        <w:t>AUTORIZADO PELA RESOLUÇÃO N° 0</w:t>
      </w:r>
      <w:r>
        <w:rPr>
          <w:rFonts w:ascii="Arial" w:eastAsia="Arial" w:hAnsi="Arial" w:cs="Arial"/>
          <w:b/>
        </w:rPr>
        <w:t xml:space="preserve">66, </w:t>
      </w:r>
      <w:r w:rsidR="00056E8C" w:rsidRPr="00056E8C">
        <w:rPr>
          <w:rFonts w:ascii="Arial" w:eastAsia="Arial" w:hAnsi="Arial" w:cs="Arial"/>
          <w:b/>
        </w:rPr>
        <w:t xml:space="preserve">de </w:t>
      </w:r>
      <w:r>
        <w:rPr>
          <w:rFonts w:ascii="Arial" w:eastAsia="Arial" w:hAnsi="Arial" w:cs="Arial"/>
          <w:b/>
        </w:rPr>
        <w:t>16</w:t>
      </w:r>
      <w:r w:rsidR="00056E8C" w:rsidRPr="00056E8C">
        <w:rPr>
          <w:rFonts w:ascii="Arial" w:eastAsia="Arial" w:hAnsi="Arial" w:cs="Arial"/>
          <w:b/>
        </w:rPr>
        <w:t xml:space="preserve"> de </w:t>
      </w:r>
      <w:r>
        <w:rPr>
          <w:rFonts w:ascii="Arial" w:eastAsia="Arial" w:hAnsi="Arial" w:cs="Arial"/>
          <w:b/>
        </w:rPr>
        <w:t xml:space="preserve">agosto de 2016. </w:t>
      </w:r>
      <w:r w:rsidR="00056E8C" w:rsidRPr="00056E8C">
        <w:rPr>
          <w:rFonts w:ascii="Arial" w:eastAsia="Arial" w:hAnsi="Arial" w:cs="Arial"/>
          <w:b/>
        </w:rPr>
        <w:t>ALTERADO PELA RESOLUÇÃO N.º X</w:t>
      </w:r>
    </w:p>
    <w:p w14:paraId="6DF62A54" w14:textId="77777777" w:rsidR="002740E8" w:rsidRDefault="002740E8">
      <w:pPr>
        <w:rPr>
          <w:rFonts w:ascii="Arial" w:eastAsia="Arial" w:hAnsi="Arial" w:cs="Arial"/>
          <w:b/>
          <w:smallCaps/>
        </w:rPr>
      </w:pPr>
      <w:r>
        <w:br w:type="page"/>
      </w:r>
    </w:p>
    <w:p w14:paraId="46F8A4FD" w14:textId="56832EB3" w:rsidR="00E76DBC" w:rsidRPr="00807762" w:rsidRDefault="002740E8" w:rsidP="002740E8">
      <w:pPr>
        <w:pStyle w:val="Ttulo1"/>
        <w:rPr>
          <w:b w:val="0"/>
          <w:smallCaps w:val="0"/>
        </w:rPr>
      </w:pPr>
      <w:bookmarkStart w:id="5" w:name="_Toc484514105"/>
      <w:r>
        <w:lastRenderedPageBreak/>
        <w:t xml:space="preserve">1 </w:t>
      </w:r>
      <w:r w:rsidR="007A67AD" w:rsidRPr="00807762">
        <w:t>APRESENTAÇÃO</w:t>
      </w:r>
      <w:bookmarkEnd w:id="4"/>
      <w:bookmarkEnd w:id="5"/>
    </w:p>
    <w:p w14:paraId="2CCD876E" w14:textId="77777777" w:rsidR="00E76DBC" w:rsidRPr="00807762" w:rsidRDefault="007A67AD" w:rsidP="002A3F3D">
      <w:pPr>
        <w:spacing w:before="120" w:after="120" w:line="360" w:lineRule="auto"/>
        <w:ind w:firstLine="567"/>
        <w:jc w:val="both"/>
        <w:rPr>
          <w:rFonts w:ascii="Arial" w:eastAsia="Arial" w:hAnsi="Arial" w:cs="Arial"/>
        </w:rPr>
      </w:pPr>
      <w:r w:rsidRPr="00807762">
        <w:rPr>
          <w:rFonts w:ascii="Arial" w:eastAsia="Arial" w:hAnsi="Arial" w:cs="Arial"/>
        </w:rPr>
        <w:t>Os Institutos Federais de Educação, Ciência e Tecnologia compõem um novo modelo de instituição de educação profissional e tecnológica que visa responder às demandas crescentes por formação profissional, por difusão de conhecimentos científicos e tecnológicos e de suporte aos arranjos produtivos locais. É importante considerar que o plano de expansão da rede federal de educação tecnológica, impulsionado a partir do ano de 2008, apresenta o desafio de ampliar a oferta de vagas através da implantação de novos cursos em sintonia com a vocação de cada C</w:t>
      </w:r>
      <w:r w:rsidRPr="00807762">
        <w:rPr>
          <w:rFonts w:ascii="Arial" w:eastAsia="Arial" w:hAnsi="Arial" w:cs="Arial"/>
          <w:i/>
        </w:rPr>
        <w:t>ampus</w:t>
      </w:r>
      <w:r w:rsidRPr="00807762">
        <w:rPr>
          <w:rFonts w:ascii="Arial" w:eastAsia="Arial" w:hAnsi="Arial" w:cs="Arial"/>
        </w:rPr>
        <w:t xml:space="preserve">. </w:t>
      </w:r>
    </w:p>
    <w:p w14:paraId="63D15B54" w14:textId="77777777" w:rsidR="00E76DBC" w:rsidRPr="00807762" w:rsidRDefault="007A67AD" w:rsidP="002A3F3D">
      <w:pPr>
        <w:spacing w:before="120" w:after="120" w:line="360" w:lineRule="auto"/>
        <w:ind w:firstLine="567"/>
        <w:jc w:val="both"/>
        <w:rPr>
          <w:rFonts w:ascii="Arial" w:eastAsia="Arial" w:hAnsi="Arial" w:cs="Arial"/>
          <w:b/>
        </w:rPr>
      </w:pPr>
      <w:r w:rsidRPr="00807762">
        <w:rPr>
          <w:rFonts w:ascii="Arial" w:eastAsia="Arial" w:hAnsi="Arial" w:cs="Arial"/>
        </w:rPr>
        <w:t>Este projeto está fundamentado nas bases legais e nos princípios norteadores explicitados na Lei de Diretrizes e Bases do Ensino Brasileiro (Lei N° 9394/96) e no conjunto de leis, decretos, pareceres e referenciais curriculares que normatizam a formação de professores no sistema educacional brasileiro. Na legislação referida acima, no artigo 62, consta que a "formação de docentes para atuar na educação básica far-se-á em nível superior, em curso de licenciatura, de graduação plena, em universidades e institutos superiores de educação".</w:t>
      </w:r>
    </w:p>
    <w:p w14:paraId="71A99395" w14:textId="5ECD6F58" w:rsidR="00E76DBC" w:rsidRPr="00807762" w:rsidRDefault="007A67AD" w:rsidP="002A3F3D">
      <w:pPr>
        <w:spacing w:before="120" w:after="120" w:line="360" w:lineRule="auto"/>
        <w:ind w:firstLine="567"/>
        <w:jc w:val="both"/>
        <w:rPr>
          <w:rFonts w:ascii="Arial" w:eastAsia="Arial" w:hAnsi="Arial" w:cs="Arial"/>
        </w:rPr>
      </w:pPr>
      <w:r w:rsidRPr="00807762">
        <w:rPr>
          <w:rFonts w:ascii="Arial" w:eastAsia="Arial" w:hAnsi="Arial" w:cs="Arial"/>
        </w:rPr>
        <w:t>Estão presentes</w:t>
      </w:r>
      <w:r w:rsidR="00596C40" w:rsidRPr="00807762">
        <w:rPr>
          <w:rFonts w:ascii="Arial" w:eastAsia="Arial" w:hAnsi="Arial" w:cs="Arial"/>
        </w:rPr>
        <w:t xml:space="preserve"> também, </w:t>
      </w:r>
      <w:r w:rsidRPr="00807762">
        <w:rPr>
          <w:rFonts w:ascii="Arial" w:eastAsia="Arial" w:hAnsi="Arial" w:cs="Arial"/>
        </w:rPr>
        <w:t>como marco orientador desta proposta, as decisões institucionais definidas nos objetivos desta instituição e na compreensão da educação como uma prática social. Neste sentido e, impulsionado pela demanda da Comunidade na região de Vacaria, optou-se pela construção do projeto de um Curso de Licenciatura em Ciências Biológicas.</w:t>
      </w:r>
    </w:p>
    <w:p w14:paraId="118FB4D1" w14:textId="0A357AEF" w:rsidR="00E76DBC" w:rsidRPr="00807762" w:rsidRDefault="007A67AD" w:rsidP="002A3F3D">
      <w:pPr>
        <w:spacing w:before="120" w:after="120" w:line="360" w:lineRule="auto"/>
        <w:ind w:firstLine="567"/>
        <w:jc w:val="both"/>
        <w:rPr>
          <w:rFonts w:ascii="Arial" w:eastAsia="Arial" w:hAnsi="Arial" w:cs="Arial"/>
        </w:rPr>
      </w:pPr>
      <w:r w:rsidRPr="00807762">
        <w:rPr>
          <w:rFonts w:ascii="Arial" w:eastAsia="Arial" w:hAnsi="Arial" w:cs="Arial"/>
        </w:rPr>
        <w:t>O Curso de Licenciatura em Ciências Biológicas tem como missão educativa formar profissionais habilitados para enfrentar os desafios da educação contemporânea, a rapidez da geração dos conhecimentos científicos e tecnológicos e sua aplicação eficaz na sociedade e no mundo do trabalho.</w:t>
      </w:r>
    </w:p>
    <w:p w14:paraId="511868CD" w14:textId="5888FB77" w:rsidR="00E76DBC" w:rsidRDefault="007A67AD" w:rsidP="002A3F3D">
      <w:pPr>
        <w:spacing w:before="120" w:after="120" w:line="360" w:lineRule="auto"/>
        <w:ind w:firstLine="567"/>
        <w:jc w:val="both"/>
        <w:rPr>
          <w:rFonts w:ascii="Arial" w:eastAsia="Arial" w:hAnsi="Arial" w:cs="Arial"/>
        </w:rPr>
      </w:pPr>
      <w:r w:rsidRPr="00807762">
        <w:rPr>
          <w:rFonts w:ascii="Arial" w:eastAsia="Arial" w:hAnsi="Arial" w:cs="Arial"/>
        </w:rPr>
        <w:t xml:space="preserve">Considerando as particularidades de Vacaria e região, este Curso visa atender às demandas das escolas públicas e particulares da Região dos Campos de Cima da Serra, contribuindo para o aumento nos índices de qualidade educacional e ampliando o acesso dos jovens e adultos ao ensino superior público, gratuito e de qualidade, </w:t>
      </w:r>
      <w:r w:rsidR="00596C40" w:rsidRPr="00807762">
        <w:rPr>
          <w:rFonts w:ascii="Arial" w:eastAsia="Arial" w:hAnsi="Arial" w:cs="Arial"/>
        </w:rPr>
        <w:t xml:space="preserve">além de </w:t>
      </w:r>
      <w:r w:rsidRPr="00807762">
        <w:rPr>
          <w:rFonts w:ascii="Arial" w:eastAsia="Arial" w:hAnsi="Arial" w:cs="Arial"/>
        </w:rPr>
        <w:t xml:space="preserve">oferecer formação </w:t>
      </w:r>
      <w:r w:rsidR="00596C40" w:rsidRPr="00807762">
        <w:rPr>
          <w:rFonts w:ascii="Arial" w:eastAsia="Arial" w:hAnsi="Arial" w:cs="Arial"/>
        </w:rPr>
        <w:t xml:space="preserve">aos professores da região com </w:t>
      </w:r>
      <w:r w:rsidRPr="00807762">
        <w:rPr>
          <w:rFonts w:ascii="Arial" w:eastAsia="Arial" w:hAnsi="Arial" w:cs="Arial"/>
        </w:rPr>
        <w:t xml:space="preserve">outra licenciatura ou como a primeira licenciatura </w:t>
      </w:r>
      <w:r w:rsidR="00596C40" w:rsidRPr="00807762">
        <w:rPr>
          <w:rFonts w:ascii="Arial" w:eastAsia="Arial" w:hAnsi="Arial" w:cs="Arial"/>
        </w:rPr>
        <w:t>para àqueles que ainda não a te</w:t>
      </w:r>
      <w:r w:rsidRPr="00807762">
        <w:rPr>
          <w:rFonts w:ascii="Arial" w:eastAsia="Arial" w:hAnsi="Arial" w:cs="Arial"/>
        </w:rPr>
        <w:t>m.</w:t>
      </w:r>
    </w:p>
    <w:p w14:paraId="30796720" w14:textId="770B8E2D" w:rsidR="00E76DBC" w:rsidRPr="00807762" w:rsidRDefault="007A67AD" w:rsidP="002A3F3D">
      <w:pPr>
        <w:tabs>
          <w:tab w:val="left" w:pos="709"/>
        </w:tabs>
        <w:spacing w:before="120" w:after="120" w:line="360" w:lineRule="auto"/>
        <w:ind w:firstLine="567"/>
        <w:jc w:val="both"/>
        <w:rPr>
          <w:rFonts w:ascii="Arial" w:eastAsia="Arial" w:hAnsi="Arial" w:cs="Arial"/>
        </w:rPr>
      </w:pPr>
      <w:r w:rsidRPr="00807762">
        <w:rPr>
          <w:rFonts w:ascii="Arial" w:eastAsia="Arial" w:hAnsi="Arial" w:cs="Arial"/>
        </w:rPr>
        <w:t xml:space="preserve">Essa é a realidade que motiva o IFRS </w:t>
      </w:r>
      <w:r w:rsidRPr="00807762">
        <w:rPr>
          <w:rFonts w:ascii="Arial" w:eastAsia="Arial" w:hAnsi="Arial" w:cs="Arial"/>
          <w:i/>
        </w:rPr>
        <w:t>Campus</w:t>
      </w:r>
      <w:r w:rsidRPr="00807762">
        <w:rPr>
          <w:rFonts w:ascii="Arial" w:eastAsia="Arial" w:hAnsi="Arial" w:cs="Arial"/>
        </w:rPr>
        <w:t xml:space="preserve"> Vacaria a ampliar o atendimento </w:t>
      </w:r>
      <w:r w:rsidRPr="00807762">
        <w:rPr>
          <w:rFonts w:ascii="Arial" w:eastAsia="Arial" w:hAnsi="Arial" w:cs="Arial"/>
        </w:rPr>
        <w:lastRenderedPageBreak/>
        <w:t xml:space="preserve">a este público, justificando a oferta de um Curso de Licenciatura em Ciências Biológicas para suprir a demanda específica dos municípios que englobam a região de Vacaria-RS. </w:t>
      </w:r>
    </w:p>
    <w:p w14:paraId="3C760A9F" w14:textId="4C2D53DD" w:rsidR="00E76DBC" w:rsidRPr="00807762" w:rsidRDefault="007A67AD" w:rsidP="002A3F3D">
      <w:pPr>
        <w:spacing w:before="120" w:after="120" w:line="360" w:lineRule="auto"/>
        <w:ind w:firstLine="567"/>
        <w:jc w:val="both"/>
        <w:rPr>
          <w:rFonts w:ascii="Arial" w:eastAsia="Arial" w:hAnsi="Arial" w:cs="Arial"/>
        </w:rPr>
      </w:pPr>
      <w:r w:rsidRPr="00807762">
        <w:rPr>
          <w:rFonts w:ascii="Arial" w:eastAsia="Arial" w:hAnsi="Arial" w:cs="Arial"/>
        </w:rPr>
        <w:t xml:space="preserve">O período de integralização do Curso de Licenciatura em Ciências Biológicas será de quatro anos e meio, e máximo de nove anos, com carga horária </w:t>
      </w:r>
      <w:r w:rsidR="00596C40" w:rsidRPr="00807762">
        <w:rPr>
          <w:rFonts w:ascii="Arial" w:eastAsia="Arial" w:hAnsi="Arial" w:cs="Arial"/>
        </w:rPr>
        <w:t xml:space="preserve">total </w:t>
      </w:r>
      <w:r w:rsidRPr="00807762">
        <w:rPr>
          <w:rFonts w:ascii="Arial" w:eastAsia="Arial" w:hAnsi="Arial" w:cs="Arial"/>
        </w:rPr>
        <w:t>de 3.208 horas. Além dos componentes curriculares teóricos e práticos obrigatórios, será oportunizada a realização de componentes optativos, atividade</w:t>
      </w:r>
      <w:r w:rsidR="006102A0" w:rsidRPr="00807762">
        <w:rPr>
          <w:rFonts w:ascii="Arial" w:eastAsia="Arial" w:hAnsi="Arial" w:cs="Arial"/>
        </w:rPr>
        <w:t>s complementares</w:t>
      </w:r>
      <w:r w:rsidR="00442B7B" w:rsidRPr="00807762">
        <w:rPr>
          <w:rFonts w:ascii="Arial" w:eastAsia="Arial" w:hAnsi="Arial" w:cs="Arial"/>
        </w:rPr>
        <w:t xml:space="preserve">, </w:t>
      </w:r>
      <w:r w:rsidR="00442B7B" w:rsidRPr="00807762">
        <w:rPr>
          <w:rFonts w:ascii="Arial" w:hAnsi="Arial" w:cs="Arial"/>
        </w:rPr>
        <w:t xml:space="preserve">atividades de ensino </w:t>
      </w:r>
      <w:r w:rsidR="006829AE">
        <w:rPr>
          <w:rFonts w:ascii="Arial" w:hAnsi="Arial" w:cs="Arial"/>
        </w:rPr>
        <w:t>a</w:t>
      </w:r>
      <w:r w:rsidR="00442B7B" w:rsidRPr="00807762">
        <w:rPr>
          <w:rFonts w:ascii="Arial" w:hAnsi="Arial" w:cs="Arial"/>
        </w:rPr>
        <w:t xml:space="preserve"> distância, a elaboração de um texto científico na forma de uma revisão de literatura</w:t>
      </w:r>
      <w:r w:rsidRPr="00807762">
        <w:rPr>
          <w:rFonts w:ascii="Arial" w:eastAsia="Arial" w:hAnsi="Arial" w:cs="Arial"/>
        </w:rPr>
        <w:t xml:space="preserve"> e dois estágios curriculares supervisionados, com a finalidade de possibilitar uma formação sólida e abrangente do licenciado. </w:t>
      </w:r>
    </w:p>
    <w:p w14:paraId="21F0555F" w14:textId="77777777" w:rsidR="00821C42" w:rsidRPr="00807762" w:rsidRDefault="007A67AD" w:rsidP="002A3F3D">
      <w:pPr>
        <w:spacing w:before="120" w:after="120" w:line="360" w:lineRule="auto"/>
        <w:ind w:firstLine="567"/>
        <w:jc w:val="both"/>
        <w:rPr>
          <w:rFonts w:ascii="Arial" w:eastAsia="Arial" w:hAnsi="Arial" w:cs="Arial"/>
        </w:rPr>
      </w:pPr>
      <w:bookmarkStart w:id="6" w:name="_3dy6vkm" w:colFirst="0" w:colLast="0"/>
      <w:bookmarkEnd w:id="6"/>
      <w:r w:rsidRPr="00807762">
        <w:rPr>
          <w:rFonts w:ascii="Arial" w:eastAsia="Arial" w:hAnsi="Arial" w:cs="Arial"/>
        </w:rPr>
        <w:t xml:space="preserve">A modalidade de oferta será </w:t>
      </w:r>
      <w:r w:rsidR="00642A1B" w:rsidRPr="00807762">
        <w:rPr>
          <w:rFonts w:ascii="Arial" w:eastAsia="Arial" w:hAnsi="Arial" w:cs="Arial"/>
        </w:rPr>
        <w:t>semi</w:t>
      </w:r>
      <w:r w:rsidRPr="00807762">
        <w:rPr>
          <w:rFonts w:ascii="Arial" w:eastAsia="Arial" w:hAnsi="Arial" w:cs="Arial"/>
        </w:rPr>
        <w:t xml:space="preserve">presencial, com abertura de 35 vagas anuais </w:t>
      </w:r>
      <w:r w:rsidR="00642A1B" w:rsidRPr="00807762">
        <w:rPr>
          <w:rFonts w:ascii="Arial" w:eastAsia="Arial" w:hAnsi="Arial" w:cs="Arial"/>
        </w:rPr>
        <w:t>através do</w:t>
      </w:r>
      <w:r w:rsidRPr="00807762">
        <w:rPr>
          <w:rFonts w:ascii="Arial" w:eastAsia="Arial" w:hAnsi="Arial" w:cs="Arial"/>
        </w:rPr>
        <w:t xml:space="preserve"> </w:t>
      </w:r>
      <w:r w:rsidR="00642A1B" w:rsidRPr="00807762">
        <w:rPr>
          <w:rFonts w:ascii="Arial" w:eastAsia="Arial" w:hAnsi="Arial" w:cs="Arial"/>
        </w:rPr>
        <w:t xml:space="preserve">Exame Nacional do Ensino Médio (ENEM) e por </w:t>
      </w:r>
      <w:r w:rsidRPr="00807762">
        <w:rPr>
          <w:rFonts w:ascii="Arial" w:eastAsia="Arial" w:hAnsi="Arial" w:cs="Arial"/>
        </w:rPr>
        <w:t>meio de processo unificado (IFRS). O presente projeto busca, de forma clara, apresentar a concepção político-pedagógica do Curso de Lice</w:t>
      </w:r>
      <w:r w:rsidR="00C3736B" w:rsidRPr="00807762">
        <w:rPr>
          <w:rFonts w:ascii="Arial" w:eastAsia="Arial" w:hAnsi="Arial" w:cs="Arial"/>
        </w:rPr>
        <w:t>nciatura em Ciências Biológicas</w:t>
      </w:r>
      <w:r w:rsidRPr="00807762">
        <w:rPr>
          <w:rFonts w:ascii="Arial" w:eastAsia="Arial" w:hAnsi="Arial" w:cs="Arial"/>
        </w:rPr>
        <w:t xml:space="preserve"> contendo suas especificidades quanto às razões que levaram o IFRS </w:t>
      </w:r>
      <w:r w:rsidRPr="00807762">
        <w:rPr>
          <w:rFonts w:ascii="Arial" w:eastAsia="Arial" w:hAnsi="Arial" w:cs="Arial"/>
          <w:i/>
        </w:rPr>
        <w:t>Campus</w:t>
      </w:r>
      <w:r w:rsidRPr="00807762">
        <w:rPr>
          <w:rFonts w:ascii="Arial" w:eastAsia="Arial" w:hAnsi="Arial" w:cs="Arial"/>
        </w:rPr>
        <w:t xml:space="preserve"> Vacaria a optar por esta área de educação superior.</w:t>
      </w:r>
      <w:bookmarkStart w:id="7" w:name="_Toc483831357"/>
    </w:p>
    <w:p w14:paraId="662D161B" w14:textId="568C550A" w:rsidR="00E76DBC" w:rsidRPr="00807762" w:rsidRDefault="002740E8" w:rsidP="00CA1DB8">
      <w:pPr>
        <w:pStyle w:val="Ttulo1"/>
        <w:rPr>
          <w:b w:val="0"/>
        </w:rPr>
      </w:pPr>
      <w:bookmarkStart w:id="8" w:name="_Toc484514106"/>
      <w:r>
        <w:t xml:space="preserve">2 </w:t>
      </w:r>
      <w:r w:rsidR="007A67AD" w:rsidRPr="00807762">
        <w:t>HISTÓRICO</w:t>
      </w:r>
      <w:bookmarkEnd w:id="7"/>
      <w:bookmarkEnd w:id="8"/>
    </w:p>
    <w:p w14:paraId="637BFABF" w14:textId="77777777" w:rsidR="002740E8" w:rsidRPr="002740E8" w:rsidRDefault="002740E8" w:rsidP="002740E8">
      <w:pPr>
        <w:shd w:val="clear" w:color="auto" w:fill="FFFFFF"/>
        <w:spacing w:line="360" w:lineRule="auto"/>
        <w:ind w:firstLine="709"/>
        <w:jc w:val="both"/>
        <w:rPr>
          <w:rFonts w:ascii="Arial" w:eastAsia="Arial" w:hAnsi="Arial" w:cs="Arial"/>
        </w:rPr>
      </w:pPr>
      <w:bookmarkStart w:id="9" w:name="_4d34og8" w:colFirst="0" w:colLast="0"/>
      <w:bookmarkEnd w:id="9"/>
      <w:r w:rsidRPr="002740E8">
        <w:rPr>
          <w:rFonts w:ascii="Arial" w:eastAsia="Arial" w:hAnsi="Arial" w:cs="Arial"/>
        </w:rPr>
        <w:t>O IFRS foi criado em 29 de dezembro de 2008, pela lei 11.892, que instituiu, no total, 38 Institutos Federais de Educação, Ciência e Tecnologia. Por força de lei, o IFRS é uma autarquia federal vinculada ao Ministério da Educação (MEC). Goza de prerrogativas com autonomia administrativa, patrimonial, financeira, didático-científica e disciplinar. Pertence a Rede Federal de Educação Profissional e Tecnológica.</w:t>
      </w:r>
    </w:p>
    <w:p w14:paraId="264F68E6"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 xml:space="preserve">Em sua criação, o IFRS se estruturou a partir da união de três autarquias federais: o Centro Federal de Educação Tecnológica (CEFET) de Bento Gonçalves, a Escola </w:t>
      </w:r>
      <w:proofErr w:type="spellStart"/>
      <w:r w:rsidRPr="002740E8">
        <w:rPr>
          <w:rFonts w:ascii="Arial" w:eastAsia="Arial" w:hAnsi="Arial" w:cs="Arial"/>
        </w:rPr>
        <w:t>Agrotécnica</w:t>
      </w:r>
      <w:proofErr w:type="spellEnd"/>
      <w:r w:rsidRPr="002740E8">
        <w:rPr>
          <w:rFonts w:ascii="Arial" w:eastAsia="Arial" w:hAnsi="Arial" w:cs="Arial"/>
        </w:rPr>
        <w:t xml:space="preserve"> Federal de Sertão e a Escola Técnica Federal de Canoas. Logo após, incorporaram-se ao instituto dois estabelecimentos vinculados a Universidades Federais: a Escola Técnica Federal da Universidade Federal do Rio Grande do Sul (UFRGS) e o Colégio Técnico Industrial Prof. Mário </w:t>
      </w:r>
      <w:proofErr w:type="spellStart"/>
      <w:r w:rsidRPr="002740E8">
        <w:rPr>
          <w:rFonts w:ascii="Arial" w:eastAsia="Arial" w:hAnsi="Arial" w:cs="Arial"/>
        </w:rPr>
        <w:t>Alquati</w:t>
      </w:r>
      <w:proofErr w:type="spellEnd"/>
      <w:r w:rsidRPr="002740E8">
        <w:rPr>
          <w:rFonts w:ascii="Arial" w:eastAsia="Arial" w:hAnsi="Arial" w:cs="Arial"/>
        </w:rPr>
        <w:t xml:space="preserve">, de Rio Grande. </w:t>
      </w:r>
    </w:p>
    <w:p w14:paraId="4F780E87"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 xml:space="preserve">No decorrer do processo, foram federalizadas unidades de ensino técnico nos municípios de Farroupilha, Feliz e Ibirubá e criados os </w:t>
      </w:r>
      <w:r w:rsidRPr="002740E8">
        <w:rPr>
          <w:rFonts w:ascii="Arial" w:eastAsia="Arial" w:hAnsi="Arial" w:cs="Arial"/>
          <w:i/>
        </w:rPr>
        <w:t>Campi</w:t>
      </w:r>
      <w:r w:rsidRPr="002740E8">
        <w:rPr>
          <w:rFonts w:ascii="Arial" w:eastAsia="Arial" w:hAnsi="Arial" w:cs="Arial"/>
        </w:rPr>
        <w:t xml:space="preserve"> de Caxias, Erechim, Osório e Restinga. Estas instituições hoje fazem parte do IFRS na condição de </w:t>
      </w:r>
      <w:r w:rsidRPr="002740E8">
        <w:rPr>
          <w:rFonts w:ascii="Arial" w:eastAsia="Arial" w:hAnsi="Arial" w:cs="Arial"/>
          <w:i/>
        </w:rPr>
        <w:t>Campus</w:t>
      </w:r>
      <w:r w:rsidRPr="002740E8">
        <w:rPr>
          <w:rFonts w:ascii="Arial" w:eastAsia="Arial" w:hAnsi="Arial" w:cs="Arial"/>
        </w:rPr>
        <w:t>.</w:t>
      </w:r>
    </w:p>
    <w:p w14:paraId="4BD23C1D"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lastRenderedPageBreak/>
        <w:t xml:space="preserve">Atualmente o IFRS possui 17 </w:t>
      </w:r>
      <w:r w:rsidRPr="002740E8">
        <w:rPr>
          <w:rFonts w:ascii="Arial" w:eastAsia="Arial" w:hAnsi="Arial" w:cs="Arial"/>
          <w:i/>
        </w:rPr>
        <w:t>Campi</w:t>
      </w:r>
      <w:r w:rsidRPr="002740E8">
        <w:rPr>
          <w:rFonts w:ascii="Arial" w:eastAsia="Arial" w:hAnsi="Arial" w:cs="Arial"/>
        </w:rPr>
        <w:t xml:space="preserve">: Bento Gonçalves, Canoas, Caxias do Sul, Erechim, Farroupilha, Feliz, Ibirubá, Osório, Porto Alegre, Restinga (Porto Alegre), Rio Grande e Sertão e, em processo de implantação: Alvorada, Rolante, Vacaria, Veranópolis e Viamão. A Reitoria é sediada em Bento Gonçalves. </w:t>
      </w:r>
    </w:p>
    <w:p w14:paraId="5B591407"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 xml:space="preserve">Um dos objetivos dos Institutos Federais é definir políticas que atentem para as necessidades e as demandas regionais. Nesse sentido, o IFRS apresenta uma das características mais significativas que enriquecem a sua ação: a diversidade. Os </w:t>
      </w:r>
      <w:r w:rsidRPr="002740E8">
        <w:rPr>
          <w:rFonts w:ascii="Arial" w:eastAsia="Arial" w:hAnsi="Arial" w:cs="Arial"/>
          <w:i/>
        </w:rPr>
        <w:t>Campi</w:t>
      </w:r>
      <w:r w:rsidRPr="002740E8">
        <w:rPr>
          <w:rFonts w:ascii="Arial" w:eastAsia="Arial" w:hAnsi="Arial" w:cs="Arial"/>
        </w:rPr>
        <w:t xml:space="preserve"> atuam em áreas distintas como, agropecuária, serviços, área industrial, vitivinicultura, turismo e outras. Segundo dados divulgados no site do IFRS, na página de “Apresentação”, atualizados em março de 2017, cerca de 16 mil estudantes fazem parte do IFRS, matriculados, em 200 opções de cursos técnicos e superiores de diferentes modalidades. Oferece também cursos de pós-graduação e dos programas do governo federal e de Formação Inicial Continuada (FIC). </w:t>
      </w:r>
    </w:p>
    <w:p w14:paraId="0362352D" w14:textId="77777777" w:rsidR="002740E8" w:rsidRPr="002740E8" w:rsidRDefault="002740E8" w:rsidP="002740E8">
      <w:pPr>
        <w:shd w:val="clear" w:color="auto" w:fill="FFFFFF"/>
        <w:spacing w:line="360" w:lineRule="auto"/>
        <w:ind w:firstLine="709"/>
        <w:jc w:val="both"/>
        <w:rPr>
          <w:rFonts w:ascii="Arial" w:eastAsia="Arial" w:hAnsi="Arial" w:cs="Arial"/>
          <w:color w:val="658404"/>
          <w:highlight w:val="white"/>
        </w:rPr>
      </w:pPr>
      <w:r w:rsidRPr="002740E8">
        <w:rPr>
          <w:rFonts w:ascii="Arial" w:eastAsia="Arial" w:hAnsi="Arial" w:cs="Arial"/>
        </w:rPr>
        <w:t>Possui mais de 950 professores e 940 técnicos-administrativos. Conforme dados divulgados em março de 2017, pelo Ministério da Educação (MEC), o IFRS possui conceito quatro no Índice Geral de Cursos (IGC), em uma escala que vai até 5. O indicador refere-se à avaliação do ano de 2015.</w:t>
      </w:r>
    </w:p>
    <w:p w14:paraId="699EB0A6"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O Mestrado em </w:t>
      </w:r>
      <w:r w:rsidRPr="002740E8">
        <w:rPr>
          <w:rFonts w:ascii="Arial" w:eastAsia="Arial" w:hAnsi="Arial" w:cs="Arial"/>
          <w:highlight w:val="white"/>
        </w:rPr>
        <w:t xml:space="preserve">Tecnologia e Engenharia de Materiais teve a </w:t>
      </w:r>
      <w:r w:rsidRPr="002740E8">
        <w:rPr>
          <w:rFonts w:ascii="Arial" w:eastAsia="Arial" w:hAnsi="Arial" w:cs="Arial"/>
        </w:rPr>
        <w:t xml:space="preserve">primeira seleção de estudantes no segundo semestre de 2015, sendo </w:t>
      </w:r>
      <w:r w:rsidRPr="002740E8">
        <w:rPr>
          <w:rFonts w:ascii="Arial" w:eastAsia="Arial" w:hAnsi="Arial" w:cs="Arial"/>
          <w:highlight w:val="white"/>
        </w:rPr>
        <w:t xml:space="preserve">oferecido conjuntamente nos </w:t>
      </w:r>
      <w:r w:rsidRPr="002740E8">
        <w:rPr>
          <w:rFonts w:ascii="Arial" w:eastAsia="Arial" w:hAnsi="Arial" w:cs="Arial"/>
          <w:i/>
          <w:highlight w:val="white"/>
        </w:rPr>
        <w:t xml:space="preserve">Campi </w:t>
      </w:r>
      <w:r w:rsidRPr="002740E8">
        <w:rPr>
          <w:rFonts w:ascii="Arial" w:eastAsia="Arial" w:hAnsi="Arial" w:cs="Arial"/>
          <w:highlight w:val="white"/>
        </w:rPr>
        <w:t>de Caxias do Sul, Farroupilha e Feliz, com</w:t>
      </w:r>
      <w:r w:rsidRPr="002740E8">
        <w:rPr>
          <w:rFonts w:ascii="Arial" w:eastAsia="Arial" w:hAnsi="Arial" w:cs="Arial"/>
        </w:rPr>
        <w:t xml:space="preserve"> área de concentração em Tecnologia e Engenharia de Materiais; e as seguintes linhas de pesquisa: Desenvolvimento de Materiais de Engenharia e Tecnologia da Transformação de Materiais. </w:t>
      </w:r>
    </w:p>
    <w:p w14:paraId="07EBBE14" w14:textId="77777777" w:rsid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O Mestrado em Informática na Educação, do </w:t>
      </w:r>
      <w:r w:rsidRPr="002740E8">
        <w:rPr>
          <w:rFonts w:ascii="Arial" w:eastAsia="Arial" w:hAnsi="Arial" w:cs="Arial"/>
          <w:i/>
        </w:rPr>
        <w:t>Campus</w:t>
      </w:r>
      <w:r w:rsidRPr="002740E8">
        <w:rPr>
          <w:rFonts w:ascii="Arial" w:eastAsia="Arial" w:hAnsi="Arial" w:cs="Arial"/>
        </w:rPr>
        <w:t xml:space="preserve"> Porto Alegre, teve a primeira turma de estudantes do curso no primeiro semestre de 2016, com as áreas de concentração: Tecnologias Educacionais e Educação na Sociedade em Rede; e as linhas de pesquisa: Tecnologia da Informação Aplicada à Educação e Práxis Educativa na Sociedade Digital. </w:t>
      </w:r>
    </w:p>
    <w:p w14:paraId="396590DE" w14:textId="77777777" w:rsidR="00171A03" w:rsidRPr="002740E8" w:rsidRDefault="00171A03" w:rsidP="002740E8">
      <w:pPr>
        <w:spacing w:line="360" w:lineRule="auto"/>
        <w:ind w:firstLine="709"/>
        <w:jc w:val="both"/>
        <w:rPr>
          <w:rFonts w:ascii="Arial" w:eastAsia="Arial" w:hAnsi="Arial" w:cs="Arial"/>
        </w:rPr>
      </w:pPr>
    </w:p>
    <w:p w14:paraId="79E7BCB6"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 xml:space="preserve">O Instituto Federal Rio Grande do Sul, </w:t>
      </w:r>
      <w:r w:rsidRPr="002740E8">
        <w:rPr>
          <w:rFonts w:ascii="Arial" w:eastAsia="Arial" w:hAnsi="Arial" w:cs="Arial"/>
          <w:i/>
        </w:rPr>
        <w:t>Campus</w:t>
      </w:r>
      <w:r w:rsidRPr="002740E8">
        <w:rPr>
          <w:rFonts w:ascii="Arial" w:eastAsia="Arial" w:hAnsi="Arial" w:cs="Arial"/>
        </w:rPr>
        <w:t xml:space="preserve"> Vacaria é oriundo da antiga Escola </w:t>
      </w:r>
      <w:proofErr w:type="spellStart"/>
      <w:r w:rsidRPr="002740E8">
        <w:rPr>
          <w:rFonts w:ascii="Arial" w:eastAsia="Arial" w:hAnsi="Arial" w:cs="Arial"/>
        </w:rPr>
        <w:t>Agrotécnica</w:t>
      </w:r>
      <w:proofErr w:type="spellEnd"/>
      <w:r w:rsidRPr="002740E8">
        <w:rPr>
          <w:rFonts w:ascii="Arial" w:eastAsia="Arial" w:hAnsi="Arial" w:cs="Arial"/>
        </w:rPr>
        <w:t xml:space="preserve"> Federal de Sertão, que a partir de 2008, passou a denominar-se Instituto Federal Rio Grande do Sul, </w:t>
      </w:r>
      <w:r w:rsidRPr="002740E8">
        <w:rPr>
          <w:rFonts w:ascii="Arial" w:eastAsia="Arial" w:hAnsi="Arial" w:cs="Arial"/>
          <w:i/>
        </w:rPr>
        <w:t>Campus</w:t>
      </w:r>
      <w:r w:rsidRPr="002740E8">
        <w:rPr>
          <w:rFonts w:ascii="Arial" w:eastAsia="Arial" w:hAnsi="Arial" w:cs="Arial"/>
        </w:rPr>
        <w:t xml:space="preserve"> Sertão. </w:t>
      </w:r>
    </w:p>
    <w:p w14:paraId="007ECC56"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 xml:space="preserve">Em 2009 o Polo Vacaria passou a integrar o Instituto Federal Rio Grande do </w:t>
      </w:r>
      <w:r w:rsidRPr="002740E8">
        <w:rPr>
          <w:rFonts w:ascii="Arial" w:eastAsia="Arial" w:hAnsi="Arial" w:cs="Arial"/>
        </w:rPr>
        <w:lastRenderedPageBreak/>
        <w:t xml:space="preserve">Sul </w:t>
      </w:r>
      <w:r w:rsidRPr="002740E8">
        <w:rPr>
          <w:rFonts w:ascii="Arial" w:eastAsia="Arial" w:hAnsi="Arial" w:cs="Arial"/>
          <w:i/>
        </w:rPr>
        <w:t>Campus</w:t>
      </w:r>
      <w:r w:rsidRPr="002740E8">
        <w:rPr>
          <w:rFonts w:ascii="Arial" w:eastAsia="Arial" w:hAnsi="Arial" w:cs="Arial"/>
        </w:rPr>
        <w:t xml:space="preserve"> Bento Gonçalves e, em 2012, o município de Vacaria conquistou, através do Plano de Expansão da Rede de Ensino Técnico e Tecnológico, o </w:t>
      </w:r>
      <w:r w:rsidRPr="002740E8">
        <w:rPr>
          <w:rFonts w:ascii="Arial" w:eastAsia="Arial" w:hAnsi="Arial" w:cs="Arial"/>
          <w:i/>
        </w:rPr>
        <w:t>Campus</w:t>
      </w:r>
      <w:r w:rsidRPr="002740E8">
        <w:rPr>
          <w:rFonts w:ascii="Arial" w:eastAsia="Arial" w:hAnsi="Arial" w:cs="Arial"/>
        </w:rPr>
        <w:t xml:space="preserve"> Vacaria. No entanto, a autorização de funcionamento do </w:t>
      </w:r>
      <w:r w:rsidRPr="002740E8">
        <w:rPr>
          <w:rFonts w:ascii="Arial" w:eastAsia="Arial" w:hAnsi="Arial" w:cs="Arial"/>
          <w:i/>
        </w:rPr>
        <w:t>Campus</w:t>
      </w:r>
      <w:r w:rsidRPr="002740E8">
        <w:rPr>
          <w:rFonts w:ascii="Arial" w:eastAsia="Arial" w:hAnsi="Arial" w:cs="Arial"/>
        </w:rPr>
        <w:t xml:space="preserve"> Vacaria ocorreu somente em vinte e dois de janeiro de dois mil e quinze, através da portaria número 27 de 21 de janeiro 2015, publicada no Diário Oficial da União.</w:t>
      </w:r>
    </w:p>
    <w:p w14:paraId="1B71C1EE" w14:textId="77777777" w:rsidR="002740E8" w:rsidRPr="002740E8" w:rsidRDefault="002740E8" w:rsidP="002740E8">
      <w:pPr>
        <w:shd w:val="clear" w:color="auto" w:fill="FFFFFF"/>
        <w:spacing w:line="360" w:lineRule="auto"/>
        <w:ind w:firstLine="709"/>
        <w:jc w:val="both"/>
        <w:rPr>
          <w:rFonts w:ascii="Arial" w:eastAsia="Arial" w:hAnsi="Arial" w:cs="Arial"/>
        </w:rPr>
      </w:pPr>
      <w:r w:rsidRPr="002740E8">
        <w:rPr>
          <w:rFonts w:ascii="Arial" w:eastAsia="Arial" w:hAnsi="Arial" w:cs="Arial"/>
        </w:rPr>
        <w:t>O Polo de Vacaria foi subsidiado pela Prefeitura Municipal desde 20 de março de 2006, graças ao esforço da Administração Municipal de Vacaria, IFRS – Sertão e Bento Gonçalves, Câmara Municipal de Vereadores e entidades da sociedade civil organizada: Câmara de Indústria, Comércio, Agricultura e Serviços (CIC), Fundação Estadual de Pesquisas Agropecuárias Nordeste (FEPAGRO), Sociedade dos Agrônomos de Vacaria (SAV) e a Associação dos Técnicos Agrícolas de Vacaria (ATAV).</w:t>
      </w:r>
    </w:p>
    <w:p w14:paraId="76299443"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As atividades do então denominado Polo iniciaram com a implantação do Curso Técnico em Agropecuária, Subsequente ao Ensino Médio, com duas turmas: diurno e noturno, com funcionamento em uma sede provisória, nas instalações do antigo Seminário Diocesano, localizado na Rua Fontoura da Costa, 425, bairro Glória, na cidade de Vacaria/RS. O imóvel é composto de um prédio com dois pavimentos, com área total construída de 1.600m², incluindo uma área aproximada de um hectare destinada às aulas práticas e experimentos agrícolas, e espaço para estacionamento. </w:t>
      </w:r>
    </w:p>
    <w:p w14:paraId="3429BAA6"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No período de atuação do Polo, 10 turmas já se formaram, estando inseridos no mercado de trabalho 87% destes estudantes. Em 2010, foi implantado o Curso Técnico em Informática, modalidade Subsequente, e, em 2011, na modalidade Concomitante Externo. Das três turmas, duas Subsequentes e uma Concomitante Externo, que concluíram o curso, 90% dos estudantes estão em atuação no mercado de trabalho. </w:t>
      </w:r>
    </w:p>
    <w:p w14:paraId="3FEA4E8B"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Além destes, também concluíram em 2013 quatro turmas de estudantes nos cursos FIC – PRONATEC: Agricultor Familiar, Operador de Máquinas Agrícolas, Programador de Web e Montador e Reparador de Computadores. </w:t>
      </w:r>
    </w:p>
    <w:p w14:paraId="0946A6D1"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Em 2014 duas turmas se formaram, sendo uma de Técnico em Agropecuária e outra de Técnico em Informática, Concomitante Externo ao Ensino Médio pelo PRONATEC, ligado ao IFRS - </w:t>
      </w:r>
      <w:r w:rsidRPr="002740E8">
        <w:rPr>
          <w:rFonts w:ascii="Arial" w:eastAsia="Arial" w:hAnsi="Arial" w:cs="Arial"/>
          <w:i/>
        </w:rPr>
        <w:t>Campus</w:t>
      </w:r>
      <w:r w:rsidRPr="002740E8">
        <w:rPr>
          <w:rFonts w:ascii="Arial" w:eastAsia="Arial" w:hAnsi="Arial" w:cs="Arial"/>
        </w:rPr>
        <w:t xml:space="preserve"> Bento Gonçalves. </w:t>
      </w:r>
    </w:p>
    <w:p w14:paraId="767A47B6"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No mês de fevereiro de 2016, o IFRS </w:t>
      </w:r>
      <w:r w:rsidRPr="002740E8">
        <w:rPr>
          <w:rFonts w:ascii="Arial" w:eastAsia="Arial" w:hAnsi="Arial" w:cs="Arial"/>
          <w:i/>
        </w:rPr>
        <w:t>Campus</w:t>
      </w:r>
      <w:r w:rsidRPr="002740E8">
        <w:rPr>
          <w:rFonts w:ascii="Arial" w:eastAsia="Arial" w:hAnsi="Arial" w:cs="Arial"/>
        </w:rPr>
        <w:t xml:space="preserve"> Vacaria, instalou-se em sua nova sede, em uma área de 60 hectares, doada pela Fundação Estadual de Pesquisa </w:t>
      </w:r>
      <w:r w:rsidRPr="002740E8">
        <w:rPr>
          <w:rFonts w:ascii="Arial" w:eastAsia="Arial" w:hAnsi="Arial" w:cs="Arial"/>
        </w:rPr>
        <w:lastRenderedPageBreak/>
        <w:t>Agropecuária (FEPAGRO), localizada na Estrada João Viterbo de Oliveira, n</w:t>
      </w:r>
      <w:r w:rsidRPr="002740E8">
        <w:rPr>
          <w:rFonts w:ascii="Arial" w:eastAsia="Arial" w:hAnsi="Arial" w:cs="Arial"/>
          <w:vertAlign w:val="superscript"/>
        </w:rPr>
        <w:t>o</w:t>
      </w:r>
      <w:r w:rsidRPr="002740E8">
        <w:rPr>
          <w:rFonts w:ascii="Arial" w:eastAsia="Arial" w:hAnsi="Arial" w:cs="Arial"/>
        </w:rPr>
        <w:t xml:space="preserve"> 3061, Área Rural, distante 6 km do centro da cidade. Neste ano, em convênio com a Universidade Estadual do Rio Grande do Sul (UERGS) iniciou o Curso de Bacharelado em Agronomia, formando turma com cinquenta estudantes, formados por 25 estudantes ingressantes pelo processo do IFRS e 25 pelo processo de ingresso da UERGS. Em julho de 2016, foi formada uma turma do Curso Técnico em Informática, Subsequente ao Ensino Médio ligado ao PRONATEC e em dezembro de 2016, foi formada uma turma do Curso Técnico em Agropecuária, Concomitante/Subsequente ao Ensino Médio e uma turma do Curso Técnico em Logística, Subsequente ao Ensino Médio.</w:t>
      </w:r>
    </w:p>
    <w:p w14:paraId="4C1DFC44" w14:textId="77777777" w:rsidR="002740E8" w:rsidRPr="002740E8" w:rsidRDefault="002740E8" w:rsidP="002740E8">
      <w:pPr>
        <w:spacing w:line="360" w:lineRule="auto"/>
        <w:ind w:firstLine="709"/>
        <w:jc w:val="both"/>
        <w:rPr>
          <w:rFonts w:ascii="Arial" w:eastAsia="Arial" w:hAnsi="Arial" w:cs="Arial"/>
        </w:rPr>
      </w:pPr>
      <w:r w:rsidRPr="002740E8">
        <w:rPr>
          <w:rFonts w:ascii="Arial" w:eastAsia="Arial" w:hAnsi="Arial" w:cs="Arial"/>
        </w:rPr>
        <w:t>Em 2017, ofereceu em seu processo seletivo e formou turmas em</w:t>
      </w:r>
      <w:r w:rsidRPr="002740E8">
        <w:rPr>
          <w:rFonts w:ascii="Arial" w:eastAsia="Arial" w:hAnsi="Arial" w:cs="Arial"/>
          <w:color w:val="FF0000"/>
        </w:rPr>
        <w:t xml:space="preserve"> </w:t>
      </w:r>
      <w:r w:rsidRPr="002740E8">
        <w:rPr>
          <w:rFonts w:ascii="Arial" w:eastAsia="Arial" w:hAnsi="Arial" w:cs="Arial"/>
        </w:rPr>
        <w:t xml:space="preserve">dois cursos integrados, sendo eles, Técnicos em Agropecuária e Multimídia, um curso Subsequente em Manutenção e Suporte em Informática e um curso Superior de Licenciatura em Ciências Biológicas. Os cursos ofertados em 2016/2017 pelo IFRS </w:t>
      </w:r>
      <w:r w:rsidRPr="002740E8">
        <w:rPr>
          <w:rFonts w:ascii="Arial" w:eastAsia="Arial" w:hAnsi="Arial" w:cs="Arial"/>
          <w:i/>
        </w:rPr>
        <w:t>Campus</w:t>
      </w:r>
      <w:r w:rsidRPr="002740E8">
        <w:rPr>
          <w:rFonts w:ascii="Arial" w:eastAsia="Arial" w:hAnsi="Arial" w:cs="Arial"/>
        </w:rPr>
        <w:t xml:space="preserve"> Vacaria estão apresentados no Quadro 1.</w:t>
      </w:r>
    </w:p>
    <w:p w14:paraId="35638CF4" w14:textId="77777777" w:rsidR="002740E8" w:rsidRPr="002740E8" w:rsidRDefault="002740E8" w:rsidP="002740E8">
      <w:pPr>
        <w:spacing w:line="360" w:lineRule="auto"/>
        <w:ind w:firstLine="709"/>
        <w:jc w:val="both"/>
        <w:rPr>
          <w:rFonts w:ascii="Arial" w:eastAsia="Arial" w:hAnsi="Arial" w:cs="Arial"/>
        </w:rPr>
      </w:pPr>
    </w:p>
    <w:p w14:paraId="472334B9" w14:textId="77777777" w:rsidR="002740E8" w:rsidRPr="002740E8" w:rsidRDefault="002740E8" w:rsidP="002740E8">
      <w:pPr>
        <w:spacing w:after="200" w:line="360" w:lineRule="auto"/>
        <w:jc w:val="center"/>
        <w:rPr>
          <w:rFonts w:ascii="Arial" w:eastAsia="Arial" w:hAnsi="Arial" w:cs="Arial"/>
          <w:b/>
        </w:rPr>
      </w:pPr>
      <w:r w:rsidRPr="002740E8">
        <w:rPr>
          <w:rFonts w:ascii="Arial" w:eastAsia="Arial" w:hAnsi="Arial" w:cs="Arial"/>
          <w:b/>
        </w:rPr>
        <w:t xml:space="preserve">Quadro 1 – Cursos em andamento no IFRS </w:t>
      </w:r>
      <w:r w:rsidRPr="002740E8">
        <w:rPr>
          <w:rFonts w:ascii="Arial" w:eastAsia="Arial" w:hAnsi="Arial" w:cs="Arial"/>
          <w:b/>
          <w:i/>
        </w:rPr>
        <w:t>Campus</w:t>
      </w:r>
      <w:r w:rsidRPr="002740E8">
        <w:rPr>
          <w:rFonts w:ascii="Arial" w:eastAsia="Arial" w:hAnsi="Arial" w:cs="Arial"/>
          <w:b/>
        </w:rPr>
        <w:t xml:space="preserve"> Vacaria</w:t>
      </w:r>
    </w:p>
    <w:tbl>
      <w:tblPr>
        <w:tblW w:w="8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1914"/>
        <w:gridCol w:w="1701"/>
        <w:gridCol w:w="1626"/>
      </w:tblGrid>
      <w:tr w:rsidR="002740E8" w:rsidRPr="002740E8" w14:paraId="704059EE" w14:textId="77777777" w:rsidTr="00C130A0">
        <w:trPr>
          <w:trHeight w:val="749"/>
          <w:jc w:val="center"/>
        </w:trPr>
        <w:tc>
          <w:tcPr>
            <w:tcW w:w="3227" w:type="dxa"/>
            <w:shd w:val="clear" w:color="auto" w:fill="9CC2E5" w:themeFill="accent1" w:themeFillTint="99"/>
          </w:tcPr>
          <w:p w14:paraId="2CAA6D02" w14:textId="77777777" w:rsidR="002740E8" w:rsidRPr="002740E8" w:rsidRDefault="002740E8" w:rsidP="002740E8">
            <w:pPr>
              <w:jc w:val="center"/>
              <w:rPr>
                <w:rFonts w:ascii="Arial" w:eastAsia="Arial" w:hAnsi="Arial" w:cs="Arial"/>
                <w:b/>
              </w:rPr>
            </w:pPr>
          </w:p>
          <w:p w14:paraId="2124AA5D" w14:textId="77777777" w:rsidR="002740E8" w:rsidRPr="002740E8" w:rsidRDefault="002740E8" w:rsidP="002740E8">
            <w:pPr>
              <w:jc w:val="center"/>
              <w:rPr>
                <w:rFonts w:ascii="Arial" w:eastAsia="Arial" w:hAnsi="Arial" w:cs="Arial"/>
                <w:b/>
              </w:rPr>
            </w:pPr>
            <w:r w:rsidRPr="002740E8">
              <w:rPr>
                <w:rFonts w:ascii="Arial" w:eastAsia="Arial" w:hAnsi="Arial" w:cs="Arial"/>
                <w:b/>
              </w:rPr>
              <w:t>Curso</w:t>
            </w:r>
          </w:p>
        </w:tc>
        <w:tc>
          <w:tcPr>
            <w:tcW w:w="1914" w:type="dxa"/>
            <w:shd w:val="clear" w:color="auto" w:fill="9CC2E5" w:themeFill="accent1" w:themeFillTint="99"/>
          </w:tcPr>
          <w:p w14:paraId="16A873F3" w14:textId="77777777" w:rsidR="002740E8" w:rsidRPr="002740E8" w:rsidRDefault="002740E8" w:rsidP="002740E8">
            <w:pPr>
              <w:jc w:val="center"/>
              <w:rPr>
                <w:rFonts w:ascii="Arial" w:eastAsia="Arial" w:hAnsi="Arial" w:cs="Arial"/>
                <w:b/>
              </w:rPr>
            </w:pPr>
          </w:p>
          <w:p w14:paraId="5774F3AA" w14:textId="77777777" w:rsidR="002740E8" w:rsidRPr="002740E8" w:rsidRDefault="002740E8" w:rsidP="002740E8">
            <w:pPr>
              <w:jc w:val="center"/>
              <w:rPr>
                <w:rFonts w:ascii="Arial" w:eastAsia="Arial" w:hAnsi="Arial" w:cs="Arial"/>
                <w:b/>
              </w:rPr>
            </w:pPr>
            <w:r w:rsidRPr="002740E8">
              <w:rPr>
                <w:rFonts w:ascii="Arial" w:eastAsia="Arial" w:hAnsi="Arial" w:cs="Arial"/>
                <w:b/>
              </w:rPr>
              <w:t>Forma de Oferta</w:t>
            </w:r>
          </w:p>
        </w:tc>
        <w:tc>
          <w:tcPr>
            <w:tcW w:w="1701" w:type="dxa"/>
            <w:shd w:val="clear" w:color="auto" w:fill="9CC2E5" w:themeFill="accent1" w:themeFillTint="99"/>
          </w:tcPr>
          <w:p w14:paraId="3CB4980D" w14:textId="77777777" w:rsidR="002740E8" w:rsidRPr="002740E8" w:rsidRDefault="002740E8" w:rsidP="002740E8">
            <w:pPr>
              <w:jc w:val="center"/>
              <w:rPr>
                <w:rFonts w:ascii="Arial" w:eastAsia="Arial" w:hAnsi="Arial" w:cs="Arial"/>
                <w:b/>
              </w:rPr>
            </w:pPr>
          </w:p>
          <w:p w14:paraId="7739F5A6" w14:textId="77777777" w:rsidR="002740E8" w:rsidRPr="002740E8" w:rsidRDefault="002740E8" w:rsidP="002740E8">
            <w:pPr>
              <w:jc w:val="center"/>
              <w:rPr>
                <w:rFonts w:ascii="Arial" w:eastAsia="Arial" w:hAnsi="Arial" w:cs="Arial"/>
                <w:b/>
              </w:rPr>
            </w:pPr>
            <w:r w:rsidRPr="002740E8">
              <w:rPr>
                <w:rFonts w:ascii="Arial" w:eastAsia="Arial" w:hAnsi="Arial" w:cs="Arial"/>
                <w:b/>
              </w:rPr>
              <w:t>Turno</w:t>
            </w:r>
          </w:p>
        </w:tc>
        <w:tc>
          <w:tcPr>
            <w:tcW w:w="1626" w:type="dxa"/>
            <w:shd w:val="clear" w:color="auto" w:fill="9CC2E5" w:themeFill="accent1" w:themeFillTint="99"/>
          </w:tcPr>
          <w:p w14:paraId="0591D3B9" w14:textId="77777777" w:rsidR="002740E8" w:rsidRPr="002740E8" w:rsidRDefault="002740E8" w:rsidP="002740E8">
            <w:pPr>
              <w:jc w:val="center"/>
              <w:rPr>
                <w:rFonts w:ascii="Arial" w:eastAsia="Arial" w:hAnsi="Arial" w:cs="Arial"/>
                <w:b/>
              </w:rPr>
            </w:pPr>
          </w:p>
          <w:p w14:paraId="467421C5" w14:textId="77777777" w:rsidR="002740E8" w:rsidRPr="002740E8" w:rsidRDefault="002740E8" w:rsidP="002740E8">
            <w:pPr>
              <w:jc w:val="center"/>
              <w:rPr>
                <w:rFonts w:ascii="Arial" w:eastAsia="Arial" w:hAnsi="Arial" w:cs="Arial"/>
                <w:b/>
              </w:rPr>
            </w:pPr>
            <w:r w:rsidRPr="002740E8">
              <w:rPr>
                <w:rFonts w:ascii="Arial" w:eastAsia="Arial" w:hAnsi="Arial" w:cs="Arial"/>
                <w:b/>
              </w:rPr>
              <w:t>Turma</w:t>
            </w:r>
          </w:p>
        </w:tc>
      </w:tr>
      <w:tr w:rsidR="002740E8" w:rsidRPr="002740E8" w14:paraId="7B78F0E0" w14:textId="77777777" w:rsidTr="00C130A0">
        <w:trPr>
          <w:jc w:val="center"/>
        </w:trPr>
        <w:tc>
          <w:tcPr>
            <w:tcW w:w="3227" w:type="dxa"/>
          </w:tcPr>
          <w:p w14:paraId="6FC6F7B8"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Agropecuária</w:t>
            </w:r>
          </w:p>
        </w:tc>
        <w:tc>
          <w:tcPr>
            <w:tcW w:w="1914" w:type="dxa"/>
          </w:tcPr>
          <w:p w14:paraId="3F1A3C37"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Concomitante/</w:t>
            </w:r>
          </w:p>
          <w:p w14:paraId="6C84D2E2"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Subsequente</w:t>
            </w:r>
          </w:p>
        </w:tc>
        <w:tc>
          <w:tcPr>
            <w:tcW w:w="1701" w:type="dxa"/>
          </w:tcPr>
          <w:p w14:paraId="3E9B1E30"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Tarde</w:t>
            </w:r>
          </w:p>
        </w:tc>
        <w:tc>
          <w:tcPr>
            <w:tcW w:w="1626" w:type="dxa"/>
          </w:tcPr>
          <w:p w14:paraId="5FE1FB77"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2016/1</w:t>
            </w:r>
          </w:p>
        </w:tc>
      </w:tr>
      <w:tr w:rsidR="002740E8" w:rsidRPr="002740E8" w14:paraId="7122AD63" w14:textId="77777777" w:rsidTr="00C130A0">
        <w:trPr>
          <w:jc w:val="center"/>
        </w:trPr>
        <w:tc>
          <w:tcPr>
            <w:tcW w:w="3227" w:type="dxa"/>
          </w:tcPr>
          <w:p w14:paraId="69BDA9BF"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Agropecuária</w:t>
            </w:r>
          </w:p>
        </w:tc>
        <w:tc>
          <w:tcPr>
            <w:tcW w:w="1914" w:type="dxa"/>
          </w:tcPr>
          <w:p w14:paraId="2C2605A4"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Subsequente</w:t>
            </w:r>
          </w:p>
        </w:tc>
        <w:tc>
          <w:tcPr>
            <w:tcW w:w="1701" w:type="dxa"/>
          </w:tcPr>
          <w:p w14:paraId="49B324B7"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Noite</w:t>
            </w:r>
          </w:p>
        </w:tc>
        <w:tc>
          <w:tcPr>
            <w:tcW w:w="1626" w:type="dxa"/>
          </w:tcPr>
          <w:p w14:paraId="78946CE6"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2016/1</w:t>
            </w:r>
          </w:p>
        </w:tc>
      </w:tr>
      <w:tr w:rsidR="002740E8" w:rsidRPr="002740E8" w14:paraId="0CF49F81" w14:textId="77777777" w:rsidTr="00C130A0">
        <w:trPr>
          <w:jc w:val="center"/>
        </w:trPr>
        <w:tc>
          <w:tcPr>
            <w:tcW w:w="3227" w:type="dxa"/>
          </w:tcPr>
          <w:p w14:paraId="5A62964A"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Manutenção e Suporte em Informática</w:t>
            </w:r>
          </w:p>
        </w:tc>
        <w:tc>
          <w:tcPr>
            <w:tcW w:w="1914" w:type="dxa"/>
          </w:tcPr>
          <w:p w14:paraId="132C814F"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Subsequente</w:t>
            </w:r>
          </w:p>
        </w:tc>
        <w:tc>
          <w:tcPr>
            <w:tcW w:w="1701" w:type="dxa"/>
          </w:tcPr>
          <w:p w14:paraId="2D6960CF"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Noite</w:t>
            </w:r>
          </w:p>
        </w:tc>
        <w:tc>
          <w:tcPr>
            <w:tcW w:w="1626" w:type="dxa"/>
          </w:tcPr>
          <w:p w14:paraId="3EB3A60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2017/1</w:t>
            </w:r>
          </w:p>
        </w:tc>
      </w:tr>
      <w:tr w:rsidR="002740E8" w:rsidRPr="002740E8" w14:paraId="79B81CA1" w14:textId="77777777" w:rsidTr="00C130A0">
        <w:trPr>
          <w:jc w:val="center"/>
        </w:trPr>
        <w:tc>
          <w:tcPr>
            <w:tcW w:w="3227" w:type="dxa"/>
          </w:tcPr>
          <w:p w14:paraId="1F97C63F"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Logística</w:t>
            </w:r>
          </w:p>
        </w:tc>
        <w:tc>
          <w:tcPr>
            <w:tcW w:w="1914" w:type="dxa"/>
          </w:tcPr>
          <w:p w14:paraId="1C9D231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Subsequente</w:t>
            </w:r>
          </w:p>
        </w:tc>
        <w:tc>
          <w:tcPr>
            <w:tcW w:w="1701" w:type="dxa"/>
          </w:tcPr>
          <w:p w14:paraId="53574E9E"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Noite</w:t>
            </w:r>
          </w:p>
        </w:tc>
        <w:tc>
          <w:tcPr>
            <w:tcW w:w="1626" w:type="dxa"/>
          </w:tcPr>
          <w:p w14:paraId="576FDE8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2016/1 e 2017/1</w:t>
            </w:r>
          </w:p>
        </w:tc>
      </w:tr>
      <w:tr w:rsidR="002740E8" w:rsidRPr="002740E8" w14:paraId="783230C8" w14:textId="77777777" w:rsidTr="00C130A0">
        <w:trPr>
          <w:jc w:val="center"/>
        </w:trPr>
        <w:tc>
          <w:tcPr>
            <w:tcW w:w="3227" w:type="dxa"/>
          </w:tcPr>
          <w:p w14:paraId="272F52E9"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Agropecuária</w:t>
            </w:r>
          </w:p>
        </w:tc>
        <w:tc>
          <w:tcPr>
            <w:tcW w:w="1914" w:type="dxa"/>
          </w:tcPr>
          <w:p w14:paraId="5D8C896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Integrado</w:t>
            </w:r>
          </w:p>
        </w:tc>
        <w:tc>
          <w:tcPr>
            <w:tcW w:w="1701" w:type="dxa"/>
          </w:tcPr>
          <w:p w14:paraId="737F858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 xml:space="preserve">Manhã e </w:t>
            </w:r>
          </w:p>
          <w:p w14:paraId="7E31D7AA" w14:textId="22BC8A3F"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Tarde</w:t>
            </w:r>
          </w:p>
        </w:tc>
        <w:tc>
          <w:tcPr>
            <w:tcW w:w="1626" w:type="dxa"/>
          </w:tcPr>
          <w:p w14:paraId="592B964F"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2017/1</w:t>
            </w:r>
          </w:p>
        </w:tc>
      </w:tr>
      <w:tr w:rsidR="002740E8" w:rsidRPr="002740E8" w14:paraId="25C639F5" w14:textId="77777777" w:rsidTr="00C130A0">
        <w:trPr>
          <w:jc w:val="center"/>
        </w:trPr>
        <w:tc>
          <w:tcPr>
            <w:tcW w:w="3227" w:type="dxa"/>
          </w:tcPr>
          <w:p w14:paraId="388671ED"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Técnico em Multimídia</w:t>
            </w:r>
          </w:p>
        </w:tc>
        <w:tc>
          <w:tcPr>
            <w:tcW w:w="1914" w:type="dxa"/>
          </w:tcPr>
          <w:p w14:paraId="18CD61F3"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Integrado</w:t>
            </w:r>
          </w:p>
        </w:tc>
        <w:tc>
          <w:tcPr>
            <w:tcW w:w="1701" w:type="dxa"/>
          </w:tcPr>
          <w:p w14:paraId="1A335A62"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Tarde</w:t>
            </w:r>
          </w:p>
        </w:tc>
        <w:tc>
          <w:tcPr>
            <w:tcW w:w="1626" w:type="dxa"/>
          </w:tcPr>
          <w:p w14:paraId="3F1F106F"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2017/1</w:t>
            </w:r>
          </w:p>
        </w:tc>
      </w:tr>
      <w:tr w:rsidR="002740E8" w:rsidRPr="002740E8" w14:paraId="2B59CDA0" w14:textId="77777777" w:rsidTr="00C130A0">
        <w:trPr>
          <w:jc w:val="center"/>
        </w:trPr>
        <w:tc>
          <w:tcPr>
            <w:tcW w:w="3227" w:type="dxa"/>
          </w:tcPr>
          <w:p w14:paraId="40AA385B"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Agronomia</w:t>
            </w:r>
          </w:p>
        </w:tc>
        <w:tc>
          <w:tcPr>
            <w:tcW w:w="1914" w:type="dxa"/>
          </w:tcPr>
          <w:p w14:paraId="5D40D86B"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Bacharelado</w:t>
            </w:r>
          </w:p>
        </w:tc>
        <w:tc>
          <w:tcPr>
            <w:tcW w:w="1701" w:type="dxa"/>
          </w:tcPr>
          <w:p w14:paraId="1BBB6727"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Manhã e Tarde</w:t>
            </w:r>
          </w:p>
        </w:tc>
        <w:tc>
          <w:tcPr>
            <w:tcW w:w="1626" w:type="dxa"/>
          </w:tcPr>
          <w:p w14:paraId="7F70F451"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2016/1 e 2017/1</w:t>
            </w:r>
          </w:p>
        </w:tc>
      </w:tr>
      <w:tr w:rsidR="002740E8" w:rsidRPr="002740E8" w14:paraId="2517C0F1" w14:textId="77777777" w:rsidTr="00C130A0">
        <w:trPr>
          <w:jc w:val="center"/>
        </w:trPr>
        <w:tc>
          <w:tcPr>
            <w:tcW w:w="3227" w:type="dxa"/>
          </w:tcPr>
          <w:p w14:paraId="2F3232E4" w14:textId="77777777" w:rsidR="002740E8" w:rsidRPr="002740E8" w:rsidRDefault="002740E8" w:rsidP="002740E8">
            <w:pPr>
              <w:spacing w:line="360" w:lineRule="auto"/>
              <w:rPr>
                <w:rFonts w:ascii="Arial" w:eastAsia="Arial" w:hAnsi="Arial" w:cs="Arial"/>
              </w:rPr>
            </w:pPr>
            <w:r w:rsidRPr="002740E8">
              <w:rPr>
                <w:rFonts w:ascii="Arial" w:eastAsia="Arial" w:hAnsi="Arial" w:cs="Arial"/>
              </w:rPr>
              <w:t>Ciências Biológicas</w:t>
            </w:r>
          </w:p>
        </w:tc>
        <w:tc>
          <w:tcPr>
            <w:tcW w:w="1914" w:type="dxa"/>
          </w:tcPr>
          <w:p w14:paraId="33D71E69"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Licenciatura</w:t>
            </w:r>
          </w:p>
        </w:tc>
        <w:tc>
          <w:tcPr>
            <w:tcW w:w="1701" w:type="dxa"/>
          </w:tcPr>
          <w:p w14:paraId="5EB663DB"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Noite</w:t>
            </w:r>
          </w:p>
        </w:tc>
        <w:tc>
          <w:tcPr>
            <w:tcW w:w="1626" w:type="dxa"/>
          </w:tcPr>
          <w:p w14:paraId="1621ADDD" w14:textId="77777777" w:rsidR="002740E8" w:rsidRPr="002740E8" w:rsidRDefault="002740E8" w:rsidP="002740E8">
            <w:pPr>
              <w:spacing w:line="360" w:lineRule="auto"/>
              <w:jc w:val="center"/>
              <w:rPr>
                <w:rFonts w:ascii="Arial" w:eastAsia="Arial" w:hAnsi="Arial" w:cs="Arial"/>
              </w:rPr>
            </w:pPr>
            <w:r w:rsidRPr="002740E8">
              <w:rPr>
                <w:rFonts w:ascii="Arial" w:eastAsia="Arial" w:hAnsi="Arial" w:cs="Arial"/>
              </w:rPr>
              <w:t>2017/1</w:t>
            </w:r>
          </w:p>
        </w:tc>
      </w:tr>
    </w:tbl>
    <w:p w14:paraId="1B51A63C" w14:textId="77777777" w:rsidR="002740E8" w:rsidRPr="002740E8" w:rsidRDefault="002740E8" w:rsidP="002740E8">
      <w:pPr>
        <w:spacing w:line="360" w:lineRule="auto"/>
        <w:ind w:firstLine="851"/>
        <w:jc w:val="both"/>
        <w:rPr>
          <w:rFonts w:ascii="Arial" w:eastAsia="Arial" w:hAnsi="Arial" w:cs="Arial"/>
        </w:rPr>
      </w:pPr>
    </w:p>
    <w:p w14:paraId="4001A56E" w14:textId="19334DA5" w:rsidR="002740E8" w:rsidRDefault="002740E8" w:rsidP="002740E8">
      <w:pPr>
        <w:spacing w:line="360" w:lineRule="auto"/>
        <w:ind w:firstLine="709"/>
        <w:jc w:val="both"/>
        <w:rPr>
          <w:rFonts w:ascii="Arial" w:eastAsia="Arial" w:hAnsi="Arial" w:cs="Arial"/>
        </w:rPr>
      </w:pPr>
      <w:r w:rsidRPr="002740E8">
        <w:rPr>
          <w:rFonts w:ascii="Arial" w:eastAsia="Arial" w:hAnsi="Arial" w:cs="Arial"/>
        </w:rPr>
        <w:t xml:space="preserve">Diante desta trajetória, a implantação do </w:t>
      </w:r>
      <w:r w:rsidRPr="002740E8">
        <w:rPr>
          <w:rFonts w:ascii="Arial" w:eastAsia="Arial" w:hAnsi="Arial" w:cs="Arial"/>
          <w:i/>
        </w:rPr>
        <w:t>Campus</w:t>
      </w:r>
      <w:r w:rsidRPr="002740E8">
        <w:rPr>
          <w:rFonts w:ascii="Arial" w:eastAsia="Arial" w:hAnsi="Arial" w:cs="Arial"/>
        </w:rPr>
        <w:t xml:space="preserve"> Vacaria vem sendo estruturada para ser um centro de excelência em educação profissional, técnica e tecnológica a fim de formar profissionais com as competências e habilidades exigidas pelo mundo do trabalho.</w:t>
      </w:r>
      <w:bookmarkStart w:id="10" w:name="_Toc483831358"/>
    </w:p>
    <w:p w14:paraId="30C58327" w14:textId="77777777" w:rsidR="002740E8" w:rsidRPr="002740E8" w:rsidRDefault="002740E8" w:rsidP="002740E8">
      <w:pPr>
        <w:spacing w:line="360" w:lineRule="auto"/>
        <w:ind w:firstLine="709"/>
        <w:jc w:val="both"/>
        <w:rPr>
          <w:rFonts w:ascii="Arial" w:eastAsia="Arial" w:hAnsi="Arial" w:cs="Arial"/>
        </w:rPr>
      </w:pPr>
    </w:p>
    <w:p w14:paraId="3B60E229" w14:textId="645C6927" w:rsidR="00821C42" w:rsidRDefault="002740E8" w:rsidP="00CA1DB8">
      <w:pPr>
        <w:pStyle w:val="Ttulo1"/>
        <w:rPr>
          <w:i/>
        </w:rPr>
      </w:pPr>
      <w:bookmarkStart w:id="11" w:name="_Toc484514107"/>
      <w:r>
        <w:t xml:space="preserve">3 </w:t>
      </w:r>
      <w:r w:rsidR="007A67AD" w:rsidRPr="00807762">
        <w:t xml:space="preserve">CARACTERIZAÇÃO DO </w:t>
      </w:r>
      <w:r w:rsidR="007A67AD" w:rsidRPr="00807762">
        <w:rPr>
          <w:i/>
        </w:rPr>
        <w:t>CAMPUS</w:t>
      </w:r>
      <w:bookmarkStart w:id="12" w:name="_Toc483831359"/>
      <w:bookmarkEnd w:id="10"/>
      <w:bookmarkEnd w:id="11"/>
    </w:p>
    <w:p w14:paraId="7E4957CA" w14:textId="688101FA" w:rsidR="00711E8B" w:rsidRDefault="002740E8" w:rsidP="0000778A">
      <w:pPr>
        <w:spacing w:line="360" w:lineRule="auto"/>
        <w:ind w:firstLine="709"/>
        <w:jc w:val="both"/>
        <w:rPr>
          <w:rFonts w:ascii="Arial" w:eastAsia="Arial" w:hAnsi="Arial" w:cs="Arial"/>
        </w:rPr>
      </w:pPr>
      <w:r w:rsidRPr="002740E8">
        <w:rPr>
          <w:rFonts w:ascii="Arial" w:eastAsia="Arial" w:hAnsi="Arial" w:cs="Arial"/>
        </w:rPr>
        <w:t xml:space="preserve">As áreas do conhecimento a serem contempladas no </w:t>
      </w:r>
      <w:r w:rsidRPr="002740E8">
        <w:rPr>
          <w:rFonts w:ascii="Arial" w:eastAsia="Arial" w:hAnsi="Arial" w:cs="Arial"/>
          <w:i/>
        </w:rPr>
        <w:t>Campus</w:t>
      </w:r>
      <w:r w:rsidRPr="002740E8">
        <w:rPr>
          <w:rFonts w:ascii="Arial" w:eastAsia="Arial" w:hAnsi="Arial" w:cs="Arial"/>
        </w:rPr>
        <w:t xml:space="preserve"> Vacaria foram elencadas através de audiência pública realizada com a participação do IFRS Bento Gonçalves, Prefeitura Municipal de Vacaria e demais segmentos ligados ao desenvolvimento regional, ficando definidas as seguintes áreas: Informação e Comunicação, Licenciaturas, Gestão e Negócios, Produção Alimentícia e Recursos Naturais, evidenciando a estreita relação, entre a demanda regional e as áreas eleitas.</w:t>
      </w:r>
      <w:bookmarkStart w:id="13" w:name="_Toc483831361"/>
      <w:bookmarkEnd w:id="12"/>
    </w:p>
    <w:p w14:paraId="5EB9E47B"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Devido à expansão da rede federal de educação profissional ocorrida no país a partir do início dos anos 2000, a população dos Campos de Cima da Serra realizou uma grande mobilização através de sindicatos, câmaras de vereadores, prefeituras e instituições de ensino em prol do projeto de implantação de uma escola profissionalizante em um dos municípios da região.</w:t>
      </w:r>
    </w:p>
    <w:p w14:paraId="1C7F2584"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 intensificação das mobilizações ocorreu a partir de 2009, com a realização de audiências públicas em todos os municípios da região e coleta de abaixo-assinados de trabalhadores, empresários, entidades sindicais e lideranças políticas. </w:t>
      </w:r>
    </w:p>
    <w:p w14:paraId="7E8181BB" w14:textId="77777777" w:rsidR="00197237"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Naquela ocasião, a reitoria do IFRS prestou apoio e incentivo à comissão que estava conduzindo todo o processo, orientando-a quanto às necessidades de contrapartida municipal para aprovação do projeto no âmbito do Ministério da Educação. </w:t>
      </w:r>
    </w:p>
    <w:p w14:paraId="3CC31EBE" w14:textId="77777777" w:rsidR="00197237" w:rsidRDefault="00197237" w:rsidP="00711E8B">
      <w:pPr>
        <w:spacing w:line="360" w:lineRule="auto"/>
        <w:ind w:firstLine="709"/>
        <w:jc w:val="both"/>
        <w:rPr>
          <w:rFonts w:ascii="Arial" w:eastAsia="Arial" w:hAnsi="Arial" w:cs="Arial"/>
        </w:rPr>
      </w:pPr>
    </w:p>
    <w:p w14:paraId="54CF02D5" w14:textId="495AD5A6"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Com isso, o município de Vacaria se prontificou a sediar a instalação da ‘escola técnica’, como era denominada pela comissão e buscou a concretização deste sonho, através da doação, pela FEPAGRO, de um terreno de 60 hectares localizado ao lado de sua sede, a aproximadamente 3 (três) quilômetros da BR 285.</w:t>
      </w:r>
    </w:p>
    <w:p w14:paraId="24AC82F7"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O município de Vacaria está situado na Região Nordeste do Rio Grande do Sul, zona </w:t>
      </w:r>
      <w:proofErr w:type="spellStart"/>
      <w:r w:rsidRPr="00711E8B">
        <w:rPr>
          <w:rFonts w:ascii="Arial" w:eastAsia="Arial" w:hAnsi="Arial" w:cs="Arial"/>
        </w:rPr>
        <w:t>fisiográfica</w:t>
      </w:r>
      <w:proofErr w:type="spellEnd"/>
      <w:r w:rsidRPr="00711E8B">
        <w:rPr>
          <w:rFonts w:ascii="Arial" w:eastAsia="Arial" w:hAnsi="Arial" w:cs="Arial"/>
        </w:rPr>
        <w:t xml:space="preserve"> dos Campos de Cima da Serra (Figura 1). Esta região é composta pelos municípios de Bom Jesus, Campestre da Serra, Esmeralda, Ipê, Monte Alegre </w:t>
      </w:r>
      <w:r w:rsidRPr="00711E8B">
        <w:rPr>
          <w:rFonts w:ascii="Arial" w:eastAsia="Arial" w:hAnsi="Arial" w:cs="Arial"/>
        </w:rPr>
        <w:lastRenderedPageBreak/>
        <w:t>dos Campos, Muitos Capões, Pinhal da Serra, São José dos Ausentes e Vacaria. A região ocupa uma área de 10.400 km2 e tem uma população de 102.818 habitantes, sendo que 64,11% dos habitantes residem em Vacaria (FEE, 2014). No ano de 2010, 93,47% da população vacariense residia na área urbana, e 6,53% na área rural.</w:t>
      </w:r>
    </w:p>
    <w:p w14:paraId="0929128E" w14:textId="77777777" w:rsidR="00711E8B" w:rsidRPr="00711E8B" w:rsidRDefault="00711E8B" w:rsidP="00711E8B">
      <w:pPr>
        <w:spacing w:line="360" w:lineRule="auto"/>
        <w:ind w:firstLine="709"/>
        <w:jc w:val="both"/>
        <w:rPr>
          <w:rFonts w:ascii="Arial" w:eastAsia="Arial" w:hAnsi="Arial" w:cs="Arial"/>
        </w:rPr>
      </w:pPr>
    </w:p>
    <w:p w14:paraId="07B97661" w14:textId="77777777" w:rsidR="00711E8B" w:rsidRPr="00711E8B" w:rsidRDefault="00711E8B" w:rsidP="00711E8B">
      <w:pPr>
        <w:keepNext/>
        <w:keepLines/>
        <w:spacing w:line="360" w:lineRule="auto"/>
        <w:jc w:val="center"/>
        <w:rPr>
          <w:rFonts w:ascii="Arial" w:eastAsia="Arial" w:hAnsi="Arial" w:cs="Arial"/>
          <w:color w:val="FF0000"/>
        </w:rPr>
      </w:pPr>
      <w:r w:rsidRPr="00711E8B">
        <w:rPr>
          <w:rFonts w:ascii="Arial" w:hAnsi="Arial" w:cs="Arial"/>
          <w:noProof/>
        </w:rPr>
        <w:drawing>
          <wp:inline distT="0" distB="0" distL="0" distR="0" wp14:anchorId="6F478DE9" wp14:editId="271C2127">
            <wp:extent cx="5166113" cy="2794000"/>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166113" cy="2794000"/>
                    </a:xfrm>
                    <a:prstGeom prst="rect">
                      <a:avLst/>
                    </a:prstGeom>
                    <a:ln/>
                  </pic:spPr>
                </pic:pic>
              </a:graphicData>
            </a:graphic>
          </wp:inline>
        </w:drawing>
      </w:r>
    </w:p>
    <w:p w14:paraId="70FF21D4" w14:textId="77777777" w:rsidR="00711E8B" w:rsidRPr="00711E8B" w:rsidRDefault="00711E8B" w:rsidP="00711E8B">
      <w:pPr>
        <w:keepNext/>
        <w:keepLines/>
        <w:spacing w:line="360" w:lineRule="auto"/>
        <w:jc w:val="center"/>
        <w:rPr>
          <w:rFonts w:ascii="Arial" w:eastAsia="Arial" w:hAnsi="Arial" w:cs="Arial"/>
        </w:rPr>
      </w:pPr>
      <w:r w:rsidRPr="00711E8B">
        <w:rPr>
          <w:rFonts w:ascii="Arial" w:eastAsia="Arial" w:hAnsi="Arial" w:cs="Arial"/>
          <w:b/>
        </w:rPr>
        <w:t>Figura 1.</w:t>
      </w:r>
      <w:r w:rsidRPr="00711E8B">
        <w:rPr>
          <w:rFonts w:ascii="Arial" w:eastAsia="Arial" w:hAnsi="Arial" w:cs="Arial"/>
        </w:rPr>
        <w:t xml:space="preserve"> Região dos Campos de Cima da Serra (COREDE, 2008).</w:t>
      </w:r>
    </w:p>
    <w:p w14:paraId="5283ED3F"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Os principais dados econômicos do município são: </w:t>
      </w:r>
    </w:p>
    <w:p w14:paraId="13580DE5" w14:textId="77777777" w:rsidR="00711E8B" w:rsidRDefault="00711E8B" w:rsidP="003876CA">
      <w:pPr>
        <w:pStyle w:val="PargrafodaLista"/>
        <w:numPr>
          <w:ilvl w:val="0"/>
          <w:numId w:val="27"/>
        </w:numPr>
        <w:spacing w:line="360" w:lineRule="auto"/>
        <w:jc w:val="both"/>
        <w:rPr>
          <w:rFonts w:ascii="Arial" w:eastAsia="Arial" w:hAnsi="Arial" w:cs="Arial"/>
        </w:rPr>
      </w:pPr>
      <w:r w:rsidRPr="00711E8B">
        <w:rPr>
          <w:rFonts w:ascii="Arial" w:eastAsia="Arial" w:hAnsi="Arial" w:cs="Arial"/>
        </w:rPr>
        <w:t xml:space="preserve">Produto Interno Bruto (PIB): R$ 1.264.076 mil reais; </w:t>
      </w:r>
    </w:p>
    <w:p w14:paraId="2C6A2401" w14:textId="7CD3CF75" w:rsidR="00711E8B" w:rsidRDefault="00711E8B" w:rsidP="003876CA">
      <w:pPr>
        <w:pStyle w:val="PargrafodaLista"/>
        <w:numPr>
          <w:ilvl w:val="0"/>
          <w:numId w:val="27"/>
        </w:numPr>
        <w:spacing w:line="360" w:lineRule="auto"/>
        <w:jc w:val="both"/>
        <w:rPr>
          <w:rFonts w:ascii="Arial" w:eastAsia="Arial" w:hAnsi="Arial" w:cs="Arial"/>
        </w:rPr>
      </w:pPr>
      <w:r w:rsidRPr="00711E8B">
        <w:rPr>
          <w:rFonts w:ascii="Arial" w:eastAsia="Arial" w:hAnsi="Arial" w:cs="Arial"/>
        </w:rPr>
        <w:t>Percentuais da Arrecadação Municipal por Setores: indústria 12,84%; agricultura 21,94%; servi</w:t>
      </w:r>
      <w:r>
        <w:rPr>
          <w:rFonts w:ascii="Arial" w:eastAsia="Arial" w:hAnsi="Arial" w:cs="Arial"/>
        </w:rPr>
        <w:t>ços 65,22% (IBGE 2010 a 2013);</w:t>
      </w:r>
    </w:p>
    <w:p w14:paraId="42AF150C" w14:textId="7EF407FC" w:rsidR="00711E8B" w:rsidRDefault="00711E8B" w:rsidP="003876CA">
      <w:pPr>
        <w:pStyle w:val="PargrafodaLista"/>
        <w:numPr>
          <w:ilvl w:val="0"/>
          <w:numId w:val="27"/>
        </w:numPr>
        <w:spacing w:line="360" w:lineRule="auto"/>
        <w:jc w:val="both"/>
        <w:rPr>
          <w:rFonts w:ascii="Arial" w:eastAsia="Arial" w:hAnsi="Arial" w:cs="Arial"/>
        </w:rPr>
      </w:pPr>
      <w:r w:rsidRPr="00711E8B">
        <w:rPr>
          <w:rFonts w:ascii="Arial" w:eastAsia="Arial" w:hAnsi="Arial" w:cs="Arial"/>
        </w:rPr>
        <w:t>Área plantada e colhida: 62.827 hectares (Secretaria Municipal de Desenvolvimento, Tecnologia, Trabalho e Turismo de Vacaria, 2014).</w:t>
      </w:r>
    </w:p>
    <w:p w14:paraId="247F25E8" w14:textId="77777777" w:rsidR="00197237" w:rsidRDefault="00197237" w:rsidP="00197237">
      <w:pPr>
        <w:pStyle w:val="PargrafodaLista"/>
        <w:spacing w:line="360" w:lineRule="auto"/>
        <w:ind w:left="1429"/>
        <w:jc w:val="both"/>
        <w:rPr>
          <w:rFonts w:ascii="Arial" w:eastAsia="Arial" w:hAnsi="Arial" w:cs="Arial"/>
        </w:rPr>
      </w:pPr>
    </w:p>
    <w:p w14:paraId="3CDE08AD" w14:textId="77777777" w:rsidR="00197237" w:rsidRPr="00711E8B" w:rsidRDefault="00197237" w:rsidP="00197237">
      <w:pPr>
        <w:pStyle w:val="PargrafodaLista"/>
        <w:spacing w:line="360" w:lineRule="auto"/>
        <w:ind w:left="1429"/>
        <w:jc w:val="both"/>
        <w:rPr>
          <w:rFonts w:ascii="Arial" w:eastAsia="Arial" w:hAnsi="Arial" w:cs="Arial"/>
        </w:rPr>
      </w:pPr>
    </w:p>
    <w:p w14:paraId="51C738BD"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Os dados supracitados mostram que a economia de Vacaria está concentrada no setor primário, com baixa oferta de emprego na zona urbana. Esse cenário se traduz em uma população urbana concentrada, principalmente, nas classes com baixa renda. </w:t>
      </w:r>
    </w:p>
    <w:p w14:paraId="62D87A28"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Nesse contexto observa-se a importância da implantação de um </w:t>
      </w:r>
      <w:r w:rsidRPr="00711E8B">
        <w:rPr>
          <w:rFonts w:ascii="Arial" w:eastAsia="Arial" w:hAnsi="Arial" w:cs="Arial"/>
          <w:i/>
        </w:rPr>
        <w:t>Campus</w:t>
      </w:r>
      <w:r w:rsidRPr="00711E8B">
        <w:rPr>
          <w:rFonts w:ascii="Arial" w:eastAsia="Arial" w:hAnsi="Arial" w:cs="Arial"/>
        </w:rPr>
        <w:t xml:space="preserve"> do IFRS no município, já que um dos objetivos do IFRS é atuar para minimizar os problemas socioeconômicos, ao promover a educação profissional, científica e tecnológica, gratuita e de excelência, em todos os níveis e modalidades, levando em </w:t>
      </w:r>
      <w:r w:rsidRPr="00711E8B">
        <w:rPr>
          <w:rFonts w:ascii="Arial" w:eastAsia="Arial" w:hAnsi="Arial" w:cs="Arial"/>
        </w:rPr>
        <w:lastRenderedPageBreak/>
        <w:t>consideração as demandas dos arranjos produtivos locais, e formando cidadãos capazes de impulsionar o desenvolvimento sustentável.</w:t>
      </w:r>
    </w:p>
    <w:p w14:paraId="25D34605"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Reconhecida como a maior produtora de maçã no Estado e a segunda do País, Vacaria é responsável por 22% da colheita nacional dessa fruta, sendo esta sua principal fonte econômica. </w:t>
      </w:r>
    </w:p>
    <w:p w14:paraId="35320077"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Além disso, o Município também concentra sua economia na produção de grãos, frutos silvestres, pecuária, madeira e exportação de flores que desponta como uma importante fonte econômica (Secretaria Municipal de Desenvolvimento, Tecnologia, Trabalho e Turismo de Vacaria, 2014). </w:t>
      </w:r>
    </w:p>
    <w:p w14:paraId="5A48961E"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 região, também é nacionalmente conhecida pela pecuária de corte, e do crescimento das culturas anuais como soja, milho e trigo. Nessa região, destaca-se ainda, a produção de pequenos frutos, como morango, </w:t>
      </w:r>
      <w:proofErr w:type="spellStart"/>
      <w:r w:rsidRPr="00711E8B">
        <w:rPr>
          <w:rFonts w:ascii="Arial" w:eastAsia="Arial" w:hAnsi="Arial" w:cs="Arial"/>
        </w:rPr>
        <w:t>mirtilo</w:t>
      </w:r>
      <w:proofErr w:type="spellEnd"/>
      <w:r w:rsidRPr="00711E8B">
        <w:rPr>
          <w:rFonts w:ascii="Arial" w:eastAsia="Arial" w:hAnsi="Arial" w:cs="Arial"/>
        </w:rPr>
        <w:t xml:space="preserve">, amora, </w:t>
      </w:r>
      <w:proofErr w:type="spellStart"/>
      <w:r w:rsidRPr="00711E8B">
        <w:rPr>
          <w:rFonts w:ascii="Arial" w:eastAsia="Arial" w:hAnsi="Arial" w:cs="Arial"/>
        </w:rPr>
        <w:t>physalis</w:t>
      </w:r>
      <w:proofErr w:type="spellEnd"/>
      <w:r w:rsidRPr="00711E8B">
        <w:rPr>
          <w:rFonts w:ascii="Arial" w:eastAsia="Arial" w:hAnsi="Arial" w:cs="Arial"/>
        </w:rPr>
        <w:t xml:space="preserve"> e framboesa, além da agricultura familiar com pecuária leiteira e hortaliças para o consumo regional (Secretaria Municipal de Desenvolvimento, Tecnologia, Trabalho e Turismo de Vacaria, 2014). Comprovadamente, uma alternativa efetiva para pequenos e médios produtores, que mantêm cerca de 80% da produção gaúcha, é a qualificação técnica da atividade produtiva que viabilize a transformação e comercialização dos produtos, agregando valor à produção agrícola e contribuindo para geração de empregos, de forma direta e indireta. </w:t>
      </w:r>
    </w:p>
    <w:p w14:paraId="48BDFD02" w14:textId="77777777" w:rsidR="0000778A"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 cidade de Vacaria encontra-se em uma posição geográfica privilegiada (Figura 2), passam pelo município de Vacaria a BR 116 e a BR 285, que cruza todo o país e nosso estado de leste a oeste, respectivamente. </w:t>
      </w:r>
    </w:p>
    <w:p w14:paraId="1F1BADEF" w14:textId="77777777" w:rsidR="0000778A" w:rsidRDefault="0000778A" w:rsidP="00711E8B">
      <w:pPr>
        <w:spacing w:line="360" w:lineRule="auto"/>
        <w:ind w:firstLine="709"/>
        <w:jc w:val="both"/>
        <w:rPr>
          <w:rFonts w:ascii="Arial" w:eastAsia="Arial" w:hAnsi="Arial" w:cs="Arial"/>
        </w:rPr>
      </w:pPr>
    </w:p>
    <w:p w14:paraId="2213F2FC" w14:textId="77777777" w:rsidR="0000778A" w:rsidRPr="00711E8B" w:rsidRDefault="0000778A" w:rsidP="0000778A">
      <w:pPr>
        <w:jc w:val="center"/>
        <w:rPr>
          <w:rFonts w:ascii="Arial" w:eastAsia="Arial" w:hAnsi="Arial" w:cs="Arial"/>
          <w:b/>
        </w:rPr>
      </w:pPr>
      <w:r w:rsidRPr="00711E8B">
        <w:rPr>
          <w:rFonts w:ascii="Arial" w:hAnsi="Arial" w:cs="Arial"/>
          <w:noProof/>
        </w:rPr>
        <w:lastRenderedPageBreak/>
        <w:drawing>
          <wp:inline distT="0" distB="0" distL="0" distR="0" wp14:anchorId="079E83F8" wp14:editId="67398341">
            <wp:extent cx="4094921" cy="3387256"/>
            <wp:effectExtent l="19050" t="19050" r="20320" b="2286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4084727" cy="3378824"/>
                    </a:xfrm>
                    <a:prstGeom prst="rect">
                      <a:avLst/>
                    </a:prstGeom>
                    <a:ln w="3175">
                      <a:solidFill>
                        <a:srgbClr val="000000"/>
                      </a:solidFill>
                      <a:prstDash val="solid"/>
                    </a:ln>
                  </pic:spPr>
                </pic:pic>
              </a:graphicData>
            </a:graphic>
          </wp:inline>
        </w:drawing>
      </w:r>
    </w:p>
    <w:p w14:paraId="725D7D58" w14:textId="77777777" w:rsidR="0000778A" w:rsidRPr="00711E8B" w:rsidRDefault="0000778A" w:rsidP="0000778A">
      <w:pPr>
        <w:spacing w:after="360"/>
        <w:jc w:val="center"/>
        <w:rPr>
          <w:rFonts w:ascii="Arial" w:eastAsia="Arial" w:hAnsi="Arial" w:cs="Arial"/>
        </w:rPr>
      </w:pPr>
      <w:r w:rsidRPr="00711E8B">
        <w:rPr>
          <w:rFonts w:ascii="Arial" w:eastAsia="Arial" w:hAnsi="Arial" w:cs="Arial"/>
          <w:b/>
        </w:rPr>
        <w:t>Figura 2</w:t>
      </w:r>
      <w:r w:rsidRPr="00711E8B">
        <w:rPr>
          <w:rFonts w:ascii="Arial" w:eastAsia="Arial" w:hAnsi="Arial" w:cs="Arial"/>
        </w:rPr>
        <w:t>. Malha rodoviária e ferroviária de Vacaria (GUIA, 2014).</w:t>
      </w:r>
    </w:p>
    <w:p w14:paraId="0DD7F014" w14:textId="77777777" w:rsidR="0000778A"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Através da BR 116, existe a ligação com a BR 122 que a leva de encontro aos municípios de Ipê e Antônio Prado, saída alternativa para Caxias do Sul, um dos maiores polos industriais do estado do RS. Pela BR 116 tem facilidade de ligação com os principais portos e aeroportos do país e pela BR 285 tem conexão direta com a Argentina (VACARIA, 2014). </w:t>
      </w:r>
    </w:p>
    <w:p w14:paraId="3BF0636E" w14:textId="22881C38"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Ainda, conta com a rede ferroviária nacional que liga o município a Uruguaiana-RS, ao Porto de Rio Grande - RS, Porto de São Francisco do Sul-PR e ao Porto de Paranaguá-PR. A malha ferroviária está sob o domínio da ALL, que é a maior operadora logística com base ferroviária na América Latina, administrando uma malha férrea de 16.397 quilômetros de extensão, cobrindo o sul de São Paulo, Paraná, Santa Catarina e o Rio Grande do Sul. A ALL transporta para clientes dos mais variados segmentos (VACARIA, 2014).</w:t>
      </w:r>
    </w:p>
    <w:p w14:paraId="7789287C"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O aeroporto Regional de Cargas de Vacaria (Figura 3), o qual se encontra em construção, abrirá uma excelente oportunidade para as mais diversas áreas, entre as quais se destaca o setor industrial, que poderá utilizá-lo para atender às suas necessidades, e assim contribuindo para que o Estado do Rio Grande do Sul se torne possuidor de uma importante ferramenta competitiva no contexto do Mercosul (VACARIA, 2014).</w:t>
      </w:r>
    </w:p>
    <w:p w14:paraId="63E32411" w14:textId="77777777" w:rsidR="00711E8B" w:rsidRPr="00711E8B" w:rsidRDefault="00711E8B" w:rsidP="00711E8B">
      <w:pPr>
        <w:spacing w:after="120"/>
        <w:jc w:val="center"/>
        <w:rPr>
          <w:rFonts w:ascii="Arial" w:eastAsia="Arial" w:hAnsi="Arial" w:cs="Arial"/>
        </w:rPr>
      </w:pPr>
      <w:r w:rsidRPr="00711E8B">
        <w:rPr>
          <w:rFonts w:ascii="Arial" w:hAnsi="Arial" w:cs="Arial"/>
          <w:noProof/>
        </w:rPr>
        <w:lastRenderedPageBreak/>
        <w:drawing>
          <wp:inline distT="0" distB="0" distL="0" distR="0" wp14:anchorId="45219994" wp14:editId="350DA885">
            <wp:extent cx="3848100" cy="2524125"/>
            <wp:effectExtent l="19050" t="19050" r="19050" b="9525"/>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3840855" cy="2519372"/>
                    </a:xfrm>
                    <a:prstGeom prst="rect">
                      <a:avLst/>
                    </a:prstGeom>
                    <a:ln w="3175">
                      <a:solidFill>
                        <a:srgbClr val="000000"/>
                      </a:solidFill>
                      <a:prstDash val="solid"/>
                    </a:ln>
                  </pic:spPr>
                </pic:pic>
              </a:graphicData>
            </a:graphic>
          </wp:inline>
        </w:drawing>
      </w:r>
    </w:p>
    <w:p w14:paraId="1BEB864E" w14:textId="77777777" w:rsidR="00711E8B" w:rsidRPr="00711E8B" w:rsidRDefault="00711E8B" w:rsidP="00711E8B">
      <w:pPr>
        <w:jc w:val="center"/>
        <w:rPr>
          <w:rFonts w:ascii="Arial" w:eastAsia="Arial" w:hAnsi="Arial" w:cs="Arial"/>
        </w:rPr>
      </w:pPr>
      <w:r w:rsidRPr="00711E8B">
        <w:rPr>
          <w:rFonts w:ascii="Arial" w:eastAsia="Arial" w:hAnsi="Arial" w:cs="Arial"/>
          <w:b/>
        </w:rPr>
        <w:t>Figura 3</w:t>
      </w:r>
      <w:r w:rsidRPr="00711E8B">
        <w:rPr>
          <w:rFonts w:ascii="Arial" w:eastAsia="Arial" w:hAnsi="Arial" w:cs="Arial"/>
        </w:rPr>
        <w:t>. Foto aérea da pista do Aeroporto Regional de Cargas de Vacaria (PAIM, 2012).</w:t>
      </w:r>
    </w:p>
    <w:p w14:paraId="358C27EB" w14:textId="77777777" w:rsidR="00711E8B" w:rsidRPr="00711E8B" w:rsidRDefault="00711E8B" w:rsidP="00711E8B">
      <w:pPr>
        <w:jc w:val="center"/>
        <w:rPr>
          <w:rFonts w:ascii="Arial" w:eastAsia="Arial" w:hAnsi="Arial" w:cs="Arial"/>
        </w:rPr>
      </w:pPr>
    </w:p>
    <w:p w14:paraId="37491EEF" w14:textId="12E328C8"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Vacaria é conhecida como “A Porteira do Rio Grande”. O rio Pelotas faz a divisa dos estados do Rio Grande do Sul e Santa Catarina. O lugar impressiona pelo verde que apresenta e pelas características da região. A 40 km da sede do município, pela BR 116, a ligação do estado com o restante do Brasil é feita pela ponte do Socorro. Nos últimos anos, o turismo rural e o turismo de aventura, nesta região do país, vêm obtendo significativo destaque, afinal, a Região dos Campos de Cima da Serra é riquíssima em belezas naturais, como cânions, rios, florestas, corredeiras, campings etc. O Museu Municipal de Vacaria é uma instituição de caráter cultural, inaugurado em 1996 e atualmente conta com um acervo de 600 peças que retratam o cotidiano das antigas famílias do município.</w:t>
      </w:r>
      <w:r w:rsidR="0000778A">
        <w:rPr>
          <w:rFonts w:ascii="Arial" w:eastAsia="Arial" w:hAnsi="Arial" w:cs="Arial"/>
        </w:rPr>
        <w:t xml:space="preserve"> </w:t>
      </w:r>
      <w:r w:rsidRPr="00711E8B">
        <w:rPr>
          <w:rFonts w:ascii="Arial" w:eastAsia="Arial" w:hAnsi="Arial" w:cs="Arial"/>
        </w:rPr>
        <w:t>Dentre as peças, destacam-se o marco de pedra com a inscrição S.J.A 1692, de origem missioneira, que demarcava a região com território espanhol, e uma roca usada para tecer fios de lã crua oriunda da Alemanha do século XVIII. O museu conta, ainda, com um espaço denominado Ítalo-Vacarianos, onde estão em exposição móveis, fotografias, utensílios domésticos e outros elementos da cultura italiana.</w:t>
      </w:r>
    </w:p>
    <w:p w14:paraId="0B34807B"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O Centro Cultural Marcos </w:t>
      </w:r>
      <w:proofErr w:type="spellStart"/>
      <w:r w:rsidRPr="00711E8B">
        <w:rPr>
          <w:rFonts w:ascii="Arial" w:eastAsia="Arial" w:hAnsi="Arial" w:cs="Arial"/>
        </w:rPr>
        <w:t>Palombini</w:t>
      </w:r>
      <w:proofErr w:type="spellEnd"/>
      <w:r w:rsidRPr="00711E8B">
        <w:rPr>
          <w:rFonts w:ascii="Arial" w:eastAsia="Arial" w:hAnsi="Arial" w:cs="Arial"/>
        </w:rPr>
        <w:t xml:space="preserve"> (Casa do Povo) foi projetado pelo arquiteto Oscar Niemeyer, em 1988, passando por uma revitalização em 2010. Após sua reinauguração, em 2012, passou a ser utilizada pela população de Vacaria, podendo ser alugado para a realização de eventos em geral. Possui um auditório com palco centralizado para apresentações artísticas diversas, como eventos musicais e teatrais.</w:t>
      </w:r>
    </w:p>
    <w:p w14:paraId="7831B75C"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A Catedral Nossa Senhora da Oliveira, projetada em 1912 por Jean-Louis </w:t>
      </w:r>
      <w:proofErr w:type="spellStart"/>
      <w:r w:rsidRPr="00711E8B">
        <w:rPr>
          <w:rFonts w:ascii="Arial" w:eastAsia="Arial" w:hAnsi="Arial" w:cs="Arial"/>
        </w:rPr>
        <w:lastRenderedPageBreak/>
        <w:t>Bernaz</w:t>
      </w:r>
      <w:proofErr w:type="spellEnd"/>
      <w:r w:rsidRPr="00711E8B">
        <w:rPr>
          <w:rFonts w:ascii="Arial" w:eastAsia="Arial" w:hAnsi="Arial" w:cs="Arial"/>
        </w:rPr>
        <w:t xml:space="preserve"> (Frei Efrem de </w:t>
      </w:r>
      <w:proofErr w:type="spellStart"/>
      <w:r w:rsidRPr="00711E8B">
        <w:rPr>
          <w:rFonts w:ascii="Arial" w:eastAsia="Arial" w:hAnsi="Arial" w:cs="Arial"/>
        </w:rPr>
        <w:t>Bellevaux</w:t>
      </w:r>
      <w:proofErr w:type="spellEnd"/>
      <w:r w:rsidRPr="00711E8B">
        <w:rPr>
          <w:rFonts w:ascii="Arial" w:eastAsia="Arial" w:hAnsi="Arial" w:cs="Arial"/>
        </w:rPr>
        <w:t xml:space="preserve">), apresenta a curiosidade de ter sido executada em alvenaria de pedra basalto, também chamada de pedra moura. Foi construída e caracterizada de modo semelhante à Catedral de </w:t>
      </w:r>
      <w:proofErr w:type="spellStart"/>
      <w:r w:rsidRPr="00711E8B">
        <w:rPr>
          <w:rFonts w:ascii="Arial" w:eastAsia="Arial" w:hAnsi="Arial" w:cs="Arial"/>
        </w:rPr>
        <w:t>Notre</w:t>
      </w:r>
      <w:proofErr w:type="spellEnd"/>
      <w:r w:rsidRPr="00711E8B">
        <w:rPr>
          <w:rFonts w:ascii="Arial" w:eastAsia="Arial" w:hAnsi="Arial" w:cs="Arial"/>
        </w:rPr>
        <w:t xml:space="preserve"> </w:t>
      </w:r>
      <w:proofErr w:type="spellStart"/>
      <w:r w:rsidRPr="00711E8B">
        <w:rPr>
          <w:rFonts w:ascii="Arial" w:eastAsia="Arial" w:hAnsi="Arial" w:cs="Arial"/>
        </w:rPr>
        <w:t>Dame</w:t>
      </w:r>
      <w:proofErr w:type="spellEnd"/>
      <w:r w:rsidRPr="00711E8B">
        <w:rPr>
          <w:rFonts w:ascii="Arial" w:eastAsia="Arial" w:hAnsi="Arial" w:cs="Arial"/>
        </w:rPr>
        <w:t xml:space="preserve">, de Paris. Internamente, também de grande beleza, apresenta colunas cilíndricas, encimadas por artísticos capitéis, suntuosa abóbada, decorada com medalhões que simbolizam as ladainhas de Nossa Senhora. </w:t>
      </w:r>
    </w:p>
    <w:p w14:paraId="2CCCB07D"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A igreja abriga a pequena imagem de madeira de Nossa Senhora da Imaculada Conceição da Oliveira (estilo português) encontrada por um camponês por volta de 1750. A imagem que se encontra no altar-mor é de origem judia. Possui três sinos em bronze na torre e, no mezanino, um piano harmônico.</w:t>
      </w:r>
    </w:p>
    <w:p w14:paraId="439B77B0" w14:textId="77777777" w:rsidR="00711E8B" w:rsidRPr="00711E8B" w:rsidRDefault="00711E8B" w:rsidP="00711E8B">
      <w:pPr>
        <w:spacing w:line="360" w:lineRule="auto"/>
        <w:ind w:firstLine="709"/>
        <w:jc w:val="both"/>
        <w:rPr>
          <w:rFonts w:ascii="Arial" w:eastAsia="Arial" w:hAnsi="Arial" w:cs="Arial"/>
        </w:rPr>
      </w:pPr>
      <w:r w:rsidRPr="00711E8B">
        <w:rPr>
          <w:rFonts w:ascii="Arial" w:eastAsia="Arial" w:hAnsi="Arial" w:cs="Arial"/>
        </w:rPr>
        <w:t>O monumento “A Porteira do Rio Grande” simboliza toda a hospitalidade do povo gaúcho e vacariense; construído para fazer companhia ao famoso monumento “A Cuia e a Chaleira”. O local é um dos atrativos turísticos mais fotografados em toda a região e estado do Rio Grande do Sul.</w:t>
      </w:r>
    </w:p>
    <w:p w14:paraId="3E4B7155" w14:textId="77777777" w:rsidR="00711E8B" w:rsidRDefault="00711E8B" w:rsidP="00711E8B">
      <w:pPr>
        <w:spacing w:line="360" w:lineRule="auto"/>
        <w:ind w:firstLine="709"/>
        <w:jc w:val="both"/>
        <w:rPr>
          <w:rFonts w:ascii="Arial" w:eastAsia="Arial" w:hAnsi="Arial" w:cs="Arial"/>
        </w:rPr>
      </w:pPr>
      <w:r w:rsidRPr="00711E8B">
        <w:rPr>
          <w:rFonts w:ascii="Arial" w:eastAsia="Arial" w:hAnsi="Arial" w:cs="Arial"/>
        </w:rPr>
        <w:t xml:space="preserve">O Parque de Exposições Nicanor Kramer da Luz é palco do Rodeio Crioulo Internacional de Vacaria, maior evento tradicionalista da América Latina e parte da história do Rio Grande do Sul e da própria história do gaúcho e do tropeiro. Promove </w:t>
      </w:r>
      <w:proofErr w:type="spellStart"/>
      <w:r w:rsidRPr="00711E8B">
        <w:rPr>
          <w:rFonts w:ascii="Arial" w:eastAsia="Arial" w:hAnsi="Arial" w:cs="Arial"/>
        </w:rPr>
        <w:t>gineteadas</w:t>
      </w:r>
      <w:proofErr w:type="spellEnd"/>
      <w:r w:rsidRPr="00711E8B">
        <w:rPr>
          <w:rFonts w:ascii="Arial" w:eastAsia="Arial" w:hAnsi="Arial" w:cs="Arial"/>
        </w:rPr>
        <w:t>, torneios de laço, concursos artísticos e culturais, fandangos, shows nacionais e internacionais, e acampamentos, que possibilitam a convivência sadia do homem com a natureza.</w:t>
      </w:r>
    </w:p>
    <w:p w14:paraId="48FF57FA" w14:textId="57A6423A" w:rsidR="0000778A" w:rsidRDefault="0000778A" w:rsidP="0000778A">
      <w:pPr>
        <w:spacing w:line="360" w:lineRule="auto"/>
        <w:ind w:firstLine="709"/>
        <w:jc w:val="both"/>
        <w:rPr>
          <w:rFonts w:ascii="Arial" w:eastAsia="Arial" w:hAnsi="Arial" w:cs="Arial"/>
        </w:rPr>
      </w:pPr>
      <w:r>
        <w:rPr>
          <w:rFonts w:ascii="Arial" w:eastAsia="Arial" w:hAnsi="Arial" w:cs="Arial"/>
        </w:rPr>
        <w:t>O C</w:t>
      </w:r>
      <w:r w:rsidRPr="0000778A">
        <w:rPr>
          <w:rFonts w:ascii="Arial" w:eastAsia="Arial" w:hAnsi="Arial" w:cs="Arial"/>
        </w:rPr>
        <w:t xml:space="preserve">urso Licenciatura em Ciências Biológicas atende à dimensão </w:t>
      </w:r>
      <w:proofErr w:type="gramStart"/>
      <w:r w:rsidRPr="0000778A">
        <w:rPr>
          <w:rFonts w:ascii="Arial" w:eastAsia="Arial" w:hAnsi="Arial" w:cs="Arial"/>
        </w:rPr>
        <w:t>de  cientificidade</w:t>
      </w:r>
      <w:proofErr w:type="gramEnd"/>
      <w:r w:rsidRPr="0000778A">
        <w:rPr>
          <w:rFonts w:ascii="Arial" w:eastAsia="Arial" w:hAnsi="Arial" w:cs="Arial"/>
        </w:rPr>
        <w:t xml:space="preserve"> consensual da comunidade de pesquisadores da área, tendo sempre presente os conceitos de universalidade e necessidade, mas com a especificidade de sua inserção no lugar de sua realização, em termos regionais. Assim, a natureza do curso segue os princípios científicos com uma orientação para as características do lugar conforme foi descrito na parte da contextualização de Vacaria. A </w:t>
      </w:r>
      <w:proofErr w:type="gramStart"/>
      <w:r w:rsidRPr="0000778A">
        <w:rPr>
          <w:rFonts w:ascii="Arial" w:eastAsia="Arial" w:hAnsi="Arial" w:cs="Arial"/>
        </w:rPr>
        <w:t>proposta  relaciona</w:t>
      </w:r>
      <w:proofErr w:type="gramEnd"/>
      <w:r w:rsidRPr="0000778A">
        <w:rPr>
          <w:rFonts w:ascii="Arial" w:eastAsia="Arial" w:hAnsi="Arial" w:cs="Arial"/>
        </w:rPr>
        <w:t xml:space="preserve"> o geral e o particular dos conhecimentos acadêmicos com a finalidade de formar cidadãos capazes de elaboração teórica científica conjugada com a interpretação da situação do mun</w:t>
      </w:r>
      <w:r w:rsidR="003D6C29">
        <w:rPr>
          <w:rFonts w:ascii="Arial" w:eastAsia="Arial" w:hAnsi="Arial" w:cs="Arial"/>
        </w:rPr>
        <w:t>do em seu contexto de vida. Todo</w:t>
      </w:r>
      <w:r w:rsidRPr="0000778A">
        <w:rPr>
          <w:rFonts w:ascii="Arial" w:eastAsia="Arial" w:hAnsi="Arial" w:cs="Arial"/>
        </w:rPr>
        <w:t xml:space="preserve">s </w:t>
      </w:r>
      <w:r>
        <w:rPr>
          <w:rFonts w:ascii="Arial" w:eastAsia="Arial" w:hAnsi="Arial" w:cs="Arial"/>
        </w:rPr>
        <w:t>os componentes curriculares</w:t>
      </w:r>
      <w:r w:rsidRPr="0000778A">
        <w:rPr>
          <w:rFonts w:ascii="Arial" w:eastAsia="Arial" w:hAnsi="Arial" w:cs="Arial"/>
        </w:rPr>
        <w:t xml:space="preserve"> seguem essa perspectiva em termos pedagógicos, científicos e situa</w:t>
      </w:r>
      <w:r>
        <w:rPr>
          <w:rFonts w:ascii="Arial" w:eastAsia="Arial" w:hAnsi="Arial" w:cs="Arial"/>
        </w:rPr>
        <w:t>cionais. Não será criada nenhum</w:t>
      </w:r>
      <w:r w:rsidRPr="0000778A">
        <w:rPr>
          <w:rFonts w:ascii="Arial" w:eastAsia="Arial" w:hAnsi="Arial" w:cs="Arial"/>
        </w:rPr>
        <w:t xml:space="preserve"> </w:t>
      </w:r>
      <w:r>
        <w:rPr>
          <w:rFonts w:ascii="Arial" w:eastAsia="Arial" w:hAnsi="Arial" w:cs="Arial"/>
        </w:rPr>
        <w:t xml:space="preserve">componente curricular </w:t>
      </w:r>
      <w:r w:rsidRPr="0000778A">
        <w:rPr>
          <w:rFonts w:ascii="Arial" w:eastAsia="Arial" w:hAnsi="Arial" w:cs="Arial"/>
        </w:rPr>
        <w:t>específic</w:t>
      </w:r>
      <w:r>
        <w:rPr>
          <w:rFonts w:ascii="Arial" w:eastAsia="Arial" w:hAnsi="Arial" w:cs="Arial"/>
        </w:rPr>
        <w:t>o</w:t>
      </w:r>
      <w:r w:rsidRPr="0000778A">
        <w:rPr>
          <w:rFonts w:ascii="Arial" w:eastAsia="Arial" w:hAnsi="Arial" w:cs="Arial"/>
        </w:rPr>
        <w:t xml:space="preserve"> relacionada às características da região. </w:t>
      </w:r>
    </w:p>
    <w:p w14:paraId="06684C33" w14:textId="7A57B1F2" w:rsidR="0000778A" w:rsidRPr="0000778A" w:rsidRDefault="0000778A" w:rsidP="0000778A">
      <w:pPr>
        <w:spacing w:line="360" w:lineRule="auto"/>
        <w:ind w:firstLine="709"/>
        <w:jc w:val="both"/>
        <w:rPr>
          <w:rFonts w:ascii="Arial" w:eastAsia="Arial" w:hAnsi="Arial" w:cs="Arial"/>
        </w:rPr>
      </w:pPr>
      <w:r w:rsidRPr="0000778A">
        <w:rPr>
          <w:rFonts w:ascii="Arial" w:eastAsia="Arial" w:hAnsi="Arial" w:cs="Arial"/>
        </w:rPr>
        <w:t xml:space="preserve">A matriz de ciência que forma o currículo do curso segue no normatizado </w:t>
      </w:r>
      <w:r w:rsidRPr="0000778A">
        <w:rPr>
          <w:rFonts w:ascii="Arial" w:eastAsia="Arial" w:hAnsi="Arial" w:cs="Arial"/>
        </w:rPr>
        <w:lastRenderedPageBreak/>
        <w:t>legalmente e o consolidado como ciência.</w:t>
      </w:r>
      <w:r>
        <w:rPr>
          <w:rFonts w:ascii="Arial" w:eastAsia="Arial" w:hAnsi="Arial" w:cs="Arial"/>
        </w:rPr>
        <w:t xml:space="preserve"> </w:t>
      </w:r>
      <w:r w:rsidRPr="0000778A">
        <w:rPr>
          <w:rFonts w:ascii="Arial" w:eastAsia="Arial" w:hAnsi="Arial" w:cs="Arial"/>
        </w:rPr>
        <w:t xml:space="preserve">A relação entre o ensino e a pesquisa que marca o ensino de ciência é pensada como um desenvolvimento vivo, com interpretações, reconstruções e reelaborações de conceitos e de práticas da própria condição humana. O elemento do ensinar e aprender ciência em questão manifesta uma perspectiva fundante do conhecimento, de que os seres humanos se constituem pedagogicamente. O curso apresenta uma interpretação de ciência que os seus estudantes buscam aprender em perspectiva própria para, então, poderem operar pedagogicamente ele junto às novas gerações e, ao mesmo tempo, uma interpretação da </w:t>
      </w:r>
      <w:proofErr w:type="spellStart"/>
      <w:r w:rsidRPr="0000778A">
        <w:rPr>
          <w:rFonts w:ascii="Arial" w:eastAsia="Arial" w:hAnsi="Arial" w:cs="Arial"/>
        </w:rPr>
        <w:t>mundaneidade</w:t>
      </w:r>
      <w:proofErr w:type="spellEnd"/>
      <w:r w:rsidRPr="0000778A">
        <w:rPr>
          <w:rFonts w:ascii="Arial" w:eastAsia="Arial" w:hAnsi="Arial" w:cs="Arial"/>
        </w:rPr>
        <w:t xml:space="preserve"> dos envolvidos numa perspectiva sociocultural global-local. Assim, o curso não atende apenas uma demanda de docentes para trabalhar no ensino das novas gerações, mas de colaborar na interpretação das condições de vida da região e oportunizar possibilidades de qualificar a mesma, seja em termos ambientais, seja em termos sociais e culturais.</w:t>
      </w:r>
    </w:p>
    <w:p w14:paraId="6806C36A" w14:textId="77777777" w:rsidR="00711E8B" w:rsidRPr="00711E8B" w:rsidRDefault="00711E8B" w:rsidP="00711E8B">
      <w:pPr>
        <w:spacing w:line="360" w:lineRule="auto"/>
        <w:ind w:firstLine="709"/>
        <w:jc w:val="both"/>
        <w:rPr>
          <w:rFonts w:ascii="Arial" w:eastAsia="Arial" w:hAnsi="Arial" w:cs="Arial"/>
        </w:rPr>
      </w:pPr>
    </w:p>
    <w:p w14:paraId="03E34940" w14:textId="0284B237" w:rsidR="00E76DBC" w:rsidRPr="00807762" w:rsidRDefault="004940FD" w:rsidP="00CA1DB8">
      <w:pPr>
        <w:pStyle w:val="Ttulo1"/>
        <w:rPr>
          <w:b w:val="0"/>
        </w:rPr>
      </w:pPr>
      <w:bookmarkStart w:id="14" w:name="_Toc484514108"/>
      <w:r>
        <w:t xml:space="preserve">4 </w:t>
      </w:r>
      <w:r w:rsidR="007A67AD" w:rsidRPr="00807762">
        <w:t>JUSTIFICATIVA</w:t>
      </w:r>
      <w:bookmarkEnd w:id="13"/>
      <w:bookmarkEnd w:id="14"/>
    </w:p>
    <w:p w14:paraId="2DF9C965" w14:textId="117D9A20" w:rsidR="00BF60DE" w:rsidRDefault="004940FD" w:rsidP="00845763">
      <w:pPr>
        <w:spacing w:before="120" w:after="120" w:line="360" w:lineRule="auto"/>
        <w:ind w:firstLine="567"/>
        <w:jc w:val="both"/>
        <w:rPr>
          <w:rFonts w:ascii="Arial" w:eastAsia="Arial" w:hAnsi="Arial" w:cs="Arial"/>
        </w:rPr>
      </w:pPr>
      <w:r w:rsidRPr="004940FD">
        <w:rPr>
          <w:rFonts w:ascii="Arial" w:eastAsia="Arial" w:hAnsi="Arial" w:cs="Arial"/>
        </w:rPr>
        <w:t xml:space="preserve">Os Institutos Federais de Educação, Ciência e Tecnologia são “instituições de educação superior, básica e profissional, </w:t>
      </w:r>
      <w:proofErr w:type="spellStart"/>
      <w:r w:rsidRPr="004940FD">
        <w:rPr>
          <w:rFonts w:ascii="Arial" w:eastAsia="Arial" w:hAnsi="Arial" w:cs="Arial"/>
        </w:rPr>
        <w:t>pluricurriculares</w:t>
      </w:r>
      <w:proofErr w:type="spellEnd"/>
      <w:r w:rsidRPr="004940FD">
        <w:rPr>
          <w:rFonts w:ascii="Arial" w:eastAsia="Arial" w:hAnsi="Arial" w:cs="Arial"/>
        </w:rPr>
        <w:t xml:space="preserve"> e </w:t>
      </w:r>
      <w:proofErr w:type="spellStart"/>
      <w:r w:rsidRPr="004940FD">
        <w:rPr>
          <w:rFonts w:ascii="Arial" w:eastAsia="Arial" w:hAnsi="Arial" w:cs="Arial"/>
        </w:rPr>
        <w:t>multicampi</w:t>
      </w:r>
      <w:proofErr w:type="spellEnd"/>
      <w:r w:rsidRPr="004940FD">
        <w:rPr>
          <w:rFonts w:ascii="Arial" w:eastAsia="Arial" w:hAnsi="Arial" w:cs="Arial"/>
        </w:rPr>
        <w:t xml:space="preserve">” (Lei nº 11.892/2008). </w:t>
      </w:r>
      <w:r w:rsidR="00BF60DE" w:rsidRPr="00807762">
        <w:rPr>
          <w:rFonts w:ascii="Arial" w:eastAsia="Arial" w:hAnsi="Arial" w:cs="Arial"/>
        </w:rPr>
        <w:t>Dentre seus objetivos, está a oferta de cursos de licenciatura, bem como programas especiais de formação pedagógica, com vistas na formação de professores para a educação básica, sobretudo nas áreas d</w:t>
      </w:r>
      <w:r w:rsidR="00317FD1" w:rsidRPr="00807762">
        <w:rPr>
          <w:rFonts w:ascii="Arial" w:eastAsia="Arial" w:hAnsi="Arial" w:cs="Arial"/>
        </w:rPr>
        <w:t xml:space="preserve">e ciências exatas e da natureza – </w:t>
      </w:r>
      <w:r w:rsidR="00BF60DE" w:rsidRPr="00807762">
        <w:rPr>
          <w:rFonts w:ascii="Arial" w:eastAsia="Arial" w:hAnsi="Arial" w:cs="Arial"/>
        </w:rPr>
        <w:t>mais precisamente em Química, Física, Biologia e Matemática</w:t>
      </w:r>
      <w:r w:rsidR="00317FD1" w:rsidRPr="00807762">
        <w:rPr>
          <w:rFonts w:ascii="Arial" w:eastAsia="Arial" w:hAnsi="Arial" w:cs="Arial"/>
        </w:rPr>
        <w:t xml:space="preserve"> –</w:t>
      </w:r>
      <w:r w:rsidR="00BF60DE" w:rsidRPr="00807762">
        <w:rPr>
          <w:rFonts w:ascii="Arial" w:eastAsia="Arial" w:hAnsi="Arial" w:cs="Arial"/>
        </w:rPr>
        <w:t xml:space="preserve"> que, conforme dados do Conselho Nacional de Educação</w:t>
      </w:r>
      <w:r w:rsidR="00317FD1" w:rsidRPr="00807762">
        <w:rPr>
          <w:rFonts w:ascii="Arial" w:eastAsia="Arial" w:hAnsi="Arial" w:cs="Arial"/>
        </w:rPr>
        <w:t>,</w:t>
      </w:r>
      <w:r w:rsidR="00BF60DE" w:rsidRPr="00807762">
        <w:rPr>
          <w:rFonts w:ascii="Arial" w:eastAsia="Arial" w:hAnsi="Arial" w:cs="Arial"/>
        </w:rPr>
        <w:t xml:space="preserve"> é um forte agravante para a qualidade de educação no Brasil. A Le</w:t>
      </w:r>
      <w:r w:rsidR="00317FD1" w:rsidRPr="00807762">
        <w:rPr>
          <w:rFonts w:ascii="Arial" w:eastAsia="Arial" w:hAnsi="Arial" w:cs="Arial"/>
        </w:rPr>
        <w:t>i nº 11.892/2008 estabelece que</w:t>
      </w:r>
      <w:r w:rsidR="00BF60DE" w:rsidRPr="00807762">
        <w:rPr>
          <w:rFonts w:ascii="Arial" w:eastAsia="Arial" w:hAnsi="Arial" w:cs="Arial"/>
        </w:rPr>
        <w:t xml:space="preserve"> as ofertas de vagas para licenciaturas ou cursos de formação pedagógica devem corresponder ao mínimo de 20% (vinte por cento) do total de vagas do Instituto Federal. A oferta do Curso de Licenciatura em Ciências Biológicas atuará também na proposta de verticalização do ensino na instituição, oportunizando aos técnicos em Agropecuária</w:t>
      </w:r>
      <w:r w:rsidR="00317FD1" w:rsidRPr="00807762">
        <w:rPr>
          <w:rFonts w:ascii="Arial" w:eastAsia="Arial" w:hAnsi="Arial" w:cs="Arial"/>
        </w:rPr>
        <w:t>,</w:t>
      </w:r>
      <w:r w:rsidR="00BF60DE" w:rsidRPr="00807762">
        <w:rPr>
          <w:rFonts w:ascii="Arial" w:eastAsia="Arial" w:hAnsi="Arial" w:cs="Arial"/>
        </w:rPr>
        <w:t xml:space="preserve"> a continuidade</w:t>
      </w:r>
      <w:r w:rsidR="00317FD1" w:rsidRPr="00807762">
        <w:rPr>
          <w:rFonts w:ascii="Arial" w:eastAsia="Arial" w:hAnsi="Arial" w:cs="Arial"/>
        </w:rPr>
        <w:t xml:space="preserve"> da linha de estudos e pesquisa. Assim, há a otimização d</w:t>
      </w:r>
      <w:r w:rsidR="00BF60DE" w:rsidRPr="00807762">
        <w:rPr>
          <w:rFonts w:ascii="Arial" w:eastAsia="Arial" w:hAnsi="Arial" w:cs="Arial"/>
        </w:rPr>
        <w:t>a estrutura física, técnica e doc</w:t>
      </w:r>
      <w:r w:rsidR="00317FD1" w:rsidRPr="00807762">
        <w:rPr>
          <w:rFonts w:ascii="Arial" w:eastAsia="Arial" w:hAnsi="Arial" w:cs="Arial"/>
        </w:rPr>
        <w:t xml:space="preserve">ente já existente, contribuindo ademais </w:t>
      </w:r>
      <w:r w:rsidR="00BF60DE" w:rsidRPr="00807762">
        <w:rPr>
          <w:rFonts w:ascii="Arial" w:eastAsia="Arial" w:hAnsi="Arial" w:cs="Arial"/>
        </w:rPr>
        <w:t>para a educação de qualidade e o desenvolvimento dos arranjos produtivos locais e regionais.</w:t>
      </w:r>
    </w:p>
    <w:p w14:paraId="2CFFB50F" w14:textId="77777777" w:rsidR="00197237" w:rsidRPr="00807762" w:rsidRDefault="00197237" w:rsidP="00845763">
      <w:pPr>
        <w:spacing w:before="120" w:after="120" w:line="360" w:lineRule="auto"/>
        <w:ind w:firstLine="567"/>
        <w:jc w:val="both"/>
        <w:rPr>
          <w:rFonts w:ascii="Arial" w:eastAsia="Arial" w:hAnsi="Arial" w:cs="Arial"/>
        </w:rPr>
      </w:pPr>
    </w:p>
    <w:p w14:paraId="62AFE0B6" w14:textId="7E423B40" w:rsidR="00BF60DE" w:rsidRPr="00807762" w:rsidRDefault="00BF60DE" w:rsidP="00845763">
      <w:pPr>
        <w:spacing w:before="120" w:after="120" w:line="360" w:lineRule="auto"/>
        <w:ind w:firstLine="567"/>
        <w:jc w:val="both"/>
        <w:rPr>
          <w:rFonts w:ascii="Arial" w:eastAsia="Arial" w:hAnsi="Arial" w:cs="Arial"/>
        </w:rPr>
      </w:pPr>
      <w:r w:rsidRPr="00807762">
        <w:rPr>
          <w:rFonts w:ascii="Arial" w:eastAsia="Arial" w:hAnsi="Arial" w:cs="Arial"/>
        </w:rPr>
        <w:t xml:space="preserve">O IFRS </w:t>
      </w:r>
      <w:r w:rsidRPr="00807762">
        <w:rPr>
          <w:rFonts w:ascii="Arial" w:eastAsia="Arial" w:hAnsi="Arial" w:cs="Arial"/>
          <w:i/>
        </w:rPr>
        <w:t>Campus</w:t>
      </w:r>
      <w:r w:rsidRPr="00807762">
        <w:rPr>
          <w:rFonts w:ascii="Arial" w:eastAsia="Arial" w:hAnsi="Arial" w:cs="Arial"/>
        </w:rPr>
        <w:t xml:space="preserve"> Vacaria</w:t>
      </w:r>
      <w:r w:rsidR="00317FD1" w:rsidRPr="00807762">
        <w:rPr>
          <w:rFonts w:ascii="Arial" w:eastAsia="Arial" w:hAnsi="Arial" w:cs="Arial"/>
        </w:rPr>
        <w:t>,</w:t>
      </w:r>
      <w:r w:rsidRPr="00807762">
        <w:rPr>
          <w:rFonts w:ascii="Arial" w:eastAsia="Arial" w:hAnsi="Arial" w:cs="Arial"/>
        </w:rPr>
        <w:t xml:space="preserve"> como instrumento da expansão, interiorização da </w:t>
      </w:r>
      <w:r w:rsidRPr="00807762">
        <w:rPr>
          <w:rFonts w:ascii="Arial" w:eastAsia="Arial" w:hAnsi="Arial" w:cs="Arial"/>
        </w:rPr>
        <w:lastRenderedPageBreak/>
        <w:t>educação no país e também de reação às injustiças sociais, orienta-se pela promoção do desenvolvimento regional integrado como condição essencial para a garantia da permanência dos cidadãos graduados em sua região de abrangência. Prioritariamente, visa atender a Região dos Campos de Cima da Serra, que abrange onze municípios e tem uma população de</w:t>
      </w:r>
      <w:r w:rsidR="00317FD1" w:rsidRPr="00807762">
        <w:rPr>
          <w:rFonts w:ascii="Arial" w:eastAsia="Arial" w:hAnsi="Arial" w:cs="Arial"/>
        </w:rPr>
        <w:t xml:space="preserve"> 102.818 habitantes (FEE, 2014) –</w:t>
      </w:r>
      <w:r w:rsidRPr="00807762">
        <w:rPr>
          <w:rFonts w:ascii="Arial" w:eastAsia="Arial" w:hAnsi="Arial" w:cs="Arial"/>
        </w:rPr>
        <w:t xml:space="preserve"> que historicamente não possuem acesso à Educação Superior Pública.</w:t>
      </w:r>
    </w:p>
    <w:p w14:paraId="104C88BA" w14:textId="7D923C2B" w:rsidR="00BF60DE" w:rsidRPr="00807762" w:rsidRDefault="00BF60DE" w:rsidP="00845763">
      <w:pPr>
        <w:spacing w:before="120" w:after="120" w:line="360" w:lineRule="auto"/>
        <w:ind w:firstLine="567"/>
        <w:jc w:val="both"/>
        <w:rPr>
          <w:rFonts w:ascii="Arial" w:eastAsia="Arial" w:hAnsi="Arial" w:cs="Arial"/>
        </w:rPr>
      </w:pPr>
      <w:r w:rsidRPr="00807762">
        <w:rPr>
          <w:rFonts w:ascii="Arial" w:eastAsia="Arial" w:hAnsi="Arial" w:cs="Arial"/>
        </w:rPr>
        <w:t xml:space="preserve">Logo, o presente projeto do Curso de Licenciatura em Ciências Biológicas insere-se no contexto das relações entre uma sólida formação profissional, pautada em bases éticas e humanísticas, no combate às desigualdades sociais e culturais. Diante disso, o IFRS </w:t>
      </w:r>
      <w:r w:rsidRPr="00807762">
        <w:rPr>
          <w:rFonts w:ascii="Arial" w:eastAsia="Arial" w:hAnsi="Arial" w:cs="Arial"/>
          <w:i/>
        </w:rPr>
        <w:t>Campus</w:t>
      </w:r>
      <w:r w:rsidR="00317FD1" w:rsidRPr="00807762">
        <w:rPr>
          <w:rFonts w:ascii="Arial" w:eastAsia="Arial" w:hAnsi="Arial" w:cs="Arial"/>
        </w:rPr>
        <w:t xml:space="preserve"> Vacaria elaborou uma consulta à</w:t>
      </w:r>
      <w:r w:rsidRPr="00807762">
        <w:rPr>
          <w:rFonts w:ascii="Arial" w:eastAsia="Arial" w:hAnsi="Arial" w:cs="Arial"/>
        </w:rPr>
        <w:t xml:space="preserve"> Coordenadori</w:t>
      </w:r>
      <w:r w:rsidR="00317FD1" w:rsidRPr="00807762">
        <w:rPr>
          <w:rFonts w:ascii="Arial" w:eastAsia="Arial" w:hAnsi="Arial" w:cs="Arial"/>
        </w:rPr>
        <w:t>a Regional de Educação (CRE) e à</w:t>
      </w:r>
      <w:r w:rsidRPr="00807762">
        <w:rPr>
          <w:rFonts w:ascii="Arial" w:eastAsia="Arial" w:hAnsi="Arial" w:cs="Arial"/>
        </w:rPr>
        <w:t xml:space="preserve"> Secretaria Municipal de Educação de Vacaria, solicitando o levantamento de demandas de profissionais da região q</w:t>
      </w:r>
      <w:r w:rsidR="00317FD1" w:rsidRPr="00807762">
        <w:rPr>
          <w:rFonts w:ascii="Arial" w:eastAsia="Arial" w:hAnsi="Arial" w:cs="Arial"/>
        </w:rPr>
        <w:t>uanto à disponibilidade e, ou, à</w:t>
      </w:r>
      <w:r w:rsidRPr="00807762">
        <w:rPr>
          <w:rFonts w:ascii="Arial" w:eastAsia="Arial" w:hAnsi="Arial" w:cs="Arial"/>
        </w:rPr>
        <w:t xml:space="preserve"> necessidade de formação dos professores em cursos superiores de licenciatura.</w:t>
      </w:r>
    </w:p>
    <w:p w14:paraId="37017AB9" w14:textId="4B0BC646" w:rsidR="00845763" w:rsidRPr="004940FD" w:rsidRDefault="00BF60DE" w:rsidP="00197237">
      <w:pPr>
        <w:spacing w:before="120" w:after="120" w:line="360" w:lineRule="auto"/>
        <w:ind w:firstLine="567"/>
        <w:jc w:val="both"/>
        <w:rPr>
          <w:rFonts w:ascii="Arial" w:eastAsia="Arial" w:hAnsi="Arial" w:cs="Arial"/>
        </w:rPr>
      </w:pPr>
      <w:r w:rsidRPr="00807762">
        <w:rPr>
          <w:rFonts w:ascii="Arial" w:eastAsia="Arial" w:hAnsi="Arial" w:cs="Arial"/>
        </w:rPr>
        <w:t>Para reafirmar esta demanda, foi realizada outra pesquisa que incluía estudantes dos segundos e terceiros anos do ensino médio de escolas do município de Vacaria e região e também o público em geral. Ao todo, foram</w:t>
      </w:r>
      <w:r w:rsidR="00317FD1" w:rsidRPr="00807762">
        <w:rPr>
          <w:rFonts w:ascii="Arial" w:eastAsia="Arial" w:hAnsi="Arial" w:cs="Arial"/>
        </w:rPr>
        <w:t xml:space="preserve"> </w:t>
      </w:r>
      <w:r w:rsidRPr="00807762">
        <w:rPr>
          <w:rFonts w:ascii="Arial" w:eastAsia="Arial" w:hAnsi="Arial" w:cs="Arial"/>
        </w:rPr>
        <w:t>183 pessoas que preencheram o modelo de q</w:t>
      </w:r>
      <w:r w:rsidR="00197237">
        <w:rPr>
          <w:rFonts w:ascii="Arial" w:eastAsia="Arial" w:hAnsi="Arial" w:cs="Arial"/>
        </w:rPr>
        <w:t>uestionário apresentado abaixo:</w:t>
      </w:r>
    </w:p>
    <w:tbl>
      <w:tblPr>
        <w:tblStyle w:val="Tabelacomgrade"/>
        <w:tblW w:w="0" w:type="auto"/>
        <w:tblLook w:val="04A0" w:firstRow="1" w:lastRow="0" w:firstColumn="1" w:lastColumn="0" w:noHBand="0" w:noVBand="1"/>
      </w:tblPr>
      <w:tblGrid>
        <w:gridCol w:w="790"/>
        <w:gridCol w:w="3484"/>
        <w:gridCol w:w="794"/>
        <w:gridCol w:w="3992"/>
      </w:tblGrid>
      <w:tr w:rsidR="00821C42" w:rsidRPr="00807762" w14:paraId="57A03268" w14:textId="77777777" w:rsidTr="00821C42">
        <w:tc>
          <w:tcPr>
            <w:tcW w:w="9626" w:type="dxa"/>
            <w:gridSpan w:val="4"/>
          </w:tcPr>
          <w:p w14:paraId="3235DE5C" w14:textId="6A04035A" w:rsidR="00821C42" w:rsidRPr="00807762" w:rsidRDefault="00821C42" w:rsidP="004940FD">
            <w:pPr>
              <w:jc w:val="both"/>
              <w:rPr>
                <w:rFonts w:ascii="Arial" w:eastAsia="Arial" w:hAnsi="Arial" w:cs="Arial"/>
              </w:rPr>
            </w:pPr>
            <w:r w:rsidRPr="00807762">
              <w:rPr>
                <w:rFonts w:ascii="Arial" w:eastAsia="Arial" w:hAnsi="Arial" w:cs="Arial"/>
              </w:rPr>
              <w:t xml:space="preserve">Qual das licenciaturas você tem interesse em cursar gratuitamente no IFRS </w:t>
            </w:r>
            <w:r w:rsidRPr="00807762">
              <w:rPr>
                <w:rFonts w:ascii="Arial" w:eastAsia="Arial" w:hAnsi="Arial" w:cs="Arial"/>
                <w:i/>
              </w:rPr>
              <w:t>Campus</w:t>
            </w:r>
            <w:r w:rsidRPr="00807762">
              <w:rPr>
                <w:rFonts w:ascii="Arial" w:eastAsia="Arial" w:hAnsi="Arial" w:cs="Arial"/>
              </w:rPr>
              <w:t xml:space="preserve"> Vacaria?</w:t>
            </w:r>
          </w:p>
        </w:tc>
      </w:tr>
      <w:tr w:rsidR="00821C42" w:rsidRPr="00807762" w14:paraId="6D24458A" w14:textId="77777777" w:rsidTr="00872DDC">
        <w:tc>
          <w:tcPr>
            <w:tcW w:w="846" w:type="dxa"/>
          </w:tcPr>
          <w:p w14:paraId="3F414591" w14:textId="77777777" w:rsidR="00821C42" w:rsidRPr="00807762" w:rsidRDefault="00821C42" w:rsidP="004940FD">
            <w:pPr>
              <w:jc w:val="both"/>
              <w:rPr>
                <w:rFonts w:ascii="Arial" w:eastAsia="Arial" w:hAnsi="Arial" w:cs="Arial"/>
              </w:rPr>
            </w:pPr>
          </w:p>
        </w:tc>
        <w:tc>
          <w:tcPr>
            <w:tcW w:w="3685" w:type="dxa"/>
          </w:tcPr>
          <w:p w14:paraId="4616B0AE" w14:textId="6384495B" w:rsidR="00821C42" w:rsidRPr="00807762" w:rsidRDefault="00821C42" w:rsidP="004940FD">
            <w:pPr>
              <w:jc w:val="both"/>
              <w:rPr>
                <w:rFonts w:ascii="Arial" w:eastAsia="Arial" w:hAnsi="Arial" w:cs="Arial"/>
              </w:rPr>
            </w:pPr>
            <w:r w:rsidRPr="00807762">
              <w:rPr>
                <w:rFonts w:ascii="Arial" w:eastAsia="Arial" w:hAnsi="Arial" w:cs="Arial"/>
              </w:rPr>
              <w:t>Ciências Naturais</w:t>
            </w:r>
          </w:p>
        </w:tc>
        <w:tc>
          <w:tcPr>
            <w:tcW w:w="851" w:type="dxa"/>
          </w:tcPr>
          <w:p w14:paraId="6F84D75A" w14:textId="77777777" w:rsidR="00821C42" w:rsidRPr="00807762" w:rsidRDefault="00821C42" w:rsidP="004940FD">
            <w:pPr>
              <w:jc w:val="both"/>
              <w:rPr>
                <w:rFonts w:ascii="Arial" w:eastAsia="Arial" w:hAnsi="Arial" w:cs="Arial"/>
              </w:rPr>
            </w:pPr>
          </w:p>
        </w:tc>
        <w:tc>
          <w:tcPr>
            <w:tcW w:w="4244" w:type="dxa"/>
          </w:tcPr>
          <w:p w14:paraId="56469739" w14:textId="1AD0BB08" w:rsidR="00821C42" w:rsidRPr="00807762" w:rsidRDefault="00821C42" w:rsidP="004940FD">
            <w:pPr>
              <w:jc w:val="both"/>
              <w:rPr>
                <w:rFonts w:ascii="Arial" w:eastAsia="Arial" w:hAnsi="Arial" w:cs="Arial"/>
              </w:rPr>
            </w:pPr>
            <w:r w:rsidRPr="00807762">
              <w:rPr>
                <w:rFonts w:ascii="Arial" w:eastAsia="Arial" w:hAnsi="Arial" w:cs="Arial"/>
              </w:rPr>
              <w:t>Ciências Sociais</w:t>
            </w:r>
          </w:p>
        </w:tc>
      </w:tr>
      <w:tr w:rsidR="00821C42" w:rsidRPr="00807762" w14:paraId="2823D046" w14:textId="77777777" w:rsidTr="00872DDC">
        <w:tc>
          <w:tcPr>
            <w:tcW w:w="846" w:type="dxa"/>
          </w:tcPr>
          <w:p w14:paraId="7E2EC2A6" w14:textId="0D4FAE39" w:rsidR="00821C42" w:rsidRPr="00807762" w:rsidRDefault="00821C42" w:rsidP="004940FD">
            <w:pPr>
              <w:jc w:val="both"/>
              <w:rPr>
                <w:rFonts w:ascii="Arial" w:eastAsia="Arial" w:hAnsi="Arial" w:cs="Arial"/>
              </w:rPr>
            </w:pPr>
          </w:p>
        </w:tc>
        <w:tc>
          <w:tcPr>
            <w:tcW w:w="3685" w:type="dxa"/>
          </w:tcPr>
          <w:p w14:paraId="62EE5496" w14:textId="44DB760E" w:rsidR="00821C42" w:rsidRPr="00807762" w:rsidRDefault="00821C42" w:rsidP="004940FD">
            <w:pPr>
              <w:jc w:val="both"/>
              <w:rPr>
                <w:rFonts w:ascii="Arial" w:eastAsia="Arial" w:hAnsi="Arial" w:cs="Arial"/>
              </w:rPr>
            </w:pPr>
            <w:r w:rsidRPr="00807762">
              <w:rPr>
                <w:rFonts w:ascii="Arial" w:eastAsia="Arial" w:hAnsi="Arial" w:cs="Arial"/>
              </w:rPr>
              <w:t>Física</w:t>
            </w:r>
          </w:p>
        </w:tc>
        <w:tc>
          <w:tcPr>
            <w:tcW w:w="851" w:type="dxa"/>
          </w:tcPr>
          <w:p w14:paraId="6C2FE91D" w14:textId="77777777" w:rsidR="00821C42" w:rsidRPr="00807762" w:rsidRDefault="00821C42" w:rsidP="004940FD">
            <w:pPr>
              <w:jc w:val="both"/>
              <w:rPr>
                <w:rFonts w:ascii="Arial" w:eastAsia="Arial" w:hAnsi="Arial" w:cs="Arial"/>
              </w:rPr>
            </w:pPr>
          </w:p>
        </w:tc>
        <w:tc>
          <w:tcPr>
            <w:tcW w:w="4244" w:type="dxa"/>
          </w:tcPr>
          <w:p w14:paraId="050EE996" w14:textId="773BFAAE" w:rsidR="00821C42" w:rsidRPr="00807762" w:rsidRDefault="00821C42" w:rsidP="004940FD">
            <w:pPr>
              <w:jc w:val="both"/>
              <w:rPr>
                <w:rFonts w:ascii="Arial" w:eastAsia="Arial" w:hAnsi="Arial" w:cs="Arial"/>
              </w:rPr>
            </w:pPr>
            <w:r w:rsidRPr="00807762">
              <w:rPr>
                <w:rFonts w:ascii="Arial" w:eastAsia="Arial" w:hAnsi="Arial" w:cs="Arial"/>
              </w:rPr>
              <w:t>Filosofia</w:t>
            </w:r>
          </w:p>
        </w:tc>
      </w:tr>
      <w:tr w:rsidR="00821C42" w:rsidRPr="00807762" w14:paraId="7B480C2E" w14:textId="77777777" w:rsidTr="00872DDC">
        <w:tc>
          <w:tcPr>
            <w:tcW w:w="846" w:type="dxa"/>
          </w:tcPr>
          <w:p w14:paraId="63902603" w14:textId="77777777" w:rsidR="00821C42" w:rsidRPr="00807762" w:rsidRDefault="00821C42" w:rsidP="004940FD">
            <w:pPr>
              <w:jc w:val="both"/>
              <w:rPr>
                <w:rFonts w:ascii="Arial" w:eastAsia="Arial" w:hAnsi="Arial" w:cs="Arial"/>
              </w:rPr>
            </w:pPr>
          </w:p>
        </w:tc>
        <w:tc>
          <w:tcPr>
            <w:tcW w:w="3685" w:type="dxa"/>
          </w:tcPr>
          <w:p w14:paraId="2C0F1E9A" w14:textId="687A2BB7" w:rsidR="00821C42" w:rsidRPr="00807762" w:rsidRDefault="00821C42" w:rsidP="004940FD">
            <w:pPr>
              <w:jc w:val="both"/>
              <w:rPr>
                <w:rFonts w:ascii="Arial" w:eastAsia="Arial" w:hAnsi="Arial" w:cs="Arial"/>
              </w:rPr>
            </w:pPr>
            <w:r w:rsidRPr="00807762">
              <w:rPr>
                <w:rFonts w:ascii="Arial" w:eastAsia="Arial" w:hAnsi="Arial" w:cs="Arial"/>
              </w:rPr>
              <w:t>Geografia</w:t>
            </w:r>
          </w:p>
        </w:tc>
        <w:tc>
          <w:tcPr>
            <w:tcW w:w="851" w:type="dxa"/>
          </w:tcPr>
          <w:p w14:paraId="5B15C7CB" w14:textId="77777777" w:rsidR="00821C42" w:rsidRPr="00807762" w:rsidRDefault="00821C42" w:rsidP="004940FD">
            <w:pPr>
              <w:jc w:val="both"/>
              <w:rPr>
                <w:rFonts w:ascii="Arial" w:eastAsia="Arial" w:hAnsi="Arial" w:cs="Arial"/>
              </w:rPr>
            </w:pPr>
          </w:p>
        </w:tc>
        <w:tc>
          <w:tcPr>
            <w:tcW w:w="4244" w:type="dxa"/>
          </w:tcPr>
          <w:p w14:paraId="6D9EAC62" w14:textId="21CF99BF" w:rsidR="00821C42" w:rsidRPr="00807762" w:rsidRDefault="00821C42" w:rsidP="004940FD">
            <w:pPr>
              <w:jc w:val="both"/>
              <w:rPr>
                <w:rFonts w:ascii="Arial" w:eastAsia="Arial" w:hAnsi="Arial" w:cs="Arial"/>
              </w:rPr>
            </w:pPr>
            <w:r w:rsidRPr="00807762">
              <w:rPr>
                <w:rFonts w:ascii="Arial" w:eastAsia="Arial" w:hAnsi="Arial" w:cs="Arial"/>
              </w:rPr>
              <w:t>Sociologia</w:t>
            </w:r>
          </w:p>
        </w:tc>
      </w:tr>
      <w:tr w:rsidR="00821C42" w:rsidRPr="00807762" w14:paraId="5B0986E3" w14:textId="77777777" w:rsidTr="00872DDC">
        <w:tc>
          <w:tcPr>
            <w:tcW w:w="846" w:type="dxa"/>
          </w:tcPr>
          <w:p w14:paraId="0F2F997F" w14:textId="77777777" w:rsidR="00821C42" w:rsidRPr="00807762" w:rsidRDefault="00821C42" w:rsidP="004940FD">
            <w:pPr>
              <w:jc w:val="both"/>
              <w:rPr>
                <w:rFonts w:ascii="Arial" w:eastAsia="Arial" w:hAnsi="Arial" w:cs="Arial"/>
              </w:rPr>
            </w:pPr>
          </w:p>
        </w:tc>
        <w:tc>
          <w:tcPr>
            <w:tcW w:w="3685" w:type="dxa"/>
          </w:tcPr>
          <w:p w14:paraId="3020569C" w14:textId="132785F5" w:rsidR="00821C42" w:rsidRPr="00807762" w:rsidRDefault="00872DDC" w:rsidP="004940FD">
            <w:pPr>
              <w:jc w:val="both"/>
              <w:rPr>
                <w:rFonts w:ascii="Arial" w:eastAsia="Arial" w:hAnsi="Arial" w:cs="Arial"/>
              </w:rPr>
            </w:pPr>
            <w:r w:rsidRPr="00807762">
              <w:rPr>
                <w:rFonts w:ascii="Arial" w:eastAsia="Arial" w:hAnsi="Arial" w:cs="Arial"/>
              </w:rPr>
              <w:t>Informática</w:t>
            </w:r>
          </w:p>
        </w:tc>
        <w:tc>
          <w:tcPr>
            <w:tcW w:w="851" w:type="dxa"/>
          </w:tcPr>
          <w:p w14:paraId="63A75E5C" w14:textId="77777777" w:rsidR="00821C42" w:rsidRPr="00807762" w:rsidRDefault="00821C42" w:rsidP="004940FD">
            <w:pPr>
              <w:jc w:val="both"/>
              <w:rPr>
                <w:rFonts w:ascii="Arial" w:eastAsia="Arial" w:hAnsi="Arial" w:cs="Arial"/>
              </w:rPr>
            </w:pPr>
          </w:p>
        </w:tc>
        <w:tc>
          <w:tcPr>
            <w:tcW w:w="4244" w:type="dxa"/>
          </w:tcPr>
          <w:p w14:paraId="26DBD866" w14:textId="2814D446" w:rsidR="00821C42" w:rsidRPr="00807762" w:rsidRDefault="00872DDC" w:rsidP="004940FD">
            <w:pPr>
              <w:jc w:val="both"/>
              <w:rPr>
                <w:rFonts w:ascii="Arial" w:eastAsia="Arial" w:hAnsi="Arial" w:cs="Arial"/>
              </w:rPr>
            </w:pPr>
            <w:r w:rsidRPr="00807762">
              <w:rPr>
                <w:rFonts w:ascii="Arial" w:eastAsia="Arial" w:hAnsi="Arial" w:cs="Arial"/>
              </w:rPr>
              <w:t>História</w:t>
            </w:r>
          </w:p>
        </w:tc>
      </w:tr>
      <w:tr w:rsidR="00872DDC" w:rsidRPr="00807762" w14:paraId="5B2B1ECD" w14:textId="77777777" w:rsidTr="00872DDC">
        <w:tc>
          <w:tcPr>
            <w:tcW w:w="846" w:type="dxa"/>
          </w:tcPr>
          <w:p w14:paraId="417AACC0" w14:textId="77777777" w:rsidR="00872DDC" w:rsidRPr="00807762" w:rsidRDefault="00872DDC" w:rsidP="004940FD">
            <w:pPr>
              <w:jc w:val="both"/>
              <w:rPr>
                <w:rFonts w:ascii="Arial" w:eastAsia="Arial" w:hAnsi="Arial" w:cs="Arial"/>
              </w:rPr>
            </w:pPr>
          </w:p>
        </w:tc>
        <w:tc>
          <w:tcPr>
            <w:tcW w:w="3685" w:type="dxa"/>
          </w:tcPr>
          <w:p w14:paraId="1A421034" w14:textId="232F2677" w:rsidR="00872DDC" w:rsidRPr="00807762" w:rsidRDefault="00872DDC" w:rsidP="004940FD">
            <w:pPr>
              <w:jc w:val="both"/>
              <w:rPr>
                <w:rFonts w:ascii="Arial" w:eastAsia="Arial" w:hAnsi="Arial" w:cs="Arial"/>
              </w:rPr>
            </w:pPr>
            <w:r w:rsidRPr="00807762">
              <w:rPr>
                <w:rFonts w:ascii="Arial" w:eastAsia="Arial" w:hAnsi="Arial" w:cs="Arial"/>
              </w:rPr>
              <w:t>Matemática</w:t>
            </w:r>
          </w:p>
        </w:tc>
        <w:tc>
          <w:tcPr>
            <w:tcW w:w="851" w:type="dxa"/>
          </w:tcPr>
          <w:p w14:paraId="7374552F" w14:textId="77777777" w:rsidR="00872DDC" w:rsidRPr="00807762" w:rsidRDefault="00872DDC" w:rsidP="004940FD">
            <w:pPr>
              <w:jc w:val="both"/>
              <w:rPr>
                <w:rFonts w:ascii="Arial" w:eastAsia="Arial" w:hAnsi="Arial" w:cs="Arial"/>
              </w:rPr>
            </w:pPr>
          </w:p>
        </w:tc>
        <w:tc>
          <w:tcPr>
            <w:tcW w:w="4244" w:type="dxa"/>
          </w:tcPr>
          <w:p w14:paraId="50F4D20D" w14:textId="47F9485D" w:rsidR="00872DDC" w:rsidRPr="00807762" w:rsidRDefault="00872DDC" w:rsidP="004940FD">
            <w:pPr>
              <w:jc w:val="both"/>
              <w:rPr>
                <w:rFonts w:ascii="Arial" w:eastAsia="Arial" w:hAnsi="Arial" w:cs="Arial"/>
              </w:rPr>
            </w:pPr>
            <w:r w:rsidRPr="00807762">
              <w:rPr>
                <w:rFonts w:ascii="Arial" w:eastAsia="Arial" w:hAnsi="Arial" w:cs="Arial"/>
              </w:rPr>
              <w:t>Letras (inglês)</w:t>
            </w:r>
          </w:p>
        </w:tc>
      </w:tr>
      <w:tr w:rsidR="00872DDC" w:rsidRPr="00807762" w14:paraId="5E9C3BD2" w14:textId="77777777" w:rsidTr="00872DDC">
        <w:tc>
          <w:tcPr>
            <w:tcW w:w="846" w:type="dxa"/>
          </w:tcPr>
          <w:p w14:paraId="59C45465" w14:textId="77777777" w:rsidR="00872DDC" w:rsidRPr="00807762" w:rsidRDefault="00872DDC" w:rsidP="004940FD">
            <w:pPr>
              <w:jc w:val="both"/>
              <w:rPr>
                <w:rFonts w:ascii="Arial" w:eastAsia="Arial" w:hAnsi="Arial" w:cs="Arial"/>
              </w:rPr>
            </w:pPr>
          </w:p>
        </w:tc>
        <w:tc>
          <w:tcPr>
            <w:tcW w:w="3685" w:type="dxa"/>
          </w:tcPr>
          <w:p w14:paraId="5BE67FA1" w14:textId="0C5ADEF6" w:rsidR="00872DDC" w:rsidRPr="00807762" w:rsidRDefault="00872DDC" w:rsidP="004940FD">
            <w:pPr>
              <w:jc w:val="both"/>
              <w:rPr>
                <w:rFonts w:ascii="Arial" w:eastAsia="Arial" w:hAnsi="Arial" w:cs="Arial"/>
              </w:rPr>
            </w:pPr>
            <w:r w:rsidRPr="00807762">
              <w:rPr>
                <w:rFonts w:ascii="Arial" w:eastAsia="Arial" w:hAnsi="Arial" w:cs="Arial"/>
              </w:rPr>
              <w:t>Química</w:t>
            </w:r>
          </w:p>
        </w:tc>
        <w:tc>
          <w:tcPr>
            <w:tcW w:w="851" w:type="dxa"/>
          </w:tcPr>
          <w:p w14:paraId="34BB34A2" w14:textId="77777777" w:rsidR="00872DDC" w:rsidRPr="00807762" w:rsidRDefault="00872DDC" w:rsidP="004940FD">
            <w:pPr>
              <w:jc w:val="both"/>
              <w:rPr>
                <w:rFonts w:ascii="Arial" w:eastAsia="Arial" w:hAnsi="Arial" w:cs="Arial"/>
              </w:rPr>
            </w:pPr>
          </w:p>
        </w:tc>
        <w:tc>
          <w:tcPr>
            <w:tcW w:w="4244" w:type="dxa"/>
          </w:tcPr>
          <w:p w14:paraId="0CDEE8F8" w14:textId="22E8F314" w:rsidR="00872DDC" w:rsidRPr="00807762" w:rsidRDefault="00872DDC" w:rsidP="004940FD">
            <w:pPr>
              <w:jc w:val="both"/>
              <w:rPr>
                <w:rFonts w:ascii="Arial" w:eastAsia="Arial" w:hAnsi="Arial" w:cs="Arial"/>
              </w:rPr>
            </w:pPr>
            <w:r w:rsidRPr="00807762">
              <w:rPr>
                <w:rFonts w:ascii="Arial" w:eastAsia="Arial" w:hAnsi="Arial" w:cs="Arial"/>
              </w:rPr>
              <w:t>Letras (espanhol)</w:t>
            </w:r>
          </w:p>
        </w:tc>
      </w:tr>
      <w:tr w:rsidR="00872DDC" w:rsidRPr="00807762" w14:paraId="5C01375C" w14:textId="77777777" w:rsidTr="00872DDC">
        <w:tc>
          <w:tcPr>
            <w:tcW w:w="846" w:type="dxa"/>
          </w:tcPr>
          <w:p w14:paraId="19E8FF08" w14:textId="77777777" w:rsidR="00872DDC" w:rsidRPr="00807762" w:rsidRDefault="00872DDC" w:rsidP="004940FD">
            <w:pPr>
              <w:jc w:val="both"/>
              <w:rPr>
                <w:rFonts w:ascii="Arial" w:eastAsia="Arial" w:hAnsi="Arial" w:cs="Arial"/>
              </w:rPr>
            </w:pPr>
          </w:p>
        </w:tc>
        <w:tc>
          <w:tcPr>
            <w:tcW w:w="3685" w:type="dxa"/>
          </w:tcPr>
          <w:p w14:paraId="1A8CA5C8" w14:textId="7203F54D" w:rsidR="00872DDC" w:rsidRPr="00807762" w:rsidRDefault="00872DDC" w:rsidP="004940FD">
            <w:pPr>
              <w:jc w:val="both"/>
              <w:rPr>
                <w:rFonts w:ascii="Arial" w:eastAsia="Arial" w:hAnsi="Arial" w:cs="Arial"/>
              </w:rPr>
            </w:pPr>
            <w:r w:rsidRPr="00807762">
              <w:rPr>
                <w:rFonts w:ascii="Arial" w:eastAsia="Arial" w:hAnsi="Arial" w:cs="Arial"/>
              </w:rPr>
              <w:t>Artes Visuais</w:t>
            </w:r>
          </w:p>
        </w:tc>
        <w:tc>
          <w:tcPr>
            <w:tcW w:w="851" w:type="dxa"/>
          </w:tcPr>
          <w:p w14:paraId="20C0B543" w14:textId="77777777" w:rsidR="00872DDC" w:rsidRPr="00807762" w:rsidRDefault="00872DDC" w:rsidP="004940FD">
            <w:pPr>
              <w:jc w:val="both"/>
              <w:rPr>
                <w:rFonts w:ascii="Arial" w:eastAsia="Arial" w:hAnsi="Arial" w:cs="Arial"/>
              </w:rPr>
            </w:pPr>
          </w:p>
        </w:tc>
        <w:tc>
          <w:tcPr>
            <w:tcW w:w="4244" w:type="dxa"/>
          </w:tcPr>
          <w:p w14:paraId="1BF68962" w14:textId="1E7A073F" w:rsidR="00872DDC" w:rsidRPr="00807762" w:rsidRDefault="00872DDC" w:rsidP="004940FD">
            <w:pPr>
              <w:jc w:val="both"/>
              <w:rPr>
                <w:rFonts w:ascii="Arial" w:eastAsia="Arial" w:hAnsi="Arial" w:cs="Arial"/>
              </w:rPr>
            </w:pPr>
            <w:r w:rsidRPr="00807762">
              <w:rPr>
                <w:rFonts w:ascii="Arial" w:eastAsia="Arial" w:hAnsi="Arial" w:cs="Arial"/>
              </w:rPr>
              <w:t>Letras (português)</w:t>
            </w:r>
          </w:p>
        </w:tc>
      </w:tr>
      <w:tr w:rsidR="00872DDC" w:rsidRPr="00807762" w14:paraId="788CE891" w14:textId="77777777" w:rsidTr="00872DDC">
        <w:tc>
          <w:tcPr>
            <w:tcW w:w="846" w:type="dxa"/>
          </w:tcPr>
          <w:p w14:paraId="195EA618" w14:textId="77777777" w:rsidR="00872DDC" w:rsidRPr="00807762" w:rsidRDefault="00872DDC" w:rsidP="004940FD">
            <w:pPr>
              <w:jc w:val="both"/>
              <w:rPr>
                <w:rFonts w:ascii="Arial" w:eastAsia="Arial" w:hAnsi="Arial" w:cs="Arial"/>
              </w:rPr>
            </w:pPr>
          </w:p>
        </w:tc>
        <w:tc>
          <w:tcPr>
            <w:tcW w:w="3685" w:type="dxa"/>
          </w:tcPr>
          <w:p w14:paraId="5F16AF9F" w14:textId="30B9B202" w:rsidR="00872DDC" w:rsidRPr="00807762" w:rsidRDefault="00872DDC" w:rsidP="004940FD">
            <w:pPr>
              <w:jc w:val="both"/>
              <w:rPr>
                <w:rFonts w:ascii="Arial" w:eastAsia="Arial" w:hAnsi="Arial" w:cs="Arial"/>
              </w:rPr>
            </w:pPr>
            <w:r w:rsidRPr="00807762">
              <w:rPr>
                <w:rFonts w:ascii="Arial" w:eastAsia="Arial" w:hAnsi="Arial" w:cs="Arial"/>
              </w:rPr>
              <w:t>Dança</w:t>
            </w:r>
          </w:p>
        </w:tc>
        <w:tc>
          <w:tcPr>
            <w:tcW w:w="851" w:type="dxa"/>
          </w:tcPr>
          <w:p w14:paraId="045C5CDA" w14:textId="77777777" w:rsidR="00872DDC" w:rsidRPr="00807762" w:rsidRDefault="00872DDC" w:rsidP="004940FD">
            <w:pPr>
              <w:jc w:val="both"/>
              <w:rPr>
                <w:rFonts w:ascii="Arial" w:eastAsia="Arial" w:hAnsi="Arial" w:cs="Arial"/>
              </w:rPr>
            </w:pPr>
          </w:p>
        </w:tc>
        <w:tc>
          <w:tcPr>
            <w:tcW w:w="4244" w:type="dxa"/>
          </w:tcPr>
          <w:p w14:paraId="6662D4DC" w14:textId="560D9466" w:rsidR="00872DDC" w:rsidRPr="00807762" w:rsidRDefault="00872DDC" w:rsidP="004940FD">
            <w:pPr>
              <w:jc w:val="both"/>
              <w:rPr>
                <w:rFonts w:ascii="Arial" w:eastAsia="Arial" w:hAnsi="Arial" w:cs="Arial"/>
              </w:rPr>
            </w:pPr>
            <w:r w:rsidRPr="00807762">
              <w:rPr>
                <w:rFonts w:ascii="Arial" w:eastAsia="Arial" w:hAnsi="Arial" w:cs="Arial"/>
              </w:rPr>
              <w:t>Pedagogia</w:t>
            </w:r>
          </w:p>
        </w:tc>
      </w:tr>
      <w:tr w:rsidR="00872DDC" w:rsidRPr="00807762" w14:paraId="0DE64A30" w14:textId="77777777" w:rsidTr="00872DDC">
        <w:tc>
          <w:tcPr>
            <w:tcW w:w="846" w:type="dxa"/>
          </w:tcPr>
          <w:p w14:paraId="7733F665" w14:textId="77777777" w:rsidR="00872DDC" w:rsidRPr="00807762" w:rsidRDefault="00872DDC" w:rsidP="004940FD">
            <w:pPr>
              <w:jc w:val="both"/>
              <w:rPr>
                <w:rFonts w:ascii="Arial" w:eastAsia="Arial" w:hAnsi="Arial" w:cs="Arial"/>
              </w:rPr>
            </w:pPr>
          </w:p>
        </w:tc>
        <w:tc>
          <w:tcPr>
            <w:tcW w:w="3685" w:type="dxa"/>
          </w:tcPr>
          <w:p w14:paraId="1F8074AF" w14:textId="1500E51A" w:rsidR="00872DDC" w:rsidRPr="00807762" w:rsidRDefault="00872DDC" w:rsidP="004940FD">
            <w:pPr>
              <w:jc w:val="both"/>
              <w:rPr>
                <w:rFonts w:ascii="Arial" w:eastAsia="Arial" w:hAnsi="Arial" w:cs="Arial"/>
              </w:rPr>
            </w:pPr>
            <w:r w:rsidRPr="00807762">
              <w:rPr>
                <w:rFonts w:ascii="Arial" w:eastAsia="Arial" w:hAnsi="Arial" w:cs="Arial"/>
              </w:rPr>
              <w:t>Música</w:t>
            </w:r>
          </w:p>
        </w:tc>
        <w:tc>
          <w:tcPr>
            <w:tcW w:w="851" w:type="dxa"/>
          </w:tcPr>
          <w:p w14:paraId="1E09237C" w14:textId="77777777" w:rsidR="00872DDC" w:rsidRPr="00807762" w:rsidRDefault="00872DDC" w:rsidP="004940FD">
            <w:pPr>
              <w:jc w:val="both"/>
              <w:rPr>
                <w:rFonts w:ascii="Arial" w:eastAsia="Arial" w:hAnsi="Arial" w:cs="Arial"/>
              </w:rPr>
            </w:pPr>
          </w:p>
        </w:tc>
        <w:tc>
          <w:tcPr>
            <w:tcW w:w="4244" w:type="dxa"/>
          </w:tcPr>
          <w:p w14:paraId="5FA31194" w14:textId="458170DE" w:rsidR="00872DDC" w:rsidRPr="00807762" w:rsidRDefault="00872DDC" w:rsidP="004940FD">
            <w:pPr>
              <w:jc w:val="both"/>
              <w:rPr>
                <w:rFonts w:ascii="Arial" w:eastAsia="Arial" w:hAnsi="Arial" w:cs="Arial"/>
              </w:rPr>
            </w:pPr>
            <w:r w:rsidRPr="00807762">
              <w:rPr>
                <w:rFonts w:ascii="Arial" w:eastAsia="Arial" w:hAnsi="Arial" w:cs="Arial"/>
              </w:rPr>
              <w:t>Informática</w:t>
            </w:r>
          </w:p>
        </w:tc>
      </w:tr>
      <w:tr w:rsidR="00872DDC" w:rsidRPr="00807762" w14:paraId="72FCFA9A" w14:textId="77777777" w:rsidTr="00872DDC">
        <w:tc>
          <w:tcPr>
            <w:tcW w:w="846" w:type="dxa"/>
          </w:tcPr>
          <w:p w14:paraId="2E136656" w14:textId="77777777" w:rsidR="00872DDC" w:rsidRPr="00807762" w:rsidRDefault="00872DDC" w:rsidP="004940FD">
            <w:pPr>
              <w:jc w:val="both"/>
              <w:rPr>
                <w:rFonts w:ascii="Arial" w:eastAsia="Arial" w:hAnsi="Arial" w:cs="Arial"/>
              </w:rPr>
            </w:pPr>
          </w:p>
        </w:tc>
        <w:tc>
          <w:tcPr>
            <w:tcW w:w="3685" w:type="dxa"/>
          </w:tcPr>
          <w:p w14:paraId="3949CAEF" w14:textId="263DB191" w:rsidR="00872DDC" w:rsidRPr="00807762" w:rsidRDefault="00872DDC" w:rsidP="004940FD">
            <w:pPr>
              <w:jc w:val="both"/>
              <w:rPr>
                <w:rFonts w:ascii="Arial" w:eastAsia="Arial" w:hAnsi="Arial" w:cs="Arial"/>
              </w:rPr>
            </w:pPr>
            <w:r w:rsidRPr="00807762">
              <w:rPr>
                <w:rFonts w:ascii="Arial" w:eastAsia="Arial" w:hAnsi="Arial" w:cs="Arial"/>
              </w:rPr>
              <w:t xml:space="preserve">Língua Brasileira de Sinais </w:t>
            </w:r>
            <w:r w:rsidR="00833D3F">
              <w:rPr>
                <w:rFonts w:ascii="Arial" w:eastAsia="Arial" w:hAnsi="Arial" w:cs="Arial"/>
              </w:rPr>
              <w:t>–</w:t>
            </w:r>
            <w:r w:rsidRPr="00807762">
              <w:rPr>
                <w:rFonts w:ascii="Arial" w:eastAsia="Arial" w:hAnsi="Arial" w:cs="Arial"/>
              </w:rPr>
              <w:t xml:space="preserve"> Libras</w:t>
            </w:r>
          </w:p>
        </w:tc>
        <w:tc>
          <w:tcPr>
            <w:tcW w:w="851" w:type="dxa"/>
          </w:tcPr>
          <w:p w14:paraId="5EFAF68F" w14:textId="77777777" w:rsidR="00872DDC" w:rsidRPr="00807762" w:rsidRDefault="00872DDC" w:rsidP="004940FD">
            <w:pPr>
              <w:jc w:val="both"/>
              <w:rPr>
                <w:rFonts w:ascii="Arial" w:eastAsia="Arial" w:hAnsi="Arial" w:cs="Arial"/>
              </w:rPr>
            </w:pPr>
          </w:p>
        </w:tc>
        <w:tc>
          <w:tcPr>
            <w:tcW w:w="4244" w:type="dxa"/>
          </w:tcPr>
          <w:p w14:paraId="5CD1AD94" w14:textId="29A9E3ED" w:rsidR="00872DDC" w:rsidRPr="00807762" w:rsidRDefault="00872DDC" w:rsidP="004940FD">
            <w:pPr>
              <w:jc w:val="both"/>
              <w:rPr>
                <w:rFonts w:ascii="Arial" w:eastAsia="Arial" w:hAnsi="Arial" w:cs="Arial"/>
              </w:rPr>
            </w:pPr>
            <w:r w:rsidRPr="00807762">
              <w:rPr>
                <w:rFonts w:ascii="Arial" w:eastAsia="Arial" w:hAnsi="Arial" w:cs="Arial"/>
              </w:rPr>
              <w:t>Outras</w:t>
            </w:r>
          </w:p>
        </w:tc>
      </w:tr>
    </w:tbl>
    <w:p w14:paraId="3AE6F68D" w14:textId="77777777" w:rsidR="00872DDC" w:rsidRPr="00807762" w:rsidRDefault="00872DDC" w:rsidP="004940FD">
      <w:pPr>
        <w:ind w:firstLine="709"/>
        <w:jc w:val="both"/>
        <w:rPr>
          <w:rFonts w:ascii="Arial" w:eastAsia="Arial" w:hAnsi="Arial" w:cs="Arial"/>
        </w:rPr>
      </w:pPr>
    </w:p>
    <w:p w14:paraId="648A5915" w14:textId="636D2B68" w:rsidR="00E76DBC" w:rsidRDefault="007A67AD" w:rsidP="004940FD">
      <w:pPr>
        <w:spacing w:before="120" w:after="120" w:line="360" w:lineRule="auto"/>
        <w:ind w:firstLine="567"/>
        <w:jc w:val="both"/>
        <w:rPr>
          <w:rFonts w:ascii="Arial" w:eastAsia="Arial" w:hAnsi="Arial" w:cs="Arial"/>
        </w:rPr>
      </w:pPr>
      <w:r w:rsidRPr="00807762">
        <w:rPr>
          <w:rFonts w:ascii="Arial" w:eastAsia="Arial" w:hAnsi="Arial" w:cs="Arial"/>
        </w:rPr>
        <w:t xml:space="preserve">A avaliação das pesquisas demonstrou que a </w:t>
      </w:r>
      <w:r w:rsidR="00872DDC" w:rsidRPr="00807762">
        <w:rPr>
          <w:rFonts w:ascii="Arial" w:eastAsia="Arial" w:hAnsi="Arial" w:cs="Arial"/>
        </w:rPr>
        <w:t>maioria dos participantes (125)</w:t>
      </w:r>
      <w:r w:rsidRPr="00807762">
        <w:rPr>
          <w:rFonts w:ascii="Arial" w:eastAsia="Arial" w:hAnsi="Arial" w:cs="Arial"/>
        </w:rPr>
        <w:t xml:space="preserve"> teria interesse em cursar Licenciatura em Ciências Biológicas. </w:t>
      </w:r>
    </w:p>
    <w:p w14:paraId="6E270DF2" w14:textId="77777777" w:rsidR="004940FD" w:rsidRPr="00807762" w:rsidRDefault="004940FD" w:rsidP="004940FD">
      <w:pPr>
        <w:rPr>
          <w:rFonts w:ascii="Arial" w:eastAsia="Arial" w:hAnsi="Arial" w:cs="Arial"/>
        </w:rPr>
      </w:pPr>
    </w:p>
    <w:tbl>
      <w:tblPr>
        <w:tblStyle w:val="a3"/>
        <w:tblW w:w="41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2"/>
        <w:gridCol w:w="784"/>
      </w:tblGrid>
      <w:tr w:rsidR="00E76DBC" w:rsidRPr="00807762" w14:paraId="41425114" w14:textId="77777777">
        <w:trPr>
          <w:trHeight w:val="300"/>
          <w:jc w:val="center"/>
        </w:trPr>
        <w:tc>
          <w:tcPr>
            <w:tcW w:w="3332" w:type="dxa"/>
            <w:vAlign w:val="center"/>
          </w:tcPr>
          <w:p w14:paraId="267B690C"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Ciências Biológicas</w:t>
            </w:r>
          </w:p>
        </w:tc>
        <w:tc>
          <w:tcPr>
            <w:tcW w:w="784" w:type="dxa"/>
            <w:vAlign w:val="center"/>
          </w:tcPr>
          <w:p w14:paraId="6779A881"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125</w:t>
            </w:r>
          </w:p>
        </w:tc>
      </w:tr>
      <w:tr w:rsidR="00E76DBC" w:rsidRPr="00807762" w14:paraId="667F347D" w14:textId="77777777">
        <w:trPr>
          <w:trHeight w:val="300"/>
          <w:jc w:val="center"/>
        </w:trPr>
        <w:tc>
          <w:tcPr>
            <w:tcW w:w="3332" w:type="dxa"/>
            <w:vAlign w:val="center"/>
          </w:tcPr>
          <w:p w14:paraId="282D3B8B"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Letras</w:t>
            </w:r>
          </w:p>
        </w:tc>
        <w:tc>
          <w:tcPr>
            <w:tcW w:w="784" w:type="dxa"/>
            <w:vAlign w:val="center"/>
          </w:tcPr>
          <w:p w14:paraId="6A51FDB7"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115</w:t>
            </w:r>
          </w:p>
        </w:tc>
      </w:tr>
      <w:tr w:rsidR="00E76DBC" w:rsidRPr="00807762" w14:paraId="6FC8D631" w14:textId="77777777">
        <w:trPr>
          <w:trHeight w:val="300"/>
          <w:jc w:val="center"/>
        </w:trPr>
        <w:tc>
          <w:tcPr>
            <w:tcW w:w="3332" w:type="dxa"/>
            <w:vAlign w:val="center"/>
          </w:tcPr>
          <w:p w14:paraId="390D858A"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Pedagogia</w:t>
            </w:r>
          </w:p>
        </w:tc>
        <w:tc>
          <w:tcPr>
            <w:tcW w:w="784" w:type="dxa"/>
            <w:vAlign w:val="center"/>
          </w:tcPr>
          <w:p w14:paraId="56C8C8B6"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98</w:t>
            </w:r>
          </w:p>
        </w:tc>
      </w:tr>
      <w:tr w:rsidR="00E76DBC" w:rsidRPr="00807762" w14:paraId="1EE311EA" w14:textId="77777777">
        <w:trPr>
          <w:trHeight w:val="300"/>
          <w:jc w:val="center"/>
        </w:trPr>
        <w:tc>
          <w:tcPr>
            <w:tcW w:w="3332" w:type="dxa"/>
            <w:vAlign w:val="center"/>
          </w:tcPr>
          <w:p w14:paraId="06CDFB1C"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lastRenderedPageBreak/>
              <w:t>Matemática</w:t>
            </w:r>
          </w:p>
        </w:tc>
        <w:tc>
          <w:tcPr>
            <w:tcW w:w="784" w:type="dxa"/>
            <w:vAlign w:val="center"/>
          </w:tcPr>
          <w:p w14:paraId="27270477"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87</w:t>
            </w:r>
          </w:p>
        </w:tc>
      </w:tr>
      <w:tr w:rsidR="00E76DBC" w:rsidRPr="00807762" w14:paraId="30953C85" w14:textId="77777777">
        <w:trPr>
          <w:trHeight w:val="300"/>
          <w:jc w:val="center"/>
        </w:trPr>
        <w:tc>
          <w:tcPr>
            <w:tcW w:w="3332" w:type="dxa"/>
            <w:vAlign w:val="center"/>
          </w:tcPr>
          <w:p w14:paraId="0832F8D5"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Ciências: Química e Biologia</w:t>
            </w:r>
          </w:p>
        </w:tc>
        <w:tc>
          <w:tcPr>
            <w:tcW w:w="784" w:type="dxa"/>
            <w:vAlign w:val="center"/>
          </w:tcPr>
          <w:p w14:paraId="2680A70C"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80</w:t>
            </w:r>
          </w:p>
        </w:tc>
      </w:tr>
      <w:tr w:rsidR="00E76DBC" w:rsidRPr="00807762" w14:paraId="334A31A2" w14:textId="77777777">
        <w:trPr>
          <w:trHeight w:val="300"/>
          <w:jc w:val="center"/>
        </w:trPr>
        <w:tc>
          <w:tcPr>
            <w:tcW w:w="3332" w:type="dxa"/>
            <w:vAlign w:val="center"/>
          </w:tcPr>
          <w:p w14:paraId="683F86E4"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Física</w:t>
            </w:r>
          </w:p>
        </w:tc>
        <w:tc>
          <w:tcPr>
            <w:tcW w:w="784" w:type="dxa"/>
            <w:vAlign w:val="center"/>
          </w:tcPr>
          <w:p w14:paraId="6826CB17"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59</w:t>
            </w:r>
          </w:p>
        </w:tc>
      </w:tr>
      <w:tr w:rsidR="00E76DBC" w:rsidRPr="00807762" w14:paraId="5D813B98" w14:textId="77777777">
        <w:trPr>
          <w:trHeight w:val="300"/>
          <w:jc w:val="center"/>
        </w:trPr>
        <w:tc>
          <w:tcPr>
            <w:tcW w:w="3332" w:type="dxa"/>
            <w:vAlign w:val="center"/>
          </w:tcPr>
          <w:p w14:paraId="405EEC7E"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Química</w:t>
            </w:r>
          </w:p>
        </w:tc>
        <w:tc>
          <w:tcPr>
            <w:tcW w:w="784" w:type="dxa"/>
            <w:vAlign w:val="center"/>
          </w:tcPr>
          <w:p w14:paraId="14A3730B"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42</w:t>
            </w:r>
          </w:p>
        </w:tc>
      </w:tr>
      <w:tr w:rsidR="00E76DBC" w:rsidRPr="00807762" w14:paraId="24B5CF5E" w14:textId="77777777">
        <w:trPr>
          <w:trHeight w:val="300"/>
          <w:jc w:val="center"/>
        </w:trPr>
        <w:tc>
          <w:tcPr>
            <w:tcW w:w="3332" w:type="dxa"/>
            <w:vAlign w:val="center"/>
          </w:tcPr>
          <w:p w14:paraId="41D824D0"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Psicologia</w:t>
            </w:r>
          </w:p>
        </w:tc>
        <w:tc>
          <w:tcPr>
            <w:tcW w:w="784" w:type="dxa"/>
            <w:vAlign w:val="center"/>
          </w:tcPr>
          <w:p w14:paraId="1C091D4D"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10</w:t>
            </w:r>
          </w:p>
        </w:tc>
      </w:tr>
      <w:tr w:rsidR="00E76DBC" w:rsidRPr="00807762" w14:paraId="0E063BFB" w14:textId="77777777">
        <w:trPr>
          <w:trHeight w:val="300"/>
          <w:jc w:val="center"/>
        </w:trPr>
        <w:tc>
          <w:tcPr>
            <w:tcW w:w="3332" w:type="dxa"/>
            <w:vAlign w:val="center"/>
          </w:tcPr>
          <w:p w14:paraId="6DE10C0F"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Educação Física</w:t>
            </w:r>
          </w:p>
        </w:tc>
        <w:tc>
          <w:tcPr>
            <w:tcW w:w="784" w:type="dxa"/>
            <w:vAlign w:val="center"/>
          </w:tcPr>
          <w:p w14:paraId="6D987D27"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9</w:t>
            </w:r>
          </w:p>
        </w:tc>
      </w:tr>
      <w:tr w:rsidR="00E76DBC" w:rsidRPr="00807762" w14:paraId="557B95BF" w14:textId="77777777">
        <w:trPr>
          <w:trHeight w:val="300"/>
          <w:jc w:val="center"/>
        </w:trPr>
        <w:tc>
          <w:tcPr>
            <w:tcW w:w="3332" w:type="dxa"/>
            <w:vAlign w:val="center"/>
          </w:tcPr>
          <w:p w14:paraId="2037B492"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História</w:t>
            </w:r>
          </w:p>
        </w:tc>
        <w:tc>
          <w:tcPr>
            <w:tcW w:w="784" w:type="dxa"/>
            <w:vAlign w:val="center"/>
          </w:tcPr>
          <w:p w14:paraId="14171B36"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6</w:t>
            </w:r>
          </w:p>
        </w:tc>
      </w:tr>
      <w:tr w:rsidR="00E76DBC" w:rsidRPr="00807762" w14:paraId="7477D24F" w14:textId="77777777">
        <w:trPr>
          <w:trHeight w:val="300"/>
          <w:jc w:val="center"/>
        </w:trPr>
        <w:tc>
          <w:tcPr>
            <w:tcW w:w="3332" w:type="dxa"/>
            <w:vAlign w:val="center"/>
          </w:tcPr>
          <w:p w14:paraId="012CA3E5"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Música</w:t>
            </w:r>
          </w:p>
        </w:tc>
        <w:tc>
          <w:tcPr>
            <w:tcW w:w="784" w:type="dxa"/>
            <w:vAlign w:val="center"/>
          </w:tcPr>
          <w:p w14:paraId="28984410"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3</w:t>
            </w:r>
          </w:p>
        </w:tc>
      </w:tr>
      <w:tr w:rsidR="00E76DBC" w:rsidRPr="00807762" w14:paraId="5D19D9A7" w14:textId="77777777">
        <w:trPr>
          <w:trHeight w:val="300"/>
          <w:jc w:val="center"/>
        </w:trPr>
        <w:tc>
          <w:tcPr>
            <w:tcW w:w="3332" w:type="dxa"/>
            <w:vAlign w:val="center"/>
          </w:tcPr>
          <w:p w14:paraId="33CC0464"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Geografia</w:t>
            </w:r>
          </w:p>
        </w:tc>
        <w:tc>
          <w:tcPr>
            <w:tcW w:w="784" w:type="dxa"/>
            <w:vAlign w:val="center"/>
          </w:tcPr>
          <w:p w14:paraId="34D150E9"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3</w:t>
            </w:r>
          </w:p>
        </w:tc>
      </w:tr>
      <w:tr w:rsidR="00E76DBC" w:rsidRPr="00807762" w14:paraId="2B74E004" w14:textId="77777777">
        <w:trPr>
          <w:trHeight w:val="300"/>
          <w:jc w:val="center"/>
        </w:trPr>
        <w:tc>
          <w:tcPr>
            <w:tcW w:w="3332" w:type="dxa"/>
            <w:vAlign w:val="center"/>
          </w:tcPr>
          <w:p w14:paraId="43BFC1CC"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Artes</w:t>
            </w:r>
          </w:p>
        </w:tc>
        <w:tc>
          <w:tcPr>
            <w:tcW w:w="784" w:type="dxa"/>
            <w:vAlign w:val="center"/>
          </w:tcPr>
          <w:p w14:paraId="2E7A78B1"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2</w:t>
            </w:r>
          </w:p>
        </w:tc>
      </w:tr>
      <w:tr w:rsidR="00E76DBC" w:rsidRPr="00807762" w14:paraId="21015304" w14:textId="77777777">
        <w:trPr>
          <w:trHeight w:val="300"/>
          <w:jc w:val="center"/>
        </w:trPr>
        <w:tc>
          <w:tcPr>
            <w:tcW w:w="3332" w:type="dxa"/>
            <w:vAlign w:val="center"/>
          </w:tcPr>
          <w:p w14:paraId="3DC2B865"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Informática</w:t>
            </w:r>
          </w:p>
        </w:tc>
        <w:tc>
          <w:tcPr>
            <w:tcW w:w="784" w:type="dxa"/>
            <w:vAlign w:val="center"/>
          </w:tcPr>
          <w:p w14:paraId="7228C458"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2</w:t>
            </w:r>
          </w:p>
        </w:tc>
      </w:tr>
      <w:tr w:rsidR="00E76DBC" w:rsidRPr="00807762" w14:paraId="1B03A5CF" w14:textId="77777777">
        <w:trPr>
          <w:trHeight w:val="300"/>
          <w:jc w:val="center"/>
        </w:trPr>
        <w:tc>
          <w:tcPr>
            <w:tcW w:w="3332" w:type="dxa"/>
            <w:vAlign w:val="center"/>
          </w:tcPr>
          <w:p w14:paraId="4ADA7B6C" w14:textId="77777777" w:rsidR="00E76DBC" w:rsidRPr="00807762" w:rsidRDefault="007A67AD" w:rsidP="004940FD">
            <w:pPr>
              <w:contextualSpacing w:val="0"/>
              <w:rPr>
                <w:rFonts w:ascii="Arial" w:eastAsia="Arial" w:hAnsi="Arial" w:cs="Arial"/>
                <w:color w:val="222222"/>
              </w:rPr>
            </w:pPr>
            <w:r w:rsidRPr="00807762">
              <w:rPr>
                <w:rFonts w:ascii="Arial" w:eastAsia="Arial" w:hAnsi="Arial" w:cs="Arial"/>
                <w:color w:val="222222"/>
              </w:rPr>
              <w:t>Línguas</w:t>
            </w:r>
          </w:p>
        </w:tc>
        <w:tc>
          <w:tcPr>
            <w:tcW w:w="784" w:type="dxa"/>
            <w:vAlign w:val="center"/>
          </w:tcPr>
          <w:p w14:paraId="3ABDB633"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1</w:t>
            </w:r>
          </w:p>
        </w:tc>
      </w:tr>
      <w:tr w:rsidR="00E76DBC" w:rsidRPr="00807762" w14:paraId="18723310" w14:textId="77777777">
        <w:trPr>
          <w:trHeight w:val="300"/>
          <w:jc w:val="center"/>
        </w:trPr>
        <w:tc>
          <w:tcPr>
            <w:tcW w:w="3332" w:type="dxa"/>
            <w:vAlign w:val="center"/>
          </w:tcPr>
          <w:p w14:paraId="75FCC386" w14:textId="346D142F" w:rsidR="00E76DBC" w:rsidRPr="00807762" w:rsidRDefault="007A67AD" w:rsidP="004940FD">
            <w:pPr>
              <w:contextualSpacing w:val="0"/>
              <w:rPr>
                <w:rFonts w:ascii="Arial" w:eastAsia="Arial" w:hAnsi="Arial" w:cs="Arial"/>
                <w:color w:val="222222"/>
              </w:rPr>
            </w:pPr>
            <w:r w:rsidRPr="00807762">
              <w:rPr>
                <w:rFonts w:ascii="Arial" w:eastAsia="Arial" w:hAnsi="Arial" w:cs="Arial"/>
              </w:rPr>
              <w:t xml:space="preserve">Língua Brasileira de Sinais </w:t>
            </w:r>
            <w:r w:rsidR="00833D3F">
              <w:rPr>
                <w:rFonts w:ascii="Arial" w:eastAsia="Arial" w:hAnsi="Arial" w:cs="Arial"/>
              </w:rPr>
              <w:t>–</w:t>
            </w:r>
            <w:r w:rsidRPr="00807762">
              <w:rPr>
                <w:rFonts w:ascii="Arial" w:eastAsia="Arial" w:hAnsi="Arial" w:cs="Arial"/>
              </w:rPr>
              <w:t xml:space="preserve"> Libras</w:t>
            </w:r>
          </w:p>
        </w:tc>
        <w:tc>
          <w:tcPr>
            <w:tcW w:w="784" w:type="dxa"/>
            <w:vAlign w:val="center"/>
          </w:tcPr>
          <w:p w14:paraId="7CE5D6E6" w14:textId="77777777" w:rsidR="00E76DBC" w:rsidRPr="00807762" w:rsidRDefault="007A67AD" w:rsidP="004940FD">
            <w:pPr>
              <w:contextualSpacing w:val="0"/>
              <w:jc w:val="center"/>
              <w:rPr>
                <w:rFonts w:ascii="Arial" w:eastAsia="Arial" w:hAnsi="Arial" w:cs="Arial"/>
                <w:color w:val="222222"/>
              </w:rPr>
            </w:pPr>
            <w:r w:rsidRPr="00807762">
              <w:rPr>
                <w:rFonts w:ascii="Arial" w:eastAsia="Arial" w:hAnsi="Arial" w:cs="Arial"/>
                <w:color w:val="222222"/>
              </w:rPr>
              <w:t>1</w:t>
            </w:r>
          </w:p>
        </w:tc>
      </w:tr>
    </w:tbl>
    <w:p w14:paraId="4A717F32" w14:textId="77777777" w:rsidR="00845763" w:rsidRPr="00807762" w:rsidRDefault="00845763" w:rsidP="004940FD">
      <w:pPr>
        <w:ind w:firstLine="709"/>
        <w:jc w:val="both"/>
        <w:rPr>
          <w:rFonts w:ascii="Arial" w:eastAsia="Arial" w:hAnsi="Arial" w:cs="Arial"/>
        </w:rPr>
      </w:pPr>
    </w:p>
    <w:p w14:paraId="6207693E" w14:textId="1DC23EC1" w:rsidR="00BF60DE" w:rsidRPr="00807762" w:rsidRDefault="00317FD1" w:rsidP="00845763">
      <w:pPr>
        <w:spacing w:before="120" w:after="120" w:line="360" w:lineRule="auto"/>
        <w:ind w:firstLine="567"/>
        <w:jc w:val="both"/>
        <w:rPr>
          <w:rFonts w:ascii="Arial" w:eastAsia="Arial" w:hAnsi="Arial" w:cs="Arial"/>
        </w:rPr>
      </w:pPr>
      <w:r w:rsidRPr="00807762">
        <w:rPr>
          <w:rFonts w:ascii="Arial" w:eastAsia="Arial" w:hAnsi="Arial" w:cs="Arial"/>
        </w:rPr>
        <w:t>A oferta do c</w:t>
      </w:r>
      <w:r w:rsidR="00BF60DE" w:rsidRPr="00807762">
        <w:rPr>
          <w:rFonts w:ascii="Arial" w:eastAsia="Arial" w:hAnsi="Arial" w:cs="Arial"/>
        </w:rPr>
        <w:t xml:space="preserve">urso em questão foi originalmente constatada através do resultado de audiências públicas realizadas no ano de 2011. A primeira, ocorrida no dia 03 de junho, destinada à transformação do Polo de Vacaria em </w:t>
      </w:r>
      <w:r w:rsidR="00BF60DE" w:rsidRPr="00807762">
        <w:rPr>
          <w:rFonts w:ascii="Arial" w:eastAsia="Arial" w:hAnsi="Arial" w:cs="Arial"/>
          <w:i/>
        </w:rPr>
        <w:t>Campus</w:t>
      </w:r>
      <w:r w:rsidR="00BF60DE" w:rsidRPr="00807762">
        <w:rPr>
          <w:rFonts w:ascii="Arial" w:eastAsia="Arial" w:hAnsi="Arial" w:cs="Arial"/>
        </w:rPr>
        <w:t xml:space="preserve"> Vacaria e, a segunda, no dia 13 de dezembro, para definição dos eixos tecnológicos a serem ofertados pelo IFRS </w:t>
      </w:r>
      <w:r w:rsidR="00BF60DE" w:rsidRPr="00807762">
        <w:rPr>
          <w:rFonts w:ascii="Arial" w:eastAsia="Arial" w:hAnsi="Arial" w:cs="Arial"/>
          <w:i/>
        </w:rPr>
        <w:t>Campus</w:t>
      </w:r>
      <w:r w:rsidR="00BF60DE" w:rsidRPr="00807762">
        <w:rPr>
          <w:rFonts w:ascii="Arial" w:eastAsia="Arial" w:hAnsi="Arial" w:cs="Arial"/>
        </w:rPr>
        <w:t xml:space="preserve"> Vacaria. Ambas as audiências ocor</w:t>
      </w:r>
      <w:r w:rsidRPr="00807762">
        <w:rPr>
          <w:rFonts w:ascii="Arial" w:eastAsia="Arial" w:hAnsi="Arial" w:cs="Arial"/>
        </w:rPr>
        <w:t xml:space="preserve">reram no Ginásio do Centro </w:t>
      </w:r>
      <w:proofErr w:type="spellStart"/>
      <w:r w:rsidRPr="00807762">
        <w:rPr>
          <w:rFonts w:ascii="Arial" w:eastAsia="Arial" w:hAnsi="Arial" w:cs="Arial"/>
        </w:rPr>
        <w:t>Socio</w:t>
      </w:r>
      <w:r w:rsidR="00BF60DE" w:rsidRPr="00807762">
        <w:rPr>
          <w:rFonts w:ascii="Arial" w:eastAsia="Arial" w:hAnsi="Arial" w:cs="Arial"/>
        </w:rPr>
        <w:t>educacional</w:t>
      </w:r>
      <w:proofErr w:type="spellEnd"/>
      <w:r w:rsidR="00BF60DE" w:rsidRPr="00807762">
        <w:rPr>
          <w:rFonts w:ascii="Arial" w:eastAsia="Arial" w:hAnsi="Arial" w:cs="Arial"/>
        </w:rPr>
        <w:t xml:space="preserve"> Dom Orlando </w:t>
      </w:r>
      <w:proofErr w:type="spellStart"/>
      <w:r w:rsidR="00BF60DE" w:rsidRPr="00807762">
        <w:rPr>
          <w:rFonts w:ascii="Arial" w:eastAsia="Arial" w:hAnsi="Arial" w:cs="Arial"/>
        </w:rPr>
        <w:t>Dotti</w:t>
      </w:r>
      <w:proofErr w:type="spellEnd"/>
      <w:r w:rsidR="00BF60DE" w:rsidRPr="00807762">
        <w:rPr>
          <w:rFonts w:ascii="Arial" w:eastAsia="Arial" w:hAnsi="Arial" w:cs="Arial"/>
        </w:rPr>
        <w:t>, no município de Vacaria, com participação expressiva dos vários segmentos da comunidade local e regional. Os eixos tecnológicos elencados na última audiência foram: Informação e Comunicação, Licenciaturas, Gestão e Negócios, Produção Alimentícia e Recurso</w:t>
      </w:r>
      <w:r w:rsidR="002519CE" w:rsidRPr="00807762">
        <w:rPr>
          <w:rFonts w:ascii="Arial" w:eastAsia="Arial" w:hAnsi="Arial" w:cs="Arial"/>
        </w:rPr>
        <w:t>s Naturais, o qual contempla o c</w:t>
      </w:r>
      <w:r w:rsidR="00BF60DE" w:rsidRPr="00807762">
        <w:rPr>
          <w:rFonts w:ascii="Arial" w:eastAsia="Arial" w:hAnsi="Arial" w:cs="Arial"/>
        </w:rPr>
        <w:t>urso de Licen</w:t>
      </w:r>
      <w:r w:rsidR="00845763" w:rsidRPr="00807762">
        <w:rPr>
          <w:rFonts w:ascii="Arial" w:eastAsia="Arial" w:hAnsi="Arial" w:cs="Arial"/>
        </w:rPr>
        <w:t>ciatura em Ciências Biológicas.</w:t>
      </w:r>
    </w:p>
    <w:p w14:paraId="2E0DE490" w14:textId="143A0507" w:rsidR="00197237" w:rsidRDefault="002519CE" w:rsidP="00197237">
      <w:pPr>
        <w:spacing w:before="120" w:after="120" w:line="360" w:lineRule="auto"/>
        <w:ind w:firstLine="567"/>
        <w:jc w:val="both"/>
        <w:rPr>
          <w:rFonts w:ascii="Arial" w:eastAsia="Arial" w:hAnsi="Arial" w:cs="Arial"/>
        </w:rPr>
      </w:pPr>
      <w:r w:rsidRPr="00807762">
        <w:rPr>
          <w:rFonts w:ascii="Arial" w:eastAsia="Arial" w:hAnsi="Arial" w:cs="Arial"/>
        </w:rPr>
        <w:t>Neste sentido, com o presente cu</w:t>
      </w:r>
      <w:r w:rsidR="00BF60DE" w:rsidRPr="00807762">
        <w:rPr>
          <w:rFonts w:ascii="Arial" w:eastAsia="Arial" w:hAnsi="Arial" w:cs="Arial"/>
        </w:rPr>
        <w:t xml:space="preserve">rso, o </w:t>
      </w:r>
      <w:r w:rsidR="00BF60DE" w:rsidRPr="00807762">
        <w:rPr>
          <w:rFonts w:ascii="Arial" w:eastAsia="Arial" w:hAnsi="Arial" w:cs="Arial"/>
          <w:i/>
        </w:rPr>
        <w:t>Campus</w:t>
      </w:r>
      <w:r w:rsidR="00BF60DE" w:rsidRPr="00807762">
        <w:rPr>
          <w:rFonts w:ascii="Arial" w:eastAsia="Arial" w:hAnsi="Arial" w:cs="Arial"/>
        </w:rPr>
        <w:t xml:space="preserve"> Vacaria e o IFRS manifestam seu compromisso social de desenvolver a escola pública – que ocupa lugar na família, na comunidade e em todas as formas de interação das quais os indivíduos tomam parte – na medida em que expressa em seu Plano de Desenvolvimento Institucional (PDI), o princípio norteador de atender às Diretrizes Curriculares Nacionais para a formação inicial em nível superior (cursos de licenciatura, cursos de formação pedagógica para graduados e cursos de segunda licenciatura), e para a formação continuada (Resolução n° 2 de 01 de julho de 2015).</w:t>
      </w:r>
      <w:bookmarkStart w:id="15" w:name="_lnxbz9" w:colFirst="0" w:colLast="0"/>
      <w:bookmarkEnd w:id="15"/>
    </w:p>
    <w:p w14:paraId="1A96F39B" w14:textId="77777777" w:rsidR="00197237" w:rsidRDefault="00197237">
      <w:pPr>
        <w:rPr>
          <w:rFonts w:ascii="Arial" w:eastAsia="Arial" w:hAnsi="Arial" w:cs="Arial"/>
        </w:rPr>
      </w:pPr>
      <w:r>
        <w:rPr>
          <w:rFonts w:ascii="Arial" w:eastAsia="Arial" w:hAnsi="Arial" w:cs="Arial"/>
        </w:rPr>
        <w:br w:type="page"/>
      </w:r>
    </w:p>
    <w:p w14:paraId="3EBC7E3C" w14:textId="77777777" w:rsidR="00197237" w:rsidRDefault="002519CE" w:rsidP="00845763">
      <w:pPr>
        <w:spacing w:before="120" w:after="120" w:line="360" w:lineRule="auto"/>
        <w:ind w:firstLine="567"/>
        <w:jc w:val="both"/>
        <w:rPr>
          <w:rFonts w:ascii="Arial" w:eastAsia="Arial" w:hAnsi="Arial" w:cs="Arial"/>
        </w:rPr>
      </w:pPr>
      <w:r w:rsidRPr="00807762">
        <w:rPr>
          <w:rFonts w:ascii="Arial" w:eastAsia="Arial" w:hAnsi="Arial" w:cs="Arial"/>
        </w:rPr>
        <w:lastRenderedPageBreak/>
        <w:t>Assim, o c</w:t>
      </w:r>
      <w:r w:rsidR="00BF60DE" w:rsidRPr="00807762">
        <w:rPr>
          <w:rFonts w:ascii="Arial" w:eastAsia="Arial" w:hAnsi="Arial" w:cs="Arial"/>
        </w:rPr>
        <w:t xml:space="preserve">urso de Licenciatura em Ciências Biológicas do </w:t>
      </w:r>
      <w:r w:rsidR="00BF60DE" w:rsidRPr="00807762">
        <w:rPr>
          <w:rFonts w:ascii="Arial" w:eastAsia="Arial" w:hAnsi="Arial" w:cs="Arial"/>
          <w:i/>
        </w:rPr>
        <w:t>Campus</w:t>
      </w:r>
      <w:r w:rsidR="00BF60DE" w:rsidRPr="00807762">
        <w:rPr>
          <w:rFonts w:ascii="Arial" w:eastAsia="Arial" w:hAnsi="Arial" w:cs="Arial"/>
        </w:rPr>
        <w:t xml:space="preserve"> Vacaria do IFRS constrói-se e justifica-se no intuito de proporcionar vias de superação de problemas e desafios na sociedade e na Educação Básica, apresentando-se como uma possibilidade de formar professores, cujo papel é comprometer-se com a sociedade, a democracia, a escola, a interdisciplinaridade, a superação das dicotomias entre teoria e prática, além do conhecimento específico pedagógico. </w:t>
      </w:r>
    </w:p>
    <w:p w14:paraId="7A0F48D4" w14:textId="60439A6A" w:rsidR="002519CE" w:rsidRPr="00807762" w:rsidRDefault="0022125C" w:rsidP="00845763">
      <w:pPr>
        <w:spacing w:before="120" w:after="120" w:line="360" w:lineRule="auto"/>
        <w:ind w:firstLine="567"/>
        <w:jc w:val="both"/>
        <w:rPr>
          <w:rFonts w:ascii="Arial" w:eastAsia="Arial" w:hAnsi="Arial" w:cs="Arial"/>
        </w:rPr>
      </w:pPr>
      <w:r>
        <w:rPr>
          <w:rFonts w:ascii="Arial" w:eastAsia="Arial" w:hAnsi="Arial" w:cs="Arial"/>
        </w:rPr>
        <w:t>Além disso</w:t>
      </w:r>
      <w:r w:rsidR="00BF60DE" w:rsidRPr="00807762">
        <w:rPr>
          <w:rFonts w:ascii="Arial" w:eastAsia="Arial" w:hAnsi="Arial" w:cs="Arial"/>
        </w:rPr>
        <w:t xml:space="preserve">, corroborando e complementando o que já foi bem descrito nos dois </w:t>
      </w:r>
      <w:proofErr w:type="spellStart"/>
      <w:r w:rsidR="00BF60DE" w:rsidRPr="00807762">
        <w:rPr>
          <w:rFonts w:ascii="Arial" w:eastAsia="Arial" w:hAnsi="Arial" w:cs="Arial"/>
        </w:rPr>
        <w:t>subtópicos</w:t>
      </w:r>
      <w:proofErr w:type="spellEnd"/>
      <w:r w:rsidR="00BF60DE" w:rsidRPr="00807762">
        <w:rPr>
          <w:rFonts w:ascii="Arial" w:eastAsia="Arial" w:hAnsi="Arial" w:cs="Arial"/>
        </w:rPr>
        <w:t xml:space="preserve"> do tópico acima (caracterização do </w:t>
      </w:r>
      <w:r w:rsidR="00BF60DE" w:rsidRPr="00807762">
        <w:rPr>
          <w:rFonts w:ascii="Arial" w:eastAsia="Arial" w:hAnsi="Arial" w:cs="Arial"/>
          <w:i/>
        </w:rPr>
        <w:t>campus</w:t>
      </w:r>
      <w:r w:rsidR="00BF60DE" w:rsidRPr="00807762">
        <w:rPr>
          <w:rFonts w:ascii="Arial" w:eastAsia="Arial" w:hAnsi="Arial" w:cs="Arial"/>
        </w:rPr>
        <w:t xml:space="preserve">), os profissionais biólogos são capazes de atuar tanto na área de educação (como professores de Ciências nas séries finais do ensino fundamental, de Biologia no ensino médio e de áreas afins no ensino superior), como </w:t>
      </w:r>
      <w:r w:rsidR="002519CE" w:rsidRPr="00807762">
        <w:rPr>
          <w:rFonts w:ascii="Arial" w:eastAsia="Arial" w:hAnsi="Arial" w:cs="Arial"/>
        </w:rPr>
        <w:t xml:space="preserve">também </w:t>
      </w:r>
      <w:r w:rsidR="00BF60DE" w:rsidRPr="00807762">
        <w:rPr>
          <w:rFonts w:ascii="Arial" w:eastAsia="Arial" w:hAnsi="Arial" w:cs="Arial"/>
        </w:rPr>
        <w:t>nos vários setores da Biologia. O profissional biólogo tem competência para a elaboração de estudos, projetos ou pesquisas científicas básicas e aplicadas como, por exemplo, aquelas relacionadas à preservação, saneamento e melhoramento do meio ambiente. </w:t>
      </w:r>
    </w:p>
    <w:p w14:paraId="03F853D1" w14:textId="1498A346" w:rsidR="002519CE" w:rsidRPr="00807762" w:rsidRDefault="00197CB0" w:rsidP="00845763">
      <w:pPr>
        <w:spacing w:before="120" w:after="120" w:line="360" w:lineRule="auto"/>
        <w:ind w:firstLine="567"/>
        <w:jc w:val="both"/>
        <w:rPr>
          <w:rFonts w:ascii="Arial" w:eastAsia="Arial" w:hAnsi="Arial" w:cs="Arial"/>
        </w:rPr>
      </w:pPr>
      <w:r>
        <w:rPr>
          <w:rFonts w:ascii="Arial" w:eastAsia="Arial" w:hAnsi="Arial" w:cs="Arial"/>
        </w:rPr>
        <w:t>O Estado do</w:t>
      </w:r>
      <w:r w:rsidR="00BF60DE" w:rsidRPr="00807762">
        <w:rPr>
          <w:rFonts w:ascii="Arial" w:eastAsia="Arial" w:hAnsi="Arial" w:cs="Arial"/>
        </w:rPr>
        <w:t xml:space="preserve"> </w:t>
      </w:r>
      <w:r>
        <w:rPr>
          <w:rFonts w:ascii="Arial" w:eastAsia="Arial" w:hAnsi="Arial" w:cs="Arial"/>
        </w:rPr>
        <w:t>Rio Grande do Sul apresenta dois biomas:</w:t>
      </w:r>
      <w:r w:rsidR="00BF60DE" w:rsidRPr="00807762">
        <w:rPr>
          <w:rFonts w:ascii="Arial" w:eastAsia="Arial" w:hAnsi="Arial" w:cs="Arial"/>
        </w:rPr>
        <w:t xml:space="preserve"> </w:t>
      </w:r>
      <w:r>
        <w:rPr>
          <w:rFonts w:ascii="Arial" w:eastAsia="Arial" w:hAnsi="Arial" w:cs="Arial"/>
        </w:rPr>
        <w:t>Pampa e</w:t>
      </w:r>
      <w:r w:rsidR="00BF60DE" w:rsidRPr="00807762">
        <w:rPr>
          <w:rFonts w:ascii="Arial" w:eastAsia="Arial" w:hAnsi="Arial" w:cs="Arial"/>
        </w:rPr>
        <w:t xml:space="preserve"> Mata Atlântica. O Bioma Pampa está localizado na parte sudoeste a sul do Rio Grande do Sul e possui uma área de 176.496 km², ou seja 2,07% do território brasileiro. </w:t>
      </w:r>
      <w:r>
        <w:rPr>
          <w:rFonts w:ascii="Arial" w:eastAsia="Arial" w:hAnsi="Arial" w:cs="Arial"/>
        </w:rPr>
        <w:t>No Brasil, e</w:t>
      </w:r>
      <w:r w:rsidR="00BF60DE" w:rsidRPr="00807762">
        <w:rPr>
          <w:rFonts w:ascii="Arial" w:eastAsia="Arial" w:hAnsi="Arial" w:cs="Arial"/>
        </w:rPr>
        <w:t>ste Bioma é r</w:t>
      </w:r>
      <w:r w:rsidR="009202B9">
        <w:rPr>
          <w:rFonts w:ascii="Arial" w:eastAsia="Arial" w:hAnsi="Arial" w:cs="Arial"/>
        </w:rPr>
        <w:t>estrito ao Estado do Rio Grande do Sul</w:t>
      </w:r>
      <w:r w:rsidR="002519CE" w:rsidRPr="00807762">
        <w:rPr>
          <w:rFonts w:ascii="Arial" w:eastAsia="Arial" w:hAnsi="Arial" w:cs="Arial"/>
        </w:rPr>
        <w:t>,</w:t>
      </w:r>
      <w:r w:rsidR="00BF60DE" w:rsidRPr="00807762">
        <w:rPr>
          <w:rFonts w:ascii="Arial" w:eastAsia="Arial" w:hAnsi="Arial" w:cs="Arial"/>
        </w:rPr>
        <w:t xml:space="preserve"> podendo se estender p</w:t>
      </w:r>
      <w:r w:rsidR="009202B9">
        <w:rPr>
          <w:rFonts w:ascii="Arial" w:eastAsia="Arial" w:hAnsi="Arial" w:cs="Arial"/>
        </w:rPr>
        <w:t>elo Uruguai e pela Argentina. Este bioma é caracterizado pela vegetação principalmente herbácea</w:t>
      </w:r>
      <w:r w:rsidR="00BF60DE" w:rsidRPr="00807762">
        <w:rPr>
          <w:rFonts w:ascii="Arial" w:eastAsia="Arial" w:hAnsi="Arial" w:cs="Arial"/>
        </w:rPr>
        <w:t xml:space="preserve">. O Pampa é marcado por clima chuvoso, sem período seco regular e com frentes polares e temperaturas negativas no inverno. </w:t>
      </w:r>
    </w:p>
    <w:p w14:paraId="1C87AD73" w14:textId="77777777" w:rsidR="00197237" w:rsidRDefault="00BF60DE" w:rsidP="00845763">
      <w:pPr>
        <w:spacing w:before="120" w:after="120" w:line="360" w:lineRule="auto"/>
        <w:ind w:firstLine="567"/>
        <w:jc w:val="both"/>
        <w:rPr>
          <w:rFonts w:ascii="Arial" w:eastAsia="Arial" w:hAnsi="Arial" w:cs="Arial"/>
        </w:rPr>
      </w:pPr>
      <w:r w:rsidRPr="00807762">
        <w:rPr>
          <w:rFonts w:ascii="Arial" w:eastAsia="Arial" w:hAnsi="Arial" w:cs="Arial"/>
        </w:rPr>
        <w:t>O Bioma Mata atlântica está localizado na parte norte a nordeste do Rio Grande do Sul e abrange 13,04% do território brasileiro com uma área de 1.110.182 km² e ocupa totalmente o Espírito Santo, o Rio de Janeiro e Santa Catarina, 98% do Paraná e áreas de mais 11 Unidades da Federação.</w:t>
      </w:r>
    </w:p>
    <w:p w14:paraId="49E08865" w14:textId="77777777" w:rsidR="00197237" w:rsidRDefault="002C0484" w:rsidP="00845763">
      <w:pPr>
        <w:spacing w:before="120" w:after="120" w:line="360" w:lineRule="auto"/>
        <w:ind w:firstLine="567"/>
        <w:jc w:val="both"/>
        <w:rPr>
          <w:rFonts w:ascii="Arial" w:eastAsia="Arial" w:hAnsi="Arial" w:cs="Arial"/>
        </w:rPr>
      </w:pPr>
      <w:r>
        <w:rPr>
          <w:rFonts w:ascii="Arial" w:eastAsia="Arial" w:hAnsi="Arial" w:cs="Arial"/>
        </w:rPr>
        <w:t>A Mata Atlântica apresenta</w:t>
      </w:r>
      <w:r w:rsidR="00BF60DE" w:rsidRPr="00807762">
        <w:rPr>
          <w:rFonts w:ascii="Arial" w:eastAsia="Arial" w:hAnsi="Arial" w:cs="Arial"/>
        </w:rPr>
        <w:t xml:space="preserve"> um complexo ambiental que engloba cadeias de montanhas, vales, planaltos e planícies de toda a faixa continental atlântica leste brasileira, além de avançar sobre o Planalto Meridional até o Rio Grande do Sul. </w:t>
      </w:r>
    </w:p>
    <w:p w14:paraId="58DF6D28" w14:textId="77777777" w:rsidR="00197237" w:rsidRDefault="00197237">
      <w:pPr>
        <w:rPr>
          <w:rFonts w:ascii="Arial" w:eastAsia="Arial" w:hAnsi="Arial" w:cs="Arial"/>
        </w:rPr>
      </w:pPr>
      <w:r>
        <w:rPr>
          <w:rFonts w:ascii="Arial" w:eastAsia="Arial" w:hAnsi="Arial" w:cs="Arial"/>
        </w:rPr>
        <w:br w:type="page"/>
      </w:r>
    </w:p>
    <w:p w14:paraId="13DB22D8" w14:textId="45DD6102" w:rsidR="00EA1415" w:rsidRPr="00807762" w:rsidRDefault="006B281B" w:rsidP="00845763">
      <w:pPr>
        <w:spacing w:before="120" w:after="120" w:line="360" w:lineRule="auto"/>
        <w:ind w:firstLine="567"/>
        <w:jc w:val="both"/>
        <w:rPr>
          <w:rFonts w:ascii="Arial" w:eastAsia="Arial" w:hAnsi="Arial" w:cs="Arial"/>
        </w:rPr>
      </w:pPr>
      <w:r>
        <w:rPr>
          <w:rFonts w:ascii="Arial" w:eastAsia="Arial" w:hAnsi="Arial" w:cs="Arial"/>
        </w:rPr>
        <w:lastRenderedPageBreak/>
        <w:t>Desse modo</w:t>
      </w:r>
      <w:r w:rsidR="00BF60DE" w:rsidRPr="00807762">
        <w:rPr>
          <w:rFonts w:ascii="Arial" w:eastAsia="Arial" w:hAnsi="Arial" w:cs="Arial"/>
        </w:rPr>
        <w:t xml:space="preserve">, mediante as características de Vacaria e região, sua fitofisionomia ambiental, os setores econômicos que propiciam a atuação do profissional biólogo, bem como a carência deste importante profissional das ciências biológicas, somam-se todos para justificar a implantação e manutenção do curso superior de Licenciatura em Ciências Biológicas pelo IFRS </w:t>
      </w:r>
      <w:r w:rsidR="00BF60DE" w:rsidRPr="00807762">
        <w:rPr>
          <w:rFonts w:ascii="Arial" w:eastAsia="Arial" w:hAnsi="Arial" w:cs="Arial"/>
          <w:i/>
        </w:rPr>
        <w:t>Campus</w:t>
      </w:r>
      <w:r w:rsidR="00BF60DE" w:rsidRPr="00807762">
        <w:rPr>
          <w:rFonts w:ascii="Arial" w:eastAsia="Arial" w:hAnsi="Arial" w:cs="Arial"/>
        </w:rPr>
        <w:t xml:space="preserve"> Vacaria. </w:t>
      </w:r>
    </w:p>
    <w:p w14:paraId="0589CFD0" w14:textId="4DFA9ABB" w:rsidR="00872DDC" w:rsidRPr="00807762" w:rsidRDefault="00EA1415" w:rsidP="00845763">
      <w:pPr>
        <w:spacing w:before="120" w:after="120" w:line="360" w:lineRule="auto"/>
        <w:ind w:firstLine="567"/>
        <w:jc w:val="both"/>
        <w:rPr>
          <w:rFonts w:ascii="Arial" w:eastAsia="Arial" w:hAnsi="Arial" w:cs="Arial"/>
        </w:rPr>
      </w:pPr>
      <w:r w:rsidRPr="00807762">
        <w:rPr>
          <w:rFonts w:ascii="Arial" w:eastAsia="Arial" w:hAnsi="Arial" w:cs="Arial"/>
        </w:rPr>
        <w:t xml:space="preserve">Por fim, o curso </w:t>
      </w:r>
      <w:r w:rsidR="00663B4A">
        <w:rPr>
          <w:rFonts w:ascii="Arial" w:eastAsia="Arial" w:hAnsi="Arial" w:cs="Arial"/>
        </w:rPr>
        <w:t xml:space="preserve">de </w:t>
      </w:r>
      <w:r w:rsidRPr="00807762">
        <w:rPr>
          <w:rFonts w:ascii="Arial" w:eastAsia="Arial" w:hAnsi="Arial" w:cs="Arial"/>
        </w:rPr>
        <w:t xml:space="preserve">Licenciatura em Ciências Biológicas atende à dimensão de cientificidade consensual da comunidade de pesquisadores da área, tendo sempre presente os conceitos de universalidade e necessidade, mas com a especificidade de sua inserção no lugar de sua realização, em termos regionais. Assim, a natureza do curso segue os princípios científicos com uma orientação para as características do lugar conforme foi descrito na parte da contextualização de Vacaria. A proposta relaciona o geral e o particular dos conhecimentos acadêmicos com a finalidade de formar cidadãos capazes de elaboração teórica e científica conjugadas com a interpretação da situação do mundo em seu contexto de vida. Todas </w:t>
      </w:r>
      <w:r w:rsidR="00003D54">
        <w:rPr>
          <w:rFonts w:ascii="Arial" w:eastAsia="Arial" w:hAnsi="Arial" w:cs="Arial"/>
        </w:rPr>
        <w:t>os componentes curriculares</w:t>
      </w:r>
      <w:r w:rsidRPr="00807762">
        <w:rPr>
          <w:rFonts w:ascii="Arial" w:eastAsia="Arial" w:hAnsi="Arial" w:cs="Arial"/>
        </w:rPr>
        <w:t xml:space="preserve"> </w:t>
      </w:r>
      <w:r w:rsidR="006D434C">
        <w:rPr>
          <w:rFonts w:ascii="Arial" w:eastAsia="Arial" w:hAnsi="Arial" w:cs="Arial"/>
        </w:rPr>
        <w:t xml:space="preserve">do curso </w:t>
      </w:r>
      <w:r w:rsidRPr="00807762">
        <w:rPr>
          <w:rFonts w:ascii="Arial" w:eastAsia="Arial" w:hAnsi="Arial" w:cs="Arial"/>
        </w:rPr>
        <w:t xml:space="preserve">seguem essa perspectiva em termos pedagógicos, científicos e situacionais. </w:t>
      </w:r>
    </w:p>
    <w:p w14:paraId="7C1020A2" w14:textId="77777777" w:rsidR="004940FD" w:rsidRDefault="00EA1415" w:rsidP="00845763">
      <w:pPr>
        <w:spacing w:before="120" w:after="120" w:line="360" w:lineRule="auto"/>
        <w:ind w:firstLine="567"/>
        <w:jc w:val="both"/>
        <w:rPr>
          <w:rFonts w:ascii="Arial" w:eastAsia="Arial" w:hAnsi="Arial" w:cs="Arial"/>
        </w:rPr>
      </w:pPr>
      <w:r w:rsidRPr="00807762">
        <w:rPr>
          <w:rFonts w:ascii="Arial" w:eastAsia="Arial" w:hAnsi="Arial" w:cs="Arial"/>
        </w:rPr>
        <w:t>A relação entre o ensino e a pesquisa que marca o ensino de ciência</w:t>
      </w:r>
      <w:r w:rsidR="006D434C">
        <w:rPr>
          <w:rFonts w:ascii="Arial" w:eastAsia="Arial" w:hAnsi="Arial" w:cs="Arial"/>
        </w:rPr>
        <w:t>s</w:t>
      </w:r>
      <w:r w:rsidRPr="00807762">
        <w:rPr>
          <w:rFonts w:ascii="Arial" w:eastAsia="Arial" w:hAnsi="Arial" w:cs="Arial"/>
        </w:rPr>
        <w:t xml:space="preserve"> é pensada como um desenvolvimento vivo, com interpretações, reconstruções e reelaborações de conceitos e de práticas da própria condição humana. O elemento do ensinar e aprender ciência em questão manifesta uma perspectiva fundante do conhecimento de que os seres humanos se constituem pedagogicamente. </w:t>
      </w:r>
    </w:p>
    <w:p w14:paraId="793F6A30" w14:textId="3ABD5F3F" w:rsidR="004940FD" w:rsidRDefault="00EA1415" w:rsidP="004940FD">
      <w:pPr>
        <w:spacing w:before="120" w:after="120" w:line="360" w:lineRule="auto"/>
        <w:ind w:firstLine="567"/>
        <w:jc w:val="both"/>
        <w:rPr>
          <w:rFonts w:ascii="Arial" w:eastAsia="Arial" w:hAnsi="Arial" w:cs="Arial"/>
        </w:rPr>
      </w:pPr>
      <w:r w:rsidRPr="00807762">
        <w:rPr>
          <w:rFonts w:ascii="Arial" w:eastAsia="Arial" w:hAnsi="Arial" w:cs="Arial"/>
        </w:rPr>
        <w:t>O curso apresenta uma interpretação de ciência que os seus estudantes buscam aprender em perspectiva própria para, então, poderem ope</w:t>
      </w:r>
      <w:r w:rsidR="006D434C">
        <w:rPr>
          <w:rFonts w:ascii="Arial" w:eastAsia="Arial" w:hAnsi="Arial" w:cs="Arial"/>
        </w:rPr>
        <w:t xml:space="preserve">rar pedagogicamente juntos às novas gerações. </w:t>
      </w:r>
      <w:r w:rsidRPr="00807762">
        <w:rPr>
          <w:rFonts w:ascii="Arial" w:eastAsia="Arial" w:hAnsi="Arial" w:cs="Arial"/>
        </w:rPr>
        <w:t>Assim, o curso não atende apenas uma demanda de docentes para trabalh</w:t>
      </w:r>
      <w:r w:rsidR="006D434C">
        <w:rPr>
          <w:rFonts w:ascii="Arial" w:eastAsia="Arial" w:hAnsi="Arial" w:cs="Arial"/>
        </w:rPr>
        <w:t>ar no ensino</w:t>
      </w:r>
      <w:r w:rsidRPr="00807762">
        <w:rPr>
          <w:rFonts w:ascii="Arial" w:eastAsia="Arial" w:hAnsi="Arial" w:cs="Arial"/>
        </w:rPr>
        <w:t xml:space="preserve"> mas</w:t>
      </w:r>
      <w:r w:rsidR="006D434C">
        <w:rPr>
          <w:rFonts w:ascii="Arial" w:eastAsia="Arial" w:hAnsi="Arial" w:cs="Arial"/>
        </w:rPr>
        <w:t>, também,</w:t>
      </w:r>
      <w:r w:rsidRPr="00807762">
        <w:rPr>
          <w:rFonts w:ascii="Arial" w:eastAsia="Arial" w:hAnsi="Arial" w:cs="Arial"/>
        </w:rPr>
        <w:t xml:space="preserve"> de colaborar na interpretação das condições de vida da região e oportunizar possibilidades de qualificar a mesma, seja em termos ambientais, seja</w:t>
      </w:r>
      <w:bookmarkStart w:id="16" w:name="_Toc483831362"/>
      <w:r w:rsidR="004940FD">
        <w:rPr>
          <w:rFonts w:ascii="Arial" w:eastAsia="Arial" w:hAnsi="Arial" w:cs="Arial"/>
        </w:rPr>
        <w:t xml:space="preserve"> em termos sociais e culturais.</w:t>
      </w:r>
    </w:p>
    <w:p w14:paraId="1F2B709F" w14:textId="77777777" w:rsidR="004940FD" w:rsidRPr="004940FD" w:rsidRDefault="004940FD" w:rsidP="004940FD">
      <w:pPr>
        <w:spacing w:before="120" w:after="120" w:line="360" w:lineRule="auto"/>
        <w:ind w:firstLine="567"/>
        <w:jc w:val="both"/>
        <w:rPr>
          <w:rFonts w:ascii="Arial" w:eastAsia="Arial" w:hAnsi="Arial" w:cs="Arial"/>
        </w:rPr>
      </w:pPr>
    </w:p>
    <w:p w14:paraId="4B1FB8BA" w14:textId="77777777" w:rsidR="00197237" w:rsidRDefault="00197237">
      <w:pPr>
        <w:rPr>
          <w:rFonts w:ascii="Arial" w:eastAsia="Arial" w:hAnsi="Arial" w:cs="Arial"/>
          <w:b/>
          <w:smallCaps/>
        </w:rPr>
      </w:pPr>
      <w:r>
        <w:br w:type="page"/>
      </w:r>
    </w:p>
    <w:p w14:paraId="66B50EF8" w14:textId="0E6B72CC" w:rsidR="004940FD" w:rsidRDefault="004940FD" w:rsidP="004940FD">
      <w:pPr>
        <w:pStyle w:val="Ttulo1"/>
      </w:pPr>
      <w:bookmarkStart w:id="17" w:name="_Toc484514109"/>
      <w:r>
        <w:lastRenderedPageBreak/>
        <w:t xml:space="preserve">5 </w:t>
      </w:r>
      <w:r w:rsidR="007A67AD" w:rsidRPr="00807762">
        <w:t>PROPOSTA POLÍTICO-PEDAGÓGICA DO CURSO</w:t>
      </w:r>
      <w:bookmarkStart w:id="18" w:name="_Toc483831363"/>
      <w:bookmarkEnd w:id="16"/>
      <w:bookmarkEnd w:id="17"/>
    </w:p>
    <w:p w14:paraId="2DA17116" w14:textId="77777777" w:rsidR="004940FD" w:rsidRPr="004940FD" w:rsidRDefault="004940FD" w:rsidP="004940FD"/>
    <w:p w14:paraId="48782572" w14:textId="030D00E0" w:rsidR="00E76DBC" w:rsidRPr="00807762" w:rsidRDefault="004940FD" w:rsidP="00CA1DB8">
      <w:pPr>
        <w:pStyle w:val="Ttulo2"/>
        <w:rPr>
          <w:b w:val="0"/>
        </w:rPr>
      </w:pPr>
      <w:bookmarkStart w:id="19" w:name="_Toc484514110"/>
      <w:r>
        <w:t xml:space="preserve">5.1 </w:t>
      </w:r>
      <w:r w:rsidR="007A67AD" w:rsidRPr="00807762">
        <w:t>OBJETIVO GERAL</w:t>
      </w:r>
      <w:bookmarkEnd w:id="18"/>
      <w:bookmarkEnd w:id="19"/>
    </w:p>
    <w:p w14:paraId="795090BD" w14:textId="14C09268" w:rsidR="00872DDC" w:rsidRDefault="004940FD" w:rsidP="00845763">
      <w:pPr>
        <w:spacing w:before="120" w:after="120" w:line="360" w:lineRule="auto"/>
        <w:ind w:firstLine="567"/>
        <w:jc w:val="both"/>
        <w:rPr>
          <w:rFonts w:ascii="Arial" w:eastAsia="Arial" w:hAnsi="Arial" w:cs="Arial"/>
        </w:rPr>
      </w:pPr>
      <w:bookmarkStart w:id="20" w:name="_44sinio" w:colFirst="0" w:colLast="0"/>
      <w:bookmarkEnd w:id="20"/>
      <w:r>
        <w:rPr>
          <w:rFonts w:ascii="Arial" w:eastAsia="Arial" w:hAnsi="Arial" w:cs="Arial"/>
        </w:rPr>
        <w:t>F</w:t>
      </w:r>
      <w:r w:rsidR="007A67AD" w:rsidRPr="00807762">
        <w:rPr>
          <w:rFonts w:ascii="Arial" w:eastAsia="Arial" w:hAnsi="Arial" w:cs="Arial"/>
        </w:rPr>
        <w:t>ormar educadores éticos e críticos habilitados a lecionar os componentes curriculares de Ciências Biológicas, de forma contextualizada à realidade, na qual estão inseridos e comprometidos com a construção de valores e temáticas da educação, do meio social, recursos naturais e com o ambiente.</w:t>
      </w:r>
      <w:bookmarkStart w:id="21" w:name="_Toc483831364"/>
    </w:p>
    <w:p w14:paraId="2101B42C" w14:textId="69D61C1B" w:rsidR="00197237" w:rsidRDefault="00197237">
      <w:pPr>
        <w:rPr>
          <w:rFonts w:ascii="Arial" w:eastAsia="Arial" w:hAnsi="Arial" w:cs="Arial"/>
          <w:b/>
        </w:rPr>
      </w:pPr>
    </w:p>
    <w:p w14:paraId="32981D9C" w14:textId="1AFE8F64" w:rsidR="00E76DBC" w:rsidRPr="00807762" w:rsidRDefault="008138F9" w:rsidP="00CA1DB8">
      <w:pPr>
        <w:pStyle w:val="Ttulo2"/>
        <w:rPr>
          <w:b w:val="0"/>
        </w:rPr>
      </w:pPr>
      <w:bookmarkStart w:id="22" w:name="_Toc484514111"/>
      <w:r>
        <w:t xml:space="preserve">5.2 </w:t>
      </w:r>
      <w:r w:rsidR="007A67AD" w:rsidRPr="00807762">
        <w:t>OBJETIVOS ESPECÍFICOS</w:t>
      </w:r>
      <w:bookmarkEnd w:id="21"/>
      <w:bookmarkEnd w:id="22"/>
    </w:p>
    <w:p w14:paraId="7E7BAFC3" w14:textId="1DC549D6" w:rsidR="00E76DBC" w:rsidRPr="00807762"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Formar professores generalistas, críticos, éticos, e cidadãos com espírito de solidariedade e comprometidos com o contexto social, cultural, econômico, ambiental e educacional;</w:t>
      </w:r>
    </w:p>
    <w:p w14:paraId="6A12D16F" w14:textId="52B7B413" w:rsidR="00E76DBC" w:rsidRPr="00807762"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Promover adequada fundamentação teórica e prática, com base numa ação curricular, que tenha como ponto de partida elementos da comunidade e que inclua o conhecimento da diversidade dos seres vivos, bem como sua organização e funcionamento, suas relações filogenéticas e evolutivas;</w:t>
      </w:r>
    </w:p>
    <w:p w14:paraId="6EF98A6E" w14:textId="3A4EE72C" w:rsidR="00E76DBC" w:rsidRPr="00807762" w:rsidRDefault="007A67AD" w:rsidP="003876CA">
      <w:pPr>
        <w:pStyle w:val="PargrafodaLista"/>
        <w:numPr>
          <w:ilvl w:val="0"/>
          <w:numId w:val="2"/>
        </w:numPr>
        <w:tabs>
          <w:tab w:val="left" w:pos="851"/>
        </w:tabs>
        <w:spacing w:before="120" w:after="120" w:line="360" w:lineRule="auto"/>
        <w:jc w:val="both"/>
        <w:rPr>
          <w:rFonts w:ascii="Arial" w:eastAsia="Arial" w:hAnsi="Arial" w:cs="Arial"/>
        </w:rPr>
      </w:pPr>
      <w:r w:rsidRPr="00807762">
        <w:rPr>
          <w:rFonts w:ascii="Arial" w:eastAsia="Arial" w:hAnsi="Arial" w:cs="Arial"/>
        </w:rPr>
        <w:t xml:space="preserve">Atuar com qualidade e responsabilidade em prol da conservação e manejo da biodiversidade, políticas de saúde, meio ambiente, biotecnologia, </w:t>
      </w:r>
      <w:proofErr w:type="spellStart"/>
      <w:r w:rsidRPr="00807762">
        <w:rPr>
          <w:rFonts w:ascii="Arial" w:eastAsia="Arial" w:hAnsi="Arial" w:cs="Arial"/>
        </w:rPr>
        <w:t>bioprospecção</w:t>
      </w:r>
      <w:proofErr w:type="spellEnd"/>
      <w:r w:rsidRPr="00807762">
        <w:rPr>
          <w:rFonts w:ascii="Arial" w:eastAsia="Arial" w:hAnsi="Arial" w:cs="Arial"/>
        </w:rPr>
        <w:t xml:space="preserve">, biossegurança, na gestão ambiental, tanto nos aspectos técnico-científicos, quanto na formulação de políticas, e de se tornar agente transformador da realidade presente, na busca de melhoria da qualidade de vida; </w:t>
      </w:r>
    </w:p>
    <w:p w14:paraId="76408882" w14:textId="7A70758E" w:rsidR="00E76DBC"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 xml:space="preserve">Sensibilizar para sua responsabilidade profissional como educador, nos vários contextos de atuação </w:t>
      </w:r>
      <w:proofErr w:type="spellStart"/>
      <w:r w:rsidRPr="00807762">
        <w:rPr>
          <w:rFonts w:ascii="Arial" w:eastAsia="Arial" w:hAnsi="Arial" w:cs="Arial"/>
        </w:rPr>
        <w:t>multi</w:t>
      </w:r>
      <w:proofErr w:type="spellEnd"/>
      <w:r w:rsidRPr="00807762">
        <w:rPr>
          <w:rFonts w:ascii="Arial" w:eastAsia="Arial" w:hAnsi="Arial" w:cs="Arial"/>
        </w:rPr>
        <w:t xml:space="preserve"> e interdisciplinar, adaptável à dinâmica do mundo do trabalho e às situações de mudança contínua do mesmo;</w:t>
      </w:r>
    </w:p>
    <w:p w14:paraId="24C1C875" w14:textId="7E0CDF33" w:rsidR="00E76DBC" w:rsidRPr="00807762"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 xml:space="preserve">Promover ações inovadoras e estratégicas, capazes de ampliar e aperfeiçoar sua área de atuação, assegurando sempre a </w:t>
      </w:r>
      <w:proofErr w:type="spellStart"/>
      <w:r w:rsidRPr="00807762">
        <w:rPr>
          <w:rFonts w:ascii="Arial" w:eastAsia="Arial" w:hAnsi="Arial" w:cs="Arial"/>
        </w:rPr>
        <w:t>indissociabilidade</w:t>
      </w:r>
      <w:proofErr w:type="spellEnd"/>
      <w:r w:rsidRPr="00807762">
        <w:rPr>
          <w:rFonts w:ascii="Arial" w:eastAsia="Arial" w:hAnsi="Arial" w:cs="Arial"/>
        </w:rPr>
        <w:t xml:space="preserve"> entre ensino, pesquisa e extensão;</w:t>
      </w:r>
    </w:p>
    <w:p w14:paraId="3933F344" w14:textId="6DFCEE0B" w:rsidR="00E76DBC" w:rsidRPr="00807762"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 xml:space="preserve">Oportunizar a ressignificação e a construção do processo avaliativo em situações de ensino e aprendizagem de maneira contínua e diagnóstica; </w:t>
      </w:r>
    </w:p>
    <w:p w14:paraId="560136BC" w14:textId="77777777" w:rsidR="00197237" w:rsidRDefault="00197237" w:rsidP="00197237">
      <w:pPr>
        <w:pStyle w:val="PargrafodaLista"/>
        <w:spacing w:before="120" w:after="120" w:line="360" w:lineRule="auto"/>
        <w:jc w:val="both"/>
        <w:rPr>
          <w:rFonts w:ascii="Arial" w:eastAsia="Arial" w:hAnsi="Arial" w:cs="Arial"/>
        </w:rPr>
      </w:pPr>
    </w:p>
    <w:p w14:paraId="079DBEF7" w14:textId="77777777" w:rsidR="00197237" w:rsidRDefault="00197237" w:rsidP="00197237">
      <w:pPr>
        <w:pStyle w:val="PargrafodaLista"/>
        <w:spacing w:before="120" w:after="120" w:line="360" w:lineRule="auto"/>
        <w:jc w:val="both"/>
        <w:rPr>
          <w:rFonts w:ascii="Arial" w:eastAsia="Arial" w:hAnsi="Arial" w:cs="Arial"/>
        </w:rPr>
      </w:pPr>
    </w:p>
    <w:p w14:paraId="49B3B616" w14:textId="77777777" w:rsidR="00197237" w:rsidRDefault="00197237" w:rsidP="00197237">
      <w:pPr>
        <w:pStyle w:val="PargrafodaLista"/>
        <w:spacing w:before="120" w:after="120" w:line="360" w:lineRule="auto"/>
        <w:jc w:val="both"/>
        <w:rPr>
          <w:rFonts w:ascii="Arial" w:eastAsia="Arial" w:hAnsi="Arial" w:cs="Arial"/>
        </w:rPr>
      </w:pPr>
    </w:p>
    <w:p w14:paraId="19084B7A" w14:textId="4882C5CF" w:rsidR="00E76DBC" w:rsidRPr="00807762"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lastRenderedPageBreak/>
        <w:t>Propiciar o uso e o desenvolvimento de abordagens metodológicas balizadas por pesquisas contemporâneas, incluindo os Temas Transversais como Direitos Humanos, Educação Ambiental e História da Cultura Afro Brasileira, Africana e Indígena na área de Educação em Ciências biológicas.</w:t>
      </w:r>
    </w:p>
    <w:p w14:paraId="6E443DA4" w14:textId="324527DB" w:rsidR="00E76DBC" w:rsidRDefault="007A67AD" w:rsidP="003876CA">
      <w:pPr>
        <w:pStyle w:val="PargrafodaLista"/>
        <w:numPr>
          <w:ilvl w:val="0"/>
          <w:numId w:val="2"/>
        </w:numPr>
        <w:spacing w:before="120" w:after="120" w:line="360" w:lineRule="auto"/>
        <w:jc w:val="both"/>
        <w:rPr>
          <w:rFonts w:ascii="Arial" w:eastAsia="Arial" w:hAnsi="Arial" w:cs="Arial"/>
        </w:rPr>
      </w:pPr>
      <w:r w:rsidRPr="00807762">
        <w:rPr>
          <w:rFonts w:ascii="Arial" w:eastAsia="Arial" w:hAnsi="Arial" w:cs="Arial"/>
        </w:rPr>
        <w:t>Proporcionar a acessibilidade pedagógica advindos das Tecnologias de Informação e Comunicação (</w:t>
      </w:r>
      <w:proofErr w:type="spellStart"/>
      <w:r w:rsidRPr="00807762">
        <w:rPr>
          <w:rFonts w:ascii="Arial" w:eastAsia="Arial" w:hAnsi="Arial" w:cs="Arial"/>
        </w:rPr>
        <w:t>TICs</w:t>
      </w:r>
      <w:proofErr w:type="spellEnd"/>
      <w:r w:rsidRPr="00807762">
        <w:rPr>
          <w:rFonts w:ascii="Arial" w:eastAsia="Arial" w:hAnsi="Arial" w:cs="Arial"/>
        </w:rPr>
        <w:t>) adequadas ao desenvolvimento de ensino e aprendizagem significativo.</w:t>
      </w:r>
    </w:p>
    <w:p w14:paraId="0B6D8220" w14:textId="77777777" w:rsidR="00872DDC" w:rsidRDefault="007A67AD" w:rsidP="003876CA">
      <w:pPr>
        <w:pStyle w:val="PargrafodaLista"/>
        <w:numPr>
          <w:ilvl w:val="0"/>
          <w:numId w:val="2"/>
        </w:numPr>
        <w:spacing w:before="120" w:after="120" w:line="360" w:lineRule="auto"/>
        <w:jc w:val="both"/>
        <w:rPr>
          <w:rFonts w:ascii="Arial" w:eastAsia="Arial" w:hAnsi="Arial" w:cs="Arial"/>
        </w:rPr>
      </w:pPr>
      <w:bookmarkStart w:id="23" w:name="_z337ya" w:colFirst="0" w:colLast="0"/>
      <w:bookmarkEnd w:id="23"/>
      <w:r w:rsidRPr="00807762">
        <w:rPr>
          <w:rFonts w:ascii="Arial" w:eastAsia="Arial" w:hAnsi="Arial" w:cs="Arial"/>
        </w:rPr>
        <w:t>Compreender as diversidades culturais, sociais e de aprendizagem, que se fazem necessárias, evitando a evasão de acadêmicos com deficiência, dificuldades de aprendizagem e altas habilidades/</w:t>
      </w:r>
      <w:proofErr w:type="spellStart"/>
      <w:r w:rsidRPr="00807762">
        <w:rPr>
          <w:rFonts w:ascii="Arial" w:eastAsia="Arial" w:hAnsi="Arial" w:cs="Arial"/>
        </w:rPr>
        <w:t>superdotação</w:t>
      </w:r>
      <w:proofErr w:type="spellEnd"/>
      <w:r w:rsidRPr="00807762">
        <w:rPr>
          <w:rFonts w:ascii="Arial" w:eastAsia="Arial" w:hAnsi="Arial" w:cs="Arial"/>
        </w:rPr>
        <w:t xml:space="preserve"> e, também compreender a importância dos recursos e serviços de Tecnologia </w:t>
      </w:r>
      <w:proofErr w:type="spellStart"/>
      <w:r w:rsidRPr="00807762">
        <w:rPr>
          <w:rFonts w:ascii="Arial" w:eastAsia="Arial" w:hAnsi="Arial" w:cs="Arial"/>
        </w:rPr>
        <w:t>Assistiva</w:t>
      </w:r>
      <w:proofErr w:type="spellEnd"/>
      <w:r w:rsidRPr="00807762">
        <w:rPr>
          <w:rFonts w:ascii="Arial" w:eastAsia="Arial" w:hAnsi="Arial" w:cs="Arial"/>
        </w:rPr>
        <w:t xml:space="preserve"> no processo de ensino e aprendizagem, permitindo, assim, a acessibilidade atitudinal.</w:t>
      </w:r>
      <w:bookmarkStart w:id="24" w:name="_Toc483831365"/>
    </w:p>
    <w:p w14:paraId="3775FE10" w14:textId="77777777" w:rsidR="008138F9" w:rsidRPr="00807762" w:rsidRDefault="008138F9" w:rsidP="008138F9">
      <w:pPr>
        <w:pStyle w:val="PargrafodaLista"/>
        <w:spacing w:before="120" w:after="120" w:line="360" w:lineRule="auto"/>
        <w:jc w:val="both"/>
        <w:rPr>
          <w:rFonts w:ascii="Arial" w:eastAsia="Arial" w:hAnsi="Arial" w:cs="Arial"/>
        </w:rPr>
      </w:pPr>
    </w:p>
    <w:p w14:paraId="4EE9A94A" w14:textId="06C6998D" w:rsidR="00E76DBC" w:rsidRPr="00807762" w:rsidRDefault="008138F9" w:rsidP="00CA1DB8">
      <w:pPr>
        <w:pStyle w:val="Ttulo2"/>
        <w:rPr>
          <w:b w:val="0"/>
        </w:rPr>
      </w:pPr>
      <w:bookmarkStart w:id="25" w:name="_Toc484514112"/>
      <w:r>
        <w:t xml:space="preserve">5.3 </w:t>
      </w:r>
      <w:r w:rsidR="007A67AD" w:rsidRPr="00807762">
        <w:t>PERFIL DO CURSO</w:t>
      </w:r>
      <w:bookmarkEnd w:id="24"/>
      <w:bookmarkEnd w:id="25"/>
    </w:p>
    <w:p w14:paraId="0E5D5837" w14:textId="2E0DF0E0" w:rsidR="00197237" w:rsidRDefault="007A67AD" w:rsidP="00197237">
      <w:pPr>
        <w:spacing w:before="120" w:after="120" w:line="360" w:lineRule="auto"/>
        <w:ind w:firstLine="567"/>
        <w:jc w:val="both"/>
        <w:rPr>
          <w:rFonts w:ascii="Arial" w:eastAsia="Arial" w:hAnsi="Arial" w:cs="Arial"/>
        </w:rPr>
      </w:pPr>
      <w:bookmarkStart w:id="26" w:name="_1y810tw" w:colFirst="0" w:colLast="0"/>
      <w:bookmarkEnd w:id="26"/>
      <w:r w:rsidRPr="00807762">
        <w:rPr>
          <w:rFonts w:ascii="Arial" w:eastAsia="Arial" w:hAnsi="Arial" w:cs="Arial"/>
        </w:rPr>
        <w:t>O licenciado em Ciências Biológicas tem uma formação acadêmica generalista, porém</w:t>
      </w:r>
      <w:r w:rsidR="00F748B5" w:rsidRPr="00807762">
        <w:rPr>
          <w:rFonts w:ascii="Arial" w:eastAsia="Arial" w:hAnsi="Arial" w:cs="Arial"/>
        </w:rPr>
        <w:t>,</w:t>
      </w:r>
      <w:r w:rsidRPr="00807762">
        <w:rPr>
          <w:rFonts w:ascii="Arial" w:eastAsia="Arial" w:hAnsi="Arial" w:cs="Arial"/>
        </w:rPr>
        <w:t xml:space="preserve"> sólida e abrangente em</w:t>
      </w:r>
      <w:r w:rsidR="00F748B5" w:rsidRPr="00807762">
        <w:rPr>
          <w:rFonts w:ascii="Arial" w:eastAsia="Arial" w:hAnsi="Arial" w:cs="Arial"/>
        </w:rPr>
        <w:t xml:space="preserve"> vários </w:t>
      </w:r>
      <w:r w:rsidRPr="00807762">
        <w:rPr>
          <w:rFonts w:ascii="Arial" w:eastAsia="Arial" w:hAnsi="Arial" w:cs="Arial"/>
        </w:rPr>
        <w:t xml:space="preserve">conteúdos das </w:t>
      </w:r>
      <w:r w:rsidR="00F748B5" w:rsidRPr="00807762">
        <w:rPr>
          <w:rFonts w:ascii="Arial" w:eastAsia="Arial" w:hAnsi="Arial" w:cs="Arial"/>
        </w:rPr>
        <w:t xml:space="preserve">mais </w:t>
      </w:r>
      <w:r w:rsidRPr="00807762">
        <w:rPr>
          <w:rFonts w:ascii="Arial" w:eastAsia="Arial" w:hAnsi="Arial" w:cs="Arial"/>
        </w:rPr>
        <w:t>divers</w:t>
      </w:r>
      <w:r w:rsidR="00F748B5" w:rsidRPr="00807762">
        <w:rPr>
          <w:rFonts w:ascii="Arial" w:eastAsia="Arial" w:hAnsi="Arial" w:cs="Arial"/>
        </w:rPr>
        <w:t>as áreas de Ciências e Biologia;</w:t>
      </w:r>
      <w:r w:rsidRPr="00807762">
        <w:rPr>
          <w:rFonts w:ascii="Arial" w:eastAsia="Arial" w:hAnsi="Arial" w:cs="Arial"/>
        </w:rPr>
        <w:t xml:space="preserve"> preparação adequada à aplicação pedagógica do seu conhecimento e experiências na atuação profissional como docente da Educação Básica, no ensino de Ciências nos anos finais do Ensino Fundamental e Biologia no Ensino Médio, incluindo a modalidade de Educação de Jovens e Adultos e a Educação Profissional em Nível Médio.</w:t>
      </w:r>
      <w:r w:rsidR="00F748B5" w:rsidRPr="00807762">
        <w:rPr>
          <w:rFonts w:ascii="Arial" w:eastAsia="Arial" w:hAnsi="Arial" w:cs="Arial"/>
        </w:rPr>
        <w:t xml:space="preserve"> </w:t>
      </w:r>
      <w:r w:rsidRPr="00807762">
        <w:rPr>
          <w:rFonts w:ascii="Arial" w:eastAsia="Arial" w:hAnsi="Arial" w:cs="Arial"/>
        </w:rPr>
        <w:t>O licenciado também é capaz de elaborar e conduzir atividades de divulgação científica em Ciências e Biologia e da área de Ensino.</w:t>
      </w:r>
      <w:bookmarkStart w:id="27" w:name="_Toc483831366"/>
    </w:p>
    <w:p w14:paraId="19C0E210" w14:textId="77777777" w:rsidR="00197237" w:rsidRDefault="00197237" w:rsidP="00197237">
      <w:pPr>
        <w:spacing w:before="120" w:after="120" w:line="360" w:lineRule="auto"/>
        <w:ind w:firstLine="567"/>
        <w:jc w:val="both"/>
      </w:pPr>
    </w:p>
    <w:p w14:paraId="1219C85D" w14:textId="0BFD7C36" w:rsidR="00E76DBC" w:rsidRPr="00807762" w:rsidRDefault="008138F9" w:rsidP="00CA1DB8">
      <w:pPr>
        <w:pStyle w:val="Ttulo2"/>
        <w:rPr>
          <w:b w:val="0"/>
        </w:rPr>
      </w:pPr>
      <w:bookmarkStart w:id="28" w:name="_Toc484514113"/>
      <w:r>
        <w:t xml:space="preserve">5.4 </w:t>
      </w:r>
      <w:r w:rsidR="007A67AD" w:rsidRPr="00807762">
        <w:t>PERFIL DO EGRESSO</w:t>
      </w:r>
      <w:bookmarkEnd w:id="27"/>
      <w:bookmarkEnd w:id="28"/>
    </w:p>
    <w:p w14:paraId="1A0E27DA" w14:textId="77777777" w:rsidR="00F748B5" w:rsidRDefault="00293A10" w:rsidP="00845763">
      <w:pPr>
        <w:spacing w:before="120" w:after="120" w:line="360" w:lineRule="auto"/>
        <w:ind w:firstLine="567"/>
        <w:jc w:val="both"/>
        <w:rPr>
          <w:rFonts w:ascii="Arial" w:eastAsia="Arial" w:hAnsi="Arial" w:cs="Arial"/>
        </w:rPr>
      </w:pPr>
      <w:bookmarkStart w:id="29" w:name="_2xcytpi" w:colFirst="0" w:colLast="0"/>
      <w:bookmarkEnd w:id="29"/>
      <w:r w:rsidRPr="00807762">
        <w:rPr>
          <w:rFonts w:ascii="Arial" w:eastAsia="Arial" w:hAnsi="Arial" w:cs="Arial"/>
        </w:rPr>
        <w:t xml:space="preserve">De </w:t>
      </w:r>
      <w:r w:rsidR="007A67AD" w:rsidRPr="00807762">
        <w:rPr>
          <w:rFonts w:ascii="Arial" w:eastAsia="Arial" w:hAnsi="Arial" w:cs="Arial"/>
        </w:rPr>
        <w:t>acordo com o Parecer Nº 1.301/2001, do Conselho Nacional de Educação/Câmara de Educação Superior CNE/CES, que estabelece as Diretrizes Curriculares Nacionais para os Cursos de Ciências Biológicas, o profissional formado em Ciências Biológicas deve ser:</w:t>
      </w:r>
    </w:p>
    <w:p w14:paraId="7B895DE0" w14:textId="0A1AD41B"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Generalista</w:t>
      </w:r>
      <w:r w:rsidR="007A67AD" w:rsidRPr="00807762">
        <w:rPr>
          <w:rFonts w:ascii="Arial" w:eastAsia="Arial" w:hAnsi="Arial" w:cs="Arial"/>
        </w:rPr>
        <w:t xml:space="preserve">, crítico, ético, e cidadão com espírito de solidariedade; </w:t>
      </w:r>
    </w:p>
    <w:p w14:paraId="5601CD13" w14:textId="58603F11"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Detentor</w:t>
      </w:r>
      <w:r w:rsidR="007A67AD" w:rsidRPr="00807762">
        <w:rPr>
          <w:rFonts w:ascii="Arial" w:eastAsia="Arial" w:hAnsi="Arial" w:cs="Arial"/>
        </w:rPr>
        <w:t xml:space="preserve"> de adequada fundamentação teórica e prática, como base para uma ação competente, que inclua o conhecimento profundo da diversidade dos </w:t>
      </w:r>
      <w:r w:rsidR="007A67AD" w:rsidRPr="00807762">
        <w:rPr>
          <w:rFonts w:ascii="Arial" w:eastAsia="Arial" w:hAnsi="Arial" w:cs="Arial"/>
        </w:rPr>
        <w:lastRenderedPageBreak/>
        <w:t>seres vivos, bem como sua organização e funcionamento em diferentes níveis, suas relações filogenéticas e evolutivas, suas respectivas distribuições e relações com o meio em que vivem;</w:t>
      </w:r>
    </w:p>
    <w:p w14:paraId="76B88249" w14:textId="2D875CFC"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Consciente</w:t>
      </w:r>
      <w:r w:rsidR="007A67AD" w:rsidRPr="00807762">
        <w:rPr>
          <w:rFonts w:ascii="Arial" w:eastAsia="Arial" w:hAnsi="Arial" w:cs="Arial"/>
        </w:rPr>
        <w:t xml:space="preserve"> da necessidade de atuar com qualidade e responsabilidade em prol da conservação e manejo da biodiversidade, políticas de saúde, meio ambiente, biotecnologia, </w:t>
      </w:r>
      <w:proofErr w:type="spellStart"/>
      <w:r w:rsidR="007A67AD" w:rsidRPr="00807762">
        <w:rPr>
          <w:rFonts w:ascii="Arial" w:eastAsia="Arial" w:hAnsi="Arial" w:cs="Arial"/>
        </w:rPr>
        <w:t>bioprospecção</w:t>
      </w:r>
      <w:proofErr w:type="spellEnd"/>
      <w:r w:rsidR="007A67AD" w:rsidRPr="00807762">
        <w:rPr>
          <w:rFonts w:ascii="Arial" w:eastAsia="Arial" w:hAnsi="Arial" w:cs="Arial"/>
        </w:rPr>
        <w:t>, biossegurança, na gestão ambiental, tanto nos aspectos técnico-científicos, quanto na formulação de políticas, e de se tornar agente transformador da realidade presente, na busca de</w:t>
      </w:r>
      <w:r w:rsidRPr="00807762">
        <w:rPr>
          <w:rFonts w:ascii="Arial" w:eastAsia="Arial" w:hAnsi="Arial" w:cs="Arial"/>
        </w:rPr>
        <w:t xml:space="preserve"> melhoria da qualidade de vida;</w:t>
      </w:r>
    </w:p>
    <w:p w14:paraId="4B9B794C" w14:textId="5289E66E"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Comprometido</w:t>
      </w:r>
      <w:r w:rsidR="007A67AD" w:rsidRPr="00807762">
        <w:rPr>
          <w:rFonts w:ascii="Arial" w:eastAsia="Arial" w:hAnsi="Arial" w:cs="Arial"/>
        </w:rPr>
        <w:t xml:space="preserve"> com os resultados de sua atuação, pautando sua conduta profissional por critérios humanísticos, compromisso com a cidadania e rigor científico, bem como </w:t>
      </w:r>
      <w:r w:rsidRPr="00807762">
        <w:rPr>
          <w:rFonts w:ascii="Arial" w:eastAsia="Arial" w:hAnsi="Arial" w:cs="Arial"/>
        </w:rPr>
        <w:t>por referenciais éticos legais;</w:t>
      </w:r>
    </w:p>
    <w:p w14:paraId="3C60362A" w14:textId="058DCC45"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Consciente</w:t>
      </w:r>
      <w:r w:rsidR="007A67AD" w:rsidRPr="00807762">
        <w:rPr>
          <w:rFonts w:ascii="Arial" w:eastAsia="Arial" w:hAnsi="Arial" w:cs="Arial"/>
        </w:rPr>
        <w:t xml:space="preserve"> de sua responsabilidade como educador, nos vários con</w:t>
      </w:r>
      <w:r w:rsidRPr="00807762">
        <w:rPr>
          <w:rFonts w:ascii="Arial" w:eastAsia="Arial" w:hAnsi="Arial" w:cs="Arial"/>
        </w:rPr>
        <w:t>textos de atuação profissional;</w:t>
      </w:r>
    </w:p>
    <w:p w14:paraId="5399684C" w14:textId="1F3AE52B" w:rsidR="00F748B5" w:rsidRPr="00807762" w:rsidRDefault="00F748B5" w:rsidP="003876CA">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Apto</w:t>
      </w:r>
      <w:r w:rsidR="007A67AD" w:rsidRPr="00807762">
        <w:rPr>
          <w:rFonts w:ascii="Arial" w:eastAsia="Arial" w:hAnsi="Arial" w:cs="Arial"/>
        </w:rPr>
        <w:t xml:space="preserve"> a atuar </w:t>
      </w:r>
      <w:proofErr w:type="spellStart"/>
      <w:r w:rsidR="007A67AD" w:rsidRPr="00807762">
        <w:rPr>
          <w:rFonts w:ascii="Arial" w:eastAsia="Arial" w:hAnsi="Arial" w:cs="Arial"/>
        </w:rPr>
        <w:t>multi</w:t>
      </w:r>
      <w:proofErr w:type="spellEnd"/>
      <w:r w:rsidR="007A67AD" w:rsidRPr="00807762">
        <w:rPr>
          <w:rFonts w:ascii="Arial" w:eastAsia="Arial" w:hAnsi="Arial" w:cs="Arial"/>
        </w:rPr>
        <w:t xml:space="preserve"> e interdisciplinarmente, adaptável à dinâmica do mundo do trabalho e às situações de mudança contínua do mesmo;</w:t>
      </w:r>
      <w:bookmarkStart w:id="30" w:name="_1ci93xb" w:colFirst="0" w:colLast="0"/>
      <w:bookmarkEnd w:id="30"/>
    </w:p>
    <w:p w14:paraId="6673286E" w14:textId="325BCC49" w:rsidR="007E1A4D" w:rsidRPr="00197237" w:rsidRDefault="00F748B5" w:rsidP="00197237">
      <w:pPr>
        <w:pStyle w:val="PargrafodaLista"/>
        <w:numPr>
          <w:ilvl w:val="0"/>
          <w:numId w:val="3"/>
        </w:numPr>
        <w:spacing w:before="120" w:after="120" w:line="360" w:lineRule="auto"/>
        <w:jc w:val="both"/>
        <w:rPr>
          <w:rFonts w:ascii="Arial" w:eastAsia="Arial" w:hAnsi="Arial" w:cs="Arial"/>
        </w:rPr>
      </w:pPr>
      <w:r w:rsidRPr="00807762">
        <w:rPr>
          <w:rFonts w:ascii="Arial" w:eastAsia="Arial" w:hAnsi="Arial" w:cs="Arial"/>
        </w:rPr>
        <w:t>Preparado</w:t>
      </w:r>
      <w:r w:rsidR="007A67AD" w:rsidRPr="00807762">
        <w:rPr>
          <w:rFonts w:ascii="Arial" w:eastAsia="Arial" w:hAnsi="Arial" w:cs="Arial"/>
        </w:rPr>
        <w:t xml:space="preserve"> para desenvolver ideias inovadoras e ações estratégicas, capazes de ampliar e aperfeiçoar sua área de atuação, assegurando sempre a </w:t>
      </w:r>
      <w:proofErr w:type="spellStart"/>
      <w:r w:rsidR="007A67AD" w:rsidRPr="00807762">
        <w:rPr>
          <w:rFonts w:ascii="Arial" w:eastAsia="Arial" w:hAnsi="Arial" w:cs="Arial"/>
        </w:rPr>
        <w:t>indissociabilidade</w:t>
      </w:r>
      <w:proofErr w:type="spellEnd"/>
      <w:r w:rsidR="007A67AD" w:rsidRPr="00807762">
        <w:rPr>
          <w:rFonts w:ascii="Arial" w:eastAsia="Arial" w:hAnsi="Arial" w:cs="Arial"/>
        </w:rPr>
        <w:t xml:space="preserve"> entre ensino, pesquisa e extensão.</w:t>
      </w:r>
      <w:bookmarkStart w:id="31" w:name="_Toc483831367"/>
    </w:p>
    <w:p w14:paraId="61144DCA" w14:textId="47BD2205" w:rsidR="00E76DBC" w:rsidRPr="00807762" w:rsidRDefault="00CB4B01" w:rsidP="00CA1DB8">
      <w:pPr>
        <w:pStyle w:val="Ttulo3"/>
        <w:rPr>
          <w:b w:val="0"/>
        </w:rPr>
      </w:pPr>
      <w:bookmarkStart w:id="32" w:name="_Toc484514114"/>
      <w:r>
        <w:t>5.4.1</w:t>
      </w:r>
      <w:r w:rsidR="008138F9">
        <w:t xml:space="preserve"> </w:t>
      </w:r>
      <w:r w:rsidR="007E1A4D" w:rsidRPr="00807762">
        <w:t>COMPETÊNCIAS E HABILIDADES DO EGRESSO</w:t>
      </w:r>
      <w:bookmarkEnd w:id="31"/>
      <w:bookmarkEnd w:id="32"/>
    </w:p>
    <w:p w14:paraId="0C33D114" w14:textId="77777777" w:rsidR="00E76DBC" w:rsidRPr="00807762" w:rsidRDefault="007A67AD" w:rsidP="00845763">
      <w:pPr>
        <w:spacing w:before="120" w:after="120" w:line="360" w:lineRule="auto"/>
        <w:ind w:firstLine="567"/>
        <w:jc w:val="both"/>
        <w:rPr>
          <w:rFonts w:ascii="Arial" w:eastAsia="Arial" w:hAnsi="Arial" w:cs="Arial"/>
        </w:rPr>
      </w:pPr>
      <w:r w:rsidRPr="00807762">
        <w:rPr>
          <w:rFonts w:ascii="Arial" w:eastAsia="Arial" w:hAnsi="Arial" w:cs="Arial"/>
        </w:rPr>
        <w:t>O Curso de Licenciatura em Ciências Biológicas, em conformidade com o Parecer CNE/CES no 1.301/01, espera desenvolver habilidades e competências que permitam o licenciado em Ciências Biológicas:</w:t>
      </w:r>
    </w:p>
    <w:p w14:paraId="1D25D689"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Pautar-se por princípios da ética democrática: responsabilidade social e ambiental, dignidade humana, direito à vida, justiça, respeito mútuo, participação, responsabil</w:t>
      </w:r>
      <w:r w:rsidR="007E1A4D" w:rsidRPr="00807762">
        <w:rPr>
          <w:rFonts w:ascii="Arial" w:eastAsia="Arial" w:hAnsi="Arial" w:cs="Arial"/>
        </w:rPr>
        <w:t>idade, diálogo e solidariedade;</w:t>
      </w:r>
    </w:p>
    <w:p w14:paraId="58999BE7"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Reconhecer formas de discriminação racial, social, de gênero, etc. que se fundem inclusive em alegados pressupostos biológicos, posicionando-se diante delas de forma crítica, com respaldo em pressupostos epistemológicos coerentes e</w:t>
      </w:r>
      <w:r w:rsidR="007E1A4D" w:rsidRPr="00807762">
        <w:rPr>
          <w:rFonts w:ascii="Arial" w:eastAsia="Arial" w:hAnsi="Arial" w:cs="Arial"/>
        </w:rPr>
        <w:t xml:space="preserve"> na bibliografia de referência;</w:t>
      </w:r>
    </w:p>
    <w:p w14:paraId="5BED8879"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 xml:space="preserve">Atuar em pesquisa básica e aplicada nas diferentes áreas das Ciências Biológicas, comprometendo-se com a divulgação dos resultados das pesquisas </w:t>
      </w:r>
      <w:r w:rsidRPr="00807762">
        <w:rPr>
          <w:rFonts w:ascii="Arial" w:eastAsia="Arial" w:hAnsi="Arial" w:cs="Arial"/>
        </w:rPr>
        <w:lastRenderedPageBreak/>
        <w:t>em veículos adequados para ampliar a difus</w:t>
      </w:r>
      <w:r w:rsidR="007E1A4D" w:rsidRPr="00807762">
        <w:rPr>
          <w:rFonts w:ascii="Arial" w:eastAsia="Arial" w:hAnsi="Arial" w:cs="Arial"/>
        </w:rPr>
        <w:t>ão e ampliação do conhecimento;</w:t>
      </w:r>
    </w:p>
    <w:p w14:paraId="457EE889"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Portar-se como educador consciente de seu papel, na formação de cidadãos, inclusive</w:t>
      </w:r>
      <w:r w:rsidR="007E1A4D" w:rsidRPr="00807762">
        <w:rPr>
          <w:rFonts w:ascii="Arial" w:eastAsia="Arial" w:hAnsi="Arial" w:cs="Arial"/>
        </w:rPr>
        <w:t xml:space="preserve"> na perspectiva socioambiental;</w:t>
      </w:r>
    </w:p>
    <w:p w14:paraId="64D27855" w14:textId="77777777" w:rsidR="007E1A4D" w:rsidRPr="00807762" w:rsidRDefault="007E1A4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U</w:t>
      </w:r>
      <w:r w:rsidR="007A67AD" w:rsidRPr="00807762">
        <w:rPr>
          <w:rFonts w:ascii="Arial" w:eastAsia="Arial" w:hAnsi="Arial" w:cs="Arial"/>
        </w:rPr>
        <w:t>tilizar o conhecimento sobre organização, gestão e financiamento da pesquisa e sobre a legislação e políti</w:t>
      </w:r>
      <w:r w:rsidRPr="00807762">
        <w:rPr>
          <w:rFonts w:ascii="Arial" w:eastAsia="Arial" w:hAnsi="Arial" w:cs="Arial"/>
        </w:rPr>
        <w:t>cas públicas referentes à área;</w:t>
      </w:r>
    </w:p>
    <w:p w14:paraId="5C4BBF95"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Entender o processo histórico de produção do conhecimento das ciências biológicas referente a conceitos/princípios/teorias;</w:t>
      </w:r>
    </w:p>
    <w:p w14:paraId="61002B66"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Estabelecer relações entre c</w:t>
      </w:r>
      <w:r w:rsidR="007E1A4D" w:rsidRPr="00807762">
        <w:rPr>
          <w:rFonts w:ascii="Arial" w:eastAsia="Arial" w:hAnsi="Arial" w:cs="Arial"/>
        </w:rPr>
        <w:t>iência, tecnologia e sociedade;</w:t>
      </w:r>
    </w:p>
    <w:p w14:paraId="7BDB6879"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Aplicar a metodologia científica para o planejamento, gerenciamento e execução de processos e técnicas visando o desenvolvimento de projetos, perícias, consultorias, emissão de laudos, parecere</w:t>
      </w:r>
      <w:r w:rsidR="007E1A4D" w:rsidRPr="00807762">
        <w:rPr>
          <w:rFonts w:ascii="Arial" w:eastAsia="Arial" w:hAnsi="Arial" w:cs="Arial"/>
        </w:rPr>
        <w:t>s etc. em diferentes contextos;</w:t>
      </w:r>
    </w:p>
    <w:p w14:paraId="6F784C7B"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Utilizar os conhecimentos das ciências biológicas para compreender e transformar o contexto sócio-político e as relações nas quais está inserida a prática profissional, conhecendo a legislação pertinente;</w:t>
      </w:r>
    </w:p>
    <w:p w14:paraId="2ACA913A" w14:textId="77777777" w:rsidR="007E1A4D" w:rsidRDefault="007E1A4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D</w:t>
      </w:r>
      <w:r w:rsidR="007A67AD" w:rsidRPr="00807762">
        <w:rPr>
          <w:rFonts w:ascii="Arial" w:eastAsia="Arial" w:hAnsi="Arial" w:cs="Arial"/>
        </w:rPr>
        <w:t>esenvolver ações estratégicas capazes de ampliar e aperfeiçoar as formas de atuação profissional, preparando-se para a inserção no mercado de trabalho em contínua transformação;</w:t>
      </w:r>
    </w:p>
    <w:p w14:paraId="0A017B4E" w14:textId="77777777" w:rsidR="007E1A4D" w:rsidRPr="00807762" w:rsidRDefault="007A67A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Orientar escolhas e decisões em valores e pressupostos metodológicos alinhados com a democracia, com o respeito à diversidade étnica e cultural, às culturas</w:t>
      </w:r>
      <w:r w:rsidR="007E1A4D" w:rsidRPr="00807762">
        <w:rPr>
          <w:rFonts w:ascii="Arial" w:eastAsia="Arial" w:hAnsi="Arial" w:cs="Arial"/>
        </w:rPr>
        <w:t xml:space="preserve"> autóctones e à biodiversidade;</w:t>
      </w:r>
    </w:p>
    <w:p w14:paraId="145C449E" w14:textId="77777777" w:rsidR="007E1A4D" w:rsidRPr="00807762" w:rsidRDefault="007E1A4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 xml:space="preserve">tuar </w:t>
      </w:r>
      <w:proofErr w:type="spellStart"/>
      <w:r w:rsidR="007A67AD" w:rsidRPr="00807762">
        <w:rPr>
          <w:rFonts w:ascii="Arial" w:eastAsia="Arial" w:hAnsi="Arial" w:cs="Arial"/>
        </w:rPr>
        <w:t>multi</w:t>
      </w:r>
      <w:proofErr w:type="spellEnd"/>
      <w:r w:rsidR="007A67AD" w:rsidRPr="00807762">
        <w:rPr>
          <w:rFonts w:ascii="Arial" w:eastAsia="Arial" w:hAnsi="Arial" w:cs="Arial"/>
        </w:rPr>
        <w:t xml:space="preserve"> e interdisciplinarmente, interagindo com diferentes especialidades e diversos profissionais, de modo a estar preparado </w:t>
      </w:r>
      <w:proofErr w:type="spellStart"/>
      <w:r w:rsidR="007A67AD" w:rsidRPr="00807762">
        <w:rPr>
          <w:rFonts w:ascii="Arial" w:eastAsia="Arial" w:hAnsi="Arial" w:cs="Arial"/>
        </w:rPr>
        <w:t>á</w:t>
      </w:r>
      <w:proofErr w:type="spellEnd"/>
      <w:r w:rsidR="007A67AD" w:rsidRPr="00807762">
        <w:rPr>
          <w:rFonts w:ascii="Arial" w:eastAsia="Arial" w:hAnsi="Arial" w:cs="Arial"/>
        </w:rPr>
        <w:t xml:space="preserve"> contí</w:t>
      </w:r>
      <w:r w:rsidRPr="00807762">
        <w:rPr>
          <w:rFonts w:ascii="Arial" w:eastAsia="Arial" w:hAnsi="Arial" w:cs="Arial"/>
        </w:rPr>
        <w:t>nua mudança do mundo produtivo;</w:t>
      </w:r>
    </w:p>
    <w:p w14:paraId="20367A80" w14:textId="77777777" w:rsidR="007E1A4D" w:rsidRDefault="007E1A4D" w:rsidP="003876CA">
      <w:pPr>
        <w:pStyle w:val="PargrafodaLista"/>
        <w:numPr>
          <w:ilvl w:val="0"/>
          <w:numId w:val="4"/>
        </w:numPr>
        <w:spacing w:before="120" w:after="120" w:line="360" w:lineRule="auto"/>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valiar o impacto potencial ou real de novos conhecimentos, tecnologias, serviços e produtos resultantes da atividade profissional, considerando os aspectos éticos, sociais e epistemológicos</w:t>
      </w:r>
      <w:bookmarkStart w:id="33" w:name="_2bn6wsx" w:colFirst="0" w:colLast="0"/>
      <w:bookmarkEnd w:id="33"/>
      <w:r w:rsidRPr="00807762">
        <w:rPr>
          <w:rFonts w:ascii="Arial" w:eastAsia="Arial" w:hAnsi="Arial" w:cs="Arial"/>
        </w:rPr>
        <w:t>;</w:t>
      </w:r>
    </w:p>
    <w:p w14:paraId="43C447CF" w14:textId="77777777" w:rsidR="007E1A4D" w:rsidRDefault="007E1A4D" w:rsidP="00197237">
      <w:pPr>
        <w:pStyle w:val="PargrafodaLista"/>
        <w:numPr>
          <w:ilvl w:val="0"/>
          <w:numId w:val="4"/>
        </w:numPr>
        <w:spacing w:before="120" w:after="120" w:line="360" w:lineRule="auto"/>
        <w:ind w:right="-144"/>
        <w:jc w:val="both"/>
        <w:rPr>
          <w:rFonts w:ascii="Arial" w:eastAsia="Arial" w:hAnsi="Arial" w:cs="Arial"/>
        </w:rPr>
      </w:pPr>
      <w:r w:rsidRPr="00807762">
        <w:rPr>
          <w:rFonts w:ascii="Arial" w:eastAsia="Arial" w:hAnsi="Arial" w:cs="Arial"/>
        </w:rPr>
        <w:t>C</w:t>
      </w:r>
      <w:r w:rsidR="007A67AD" w:rsidRPr="00807762">
        <w:rPr>
          <w:rFonts w:ascii="Arial" w:eastAsia="Arial" w:hAnsi="Arial" w:cs="Arial"/>
        </w:rPr>
        <w:t>omprometer-se com o desenvolvimento profissional constante, assumindo uma postura de flexibilidade e disponibilidade para mudanças contínuas, esclarecido quanto às opções sindicais e corporativas inerentes ao exercício profissional.</w:t>
      </w:r>
      <w:bookmarkStart w:id="34" w:name="_Toc483831368"/>
    </w:p>
    <w:p w14:paraId="033A32CE" w14:textId="2703CEF5" w:rsidR="008138F9" w:rsidRDefault="008138F9" w:rsidP="008138F9">
      <w:pPr>
        <w:pStyle w:val="PargrafodaLista"/>
        <w:spacing w:before="120" w:after="120" w:line="360" w:lineRule="auto"/>
        <w:jc w:val="both"/>
        <w:rPr>
          <w:rFonts w:ascii="Arial" w:eastAsia="Arial" w:hAnsi="Arial" w:cs="Arial"/>
        </w:rPr>
      </w:pPr>
    </w:p>
    <w:p w14:paraId="0CB02B88" w14:textId="77777777" w:rsidR="00ED557A" w:rsidRPr="00807762" w:rsidRDefault="00ED557A" w:rsidP="008138F9">
      <w:pPr>
        <w:pStyle w:val="PargrafodaLista"/>
        <w:spacing w:before="120" w:after="120" w:line="360" w:lineRule="auto"/>
        <w:jc w:val="both"/>
        <w:rPr>
          <w:rFonts w:ascii="Arial" w:eastAsia="Arial" w:hAnsi="Arial" w:cs="Arial"/>
        </w:rPr>
      </w:pPr>
    </w:p>
    <w:p w14:paraId="30760276" w14:textId="6B0AFB16" w:rsidR="00E76DBC" w:rsidRPr="00807762" w:rsidRDefault="008138F9" w:rsidP="00CA1DB8">
      <w:pPr>
        <w:pStyle w:val="Ttulo2"/>
        <w:rPr>
          <w:b w:val="0"/>
        </w:rPr>
      </w:pPr>
      <w:bookmarkStart w:id="35" w:name="_Toc484514115"/>
      <w:r>
        <w:lastRenderedPageBreak/>
        <w:t>5</w:t>
      </w:r>
      <w:r w:rsidR="00CB4B01">
        <w:t>.5</w:t>
      </w:r>
      <w:r>
        <w:t xml:space="preserve"> </w:t>
      </w:r>
      <w:r w:rsidR="007A67AD" w:rsidRPr="00807762">
        <w:t>DIRETRIZES E ATOS OFICIAIS</w:t>
      </w:r>
      <w:bookmarkEnd w:id="34"/>
      <w:bookmarkEnd w:id="35"/>
    </w:p>
    <w:p w14:paraId="25DEDEF5" w14:textId="77777777" w:rsidR="00E76DBC" w:rsidRPr="00807762" w:rsidRDefault="007A67AD" w:rsidP="00845763">
      <w:pPr>
        <w:tabs>
          <w:tab w:val="left" w:pos="1134"/>
        </w:tabs>
        <w:spacing w:before="120" w:after="120" w:line="360" w:lineRule="auto"/>
        <w:ind w:firstLine="567"/>
        <w:jc w:val="both"/>
        <w:rPr>
          <w:rFonts w:ascii="Arial" w:eastAsia="Arial" w:hAnsi="Arial" w:cs="Arial"/>
        </w:rPr>
      </w:pPr>
      <w:r w:rsidRPr="00807762">
        <w:rPr>
          <w:rFonts w:ascii="Arial" w:eastAsia="Arial" w:hAnsi="Arial" w:cs="Arial"/>
        </w:rPr>
        <w:t>O Projeto Pedagógico do Curso de Ciências Biológicas está em consonância com a legislação que versa sobre as orientações gerais para os cursos de graduação e, especialmente, para a Formação de Docentes para a Educação Básica no Brasil, a saber:</w:t>
      </w:r>
    </w:p>
    <w:p w14:paraId="645BF3C0"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Parecer N.º 1.301/2001, de 06 de novembro de 2001, do Conselho Nacional de Educação/Câmara de Educação Superior CNE/CES, que aprova as Diretrizes Curriculares Nacionais para os Cursos de Ciências Biológicas, instituídas na Resolução nº 7, de 11 de março de 2002, do Conselho Nacional de Educação/Câmara de Educação Superior CNE/CES;</w:t>
      </w:r>
      <w:bookmarkStart w:id="36" w:name="_3as4poj" w:colFirst="0" w:colLast="0"/>
      <w:bookmarkEnd w:id="36"/>
    </w:p>
    <w:p w14:paraId="4C6B6A58" w14:textId="77777777" w:rsidR="008138F9" w:rsidRPr="008138F9" w:rsidRDefault="008138F9" w:rsidP="003876CA">
      <w:pPr>
        <w:pStyle w:val="PargrafodaLista"/>
        <w:numPr>
          <w:ilvl w:val="0"/>
          <w:numId w:val="5"/>
        </w:numPr>
        <w:tabs>
          <w:tab w:val="left" w:pos="1134"/>
        </w:tabs>
        <w:spacing w:before="120" w:after="120" w:line="360" w:lineRule="auto"/>
        <w:jc w:val="both"/>
        <w:rPr>
          <w:rFonts w:ascii="Arial" w:eastAsia="Arial" w:hAnsi="Arial" w:cs="Arial"/>
        </w:rPr>
      </w:pPr>
      <w:r w:rsidRPr="00E02012">
        <w:rPr>
          <w:rFonts w:ascii="Arial" w:eastAsia="Arial" w:hAnsi="Arial" w:cs="Arial"/>
        </w:rPr>
        <w:t>Lei nº 9.394, de 20 de dezembro de 1996, que estabelece as diretrizes e bases da Educação Nacional;</w:t>
      </w:r>
    </w:p>
    <w:p w14:paraId="3934C96A" w14:textId="3AD4B53D" w:rsidR="007E1A4D" w:rsidRPr="00807762" w:rsidRDefault="006846F8" w:rsidP="003876CA">
      <w:pPr>
        <w:pStyle w:val="PargrafodaLista"/>
        <w:numPr>
          <w:ilvl w:val="0"/>
          <w:numId w:val="5"/>
        </w:numPr>
        <w:tabs>
          <w:tab w:val="left" w:pos="1134"/>
        </w:tabs>
        <w:spacing w:before="120" w:after="120" w:line="360" w:lineRule="auto"/>
        <w:jc w:val="both"/>
        <w:rPr>
          <w:rFonts w:ascii="Arial" w:hAnsi="Arial" w:cs="Arial"/>
        </w:rPr>
      </w:pPr>
      <w:hyperlink r:id="rId13">
        <w:r w:rsidR="007A67AD" w:rsidRPr="00807762">
          <w:rPr>
            <w:rFonts w:ascii="Arial" w:eastAsia="Arial" w:hAnsi="Arial" w:cs="Arial"/>
          </w:rPr>
          <w:t>Resolução CNE/CP nº 1, de 7 de janeiro de 2015</w:t>
        </w:r>
      </w:hyperlink>
      <w:r w:rsidR="008138F9">
        <w:rPr>
          <w:rFonts w:ascii="Arial" w:eastAsia="Arial" w:hAnsi="Arial" w:cs="Arial"/>
        </w:rPr>
        <w:t>, que i</w:t>
      </w:r>
      <w:r w:rsidR="007A67AD" w:rsidRPr="00807762">
        <w:rPr>
          <w:rFonts w:ascii="Arial" w:eastAsia="Arial" w:hAnsi="Arial" w:cs="Arial"/>
        </w:rPr>
        <w:t>nstitui Diretrizes Curriculares Nacionais para a Formação de Professores Indígenas em cursos de Educação Superior e de Ensino Médio e dá outras providências;</w:t>
      </w:r>
    </w:p>
    <w:p w14:paraId="59D173A1" w14:textId="10E61392" w:rsidR="007E1A4D" w:rsidRPr="008138F9" w:rsidRDefault="006846F8" w:rsidP="003876CA">
      <w:pPr>
        <w:pStyle w:val="PargrafodaLista"/>
        <w:numPr>
          <w:ilvl w:val="0"/>
          <w:numId w:val="5"/>
        </w:numPr>
        <w:tabs>
          <w:tab w:val="left" w:pos="1134"/>
        </w:tabs>
        <w:spacing w:before="120" w:after="120" w:line="360" w:lineRule="auto"/>
        <w:jc w:val="both"/>
        <w:rPr>
          <w:rFonts w:ascii="Arial" w:hAnsi="Arial" w:cs="Arial"/>
        </w:rPr>
      </w:pPr>
      <w:hyperlink r:id="rId14">
        <w:r w:rsidR="007A67AD" w:rsidRPr="00807762">
          <w:rPr>
            <w:rFonts w:ascii="Arial" w:eastAsia="Arial" w:hAnsi="Arial" w:cs="Arial"/>
          </w:rPr>
          <w:t xml:space="preserve">Parecer CNE/CP nº 2/2015, aprovado em 9 de junho de </w:t>
        </w:r>
        <w:proofErr w:type="gramStart"/>
        <w:r w:rsidR="007A67AD" w:rsidRPr="00807762">
          <w:rPr>
            <w:rFonts w:ascii="Arial" w:eastAsia="Arial" w:hAnsi="Arial" w:cs="Arial"/>
          </w:rPr>
          <w:t>2015</w:t>
        </w:r>
      </w:hyperlink>
      <w:r w:rsidR="008138F9">
        <w:rPr>
          <w:rFonts w:ascii="Arial" w:eastAsia="Arial" w:hAnsi="Arial" w:cs="Arial"/>
        </w:rPr>
        <w:t> ,</w:t>
      </w:r>
      <w:proofErr w:type="gramEnd"/>
      <w:r w:rsidR="008138F9">
        <w:rPr>
          <w:rFonts w:ascii="Arial" w:eastAsia="Arial" w:hAnsi="Arial" w:cs="Arial"/>
        </w:rPr>
        <w:t xml:space="preserve"> que apresenta as D</w:t>
      </w:r>
      <w:r w:rsidR="007A67AD" w:rsidRPr="00807762">
        <w:rPr>
          <w:rFonts w:ascii="Arial" w:eastAsia="Arial" w:hAnsi="Arial" w:cs="Arial"/>
        </w:rPr>
        <w:t>iretrizes Curriculares Nacionais para a Formação Inicial e Continuada dos Profissionais do Magistério da Educação Básica;</w:t>
      </w:r>
    </w:p>
    <w:p w14:paraId="6CD9D951" w14:textId="4393CC55" w:rsidR="007E1A4D" w:rsidRPr="00807762" w:rsidRDefault="006846F8" w:rsidP="003876CA">
      <w:pPr>
        <w:pStyle w:val="PargrafodaLista"/>
        <w:numPr>
          <w:ilvl w:val="0"/>
          <w:numId w:val="5"/>
        </w:numPr>
        <w:tabs>
          <w:tab w:val="left" w:pos="1134"/>
        </w:tabs>
        <w:spacing w:before="120" w:after="120" w:line="360" w:lineRule="auto"/>
        <w:jc w:val="both"/>
        <w:rPr>
          <w:rFonts w:ascii="Arial" w:hAnsi="Arial" w:cs="Arial"/>
        </w:rPr>
      </w:pPr>
      <w:hyperlink r:id="rId15">
        <w:r w:rsidR="007A67AD" w:rsidRPr="00807762">
          <w:rPr>
            <w:rFonts w:ascii="Arial" w:eastAsia="Arial" w:hAnsi="Arial" w:cs="Arial"/>
          </w:rPr>
          <w:t>Resolução CNE/CP nº 2, de 1º de julho de 2015</w:t>
        </w:r>
      </w:hyperlink>
      <w:r w:rsidR="008138F9">
        <w:rPr>
          <w:rFonts w:ascii="Arial" w:eastAsia="Arial" w:hAnsi="Arial" w:cs="Arial"/>
        </w:rPr>
        <w:t>, que d</w:t>
      </w:r>
      <w:r w:rsidR="007A67AD" w:rsidRPr="00807762">
        <w:rPr>
          <w:rFonts w:ascii="Arial" w:eastAsia="Arial" w:hAnsi="Arial" w:cs="Arial"/>
        </w:rPr>
        <w:t>efine as Diretrizes Curriculares Nacionais para a formação inicial em nível superior (cursos de licenciatura, cursos de formação pedagógica para graduados e cursos de segunda licenciatura) e para a formação continuada;</w:t>
      </w:r>
    </w:p>
    <w:p w14:paraId="53918671"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Instrumento de Avaliação de Cursos de Graduação presencial e a distância (INEP, 2015);</w:t>
      </w:r>
    </w:p>
    <w:p w14:paraId="24C9C998" w14:textId="77777777" w:rsidR="007E1A4D" w:rsidRPr="00197237"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Decreto nº 5.626, de 22 de dezembro de 2005. Lei nº 10.436, de 24 de abril de 2002, que dispõe sobre a Língua Brasileira de Sinais;</w:t>
      </w:r>
    </w:p>
    <w:p w14:paraId="349C6DCD"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Lei nº 9.795, de 27 de abril de 1999, que institui a Política Nacional de Educação Ambiental e dá outras providências;</w:t>
      </w:r>
    </w:p>
    <w:p w14:paraId="15A93154"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Resolução CNE/CP nº 2, de 15 de junho de 2012, que estabelece as Diretrizes Curriculares Nacionais para a Educação Ambiental;</w:t>
      </w:r>
    </w:p>
    <w:p w14:paraId="5B26F60B"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Resolução CNE/CP nº 1, de 30 de maio de 2012, que estabelece as Diretrizes Nacionais para a Educação em Direitos Humanos;</w:t>
      </w:r>
    </w:p>
    <w:p w14:paraId="27061F16"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lastRenderedPageBreak/>
        <w:t>Diretrizes Curriculares Nacionais para Educação das Relações Étnico-Raciais e para o Ensino de História e Cultura Afro-Brasileira, Africana e Indígena, conforme Lei nº 9.394/96, com redação dada pelas Leis nº 10.639/2003 e nº 11.645/2008 e pela Resolução nº 1, de 17 de junho de 2004;</w:t>
      </w:r>
    </w:p>
    <w:p w14:paraId="04C6AB5E"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Lei nº 10.861, de 14 de abril de 2004, que estabelece que o ENADE seja componente curricular obrigatório dos cursos de graduação;</w:t>
      </w:r>
    </w:p>
    <w:p w14:paraId="553EE0C1" w14:textId="77777777" w:rsidR="007E1A4D" w:rsidRPr="00807762" w:rsidRDefault="007A67AD" w:rsidP="003876CA">
      <w:pPr>
        <w:pStyle w:val="PargrafodaLista"/>
        <w:numPr>
          <w:ilvl w:val="0"/>
          <w:numId w:val="5"/>
        </w:numPr>
        <w:tabs>
          <w:tab w:val="left" w:pos="1134"/>
        </w:tabs>
        <w:spacing w:before="120" w:after="120" w:line="360" w:lineRule="auto"/>
        <w:jc w:val="both"/>
        <w:rPr>
          <w:rFonts w:ascii="Arial" w:hAnsi="Arial" w:cs="Arial"/>
        </w:rPr>
      </w:pPr>
      <w:r w:rsidRPr="00807762">
        <w:rPr>
          <w:rFonts w:ascii="Arial" w:eastAsia="Arial" w:hAnsi="Arial" w:cs="Arial"/>
        </w:rPr>
        <w:t>Lei nº 12.764, de 27 de dezembro de 2012, que institui a Política Nacional de Proteção dos Direitos da Pessoa com Transtorno do Espectro Autista;</w:t>
      </w:r>
    </w:p>
    <w:p w14:paraId="78E0F11D" w14:textId="77777777" w:rsidR="007E1A4D" w:rsidRDefault="007A67AD" w:rsidP="003876CA">
      <w:pPr>
        <w:pStyle w:val="PargrafodaLista"/>
        <w:numPr>
          <w:ilvl w:val="0"/>
          <w:numId w:val="5"/>
        </w:numPr>
        <w:tabs>
          <w:tab w:val="left" w:pos="1134"/>
        </w:tabs>
        <w:spacing w:before="120" w:after="120" w:line="360" w:lineRule="auto"/>
        <w:jc w:val="both"/>
        <w:rPr>
          <w:rFonts w:ascii="Arial" w:eastAsia="Arial" w:hAnsi="Arial" w:cs="Arial"/>
        </w:rPr>
      </w:pPr>
      <w:r w:rsidRPr="00807762">
        <w:rPr>
          <w:rFonts w:ascii="Arial" w:eastAsia="Arial" w:hAnsi="Arial" w:cs="Arial"/>
        </w:rPr>
        <w:t>Lei nº 11.788, de 25 de setembro de 2008, que dispõe sobre o estágio de estudantes.</w:t>
      </w:r>
      <w:bookmarkStart w:id="37" w:name="_Toc483831369"/>
    </w:p>
    <w:p w14:paraId="20117202" w14:textId="77777777" w:rsidR="008138F9" w:rsidRPr="00807762" w:rsidRDefault="008138F9" w:rsidP="008138F9">
      <w:pPr>
        <w:pStyle w:val="PargrafodaLista"/>
        <w:tabs>
          <w:tab w:val="left" w:pos="1134"/>
        </w:tabs>
        <w:spacing w:before="120" w:after="120" w:line="360" w:lineRule="auto"/>
        <w:jc w:val="both"/>
        <w:rPr>
          <w:rFonts w:ascii="Arial" w:eastAsia="Arial" w:hAnsi="Arial" w:cs="Arial"/>
        </w:rPr>
      </w:pPr>
    </w:p>
    <w:p w14:paraId="13231C01" w14:textId="3D2650A2" w:rsidR="00E76DBC" w:rsidRPr="00807762" w:rsidRDefault="00CB4B01" w:rsidP="00CA1DB8">
      <w:pPr>
        <w:pStyle w:val="Ttulo2"/>
        <w:rPr>
          <w:b w:val="0"/>
        </w:rPr>
      </w:pPr>
      <w:bookmarkStart w:id="38" w:name="_Toc484514116"/>
      <w:r>
        <w:t>5.6</w:t>
      </w:r>
      <w:r w:rsidR="008138F9">
        <w:t xml:space="preserve"> </w:t>
      </w:r>
      <w:r w:rsidR="007A67AD" w:rsidRPr="00807762">
        <w:t>FORMAS DE INGRESSO</w:t>
      </w:r>
      <w:bookmarkEnd w:id="37"/>
      <w:bookmarkEnd w:id="38"/>
    </w:p>
    <w:p w14:paraId="4715280B" w14:textId="77777777" w:rsidR="008138F9" w:rsidRDefault="008138F9" w:rsidP="008138F9">
      <w:pPr>
        <w:spacing w:line="360" w:lineRule="auto"/>
        <w:ind w:firstLine="709"/>
        <w:jc w:val="both"/>
        <w:rPr>
          <w:rFonts w:ascii="Arial" w:eastAsia="Arial" w:hAnsi="Arial" w:cs="Arial"/>
        </w:rPr>
      </w:pPr>
      <w:bookmarkStart w:id="39" w:name="_Toc483831370"/>
    </w:p>
    <w:p w14:paraId="29127333" w14:textId="77777777" w:rsidR="00FE2403" w:rsidRDefault="008138F9" w:rsidP="008138F9">
      <w:pPr>
        <w:spacing w:line="360" w:lineRule="auto"/>
        <w:ind w:firstLine="709"/>
        <w:jc w:val="both"/>
        <w:rPr>
          <w:rFonts w:ascii="Arial" w:eastAsia="Arial" w:hAnsi="Arial" w:cs="Arial"/>
        </w:rPr>
      </w:pPr>
      <w:r w:rsidRPr="008138F9">
        <w:rPr>
          <w:rFonts w:ascii="Arial" w:eastAsia="Arial" w:hAnsi="Arial" w:cs="Arial"/>
        </w:rPr>
        <w:t>As formas de acesso aos cursos do IFRS, em seus diferentes níveis e modalidades, serão regradas em conformidade com a Lei nº 12.711, de 29/08/</w:t>
      </w:r>
      <w:proofErr w:type="gramStart"/>
      <w:r w:rsidRPr="008138F9">
        <w:rPr>
          <w:rFonts w:ascii="Arial" w:eastAsia="Arial" w:hAnsi="Arial" w:cs="Arial"/>
        </w:rPr>
        <w:t>2012,  Decreto</w:t>
      </w:r>
      <w:proofErr w:type="gramEnd"/>
      <w:r w:rsidRPr="008138F9">
        <w:rPr>
          <w:rFonts w:ascii="Arial" w:eastAsia="Arial" w:hAnsi="Arial" w:cs="Arial"/>
        </w:rPr>
        <w:t xml:space="preserve"> nº 7.824, de 11/10/2012, Portaria Normativa nº 18 de 11/10/2012, do MEC, Resolução do CONSUP do IFRS, que regulamenta as normas para o Processo de Ingresso Discente, Política de Ingresso Discente do IFRS e Edital de Processo de Ingresso Discente Unificado. </w:t>
      </w:r>
    </w:p>
    <w:p w14:paraId="5EA05F62" w14:textId="43DA2F1D" w:rsidR="008138F9" w:rsidRPr="008138F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A ocupação das vagas para o Curso </w:t>
      </w:r>
      <w:r>
        <w:rPr>
          <w:rFonts w:ascii="Arial" w:eastAsia="Arial" w:hAnsi="Arial" w:cs="Arial"/>
        </w:rPr>
        <w:t>de Licenciatura em Ciências Biológicas</w:t>
      </w:r>
      <w:r w:rsidRPr="008138F9">
        <w:rPr>
          <w:rFonts w:ascii="Arial" w:eastAsia="Arial" w:hAnsi="Arial" w:cs="Arial"/>
        </w:rPr>
        <w:t xml:space="preserve">, oferecido pelo IFRS </w:t>
      </w:r>
      <w:r w:rsidRPr="008138F9">
        <w:rPr>
          <w:rFonts w:ascii="Arial" w:eastAsia="Arial" w:hAnsi="Arial" w:cs="Arial"/>
          <w:i/>
        </w:rPr>
        <w:t xml:space="preserve">Campus </w:t>
      </w:r>
      <w:r w:rsidRPr="008138F9">
        <w:rPr>
          <w:rFonts w:ascii="Arial" w:eastAsia="Arial" w:hAnsi="Arial" w:cs="Arial"/>
        </w:rPr>
        <w:t xml:space="preserve">Vacaria, será por dois Sistemas de Ingresso: </w:t>
      </w:r>
    </w:p>
    <w:p w14:paraId="49781F9F" w14:textId="6615142B" w:rsidR="008138F9" w:rsidRPr="008138F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I - ENEM, para candidatos que realizaram a prova do ENEM a partir de 2009 e desejarem utilizar essa nota para classificação;  </w:t>
      </w:r>
    </w:p>
    <w:p w14:paraId="68B0F5B7" w14:textId="77777777" w:rsidR="008138F9" w:rsidRDefault="008138F9" w:rsidP="008138F9">
      <w:pPr>
        <w:spacing w:line="360" w:lineRule="auto"/>
        <w:ind w:firstLine="709"/>
        <w:jc w:val="both"/>
        <w:rPr>
          <w:rFonts w:ascii="Arial" w:eastAsia="Arial" w:hAnsi="Arial" w:cs="Arial"/>
        </w:rPr>
      </w:pPr>
      <w:r w:rsidRPr="008138F9">
        <w:rPr>
          <w:rFonts w:ascii="Arial" w:eastAsia="Arial" w:hAnsi="Arial" w:cs="Arial"/>
        </w:rPr>
        <w:t>II - Exame de Seleção, aplicação de prova com questões objetivas, conforme edital de processo seletivo unificado, elaborado e divulgado pelo IFRS.</w:t>
      </w:r>
    </w:p>
    <w:p w14:paraId="60B22A9E" w14:textId="77777777" w:rsidR="00197237" w:rsidRDefault="00197237" w:rsidP="008138F9">
      <w:pPr>
        <w:spacing w:line="360" w:lineRule="auto"/>
        <w:ind w:firstLine="709"/>
        <w:jc w:val="both"/>
        <w:rPr>
          <w:rFonts w:ascii="Arial" w:eastAsia="Arial" w:hAnsi="Arial" w:cs="Arial"/>
        </w:rPr>
      </w:pPr>
    </w:p>
    <w:p w14:paraId="70B8D1DB" w14:textId="77777777" w:rsidR="000A49F6" w:rsidRPr="008138F9" w:rsidRDefault="000A49F6" w:rsidP="000A49F6">
      <w:pPr>
        <w:spacing w:line="360" w:lineRule="auto"/>
        <w:ind w:firstLine="709"/>
        <w:jc w:val="both"/>
        <w:rPr>
          <w:rFonts w:ascii="Arial" w:eastAsia="Arial" w:hAnsi="Arial" w:cs="Arial"/>
        </w:rPr>
      </w:pPr>
      <w:r>
        <w:rPr>
          <w:rFonts w:ascii="Arial" w:eastAsia="Arial" w:hAnsi="Arial" w:cs="Arial"/>
        </w:rPr>
        <w:t xml:space="preserve">Salienta-se que os candidatos que </w:t>
      </w:r>
      <w:r w:rsidRPr="008138F9">
        <w:rPr>
          <w:rFonts w:ascii="Arial" w:eastAsia="Arial" w:hAnsi="Arial" w:cs="Arial"/>
        </w:rPr>
        <w:t>realizaram a prova do ENEM</w:t>
      </w:r>
      <w:r>
        <w:rPr>
          <w:rFonts w:ascii="Arial" w:eastAsia="Arial" w:hAnsi="Arial" w:cs="Arial"/>
        </w:rPr>
        <w:t>, ainda terão que se inscrever via SISU para concorrer às vagas destinadas a essa forma de ingresso.</w:t>
      </w:r>
    </w:p>
    <w:p w14:paraId="67CF4C6A" w14:textId="77777777" w:rsidR="008138F9" w:rsidRPr="008138F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O IFRS </w:t>
      </w:r>
      <w:r w:rsidRPr="008138F9">
        <w:rPr>
          <w:rFonts w:ascii="Arial" w:eastAsia="Arial" w:hAnsi="Arial" w:cs="Arial"/>
          <w:i/>
        </w:rPr>
        <w:t xml:space="preserve">Campus </w:t>
      </w:r>
      <w:r w:rsidRPr="008138F9">
        <w:rPr>
          <w:rFonts w:ascii="Arial" w:eastAsia="Arial" w:hAnsi="Arial" w:cs="Arial"/>
        </w:rPr>
        <w:t xml:space="preserve">Vacaria leva em consideração as legislações, a Política de Ingresso Discente (PID) e as Políticas de Ações Afirmativas do IFRS, as quais propõem medidas especiais para o acesso, à permanência e o êxito dos acadêmicos em todos os cursos oferecidos pelo Instituto, prioritariamente para pretos, pardos, </w:t>
      </w:r>
      <w:r w:rsidRPr="008138F9">
        <w:rPr>
          <w:rFonts w:ascii="Arial" w:eastAsia="Arial" w:hAnsi="Arial" w:cs="Arial"/>
        </w:rPr>
        <w:lastRenderedPageBreak/>
        <w:t>indígenas, pessoas com necessidades educacionais específicas, pessoas em situação de vulnerabilidade socioeconômica e oriunda de escolas públicas.</w:t>
      </w:r>
    </w:p>
    <w:p w14:paraId="16B35DAB" w14:textId="77777777" w:rsidR="008138F9" w:rsidRPr="008138F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No ato da matrícula o estudante aprovado no processo de ingresso, deverá apresentar documentos comprobatórios de conclusão do Ensino Médio, além de documentação estabelecida no edital, que estará baseada na legislação institucional vigente. Quando o número de candidatos não preencher as vagas destinadas ao curso, o IFRS </w:t>
      </w:r>
      <w:r w:rsidRPr="008138F9">
        <w:rPr>
          <w:rFonts w:ascii="Arial" w:eastAsia="Arial" w:hAnsi="Arial" w:cs="Arial"/>
          <w:i/>
        </w:rPr>
        <w:t>Campus</w:t>
      </w:r>
      <w:r w:rsidRPr="008138F9">
        <w:rPr>
          <w:rFonts w:ascii="Arial" w:eastAsia="Arial" w:hAnsi="Arial" w:cs="Arial"/>
        </w:rPr>
        <w:t xml:space="preserve"> Vacaria poderá utilizar outros meios para facilitar o ingresso, sempre com publicação de edital complementar específico. </w:t>
      </w:r>
    </w:p>
    <w:p w14:paraId="7A1D36D2" w14:textId="1442D0A5" w:rsidR="008138F9" w:rsidRPr="008138F9" w:rsidRDefault="008138F9" w:rsidP="008138F9">
      <w:pPr>
        <w:spacing w:line="360" w:lineRule="auto"/>
        <w:ind w:firstLine="709"/>
        <w:jc w:val="both"/>
        <w:rPr>
          <w:rFonts w:ascii="Arial" w:eastAsia="Arial" w:hAnsi="Arial" w:cs="Arial"/>
          <w:color w:val="222222"/>
          <w:highlight w:val="white"/>
        </w:rPr>
      </w:pPr>
      <w:r w:rsidRPr="008138F9">
        <w:rPr>
          <w:rFonts w:ascii="Arial" w:eastAsia="Arial" w:hAnsi="Arial" w:cs="Arial"/>
        </w:rPr>
        <w:t>Seguindo as determinações presentes na Organização Didática (OD) do IFRS, na e</w:t>
      </w:r>
      <w:r w:rsidRPr="008138F9">
        <w:rPr>
          <w:rFonts w:ascii="Arial" w:eastAsia="Arial" w:hAnsi="Arial" w:cs="Arial"/>
          <w:color w:val="222222"/>
          <w:highlight w:val="white"/>
        </w:rPr>
        <w:t xml:space="preserve">xistência de vagas remanescentes, são previstas as seguintes possibilidades de acesso: ingresso de diplomados, estudantes visitantes, troca de turma e transferência. </w:t>
      </w:r>
    </w:p>
    <w:p w14:paraId="70C1C216" w14:textId="77777777" w:rsidR="007B776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Entende-se por ingresso de diplomado, o processo em que o portador de diploma de curso superior ou curso técnico de nível médio subsequente formaliza sua solicitação de matrícula em determinado curso do IFRS. É permitido o ingresso de diplomado do portador de diploma de curso de graduação no mesmo nível de ensino ou nos cursos técnicos de nível médio subsequente. </w:t>
      </w:r>
    </w:p>
    <w:p w14:paraId="3B5A2F36" w14:textId="543FAE84" w:rsidR="00FE2403"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É permitido o ingresso de diplomado do portador de diploma de cursos técnicos de nível médio subsequente, apenas no mesmo nível de ensino e forma. </w:t>
      </w:r>
    </w:p>
    <w:p w14:paraId="4DCCFDFD" w14:textId="0DD1F88C" w:rsidR="008138F9" w:rsidRDefault="008138F9" w:rsidP="008138F9">
      <w:pPr>
        <w:spacing w:line="360" w:lineRule="auto"/>
        <w:ind w:firstLine="709"/>
        <w:jc w:val="both"/>
        <w:rPr>
          <w:rFonts w:ascii="Arial" w:eastAsia="Arial" w:hAnsi="Arial" w:cs="Arial"/>
        </w:rPr>
      </w:pPr>
      <w:r w:rsidRPr="008138F9">
        <w:rPr>
          <w:rFonts w:ascii="Arial" w:eastAsia="Arial" w:hAnsi="Arial" w:cs="Arial"/>
        </w:rPr>
        <w:t xml:space="preserve">O processo de ingresso de diplomado deverá ser encaminhado junto à Coordenadoria de Registros Acadêmicos do </w:t>
      </w:r>
      <w:r w:rsidRPr="008138F9">
        <w:rPr>
          <w:rFonts w:ascii="Arial" w:eastAsia="Arial" w:hAnsi="Arial" w:cs="Arial"/>
          <w:i/>
        </w:rPr>
        <w:t>Campus</w:t>
      </w:r>
      <w:r w:rsidRPr="008138F9">
        <w:rPr>
          <w:rFonts w:ascii="Arial" w:eastAsia="Arial" w:hAnsi="Arial" w:cs="Arial"/>
        </w:rPr>
        <w:t>, ou equivalente, observados os prazos estabelecidos no calendário acadêmico e/ou em editais. As solicitações de ingresso de diplomado deverão ser atendidas somente após a conclusão dos processos de transferência e mediante a existência de vagas.</w:t>
      </w:r>
    </w:p>
    <w:p w14:paraId="2E19DAD9" w14:textId="77777777" w:rsidR="00197237" w:rsidRDefault="00197237" w:rsidP="008138F9">
      <w:pPr>
        <w:spacing w:line="360" w:lineRule="auto"/>
        <w:ind w:firstLine="709"/>
        <w:jc w:val="both"/>
        <w:rPr>
          <w:rFonts w:ascii="Arial" w:eastAsia="Arial" w:hAnsi="Arial" w:cs="Arial"/>
        </w:rPr>
      </w:pPr>
    </w:p>
    <w:p w14:paraId="30ED7C71" w14:textId="77777777" w:rsidR="00197237" w:rsidRPr="008138F9" w:rsidRDefault="00197237" w:rsidP="008138F9">
      <w:pPr>
        <w:spacing w:line="360" w:lineRule="auto"/>
        <w:ind w:firstLine="709"/>
        <w:jc w:val="both"/>
        <w:rPr>
          <w:rFonts w:ascii="Arial" w:eastAsia="Arial" w:hAnsi="Arial" w:cs="Arial"/>
        </w:rPr>
      </w:pPr>
    </w:p>
    <w:p w14:paraId="3786F98F" w14:textId="77777777" w:rsidR="008138F9" w:rsidRPr="008138F9" w:rsidRDefault="008138F9" w:rsidP="008138F9">
      <w:pPr>
        <w:shd w:val="clear" w:color="auto" w:fill="FFFFFF"/>
        <w:spacing w:line="360" w:lineRule="auto"/>
        <w:ind w:firstLine="709"/>
        <w:jc w:val="both"/>
        <w:rPr>
          <w:rFonts w:ascii="Arial" w:eastAsia="Arial" w:hAnsi="Arial" w:cs="Arial"/>
        </w:rPr>
      </w:pPr>
      <w:r w:rsidRPr="008138F9">
        <w:rPr>
          <w:rFonts w:ascii="Arial" w:eastAsia="Arial" w:hAnsi="Arial" w:cs="Arial"/>
        </w:rPr>
        <w:t xml:space="preserve">Nas solicitações de ingresso de diplomado, quando o número de candidatos for superior ao número de vagas, o preenchimento far-se-á por processo seletivo, que deverá levar em consideração a seguinte ordem de prioridades, além dos critérios elencados, outros poderão ser definidos pelo </w:t>
      </w:r>
      <w:r w:rsidRPr="008138F9">
        <w:rPr>
          <w:rFonts w:ascii="Arial" w:eastAsia="Arial" w:hAnsi="Arial" w:cs="Arial"/>
          <w:i/>
        </w:rPr>
        <w:t>Campus</w:t>
      </w:r>
      <w:r w:rsidRPr="008138F9">
        <w:rPr>
          <w:rFonts w:ascii="Arial" w:eastAsia="Arial" w:hAnsi="Arial" w:cs="Arial"/>
        </w:rPr>
        <w:t xml:space="preserve">: Estudante egresso do mesmo </w:t>
      </w:r>
      <w:r w:rsidRPr="008138F9">
        <w:rPr>
          <w:rFonts w:ascii="Arial" w:eastAsia="Arial" w:hAnsi="Arial" w:cs="Arial"/>
          <w:i/>
        </w:rPr>
        <w:t>Campus</w:t>
      </w:r>
      <w:r w:rsidRPr="008138F9">
        <w:rPr>
          <w:rFonts w:ascii="Arial" w:eastAsia="Arial" w:hAnsi="Arial" w:cs="Arial"/>
        </w:rPr>
        <w:t xml:space="preserve">; Estudante egresso de outros </w:t>
      </w:r>
      <w:proofErr w:type="spellStart"/>
      <w:r w:rsidRPr="008138F9">
        <w:rPr>
          <w:rFonts w:ascii="Arial" w:eastAsia="Arial" w:hAnsi="Arial" w:cs="Arial"/>
          <w:i/>
        </w:rPr>
        <w:t>Campi</w:t>
      </w:r>
      <w:proofErr w:type="spellEnd"/>
      <w:r w:rsidRPr="008138F9">
        <w:rPr>
          <w:rFonts w:ascii="Arial" w:eastAsia="Arial" w:hAnsi="Arial" w:cs="Arial"/>
        </w:rPr>
        <w:t xml:space="preserve"> do IFRS; Estudante egresso de instituições públicas; Estudante egresso de outras instituições. </w:t>
      </w:r>
    </w:p>
    <w:p w14:paraId="5020A9C1" w14:textId="77777777" w:rsidR="008138F9" w:rsidRPr="008138F9" w:rsidRDefault="008138F9" w:rsidP="008138F9">
      <w:pPr>
        <w:shd w:val="clear" w:color="auto" w:fill="FFFFFF"/>
        <w:spacing w:line="360" w:lineRule="auto"/>
        <w:ind w:firstLine="709"/>
        <w:jc w:val="both"/>
        <w:rPr>
          <w:rFonts w:ascii="Arial" w:eastAsia="Arial" w:hAnsi="Arial" w:cs="Arial"/>
        </w:rPr>
      </w:pPr>
      <w:r w:rsidRPr="008138F9">
        <w:rPr>
          <w:rFonts w:ascii="Arial" w:eastAsia="Arial" w:hAnsi="Arial" w:cs="Arial"/>
        </w:rPr>
        <w:t xml:space="preserve">Para se inscrever no ingresso, o estudante visitante deverá: Estar devidamente matriculado em instituição nacional ou estrangeira de ensino, que tenha acordo de </w:t>
      </w:r>
      <w:r w:rsidRPr="008138F9">
        <w:rPr>
          <w:rFonts w:ascii="Arial" w:eastAsia="Arial" w:hAnsi="Arial" w:cs="Arial"/>
        </w:rPr>
        <w:lastRenderedPageBreak/>
        <w:t xml:space="preserve">cooperação com o IFRS; Ter cumprido um mínimo de 20% (vinte por cento) de seu curso na instituição de origem, à época da solicitação; Ter proficiência oral e escrita em língua portuguesa, que permita acompanhar as atividades no IFRS, quando a língua materna não for o português ou o espanhol. </w:t>
      </w:r>
    </w:p>
    <w:p w14:paraId="101D43E8" w14:textId="77777777" w:rsidR="008138F9" w:rsidRDefault="008138F9" w:rsidP="008138F9">
      <w:pPr>
        <w:shd w:val="clear" w:color="auto" w:fill="FFFFFF"/>
        <w:spacing w:line="360" w:lineRule="auto"/>
        <w:ind w:firstLine="709"/>
        <w:jc w:val="both"/>
        <w:rPr>
          <w:rFonts w:ascii="Arial" w:eastAsia="Arial" w:hAnsi="Arial" w:cs="Arial"/>
        </w:rPr>
      </w:pPr>
      <w:r w:rsidRPr="008138F9">
        <w:rPr>
          <w:rFonts w:ascii="Arial" w:eastAsia="Arial" w:hAnsi="Arial" w:cs="Arial"/>
        </w:rPr>
        <w:t xml:space="preserve">Os processos de troca de turma e transferência serão possibilitados apenas para estudantes em situação regular (que está regularmente frequentando as aulas ou que interrompe temporariamente os estudos e faz uso do instrumento de trancamento de matrícula) e para cursos no mesmo nível e modalidade. </w:t>
      </w:r>
    </w:p>
    <w:p w14:paraId="4DC2D93F" w14:textId="77777777" w:rsidR="008138F9" w:rsidRPr="008138F9" w:rsidRDefault="008138F9" w:rsidP="008138F9">
      <w:pPr>
        <w:shd w:val="clear" w:color="auto" w:fill="FFFFFF"/>
        <w:spacing w:line="360" w:lineRule="auto"/>
        <w:ind w:firstLine="709"/>
        <w:jc w:val="both"/>
        <w:rPr>
          <w:rFonts w:ascii="Arial" w:eastAsia="Arial" w:hAnsi="Arial" w:cs="Arial"/>
        </w:rPr>
      </w:pPr>
    </w:p>
    <w:p w14:paraId="5FFF6EB0" w14:textId="25621564" w:rsidR="00E76DBC" w:rsidRDefault="00CB4B01" w:rsidP="00CA1DB8">
      <w:pPr>
        <w:pStyle w:val="Ttulo2"/>
      </w:pPr>
      <w:bookmarkStart w:id="40" w:name="_Toc484514117"/>
      <w:r>
        <w:t>5.7</w:t>
      </w:r>
      <w:r w:rsidR="00FE2403">
        <w:t xml:space="preserve"> </w:t>
      </w:r>
      <w:r w:rsidR="007A67AD" w:rsidRPr="00807762">
        <w:t>PRINCÍPIOS FILOSÓFICOS E PEDAGÓGICOS DO CURSO</w:t>
      </w:r>
      <w:bookmarkEnd w:id="39"/>
      <w:bookmarkEnd w:id="40"/>
    </w:p>
    <w:p w14:paraId="244E3F3B" w14:textId="77777777" w:rsidR="00FE2403" w:rsidRPr="00FE2403" w:rsidRDefault="00FE2403" w:rsidP="00FE2403"/>
    <w:p w14:paraId="51251125" w14:textId="77777777" w:rsidR="00E76DBC" w:rsidRDefault="007A67AD" w:rsidP="00845763">
      <w:pPr>
        <w:spacing w:before="120" w:after="120" w:line="360" w:lineRule="auto"/>
        <w:ind w:firstLine="567"/>
        <w:jc w:val="both"/>
        <w:rPr>
          <w:rFonts w:ascii="Arial" w:eastAsia="Arial" w:hAnsi="Arial" w:cs="Arial"/>
        </w:rPr>
      </w:pPr>
      <w:r w:rsidRPr="00807762">
        <w:rPr>
          <w:rFonts w:ascii="Arial" w:eastAsia="Arial" w:hAnsi="Arial" w:cs="Arial"/>
        </w:rPr>
        <w:t xml:space="preserve">A concepção curricular do Curso de Licenciatura em Ciências Biológicas busca uma sólida formação profissional, em bases éticas e humanísticas, articulando os conhecimentos teóricos e práticos específicos com uma formação geral. Para alcançar a formação integral dos estudantes do IFRS </w:t>
      </w:r>
      <w:r w:rsidRPr="00807762">
        <w:rPr>
          <w:rFonts w:ascii="Arial" w:eastAsia="Arial" w:hAnsi="Arial" w:cs="Arial"/>
          <w:i/>
        </w:rPr>
        <w:t>Campus</w:t>
      </w:r>
      <w:r w:rsidRPr="00807762">
        <w:rPr>
          <w:rFonts w:ascii="Arial" w:eastAsia="Arial" w:hAnsi="Arial" w:cs="Arial"/>
        </w:rPr>
        <w:t xml:space="preserve"> Vacaria, destaca-se que este PPC observa as determinações legais presentes no Projeto Pedagógico Institucional (PPI), Plano de Desenvolvimento Institucional (PDI) e a Organização Didática (OD) do IFRS.</w:t>
      </w:r>
    </w:p>
    <w:p w14:paraId="74C5AADF" w14:textId="77777777" w:rsidR="00724701" w:rsidRPr="00807762" w:rsidRDefault="007A67AD" w:rsidP="00845763">
      <w:pPr>
        <w:tabs>
          <w:tab w:val="left" w:pos="1442"/>
        </w:tabs>
        <w:spacing w:before="120" w:after="120" w:line="360" w:lineRule="auto"/>
        <w:ind w:firstLine="567"/>
        <w:jc w:val="both"/>
        <w:rPr>
          <w:rFonts w:ascii="Arial" w:eastAsia="Arial" w:hAnsi="Arial" w:cs="Arial"/>
        </w:rPr>
      </w:pPr>
      <w:r w:rsidRPr="00807762">
        <w:rPr>
          <w:rFonts w:ascii="Arial" w:eastAsia="Arial" w:hAnsi="Arial" w:cs="Arial"/>
        </w:rPr>
        <w:t>Os princípios pedagógicos do IFRS permitem pensar os projetos pedagógicos de forma flexível, com ampla rede de significações, e não apenas como um lugar de transmissão do saber, vislumbrando a prática de educação que possibilite a aprendizagem de valores e de atitudes para conviver em democracia. Para tanto, destacam-se como ações pedagógicas imprescindíveis de serem alcançadas ao longo do processo de formação:</w:t>
      </w:r>
    </w:p>
    <w:p w14:paraId="7B29AA70" w14:textId="77777777" w:rsidR="00724701" w:rsidRPr="00807762" w:rsidRDefault="007A67AD" w:rsidP="003876CA">
      <w:pPr>
        <w:pStyle w:val="PargrafodaLista"/>
        <w:numPr>
          <w:ilvl w:val="0"/>
          <w:numId w:val="6"/>
        </w:numPr>
        <w:tabs>
          <w:tab w:val="left" w:pos="1442"/>
        </w:tabs>
        <w:spacing w:before="120" w:after="120" w:line="360" w:lineRule="auto"/>
        <w:jc w:val="both"/>
        <w:rPr>
          <w:rFonts w:ascii="Arial" w:eastAsia="Arial" w:hAnsi="Arial" w:cs="Arial"/>
        </w:rPr>
      </w:pPr>
      <w:r w:rsidRPr="00807762">
        <w:rPr>
          <w:rFonts w:ascii="Arial" w:eastAsia="Arial" w:hAnsi="Arial" w:cs="Arial"/>
        </w:rPr>
        <w:t>O investimento na participação, na construção da autonomia, ampliação da cidadania, na garantia dos princípios democráticos, justiça social, compromisso político cidadão com a preservação ambiental;</w:t>
      </w:r>
    </w:p>
    <w:p w14:paraId="3A803CC5" w14:textId="0A97C33D" w:rsidR="00E76DBC" w:rsidRPr="00807762" w:rsidRDefault="007A67AD" w:rsidP="003876CA">
      <w:pPr>
        <w:pStyle w:val="PargrafodaLista"/>
        <w:numPr>
          <w:ilvl w:val="0"/>
          <w:numId w:val="6"/>
        </w:numPr>
        <w:tabs>
          <w:tab w:val="left" w:pos="1442"/>
        </w:tabs>
        <w:spacing w:before="120" w:after="120" w:line="360" w:lineRule="auto"/>
        <w:jc w:val="both"/>
        <w:rPr>
          <w:rFonts w:ascii="Arial" w:eastAsia="Arial" w:hAnsi="Arial" w:cs="Arial"/>
        </w:rPr>
      </w:pPr>
      <w:r w:rsidRPr="00807762">
        <w:rPr>
          <w:rFonts w:ascii="Arial" w:eastAsia="Arial" w:hAnsi="Arial" w:cs="Arial"/>
        </w:rPr>
        <w:t xml:space="preserve">Responsabilidade social; </w:t>
      </w:r>
    </w:p>
    <w:p w14:paraId="64A81706" w14:textId="77777777" w:rsidR="00E76DBC" w:rsidRPr="00807762" w:rsidRDefault="007A67AD" w:rsidP="003876CA">
      <w:pPr>
        <w:pStyle w:val="PargrafodaLista"/>
        <w:numPr>
          <w:ilvl w:val="0"/>
          <w:numId w:val="6"/>
        </w:numPr>
        <w:tabs>
          <w:tab w:val="left" w:pos="709"/>
          <w:tab w:val="left" w:pos="1134"/>
        </w:tabs>
        <w:spacing w:before="120" w:after="120" w:line="360" w:lineRule="auto"/>
        <w:jc w:val="both"/>
        <w:rPr>
          <w:rFonts w:ascii="Arial" w:hAnsi="Arial" w:cs="Arial"/>
        </w:rPr>
      </w:pPr>
      <w:r w:rsidRPr="00807762">
        <w:rPr>
          <w:rFonts w:ascii="Arial" w:eastAsia="Arial" w:hAnsi="Arial" w:cs="Arial"/>
        </w:rPr>
        <w:t xml:space="preserve">Compromisso com a tecnologia e com o humanismo; </w:t>
      </w:r>
    </w:p>
    <w:p w14:paraId="1F8829A2" w14:textId="77777777" w:rsidR="00E76DBC" w:rsidRPr="00807762" w:rsidRDefault="007A67AD" w:rsidP="003876CA">
      <w:pPr>
        <w:pStyle w:val="PargrafodaLista"/>
        <w:numPr>
          <w:ilvl w:val="0"/>
          <w:numId w:val="6"/>
        </w:numPr>
        <w:tabs>
          <w:tab w:val="left" w:pos="709"/>
          <w:tab w:val="left" w:pos="1134"/>
        </w:tabs>
        <w:spacing w:before="120" w:after="120" w:line="360" w:lineRule="auto"/>
        <w:jc w:val="both"/>
        <w:rPr>
          <w:rFonts w:ascii="Arial" w:hAnsi="Arial" w:cs="Arial"/>
        </w:rPr>
      </w:pPr>
      <w:r w:rsidRPr="00807762">
        <w:rPr>
          <w:rFonts w:ascii="Arial" w:eastAsia="Arial" w:hAnsi="Arial" w:cs="Arial"/>
        </w:rPr>
        <w:t xml:space="preserve">Respeito aos valores éticos, estéticos e políticos; </w:t>
      </w:r>
    </w:p>
    <w:p w14:paraId="45B1E745" w14:textId="77777777" w:rsidR="00E76DBC" w:rsidRPr="00807762" w:rsidRDefault="007A67AD" w:rsidP="003876CA">
      <w:pPr>
        <w:pStyle w:val="PargrafodaLista"/>
        <w:numPr>
          <w:ilvl w:val="0"/>
          <w:numId w:val="6"/>
        </w:numPr>
        <w:tabs>
          <w:tab w:val="left" w:pos="709"/>
          <w:tab w:val="left" w:pos="1134"/>
        </w:tabs>
        <w:spacing w:before="120" w:after="120" w:line="360" w:lineRule="auto"/>
        <w:jc w:val="both"/>
        <w:rPr>
          <w:rFonts w:ascii="Arial" w:hAnsi="Arial" w:cs="Arial"/>
        </w:rPr>
      </w:pPr>
      <w:r w:rsidRPr="00807762">
        <w:rPr>
          <w:rFonts w:ascii="Arial" w:eastAsia="Arial" w:hAnsi="Arial" w:cs="Arial"/>
        </w:rPr>
        <w:t>Articulação com empresas, família e sociedade;</w:t>
      </w:r>
    </w:p>
    <w:p w14:paraId="55021D7A" w14:textId="77777777" w:rsidR="00E76DBC" w:rsidRPr="00807762" w:rsidRDefault="007A67AD" w:rsidP="003876CA">
      <w:pPr>
        <w:pStyle w:val="PargrafodaLista"/>
        <w:numPr>
          <w:ilvl w:val="0"/>
          <w:numId w:val="6"/>
        </w:numPr>
        <w:tabs>
          <w:tab w:val="left" w:pos="709"/>
          <w:tab w:val="left" w:pos="1134"/>
        </w:tabs>
        <w:spacing w:before="120" w:after="120" w:line="360" w:lineRule="auto"/>
        <w:jc w:val="both"/>
        <w:rPr>
          <w:rFonts w:ascii="Arial" w:hAnsi="Arial" w:cs="Arial"/>
        </w:rPr>
      </w:pPr>
      <w:r w:rsidRPr="00807762">
        <w:rPr>
          <w:rFonts w:ascii="Arial" w:eastAsia="Arial" w:hAnsi="Arial" w:cs="Arial"/>
        </w:rPr>
        <w:t>Flexibilidade, interdisciplinaridade e contextualização;</w:t>
      </w:r>
    </w:p>
    <w:p w14:paraId="4D31C23D" w14:textId="2A1A312C" w:rsidR="00E76DBC" w:rsidRPr="00807762" w:rsidRDefault="007A67AD" w:rsidP="003876CA">
      <w:pPr>
        <w:pStyle w:val="PargrafodaLista"/>
        <w:numPr>
          <w:ilvl w:val="0"/>
          <w:numId w:val="6"/>
        </w:numPr>
        <w:tabs>
          <w:tab w:val="left" w:pos="709"/>
          <w:tab w:val="left" w:pos="1134"/>
        </w:tabs>
        <w:spacing w:before="120" w:after="120" w:line="360" w:lineRule="auto"/>
        <w:jc w:val="both"/>
        <w:rPr>
          <w:rFonts w:ascii="Arial" w:hAnsi="Arial" w:cs="Arial"/>
        </w:rPr>
      </w:pPr>
      <w:r w:rsidRPr="00807762">
        <w:rPr>
          <w:rFonts w:ascii="Arial" w:eastAsia="Arial" w:hAnsi="Arial" w:cs="Arial"/>
        </w:rPr>
        <w:lastRenderedPageBreak/>
        <w:t>Garantia da qualidade dos programas</w:t>
      </w:r>
      <w:r w:rsidR="00724701" w:rsidRPr="00807762">
        <w:rPr>
          <w:rFonts w:ascii="Arial" w:eastAsia="Arial" w:hAnsi="Arial" w:cs="Arial"/>
        </w:rPr>
        <w:t xml:space="preserve"> de ensino, pesquisa e extensão.</w:t>
      </w:r>
    </w:p>
    <w:p w14:paraId="075D7ABD" w14:textId="77777777" w:rsidR="00FE2403" w:rsidRDefault="007A67AD" w:rsidP="00E167F8">
      <w:pPr>
        <w:tabs>
          <w:tab w:val="left" w:pos="709"/>
        </w:tabs>
        <w:spacing w:before="120" w:after="120" w:line="360" w:lineRule="auto"/>
        <w:ind w:firstLine="567"/>
        <w:jc w:val="both"/>
        <w:rPr>
          <w:rFonts w:ascii="Arial" w:eastAsia="Arial" w:hAnsi="Arial" w:cs="Arial"/>
        </w:rPr>
      </w:pPr>
      <w:r w:rsidRPr="00807762">
        <w:rPr>
          <w:rFonts w:ascii="Arial" w:eastAsia="Arial" w:hAnsi="Arial" w:cs="Arial"/>
        </w:rPr>
        <w:t xml:space="preserve">Nas concepções pedagógicas do Curso de Licenciatura em Ciências Biológicas, pressupõe-se a construção do conhecimento relacionado aos fundamentos da Educação, por meio da articulação dos componentes curriculares e de atividades interdisciplinares tendo como propósito a </w:t>
      </w:r>
      <w:proofErr w:type="spellStart"/>
      <w:r w:rsidRPr="00807762">
        <w:rPr>
          <w:rFonts w:ascii="Arial" w:eastAsia="Arial" w:hAnsi="Arial" w:cs="Arial"/>
        </w:rPr>
        <w:t>transdisciplinaridade</w:t>
      </w:r>
      <w:proofErr w:type="spellEnd"/>
      <w:r w:rsidRPr="00807762">
        <w:rPr>
          <w:rFonts w:ascii="Arial" w:eastAsia="Arial" w:hAnsi="Arial" w:cs="Arial"/>
        </w:rPr>
        <w:t>. A formação do licenciado em Ciências Biológicas prevê abordagem de conhecimentos das áreas de: políticas públicas e gestão da educação, direitos humanos, diversidades étnico-racial, de gênero, Língua Brasileira de Sinais - Libras, educação ambiental, educação especiais e direitos educacionais de adolescentes e jovens, efetivadas de forma dinâmica e participativa, por meio de ações pedagógicas como: Seminários temáticos; Fóruns de debate; Projetos de extensão; Palestras; Visitas técnicas e outras.</w:t>
      </w:r>
      <w:r w:rsidR="00FE2403">
        <w:rPr>
          <w:rFonts w:ascii="Arial" w:eastAsia="Arial" w:hAnsi="Arial" w:cs="Arial"/>
        </w:rPr>
        <w:t xml:space="preserve"> </w:t>
      </w:r>
    </w:p>
    <w:p w14:paraId="5FA4DBC9" w14:textId="77777777" w:rsidR="00FE2403" w:rsidRDefault="007A67AD" w:rsidP="00E167F8">
      <w:pPr>
        <w:tabs>
          <w:tab w:val="left" w:pos="709"/>
        </w:tabs>
        <w:spacing w:before="120" w:after="120" w:line="360" w:lineRule="auto"/>
        <w:ind w:firstLine="567"/>
        <w:jc w:val="both"/>
        <w:rPr>
          <w:rFonts w:ascii="Arial" w:eastAsia="Arial" w:hAnsi="Arial" w:cs="Arial"/>
        </w:rPr>
      </w:pPr>
      <w:r w:rsidRPr="00807762">
        <w:rPr>
          <w:rFonts w:ascii="Arial" w:eastAsia="Arial" w:hAnsi="Arial" w:cs="Arial"/>
        </w:rPr>
        <w:t xml:space="preserve">Existe uma busca constante pelo desenvolvimento de profissionais preparados para o mundo do trabalho, com valores éticos, conectados as tecnologias sustentáveis e ao empreendedorismo, principalmente relacionado às especificidades regionais. </w:t>
      </w:r>
    </w:p>
    <w:p w14:paraId="4A7F9B64" w14:textId="52908BC1" w:rsidR="00E76DBC" w:rsidRPr="00807762" w:rsidRDefault="007A67AD" w:rsidP="00E167F8">
      <w:pPr>
        <w:tabs>
          <w:tab w:val="left" w:pos="709"/>
        </w:tabs>
        <w:spacing w:before="120" w:after="120" w:line="360" w:lineRule="auto"/>
        <w:ind w:firstLine="567"/>
        <w:jc w:val="both"/>
        <w:rPr>
          <w:rFonts w:ascii="Arial" w:eastAsia="Arial" w:hAnsi="Arial" w:cs="Arial"/>
        </w:rPr>
      </w:pPr>
      <w:r w:rsidRPr="00807762">
        <w:rPr>
          <w:rFonts w:ascii="Arial" w:eastAsia="Arial" w:hAnsi="Arial" w:cs="Arial"/>
        </w:rPr>
        <w:t xml:space="preserve">Como forma de buscar a formação mencionada, o IFRS </w:t>
      </w:r>
      <w:r w:rsidRPr="00807762">
        <w:rPr>
          <w:rFonts w:ascii="Arial" w:eastAsia="Arial" w:hAnsi="Arial" w:cs="Arial"/>
          <w:i/>
        </w:rPr>
        <w:t>Campus</w:t>
      </w:r>
      <w:r w:rsidRPr="00807762">
        <w:rPr>
          <w:rFonts w:ascii="Arial" w:eastAsia="Arial" w:hAnsi="Arial" w:cs="Arial"/>
        </w:rPr>
        <w:t xml:space="preserve"> Vacaria estimula ações de ensino, pesquisa e extensão; trabalha a aplicação dos saberes; estimula estudantes e professores à reflexão sobre o seu papel na sociedade e sua constituição como um agente de transformação.</w:t>
      </w:r>
    </w:p>
    <w:p w14:paraId="1C7919DB" w14:textId="77777777" w:rsidR="00E76DBC" w:rsidRPr="00807762" w:rsidRDefault="00E76DBC" w:rsidP="00821C42">
      <w:pPr>
        <w:tabs>
          <w:tab w:val="left" w:pos="709"/>
        </w:tabs>
        <w:spacing w:before="120" w:after="120" w:line="360" w:lineRule="auto"/>
        <w:jc w:val="both"/>
        <w:rPr>
          <w:rFonts w:ascii="Arial" w:eastAsia="Arial" w:hAnsi="Arial" w:cs="Arial"/>
        </w:rPr>
      </w:pPr>
    </w:p>
    <w:p w14:paraId="22E75675" w14:textId="77777777" w:rsidR="00FE2403" w:rsidRDefault="007A67AD" w:rsidP="00CA1DB8">
      <w:pPr>
        <w:pStyle w:val="Ttulo2"/>
        <w:sectPr w:rsidR="00FE2403" w:rsidSect="008F23BB">
          <w:headerReference w:type="default" r:id="rId16"/>
          <w:footerReference w:type="default" r:id="rId17"/>
          <w:pgSz w:w="11905" w:h="16837"/>
          <w:pgMar w:top="1701" w:right="1134" w:bottom="1134" w:left="1701" w:header="1134" w:footer="697" w:gutter="0"/>
          <w:cols w:space="720"/>
          <w:docGrid w:linePitch="326"/>
        </w:sectPr>
      </w:pPr>
      <w:r w:rsidRPr="00807762">
        <w:br w:type="page"/>
      </w:r>
      <w:bookmarkStart w:id="41" w:name="_Toc483831371"/>
    </w:p>
    <w:p w14:paraId="7736AAD3" w14:textId="7EEB7E2D" w:rsidR="00E76DBC" w:rsidRPr="00807762" w:rsidRDefault="00FE2403" w:rsidP="00CA1DB8">
      <w:pPr>
        <w:pStyle w:val="Ttulo2"/>
        <w:rPr>
          <w:b w:val="0"/>
        </w:rPr>
      </w:pPr>
      <w:bookmarkStart w:id="42" w:name="_Toc484514118"/>
      <w:r w:rsidRPr="00197237">
        <w:lastRenderedPageBreak/>
        <w:t>5.</w:t>
      </w:r>
      <w:r w:rsidR="00CB4B01" w:rsidRPr="00197237">
        <w:t>8</w:t>
      </w:r>
      <w:r w:rsidRPr="00197237">
        <w:t xml:space="preserve"> </w:t>
      </w:r>
      <w:r w:rsidR="007A67AD" w:rsidRPr="00197237">
        <w:t>REPRESENTAÇÃO GRÁFICA DO PERFIL DE FORMAÇÃO</w:t>
      </w:r>
      <w:bookmarkEnd w:id="41"/>
      <w:bookmarkEnd w:id="42"/>
    </w:p>
    <w:p w14:paraId="608A6D7F" w14:textId="62E83346" w:rsidR="00922551" w:rsidRDefault="00555F1C" w:rsidP="00922551">
      <w:pPr>
        <w:spacing w:before="120" w:after="120" w:line="360" w:lineRule="auto"/>
        <w:jc w:val="center"/>
        <w:rPr>
          <w:rFonts w:ascii="Arial" w:hAnsi="Arial" w:cs="Arial"/>
        </w:rPr>
      </w:pPr>
      <w:r>
        <w:rPr>
          <w:rFonts w:ascii="Arial" w:hAnsi="Arial" w:cs="Arial"/>
          <w:noProof/>
        </w:rPr>
        <w:drawing>
          <wp:anchor distT="0" distB="0" distL="114300" distR="114300" simplePos="0" relativeHeight="251672576" behindDoc="0" locked="0" layoutInCell="1" allowOverlap="1" wp14:anchorId="0FA2FABD" wp14:editId="77D126BB">
            <wp:simplePos x="0" y="0"/>
            <wp:positionH relativeFrom="column">
              <wp:posOffset>1502618</wp:posOffset>
            </wp:positionH>
            <wp:positionV relativeFrom="paragraph">
              <wp:posOffset>133957</wp:posOffset>
            </wp:positionV>
            <wp:extent cx="6448425" cy="5759450"/>
            <wp:effectExtent l="0" t="0" r="9525"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_PPC_LCB_FINAL.jpg"/>
                    <pic:cNvPicPr/>
                  </pic:nvPicPr>
                  <pic:blipFill>
                    <a:blip r:embed="rId18">
                      <a:extLst>
                        <a:ext uri="{28A0092B-C50C-407E-A947-70E740481C1C}">
                          <a14:useLocalDpi xmlns:a14="http://schemas.microsoft.com/office/drawing/2010/main" val="0"/>
                        </a:ext>
                      </a:extLst>
                    </a:blip>
                    <a:stretch>
                      <a:fillRect/>
                    </a:stretch>
                  </pic:blipFill>
                  <pic:spPr>
                    <a:xfrm>
                      <a:off x="0" y="0"/>
                      <a:ext cx="6448425" cy="5759450"/>
                    </a:xfrm>
                    <a:prstGeom prst="rect">
                      <a:avLst/>
                    </a:prstGeom>
                  </pic:spPr>
                </pic:pic>
              </a:graphicData>
            </a:graphic>
            <wp14:sizeRelH relativeFrom="page">
              <wp14:pctWidth>0</wp14:pctWidth>
            </wp14:sizeRelH>
            <wp14:sizeRelV relativeFrom="page">
              <wp14:pctHeight>0</wp14:pctHeight>
            </wp14:sizeRelV>
          </wp:anchor>
        </w:drawing>
      </w:r>
    </w:p>
    <w:p w14:paraId="7F45BAA4" w14:textId="2E8FEF9D" w:rsidR="00555F1C" w:rsidRDefault="00555F1C" w:rsidP="00922551">
      <w:pPr>
        <w:spacing w:before="120" w:after="120" w:line="360" w:lineRule="auto"/>
        <w:jc w:val="center"/>
        <w:rPr>
          <w:rFonts w:ascii="Arial" w:hAnsi="Arial" w:cs="Arial"/>
        </w:rPr>
        <w:sectPr w:rsidR="00555F1C" w:rsidSect="00FE2403">
          <w:pgSz w:w="16837" w:h="11905" w:orient="landscape"/>
          <w:pgMar w:top="1701" w:right="1701" w:bottom="1134" w:left="1134" w:header="1134" w:footer="697" w:gutter="0"/>
          <w:cols w:space="720"/>
          <w:docGrid w:linePitch="326"/>
        </w:sectPr>
      </w:pPr>
    </w:p>
    <w:p w14:paraId="1332FD23" w14:textId="651F6019" w:rsidR="00E76DBC" w:rsidRPr="00807762" w:rsidRDefault="00555F1C" w:rsidP="00403AE4">
      <w:pPr>
        <w:pStyle w:val="Ttulo2"/>
        <w:ind w:left="0" w:firstLine="0"/>
        <w:rPr>
          <w:b w:val="0"/>
        </w:rPr>
      </w:pPr>
      <w:bookmarkStart w:id="43" w:name="_Toc483831372"/>
      <w:bookmarkStart w:id="44" w:name="_Toc484514119"/>
      <w:r>
        <w:lastRenderedPageBreak/>
        <w:t xml:space="preserve">5.9 </w:t>
      </w:r>
      <w:r w:rsidR="007A67AD" w:rsidRPr="00807762">
        <w:t>ORIENTAÇÃO PARA A CONSTRUÇÃO DA ORGANIZAÇÃO CURRICULAR DO CURSO</w:t>
      </w:r>
      <w:bookmarkEnd w:id="43"/>
      <w:bookmarkEnd w:id="44"/>
    </w:p>
    <w:p w14:paraId="63516B9F" w14:textId="77777777" w:rsidR="001320CF" w:rsidRPr="00807762" w:rsidRDefault="007A67AD" w:rsidP="00A5617A">
      <w:pPr>
        <w:spacing w:before="120" w:after="120" w:line="360" w:lineRule="auto"/>
        <w:ind w:firstLine="567"/>
        <w:jc w:val="both"/>
        <w:rPr>
          <w:rFonts w:ascii="Arial" w:eastAsia="Arial" w:hAnsi="Arial" w:cs="Arial"/>
        </w:rPr>
      </w:pPr>
      <w:r w:rsidRPr="00807762">
        <w:rPr>
          <w:rFonts w:ascii="Arial" w:eastAsia="Arial" w:hAnsi="Arial" w:cs="Arial"/>
        </w:rPr>
        <w:t xml:space="preserve">O curso de Licenciatura em Ciências Biológicas do IFRS </w:t>
      </w:r>
      <w:r w:rsidRPr="00807762">
        <w:rPr>
          <w:rFonts w:ascii="Arial" w:eastAsia="Arial" w:hAnsi="Arial" w:cs="Arial"/>
          <w:i/>
        </w:rPr>
        <w:t>Campus</w:t>
      </w:r>
      <w:r w:rsidRPr="00807762">
        <w:rPr>
          <w:rFonts w:ascii="Arial" w:eastAsia="Arial" w:hAnsi="Arial" w:cs="Arial"/>
        </w:rPr>
        <w:t xml:space="preserve"> Vacaria seguirá as determinações legais definidas nas diretrizes curriculares nacionais para formação inicial do magistério da educação básica em nível superior, de acordo com a Resolução CNE/CP nº 2, de 1º de julho de 2015. Este curso será organizado em</w:t>
      </w:r>
      <w:r w:rsidR="000F7777" w:rsidRPr="00807762">
        <w:rPr>
          <w:rFonts w:ascii="Arial" w:eastAsia="Arial" w:hAnsi="Arial" w:cs="Arial"/>
        </w:rPr>
        <w:t xml:space="preserve"> três núcleos de conhecimento: </w:t>
      </w:r>
      <w:r w:rsidR="000F7777" w:rsidRPr="00807762">
        <w:rPr>
          <w:rFonts w:ascii="Arial" w:eastAsia="Arial" w:hAnsi="Arial" w:cs="Arial"/>
          <w:i/>
        </w:rPr>
        <w:t>(i)</w:t>
      </w:r>
      <w:r w:rsidR="000F7777" w:rsidRPr="00807762">
        <w:rPr>
          <w:rFonts w:ascii="Arial" w:eastAsia="Arial" w:hAnsi="Arial" w:cs="Arial"/>
        </w:rPr>
        <w:t xml:space="preserve"> </w:t>
      </w:r>
      <w:r w:rsidRPr="00807762">
        <w:rPr>
          <w:rFonts w:ascii="Arial" w:eastAsia="Arial" w:hAnsi="Arial" w:cs="Arial"/>
        </w:rPr>
        <w:t>núcleo de estudos de formação geral, das áreas es</w:t>
      </w:r>
      <w:r w:rsidR="000F7777" w:rsidRPr="00807762">
        <w:rPr>
          <w:rFonts w:ascii="Arial" w:eastAsia="Arial" w:hAnsi="Arial" w:cs="Arial"/>
        </w:rPr>
        <w:t xml:space="preserve">pecíficas e interdisciplinares; </w:t>
      </w:r>
      <w:r w:rsidR="000F7777" w:rsidRPr="00807762">
        <w:rPr>
          <w:rFonts w:ascii="Arial" w:eastAsia="Arial" w:hAnsi="Arial" w:cs="Arial"/>
          <w:i/>
        </w:rPr>
        <w:t>(</w:t>
      </w:r>
      <w:proofErr w:type="spellStart"/>
      <w:r w:rsidR="000F7777" w:rsidRPr="00807762">
        <w:rPr>
          <w:rFonts w:ascii="Arial" w:eastAsia="Arial" w:hAnsi="Arial" w:cs="Arial"/>
          <w:i/>
        </w:rPr>
        <w:t>ii</w:t>
      </w:r>
      <w:proofErr w:type="spellEnd"/>
      <w:r w:rsidR="000F7777" w:rsidRPr="00807762">
        <w:rPr>
          <w:rFonts w:ascii="Arial" w:eastAsia="Arial" w:hAnsi="Arial" w:cs="Arial"/>
          <w:i/>
        </w:rPr>
        <w:t>)</w:t>
      </w:r>
      <w:r w:rsidR="000F7777" w:rsidRPr="00807762">
        <w:rPr>
          <w:rFonts w:ascii="Arial" w:eastAsia="Arial" w:hAnsi="Arial" w:cs="Arial"/>
        </w:rPr>
        <w:t xml:space="preserve"> </w:t>
      </w:r>
      <w:r w:rsidRPr="00807762">
        <w:rPr>
          <w:rFonts w:ascii="Arial" w:eastAsia="Arial" w:hAnsi="Arial" w:cs="Arial"/>
        </w:rPr>
        <w:t>núcleo de aprofundamento e diversificação de estudos da</w:t>
      </w:r>
      <w:r w:rsidR="000F7777" w:rsidRPr="00807762">
        <w:rPr>
          <w:rFonts w:ascii="Arial" w:eastAsia="Arial" w:hAnsi="Arial" w:cs="Arial"/>
        </w:rPr>
        <w:t xml:space="preserve">s áreas de atuação profissional; e </w:t>
      </w:r>
      <w:r w:rsidR="000F7777" w:rsidRPr="00807762">
        <w:rPr>
          <w:rFonts w:ascii="Arial" w:eastAsia="Arial" w:hAnsi="Arial" w:cs="Arial"/>
          <w:i/>
        </w:rPr>
        <w:t>(</w:t>
      </w:r>
      <w:proofErr w:type="spellStart"/>
      <w:r w:rsidR="000F7777" w:rsidRPr="00807762">
        <w:rPr>
          <w:rFonts w:ascii="Arial" w:eastAsia="Arial" w:hAnsi="Arial" w:cs="Arial"/>
          <w:i/>
        </w:rPr>
        <w:t>iii</w:t>
      </w:r>
      <w:proofErr w:type="spellEnd"/>
      <w:r w:rsidR="000F7777" w:rsidRPr="00807762">
        <w:rPr>
          <w:rFonts w:ascii="Arial" w:eastAsia="Arial" w:hAnsi="Arial" w:cs="Arial"/>
          <w:i/>
        </w:rPr>
        <w:t>)</w:t>
      </w:r>
      <w:r w:rsidRPr="00807762">
        <w:rPr>
          <w:rFonts w:ascii="Arial" w:eastAsia="Arial" w:hAnsi="Arial" w:cs="Arial"/>
        </w:rPr>
        <w:t xml:space="preserve"> núcleo de estudos integradores para enriquecim</w:t>
      </w:r>
      <w:r w:rsidR="00AF5944" w:rsidRPr="00807762">
        <w:rPr>
          <w:rFonts w:ascii="Arial" w:eastAsia="Arial" w:hAnsi="Arial" w:cs="Arial"/>
        </w:rPr>
        <w:t xml:space="preserve">ento curricular. </w:t>
      </w:r>
    </w:p>
    <w:p w14:paraId="74186A82" w14:textId="77777777" w:rsidR="00724701" w:rsidRPr="00807762" w:rsidRDefault="007A67AD" w:rsidP="00A5617A">
      <w:pPr>
        <w:spacing w:before="120" w:after="120" w:line="360" w:lineRule="auto"/>
        <w:ind w:firstLine="567"/>
        <w:jc w:val="both"/>
        <w:rPr>
          <w:rFonts w:ascii="Arial" w:eastAsia="Arial" w:hAnsi="Arial" w:cs="Arial"/>
        </w:rPr>
      </w:pPr>
      <w:r w:rsidRPr="00807762">
        <w:rPr>
          <w:rFonts w:ascii="Arial" w:eastAsia="Arial" w:hAnsi="Arial" w:cs="Arial"/>
        </w:rPr>
        <w:t xml:space="preserve">Estes núcleos irão considerar a complexidade e </w:t>
      </w:r>
      <w:proofErr w:type="spellStart"/>
      <w:r w:rsidRPr="00807762">
        <w:rPr>
          <w:rFonts w:ascii="Arial" w:eastAsia="Arial" w:hAnsi="Arial" w:cs="Arial"/>
        </w:rPr>
        <w:t>multirreferencialidade</w:t>
      </w:r>
      <w:proofErr w:type="spellEnd"/>
      <w:r w:rsidRPr="00807762">
        <w:rPr>
          <w:rFonts w:ascii="Arial" w:eastAsia="Arial" w:hAnsi="Arial" w:cs="Arial"/>
        </w:rPr>
        <w:t xml:space="preserve"> dos estudos que os englobam, bem como a formação para o exercício integrado e indissociável da docência na educação básica, incluindo o ensino e a gestão educacional, e dos processos educativos escolares e não escolares, da produção e difusão do conhecimento científico, tecnológico e educacional.</w:t>
      </w:r>
      <w:r w:rsidR="00314E55" w:rsidRPr="00807762">
        <w:rPr>
          <w:rFonts w:ascii="Arial" w:eastAsia="Arial" w:hAnsi="Arial" w:cs="Arial"/>
        </w:rPr>
        <w:t xml:space="preserve"> C</w:t>
      </w:r>
      <w:r w:rsidRPr="00807762">
        <w:rPr>
          <w:rFonts w:ascii="Arial" w:eastAsia="Arial" w:hAnsi="Arial" w:cs="Arial"/>
        </w:rPr>
        <w:t>ada núcleo que compõe a íntegra do curso seguirá princípios e oportunidades que estão elencados abai</w:t>
      </w:r>
      <w:r w:rsidR="00724701" w:rsidRPr="00807762">
        <w:rPr>
          <w:rFonts w:ascii="Arial" w:eastAsia="Arial" w:hAnsi="Arial" w:cs="Arial"/>
        </w:rPr>
        <w:t>xo:</w:t>
      </w:r>
    </w:p>
    <w:p w14:paraId="43FC8E5F" w14:textId="5D3829EC" w:rsidR="00E76DBC" w:rsidRPr="00CA1DB8" w:rsidRDefault="00CB4B01" w:rsidP="00CA1DB8">
      <w:pPr>
        <w:pStyle w:val="Ttulo3"/>
      </w:pPr>
      <w:bookmarkStart w:id="45" w:name="_Toc484514120"/>
      <w:r>
        <w:t xml:space="preserve">5.9.1 </w:t>
      </w:r>
      <w:r w:rsidR="00CA1DB8" w:rsidRPr="00CA1DB8">
        <w:t>NÚCLEO DE ESTUDOS DE FORMAÇÃO GERAL</w:t>
      </w:r>
      <w:bookmarkEnd w:id="45"/>
    </w:p>
    <w:p w14:paraId="445C67D5" w14:textId="77777777" w:rsidR="00724701" w:rsidRPr="00807762" w:rsidRDefault="007A67AD" w:rsidP="00A5617A">
      <w:pPr>
        <w:widowControl/>
        <w:spacing w:before="120" w:after="120" w:line="360" w:lineRule="auto"/>
        <w:ind w:firstLine="567"/>
        <w:jc w:val="both"/>
        <w:rPr>
          <w:rFonts w:ascii="Arial" w:eastAsia="Arial" w:hAnsi="Arial" w:cs="Arial"/>
        </w:rPr>
      </w:pPr>
      <w:r w:rsidRPr="00807762">
        <w:rPr>
          <w:rFonts w:ascii="Arial" w:eastAsia="Arial" w:hAnsi="Arial" w:cs="Arial"/>
        </w:rPr>
        <w:t>O núcleo de estudos de formação geral, das áreas específicas e interdisciplinares, e do campo educacional, seus fundamentos e metodologias, e das diversas realida</w:t>
      </w:r>
      <w:r w:rsidR="00724701" w:rsidRPr="00807762">
        <w:rPr>
          <w:rFonts w:ascii="Arial" w:eastAsia="Arial" w:hAnsi="Arial" w:cs="Arial"/>
        </w:rPr>
        <w:t>des educacionais, articulando:</w:t>
      </w:r>
    </w:p>
    <w:p w14:paraId="0C0489CA"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rincípios, concepções, conteúdos e critérios oriundos de diferentes áreas do conhecimento, incluindo os conhecimentos pedagógicos, específicos e interdisciplinares, os fundamentos da educação, para o desenvolvimento das pessoas, d</w:t>
      </w:r>
      <w:r w:rsidRPr="00807762">
        <w:rPr>
          <w:rFonts w:ascii="Arial" w:eastAsia="Arial" w:hAnsi="Arial" w:cs="Arial"/>
        </w:rPr>
        <w:t>as organizações e da sociedade;</w:t>
      </w:r>
    </w:p>
    <w:p w14:paraId="34AF0AE7"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rincípios de justiça social, respeito à diversidade, promoção da par</w:t>
      </w:r>
      <w:r w:rsidRPr="00807762">
        <w:rPr>
          <w:rFonts w:ascii="Arial" w:eastAsia="Arial" w:hAnsi="Arial" w:cs="Arial"/>
        </w:rPr>
        <w:t>ticipação e gestão democrática;</w:t>
      </w:r>
    </w:p>
    <w:p w14:paraId="09A42770"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C</w:t>
      </w:r>
      <w:r w:rsidR="007A67AD" w:rsidRPr="00807762">
        <w:rPr>
          <w:rFonts w:ascii="Arial" w:eastAsia="Arial" w:hAnsi="Arial" w:cs="Arial"/>
        </w:rPr>
        <w:t>onhecimento, avaliação, criação e uso de textos, materiais didáticos, procedimentos e processos de ensino e aprendizagem que contemplem a diversidade social e cu</w:t>
      </w:r>
      <w:r w:rsidRPr="00807762">
        <w:rPr>
          <w:rFonts w:ascii="Arial" w:eastAsia="Arial" w:hAnsi="Arial" w:cs="Arial"/>
        </w:rPr>
        <w:t>ltural da sociedade brasileira;</w:t>
      </w:r>
    </w:p>
    <w:p w14:paraId="14C8A9F7"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O</w:t>
      </w:r>
      <w:r w:rsidR="007A67AD" w:rsidRPr="00807762">
        <w:rPr>
          <w:rFonts w:ascii="Arial" w:eastAsia="Arial" w:hAnsi="Arial" w:cs="Arial"/>
        </w:rPr>
        <w:t>bservação, análise, planejamento, desenvolvimento e avaliação de processos educativos e de experiências educacion</w:t>
      </w:r>
      <w:r w:rsidRPr="00807762">
        <w:rPr>
          <w:rFonts w:ascii="Arial" w:eastAsia="Arial" w:hAnsi="Arial" w:cs="Arial"/>
        </w:rPr>
        <w:t>ais em instituições educativas;</w:t>
      </w:r>
    </w:p>
    <w:p w14:paraId="63726A81"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C</w:t>
      </w:r>
      <w:r w:rsidR="007A67AD" w:rsidRPr="00807762">
        <w:rPr>
          <w:rFonts w:ascii="Arial" w:eastAsia="Arial" w:hAnsi="Arial" w:cs="Arial"/>
        </w:rPr>
        <w:t>onhecimento multidimensional e interdisciplinar sobre o ser humano e práticas educativas, incluindo conhecimento de processos de desenvolvimento de crianças, adolescentes, jovens e adultos, nas dimensões física, cognitiva, afetiva, estética, cultural, lúdica, artí</w:t>
      </w:r>
      <w:r w:rsidRPr="00807762">
        <w:rPr>
          <w:rFonts w:ascii="Arial" w:eastAsia="Arial" w:hAnsi="Arial" w:cs="Arial"/>
        </w:rPr>
        <w:t>stica, ética e biopsicossocial;</w:t>
      </w:r>
    </w:p>
    <w:p w14:paraId="0B621EC0"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lastRenderedPageBreak/>
        <w:t>D</w:t>
      </w:r>
      <w:r w:rsidR="007A67AD" w:rsidRPr="00807762">
        <w:rPr>
          <w:rFonts w:ascii="Arial" w:eastAsia="Arial" w:hAnsi="Arial" w:cs="Arial"/>
        </w:rPr>
        <w:t>iagnóstico sobre as necessidades e aspirações dos diferentes segmentos da sociedade relativamente à educação, sendo capaz de identificar diferentes forças e interesses, de captar contradições e de considerá-los nos planos pedagógicos, no ensino e seus processos articulados à aprendizagem, no planejamento e na reali</w:t>
      </w:r>
      <w:r w:rsidRPr="00807762">
        <w:rPr>
          <w:rFonts w:ascii="Arial" w:eastAsia="Arial" w:hAnsi="Arial" w:cs="Arial"/>
        </w:rPr>
        <w:t>zação de atividades educativas;</w:t>
      </w:r>
    </w:p>
    <w:p w14:paraId="3C0169ED"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esquisa e estudo dos conteúdos específicos e pedagógicos, seus fundamentos e metodologias, legislação educacional, processos de organização e gestão, trabalho docente, políticas de financ</w:t>
      </w:r>
      <w:r w:rsidRPr="00807762">
        <w:rPr>
          <w:rFonts w:ascii="Arial" w:eastAsia="Arial" w:hAnsi="Arial" w:cs="Arial"/>
        </w:rPr>
        <w:t>iamento, avaliação e currículo;</w:t>
      </w:r>
    </w:p>
    <w:p w14:paraId="49F3D491"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D</w:t>
      </w:r>
      <w:r w:rsidR="007A67AD" w:rsidRPr="00807762">
        <w:rPr>
          <w:rFonts w:ascii="Arial" w:eastAsia="Arial" w:hAnsi="Arial" w:cs="Arial"/>
        </w:rPr>
        <w:t>ecodificação e utilização de diferentes linguagens e códigos linguísticos sociais, utilizadas pelos estudantes, além do trabalho didático sobre conteúdos pertinentes às etapas e modalidades de educação bási</w:t>
      </w:r>
      <w:r w:rsidRPr="00807762">
        <w:rPr>
          <w:rFonts w:ascii="Arial" w:eastAsia="Arial" w:hAnsi="Arial" w:cs="Arial"/>
        </w:rPr>
        <w:t>ca;</w:t>
      </w:r>
    </w:p>
    <w:p w14:paraId="47E82B58"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esquisa e estudo das relações entre educação e trabalho, educação e diversidade, direitos humanos, cidadania, educação ambiental, entre outras problemáticas centr</w:t>
      </w:r>
      <w:r w:rsidRPr="00807762">
        <w:rPr>
          <w:rFonts w:ascii="Arial" w:eastAsia="Arial" w:hAnsi="Arial" w:cs="Arial"/>
        </w:rPr>
        <w:t>ais da sociedade contemporânea;</w:t>
      </w:r>
    </w:p>
    <w:p w14:paraId="6C84F8A2"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Q</w:t>
      </w:r>
      <w:r w:rsidR="007A67AD" w:rsidRPr="00807762">
        <w:rPr>
          <w:rFonts w:ascii="Arial" w:eastAsia="Arial" w:hAnsi="Arial" w:cs="Arial"/>
        </w:rPr>
        <w:t xml:space="preserve">uestões atinentes à ética, estética e ludicidade no contexto do exercício profissional, articulando o saber acadêmico, a pesquisa, a </w:t>
      </w:r>
      <w:r w:rsidRPr="00807762">
        <w:rPr>
          <w:rFonts w:ascii="Arial" w:eastAsia="Arial" w:hAnsi="Arial" w:cs="Arial"/>
        </w:rPr>
        <w:t>extensão e a prática educativa;</w:t>
      </w:r>
    </w:p>
    <w:p w14:paraId="59BDA84E" w14:textId="77777777" w:rsidR="00724701" w:rsidRPr="00807762" w:rsidRDefault="00724701" w:rsidP="003876CA">
      <w:pPr>
        <w:pStyle w:val="PargrafodaLista"/>
        <w:widowControl/>
        <w:numPr>
          <w:ilvl w:val="0"/>
          <w:numId w:val="7"/>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esquisa, estudo, aplicação e avaliação da legislação e produção específica sobre organização</w:t>
      </w:r>
      <w:r w:rsidRPr="00807762">
        <w:rPr>
          <w:rFonts w:ascii="Arial" w:eastAsia="Arial" w:hAnsi="Arial" w:cs="Arial"/>
        </w:rPr>
        <w:t xml:space="preserve"> e gestão da educação nacional.</w:t>
      </w:r>
    </w:p>
    <w:p w14:paraId="7910F783" w14:textId="7FD64262" w:rsidR="00E76DBC" w:rsidRPr="00807762" w:rsidRDefault="007A67AD" w:rsidP="00A5617A">
      <w:pPr>
        <w:widowControl/>
        <w:spacing w:before="120" w:after="120" w:line="360" w:lineRule="auto"/>
        <w:ind w:firstLine="567"/>
        <w:jc w:val="both"/>
        <w:rPr>
          <w:rFonts w:ascii="Arial" w:eastAsia="Arial" w:hAnsi="Arial" w:cs="Arial"/>
        </w:rPr>
      </w:pPr>
      <w:r w:rsidRPr="00807762">
        <w:rPr>
          <w:rFonts w:ascii="Arial" w:eastAsia="Arial" w:hAnsi="Arial" w:cs="Arial"/>
        </w:rPr>
        <w:t xml:space="preserve">Os Componentes Curriculares do Núcleo de formação Geral estão assim subdivididos: </w:t>
      </w:r>
    </w:p>
    <w:p w14:paraId="3A5773AB" w14:textId="67148336" w:rsidR="00A5617A" w:rsidRPr="00807762" w:rsidRDefault="007A67AD" w:rsidP="003876CA">
      <w:pPr>
        <w:pStyle w:val="PargrafodaLista"/>
        <w:numPr>
          <w:ilvl w:val="0"/>
          <w:numId w:val="8"/>
        </w:numPr>
        <w:spacing w:before="120" w:after="120" w:line="360" w:lineRule="auto"/>
        <w:jc w:val="both"/>
        <w:rPr>
          <w:rFonts w:ascii="Arial" w:hAnsi="Arial" w:cs="Arial"/>
        </w:rPr>
      </w:pPr>
      <w:r w:rsidRPr="00807762">
        <w:rPr>
          <w:rFonts w:ascii="Arial" w:eastAsia="Arial" w:hAnsi="Arial" w:cs="Arial"/>
          <w:b/>
        </w:rPr>
        <w:t>Biologia Celular, Molecular, Fisiologia e Evolução</w:t>
      </w:r>
      <w:r w:rsidRPr="00807762">
        <w:rPr>
          <w:rFonts w:ascii="Arial" w:eastAsia="Arial" w:hAnsi="Arial" w:cs="Arial"/>
        </w:rPr>
        <w:t xml:space="preserve">: Tópicos de </w:t>
      </w:r>
      <w:r w:rsidR="003D6C29" w:rsidRPr="00807762">
        <w:rPr>
          <w:rFonts w:ascii="Arial" w:eastAsia="Arial" w:hAnsi="Arial" w:cs="Arial"/>
        </w:rPr>
        <w:t>Biossegurança</w:t>
      </w:r>
      <w:r w:rsidRPr="00807762">
        <w:rPr>
          <w:rFonts w:ascii="Arial" w:eastAsia="Arial" w:hAnsi="Arial" w:cs="Arial"/>
        </w:rPr>
        <w:t xml:space="preserve">; Biologia Celular; </w:t>
      </w:r>
      <w:r w:rsidR="006815DE" w:rsidRPr="00807762">
        <w:rPr>
          <w:rFonts w:ascii="Arial" w:eastAsia="Arial" w:hAnsi="Arial" w:cs="Arial"/>
        </w:rPr>
        <w:t xml:space="preserve">Anatomia </w:t>
      </w:r>
      <w:r w:rsidR="003D6C29" w:rsidRPr="00807762">
        <w:rPr>
          <w:rFonts w:ascii="Arial" w:eastAsia="Arial" w:hAnsi="Arial" w:cs="Arial"/>
        </w:rPr>
        <w:t>Humana Básica</w:t>
      </w:r>
      <w:r w:rsidR="006815DE" w:rsidRPr="00807762">
        <w:rPr>
          <w:rFonts w:ascii="Arial" w:eastAsia="Arial" w:hAnsi="Arial" w:cs="Arial"/>
        </w:rPr>
        <w:t xml:space="preserve">; </w:t>
      </w:r>
      <w:r w:rsidRPr="00807762">
        <w:rPr>
          <w:rFonts w:ascii="Arial" w:eastAsia="Arial" w:hAnsi="Arial" w:cs="Arial"/>
        </w:rPr>
        <w:t xml:space="preserve">Anatomia </w:t>
      </w:r>
      <w:r w:rsidR="003D6C29" w:rsidRPr="00807762">
        <w:rPr>
          <w:rFonts w:ascii="Arial" w:eastAsia="Arial" w:hAnsi="Arial" w:cs="Arial"/>
        </w:rPr>
        <w:t>Vegetal</w:t>
      </w:r>
      <w:r w:rsidRPr="00807762">
        <w:rPr>
          <w:rFonts w:ascii="Arial" w:eastAsia="Arial" w:hAnsi="Arial" w:cs="Arial"/>
        </w:rPr>
        <w:t xml:space="preserve">; Bioquímica I: </w:t>
      </w:r>
      <w:r w:rsidR="003D6C29" w:rsidRPr="00807762">
        <w:rPr>
          <w:rFonts w:ascii="Arial" w:eastAsia="Arial" w:hAnsi="Arial" w:cs="Arial"/>
        </w:rPr>
        <w:t xml:space="preserve">Estrutura </w:t>
      </w:r>
      <w:r w:rsidRPr="00807762">
        <w:rPr>
          <w:rFonts w:ascii="Arial" w:eastAsia="Arial" w:hAnsi="Arial" w:cs="Arial"/>
        </w:rPr>
        <w:t xml:space="preserve">e </w:t>
      </w:r>
      <w:r w:rsidR="003D6C29" w:rsidRPr="00807762">
        <w:rPr>
          <w:rFonts w:ascii="Arial" w:eastAsia="Arial" w:hAnsi="Arial" w:cs="Arial"/>
        </w:rPr>
        <w:t>Catálise</w:t>
      </w:r>
      <w:r w:rsidRPr="00807762">
        <w:rPr>
          <w:rFonts w:ascii="Arial" w:eastAsia="Arial" w:hAnsi="Arial" w:cs="Arial"/>
        </w:rPr>
        <w:t>;</w:t>
      </w:r>
      <w:r w:rsidR="006815DE" w:rsidRPr="00807762">
        <w:rPr>
          <w:rFonts w:ascii="Arial" w:eastAsia="Arial" w:hAnsi="Arial" w:cs="Arial"/>
        </w:rPr>
        <w:t xml:space="preserve"> </w:t>
      </w:r>
      <w:r w:rsidRPr="00807762">
        <w:rPr>
          <w:rFonts w:ascii="Arial" w:eastAsia="Arial" w:hAnsi="Arial" w:cs="Arial"/>
        </w:rPr>
        <w:t xml:space="preserve">Genética; Bioquímica II: </w:t>
      </w:r>
      <w:r w:rsidR="003D6C29">
        <w:rPr>
          <w:rFonts w:ascii="Arial" w:eastAsia="Arial" w:hAnsi="Arial" w:cs="Arial"/>
        </w:rPr>
        <w:t xml:space="preserve">Bioenergética e </w:t>
      </w:r>
      <w:r w:rsidR="003D6C29" w:rsidRPr="00807762">
        <w:rPr>
          <w:rFonts w:ascii="Arial" w:eastAsia="Arial" w:hAnsi="Arial" w:cs="Arial"/>
        </w:rPr>
        <w:t>Metabolismo</w:t>
      </w:r>
      <w:r w:rsidRPr="00807762">
        <w:rPr>
          <w:rFonts w:ascii="Arial" w:eastAsia="Arial" w:hAnsi="Arial" w:cs="Arial"/>
        </w:rPr>
        <w:t xml:space="preserve">; Biologia do </w:t>
      </w:r>
      <w:r w:rsidR="003D6C29" w:rsidRPr="00807762">
        <w:rPr>
          <w:rFonts w:ascii="Arial" w:eastAsia="Arial" w:hAnsi="Arial" w:cs="Arial"/>
        </w:rPr>
        <w:t>Desenvolvimento</w:t>
      </w:r>
      <w:r w:rsidRPr="00807762">
        <w:rPr>
          <w:rFonts w:ascii="Arial" w:eastAsia="Arial" w:hAnsi="Arial" w:cs="Arial"/>
        </w:rPr>
        <w:t xml:space="preserve">; Fisiologia Vegetal; Histologia </w:t>
      </w:r>
      <w:r w:rsidR="003D6C29" w:rsidRPr="00807762">
        <w:rPr>
          <w:rFonts w:ascii="Arial" w:eastAsia="Arial" w:hAnsi="Arial" w:cs="Arial"/>
        </w:rPr>
        <w:t>Humana B</w:t>
      </w:r>
      <w:r w:rsidRPr="00807762">
        <w:rPr>
          <w:rFonts w:ascii="Arial" w:eastAsia="Arial" w:hAnsi="Arial" w:cs="Arial"/>
        </w:rPr>
        <w:t xml:space="preserve">ásica; </w:t>
      </w:r>
      <w:r w:rsidR="00490421" w:rsidRPr="00807762">
        <w:rPr>
          <w:rFonts w:ascii="Arial" w:eastAsia="Arial" w:hAnsi="Arial" w:cs="Arial"/>
        </w:rPr>
        <w:t xml:space="preserve">Microbiologia; Biologia Molecular; </w:t>
      </w:r>
      <w:r w:rsidRPr="00807762">
        <w:rPr>
          <w:rFonts w:ascii="Arial" w:eastAsia="Arial" w:hAnsi="Arial" w:cs="Arial"/>
        </w:rPr>
        <w:t xml:space="preserve">Fisiologia </w:t>
      </w:r>
      <w:r w:rsidR="003D6C29" w:rsidRPr="00807762">
        <w:rPr>
          <w:rFonts w:ascii="Arial" w:eastAsia="Arial" w:hAnsi="Arial" w:cs="Arial"/>
        </w:rPr>
        <w:t>Humana Básica</w:t>
      </w:r>
      <w:r w:rsidRPr="00807762">
        <w:rPr>
          <w:rFonts w:ascii="Arial" w:eastAsia="Arial" w:hAnsi="Arial" w:cs="Arial"/>
        </w:rPr>
        <w:t xml:space="preserve">; </w:t>
      </w:r>
      <w:r w:rsidR="00490421" w:rsidRPr="00807762">
        <w:rPr>
          <w:rFonts w:ascii="Arial" w:eastAsia="Arial" w:hAnsi="Arial" w:cs="Arial"/>
        </w:rPr>
        <w:t xml:space="preserve">Imunologia; </w:t>
      </w:r>
      <w:r w:rsidRPr="00807762">
        <w:rPr>
          <w:rFonts w:ascii="Arial" w:eastAsia="Arial" w:hAnsi="Arial" w:cs="Arial"/>
        </w:rPr>
        <w:t xml:space="preserve">Parasitologia e Saúde Pública; Biologia Evolutiva. </w:t>
      </w:r>
    </w:p>
    <w:p w14:paraId="16FA359C" w14:textId="5D50FAD1" w:rsidR="00A5617A" w:rsidRPr="00807762" w:rsidRDefault="007A67AD" w:rsidP="003876CA">
      <w:pPr>
        <w:pStyle w:val="PargrafodaLista"/>
        <w:numPr>
          <w:ilvl w:val="0"/>
          <w:numId w:val="8"/>
        </w:numPr>
        <w:spacing w:before="120" w:after="120" w:line="360" w:lineRule="auto"/>
        <w:jc w:val="both"/>
        <w:rPr>
          <w:rFonts w:ascii="Arial" w:eastAsia="Arial" w:hAnsi="Arial" w:cs="Arial"/>
        </w:rPr>
      </w:pPr>
      <w:r w:rsidRPr="00807762">
        <w:rPr>
          <w:rFonts w:ascii="Arial" w:eastAsia="Arial" w:hAnsi="Arial" w:cs="Arial"/>
          <w:b/>
        </w:rPr>
        <w:t>Diversidade Biológica e Ecologia</w:t>
      </w:r>
      <w:r w:rsidRPr="00807762">
        <w:rPr>
          <w:rFonts w:ascii="Arial" w:eastAsia="Arial" w:hAnsi="Arial" w:cs="Arial"/>
        </w:rPr>
        <w:t xml:space="preserve">: </w:t>
      </w:r>
      <w:r w:rsidR="006D0819" w:rsidRPr="00807762">
        <w:rPr>
          <w:rFonts w:ascii="Arial" w:eastAsia="Arial" w:hAnsi="Arial" w:cs="Arial"/>
        </w:rPr>
        <w:t xml:space="preserve">Introdução à </w:t>
      </w:r>
      <w:r w:rsidR="003D6C29" w:rsidRPr="00807762">
        <w:rPr>
          <w:rFonts w:ascii="Arial" w:eastAsia="Arial" w:hAnsi="Arial" w:cs="Arial"/>
        </w:rPr>
        <w:t>Ecologia</w:t>
      </w:r>
      <w:r w:rsidR="006D0819" w:rsidRPr="00807762">
        <w:rPr>
          <w:rFonts w:ascii="Arial" w:eastAsia="Arial" w:hAnsi="Arial" w:cs="Arial"/>
        </w:rPr>
        <w:t xml:space="preserve">; </w:t>
      </w:r>
      <w:r w:rsidRPr="00807762">
        <w:rPr>
          <w:rFonts w:ascii="Arial" w:eastAsia="Arial" w:hAnsi="Arial" w:cs="Arial"/>
        </w:rPr>
        <w:t xml:space="preserve">Morfologia </w:t>
      </w:r>
      <w:r w:rsidR="003D6C29" w:rsidRPr="00807762">
        <w:rPr>
          <w:rFonts w:ascii="Arial" w:eastAsia="Arial" w:hAnsi="Arial" w:cs="Arial"/>
        </w:rPr>
        <w:t>Vegetal</w:t>
      </w:r>
      <w:r w:rsidRPr="00807762">
        <w:rPr>
          <w:rFonts w:ascii="Arial" w:eastAsia="Arial" w:hAnsi="Arial" w:cs="Arial"/>
        </w:rPr>
        <w:t xml:space="preserve">; Zoologia de Invertebrados I; Botânica Sistemática I: </w:t>
      </w:r>
      <w:r w:rsidR="003D6C29" w:rsidRPr="00807762">
        <w:rPr>
          <w:rFonts w:ascii="Arial" w:eastAsia="Arial" w:hAnsi="Arial" w:cs="Arial"/>
        </w:rPr>
        <w:t>Algas, Fung</w:t>
      </w:r>
      <w:r w:rsidRPr="00807762">
        <w:rPr>
          <w:rFonts w:ascii="Arial" w:eastAsia="Arial" w:hAnsi="Arial" w:cs="Arial"/>
        </w:rPr>
        <w:t xml:space="preserve">os e </w:t>
      </w:r>
      <w:r w:rsidR="003D6C29" w:rsidRPr="00807762">
        <w:rPr>
          <w:rFonts w:ascii="Arial" w:eastAsia="Arial" w:hAnsi="Arial" w:cs="Arial"/>
        </w:rPr>
        <w:t>Briófitas</w:t>
      </w:r>
      <w:r w:rsidRPr="00807762">
        <w:rPr>
          <w:rFonts w:ascii="Arial" w:eastAsia="Arial" w:hAnsi="Arial" w:cs="Arial"/>
        </w:rPr>
        <w:t xml:space="preserve">; Zoologia de Invertebrados II; Botânica Sistemática II: </w:t>
      </w:r>
      <w:r w:rsidR="003D6C29" w:rsidRPr="00807762">
        <w:rPr>
          <w:rFonts w:ascii="Arial" w:eastAsia="Arial" w:hAnsi="Arial" w:cs="Arial"/>
        </w:rPr>
        <w:t>Plantas Vasculares</w:t>
      </w:r>
      <w:r w:rsidRPr="00807762">
        <w:rPr>
          <w:rFonts w:ascii="Arial" w:eastAsia="Arial" w:hAnsi="Arial" w:cs="Arial"/>
        </w:rPr>
        <w:t xml:space="preserve">; Ecologia de </w:t>
      </w:r>
      <w:r w:rsidR="003D6C29" w:rsidRPr="00807762">
        <w:rPr>
          <w:rFonts w:ascii="Arial" w:eastAsia="Arial" w:hAnsi="Arial" w:cs="Arial"/>
        </w:rPr>
        <w:t>Populações</w:t>
      </w:r>
      <w:r w:rsidRPr="00807762">
        <w:rPr>
          <w:rFonts w:ascii="Arial" w:eastAsia="Arial" w:hAnsi="Arial" w:cs="Arial"/>
        </w:rPr>
        <w:t xml:space="preserve">; Zoologia de Vertebrados I; Ecologia de </w:t>
      </w:r>
      <w:r w:rsidR="003D6C29" w:rsidRPr="00807762">
        <w:rPr>
          <w:rFonts w:ascii="Arial" w:eastAsia="Arial" w:hAnsi="Arial" w:cs="Arial"/>
        </w:rPr>
        <w:t>Comunidades</w:t>
      </w:r>
      <w:r w:rsidRPr="00807762">
        <w:rPr>
          <w:rFonts w:ascii="Arial" w:eastAsia="Arial" w:hAnsi="Arial" w:cs="Arial"/>
        </w:rPr>
        <w:t xml:space="preserve">; Zoologia de Vertebrados II; </w:t>
      </w:r>
      <w:r w:rsidR="00736556" w:rsidRPr="00807762">
        <w:rPr>
          <w:rFonts w:ascii="Arial" w:eastAsia="Arial" w:hAnsi="Arial" w:cs="Arial"/>
        </w:rPr>
        <w:t>Biologi</w:t>
      </w:r>
      <w:r w:rsidR="00A5617A" w:rsidRPr="00807762">
        <w:rPr>
          <w:rFonts w:ascii="Arial" w:eastAsia="Arial" w:hAnsi="Arial" w:cs="Arial"/>
        </w:rPr>
        <w:t xml:space="preserve">a da </w:t>
      </w:r>
      <w:r w:rsidR="003D6C29" w:rsidRPr="00807762">
        <w:rPr>
          <w:rFonts w:ascii="Arial" w:eastAsia="Arial" w:hAnsi="Arial" w:cs="Arial"/>
        </w:rPr>
        <w:t>Conservação</w:t>
      </w:r>
      <w:r w:rsidR="00A5617A" w:rsidRPr="00807762">
        <w:rPr>
          <w:rFonts w:ascii="Arial" w:eastAsia="Arial" w:hAnsi="Arial" w:cs="Arial"/>
        </w:rPr>
        <w:t>; Biogeografia.</w:t>
      </w:r>
    </w:p>
    <w:p w14:paraId="53BE82C5" w14:textId="5B760BB9" w:rsidR="00A5617A" w:rsidRPr="00807762" w:rsidRDefault="007A67AD" w:rsidP="003876CA">
      <w:pPr>
        <w:pStyle w:val="PargrafodaLista"/>
        <w:numPr>
          <w:ilvl w:val="0"/>
          <w:numId w:val="8"/>
        </w:numPr>
        <w:spacing w:before="120" w:after="120" w:line="360" w:lineRule="auto"/>
        <w:jc w:val="both"/>
        <w:rPr>
          <w:rFonts w:ascii="Arial" w:hAnsi="Arial" w:cs="Arial"/>
        </w:rPr>
      </w:pPr>
      <w:r w:rsidRPr="00807762">
        <w:rPr>
          <w:rFonts w:ascii="Arial" w:eastAsia="Arial" w:hAnsi="Arial" w:cs="Arial"/>
          <w:b/>
        </w:rPr>
        <w:t>Fundamentos das Ciências da Natureza, Exatas e da Terra</w:t>
      </w:r>
      <w:r w:rsidR="00893421" w:rsidRPr="00807762">
        <w:rPr>
          <w:rFonts w:ascii="Arial" w:eastAsia="Arial" w:hAnsi="Arial" w:cs="Arial"/>
        </w:rPr>
        <w:t xml:space="preserve">: Matemática </w:t>
      </w:r>
      <w:r w:rsidR="003D6C29" w:rsidRPr="00807762">
        <w:rPr>
          <w:rFonts w:ascii="Arial" w:eastAsia="Arial" w:hAnsi="Arial" w:cs="Arial"/>
        </w:rPr>
        <w:t xml:space="preserve">Aplicada </w:t>
      </w:r>
      <w:r w:rsidR="00893421" w:rsidRPr="00807762">
        <w:rPr>
          <w:rFonts w:ascii="Arial" w:eastAsia="Arial" w:hAnsi="Arial" w:cs="Arial"/>
        </w:rPr>
        <w:t xml:space="preserve">à </w:t>
      </w:r>
      <w:r w:rsidR="003D6C29" w:rsidRPr="00807762">
        <w:rPr>
          <w:rFonts w:ascii="Arial" w:eastAsia="Arial" w:hAnsi="Arial" w:cs="Arial"/>
        </w:rPr>
        <w:t>Biologia</w:t>
      </w:r>
      <w:r w:rsidRPr="00807762">
        <w:rPr>
          <w:rFonts w:ascii="Arial" w:eastAsia="Arial" w:hAnsi="Arial" w:cs="Arial"/>
        </w:rPr>
        <w:t xml:space="preserve">; Química Geral; Biofísica; Química Orgânica; Bioestatística; Geologia </w:t>
      </w:r>
      <w:r w:rsidR="003D6C29" w:rsidRPr="00807762">
        <w:rPr>
          <w:rFonts w:ascii="Arial" w:eastAsia="Arial" w:hAnsi="Arial" w:cs="Arial"/>
        </w:rPr>
        <w:t>Geral</w:t>
      </w:r>
      <w:r w:rsidRPr="00807762">
        <w:rPr>
          <w:rFonts w:ascii="Arial" w:eastAsia="Arial" w:hAnsi="Arial" w:cs="Arial"/>
        </w:rPr>
        <w:t>.</w:t>
      </w:r>
    </w:p>
    <w:p w14:paraId="78BCE76D" w14:textId="41DBAE3D" w:rsidR="00A5617A" w:rsidRPr="003327BB" w:rsidRDefault="007A67AD" w:rsidP="003876CA">
      <w:pPr>
        <w:pStyle w:val="PargrafodaLista"/>
        <w:numPr>
          <w:ilvl w:val="0"/>
          <w:numId w:val="8"/>
        </w:numPr>
        <w:spacing w:before="120" w:after="120" w:line="360" w:lineRule="auto"/>
        <w:jc w:val="both"/>
        <w:rPr>
          <w:rFonts w:ascii="Arial" w:hAnsi="Arial" w:cs="Arial"/>
        </w:rPr>
      </w:pPr>
      <w:r w:rsidRPr="00807762">
        <w:rPr>
          <w:rFonts w:ascii="Arial" w:eastAsia="Arial" w:hAnsi="Arial" w:cs="Arial"/>
          <w:b/>
        </w:rPr>
        <w:t>Fundamentos de</w:t>
      </w:r>
      <w:r w:rsidR="00024DEA">
        <w:rPr>
          <w:rFonts w:ascii="Arial" w:eastAsia="Arial" w:hAnsi="Arial" w:cs="Arial"/>
          <w:b/>
        </w:rPr>
        <w:t xml:space="preserve"> linguagem técnica, científica, filos</w:t>
      </w:r>
      <w:r w:rsidR="00267CB2">
        <w:rPr>
          <w:rFonts w:ascii="Arial" w:eastAsia="Arial" w:hAnsi="Arial" w:cs="Arial"/>
          <w:b/>
        </w:rPr>
        <w:t>ofia</w:t>
      </w:r>
      <w:r w:rsidR="00024DEA">
        <w:rPr>
          <w:rFonts w:ascii="Arial" w:eastAsia="Arial" w:hAnsi="Arial" w:cs="Arial"/>
          <w:b/>
        </w:rPr>
        <w:t xml:space="preserve"> e</w:t>
      </w:r>
      <w:r w:rsidRPr="00807762">
        <w:rPr>
          <w:rFonts w:ascii="Arial" w:eastAsia="Arial" w:hAnsi="Arial" w:cs="Arial"/>
          <w:b/>
        </w:rPr>
        <w:t xml:space="preserve"> informática: </w:t>
      </w:r>
      <w:r w:rsidR="004D3FAE" w:rsidRPr="00807762">
        <w:rPr>
          <w:rFonts w:ascii="Arial" w:eastAsia="Arial" w:hAnsi="Arial" w:cs="Arial"/>
        </w:rPr>
        <w:lastRenderedPageBreak/>
        <w:t xml:space="preserve">Informática </w:t>
      </w:r>
      <w:r w:rsidR="003D6C29" w:rsidRPr="00807762">
        <w:rPr>
          <w:rFonts w:ascii="Arial" w:eastAsia="Arial" w:hAnsi="Arial" w:cs="Arial"/>
        </w:rPr>
        <w:t>Básica</w:t>
      </w:r>
      <w:r w:rsidR="004D3FAE" w:rsidRPr="00807762">
        <w:rPr>
          <w:rFonts w:ascii="Arial" w:eastAsia="Arial" w:hAnsi="Arial" w:cs="Arial"/>
        </w:rPr>
        <w:t xml:space="preserve">; </w:t>
      </w:r>
      <w:r w:rsidRPr="00807762">
        <w:rPr>
          <w:rFonts w:ascii="Arial" w:eastAsia="Arial" w:hAnsi="Arial" w:cs="Arial"/>
        </w:rPr>
        <w:t xml:space="preserve">Leitura e Produção </w:t>
      </w:r>
      <w:r w:rsidR="003D6C29" w:rsidRPr="00807762">
        <w:rPr>
          <w:rFonts w:ascii="Arial" w:eastAsia="Arial" w:hAnsi="Arial" w:cs="Arial"/>
        </w:rPr>
        <w:t>Textual</w:t>
      </w:r>
      <w:r w:rsidRPr="00807762">
        <w:rPr>
          <w:rFonts w:ascii="Arial" w:eastAsia="Arial" w:hAnsi="Arial" w:cs="Arial"/>
        </w:rPr>
        <w:t xml:space="preserve">; Metodologia Científica; Inglês </w:t>
      </w:r>
      <w:r w:rsidR="003D6C29" w:rsidRPr="00807762">
        <w:rPr>
          <w:rFonts w:ascii="Arial" w:eastAsia="Arial" w:hAnsi="Arial" w:cs="Arial"/>
        </w:rPr>
        <w:t>Instrumental</w:t>
      </w:r>
      <w:r w:rsidRPr="00807762">
        <w:rPr>
          <w:rFonts w:ascii="Arial" w:eastAsia="Arial" w:hAnsi="Arial" w:cs="Arial"/>
        </w:rPr>
        <w:t xml:space="preserve">; </w:t>
      </w:r>
      <w:r w:rsidR="00024DEA" w:rsidRPr="00807762">
        <w:rPr>
          <w:rFonts w:ascii="Arial" w:eastAsia="Arial" w:hAnsi="Arial" w:cs="Arial"/>
        </w:rPr>
        <w:t>Filosofia e História da Ciência</w:t>
      </w:r>
      <w:r w:rsidR="00267CB2">
        <w:rPr>
          <w:rFonts w:ascii="Arial" w:eastAsia="Arial" w:hAnsi="Arial" w:cs="Arial"/>
        </w:rPr>
        <w:t>;</w:t>
      </w:r>
      <w:r w:rsidR="00024DEA" w:rsidRPr="00807762">
        <w:rPr>
          <w:rFonts w:ascii="Arial" w:eastAsia="Arial" w:hAnsi="Arial" w:cs="Arial"/>
        </w:rPr>
        <w:t xml:space="preserve"> </w:t>
      </w:r>
      <w:r w:rsidRPr="00807762">
        <w:rPr>
          <w:rFonts w:ascii="Arial" w:eastAsia="Arial" w:hAnsi="Arial" w:cs="Arial"/>
        </w:rPr>
        <w:t xml:space="preserve">Redação e </w:t>
      </w:r>
      <w:r w:rsidR="003D6C29" w:rsidRPr="00807762">
        <w:rPr>
          <w:rFonts w:ascii="Arial" w:eastAsia="Arial" w:hAnsi="Arial" w:cs="Arial"/>
        </w:rPr>
        <w:t>Produção Cien</w:t>
      </w:r>
      <w:r w:rsidRPr="00807762">
        <w:rPr>
          <w:rFonts w:ascii="Arial" w:eastAsia="Arial" w:hAnsi="Arial" w:cs="Arial"/>
        </w:rPr>
        <w:t>tífica.</w:t>
      </w:r>
    </w:p>
    <w:p w14:paraId="708888E2" w14:textId="77777777" w:rsidR="003327BB" w:rsidRPr="00807762" w:rsidRDefault="003327BB" w:rsidP="003327BB">
      <w:pPr>
        <w:pStyle w:val="PargrafodaLista"/>
        <w:spacing w:before="120" w:after="120" w:line="360" w:lineRule="auto"/>
        <w:jc w:val="both"/>
        <w:rPr>
          <w:rFonts w:ascii="Arial" w:hAnsi="Arial" w:cs="Arial"/>
        </w:rPr>
      </w:pPr>
    </w:p>
    <w:p w14:paraId="3765DB52" w14:textId="629B4028" w:rsidR="00E76DBC" w:rsidRPr="00CA1DB8" w:rsidRDefault="00CB4B01" w:rsidP="00CA1DB8">
      <w:pPr>
        <w:pStyle w:val="Ttulo3"/>
      </w:pPr>
      <w:bookmarkStart w:id="46" w:name="_Toc484514121"/>
      <w:r>
        <w:t xml:space="preserve">5.9.2 </w:t>
      </w:r>
      <w:r w:rsidR="00CA1DB8" w:rsidRPr="00CA1DB8">
        <w:t>NÚCLEO DE APROFUNDAMENTO E DIVERSIFICAÇÃO DE ESTUDOS DAS ÁREAS DE ATUAÇÃO PROFISSIONAL</w:t>
      </w:r>
      <w:bookmarkEnd w:id="46"/>
      <w:r w:rsidR="00CA1DB8" w:rsidRPr="00CA1DB8">
        <w:t xml:space="preserve"> </w:t>
      </w:r>
    </w:p>
    <w:p w14:paraId="4724651B" w14:textId="77777777" w:rsidR="00A5617A" w:rsidRPr="00807762" w:rsidRDefault="007A67AD" w:rsidP="00A5617A">
      <w:pPr>
        <w:widowControl/>
        <w:spacing w:before="120" w:after="120" w:line="360" w:lineRule="auto"/>
        <w:ind w:firstLine="567"/>
        <w:jc w:val="both"/>
        <w:rPr>
          <w:rFonts w:ascii="Arial" w:eastAsia="Arial" w:hAnsi="Arial" w:cs="Arial"/>
        </w:rPr>
      </w:pPr>
      <w:r w:rsidRPr="00807762">
        <w:rPr>
          <w:rFonts w:ascii="Arial" w:eastAsia="Arial" w:hAnsi="Arial" w:cs="Arial"/>
        </w:rPr>
        <w:t>Este núcleo inclui os conteúdos específicos e pedagógicos, priorizadas pelo projeto pedagógico das instituições, em sintonia com os sistemas de ensino, que, atendendo às demandas sociais, oportunizará, entre outras possibilidades:</w:t>
      </w:r>
    </w:p>
    <w:p w14:paraId="48FC3BF0" w14:textId="77777777" w:rsidR="00A5617A" w:rsidRPr="00807762" w:rsidRDefault="00A5617A" w:rsidP="003876CA">
      <w:pPr>
        <w:pStyle w:val="PargrafodaLista"/>
        <w:widowControl/>
        <w:numPr>
          <w:ilvl w:val="0"/>
          <w:numId w:val="9"/>
        </w:numPr>
        <w:spacing w:before="120" w:after="120" w:line="360" w:lineRule="auto"/>
        <w:jc w:val="both"/>
        <w:rPr>
          <w:rFonts w:ascii="Arial" w:eastAsia="Arial" w:hAnsi="Arial" w:cs="Arial"/>
        </w:rPr>
      </w:pPr>
      <w:r w:rsidRPr="00807762">
        <w:rPr>
          <w:rFonts w:ascii="Arial" w:eastAsia="Arial" w:hAnsi="Arial" w:cs="Arial"/>
        </w:rPr>
        <w:t>I</w:t>
      </w:r>
      <w:r w:rsidR="007A67AD" w:rsidRPr="00807762">
        <w:rPr>
          <w:rFonts w:ascii="Arial" w:eastAsia="Arial" w:hAnsi="Arial" w:cs="Arial"/>
        </w:rPr>
        <w:t>nvestigações sobre processos educativos, organizacionais e</w:t>
      </w:r>
      <w:r w:rsidRPr="00807762">
        <w:rPr>
          <w:rFonts w:ascii="Arial" w:eastAsia="Arial" w:hAnsi="Arial" w:cs="Arial"/>
        </w:rPr>
        <w:t xml:space="preserve"> de gestão na área educacional;</w:t>
      </w:r>
    </w:p>
    <w:p w14:paraId="263AA1FE" w14:textId="77777777" w:rsidR="00A5617A" w:rsidRPr="00807762" w:rsidRDefault="00A5617A" w:rsidP="003876CA">
      <w:pPr>
        <w:pStyle w:val="PargrafodaLista"/>
        <w:widowControl/>
        <w:numPr>
          <w:ilvl w:val="0"/>
          <w:numId w:val="9"/>
        </w:numPr>
        <w:spacing w:before="120" w:after="120" w:line="360" w:lineRule="auto"/>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valiação, criação e uso de textos, materiais didáticos, procedimentos e processos de aprendizagem que contemplem a diversidade social e cu</w:t>
      </w:r>
      <w:r w:rsidRPr="00807762">
        <w:rPr>
          <w:rFonts w:ascii="Arial" w:eastAsia="Arial" w:hAnsi="Arial" w:cs="Arial"/>
        </w:rPr>
        <w:t>ltural da sociedade brasileira;</w:t>
      </w:r>
    </w:p>
    <w:p w14:paraId="47F3A634" w14:textId="77777777" w:rsidR="00A5617A" w:rsidRPr="00807762" w:rsidRDefault="00A5617A" w:rsidP="003876CA">
      <w:pPr>
        <w:pStyle w:val="PargrafodaLista"/>
        <w:widowControl/>
        <w:numPr>
          <w:ilvl w:val="0"/>
          <w:numId w:val="9"/>
        </w:numPr>
        <w:spacing w:before="120" w:after="120" w:line="360" w:lineRule="auto"/>
        <w:jc w:val="both"/>
        <w:rPr>
          <w:rFonts w:ascii="Arial" w:eastAsia="Arial" w:hAnsi="Arial" w:cs="Arial"/>
        </w:rPr>
      </w:pPr>
      <w:r w:rsidRPr="00807762">
        <w:rPr>
          <w:rFonts w:ascii="Arial" w:eastAsia="Arial" w:hAnsi="Arial" w:cs="Arial"/>
        </w:rPr>
        <w:t>P</w:t>
      </w:r>
      <w:r w:rsidR="007A67AD" w:rsidRPr="00807762">
        <w:rPr>
          <w:rFonts w:ascii="Arial" w:eastAsia="Arial" w:hAnsi="Arial" w:cs="Arial"/>
        </w:rPr>
        <w:t>esquisa e estudo dos conhecimentos pedagógicos e fundamentos da educação, didáticas e práticas de ensino, teorias da educação, legislação educacional, políticas de financiamento, avaliação e currículo;</w:t>
      </w:r>
    </w:p>
    <w:p w14:paraId="06BBB24F" w14:textId="69B10AAE" w:rsidR="00E76DBC" w:rsidRPr="00807762" w:rsidRDefault="007A67AD" w:rsidP="003876CA">
      <w:pPr>
        <w:pStyle w:val="PargrafodaLista"/>
        <w:widowControl/>
        <w:numPr>
          <w:ilvl w:val="0"/>
          <w:numId w:val="9"/>
        </w:numPr>
        <w:spacing w:before="120" w:after="120" w:line="360" w:lineRule="auto"/>
        <w:jc w:val="both"/>
        <w:rPr>
          <w:rFonts w:ascii="Arial" w:eastAsia="Arial" w:hAnsi="Arial" w:cs="Arial"/>
        </w:rPr>
      </w:pPr>
      <w:r w:rsidRPr="00807762">
        <w:rPr>
          <w:rFonts w:ascii="Arial" w:eastAsia="Arial" w:hAnsi="Arial" w:cs="Arial"/>
        </w:rPr>
        <w:t>Aplicação no campo da educação de contribuições e conhecimentos, como o pedagógico, o filosófico, o histórico, o antropológico, o ambiental-ecológico, o psicológico, o linguístico, o sociológico, o político, o econômico, o cultural.</w:t>
      </w:r>
    </w:p>
    <w:p w14:paraId="21293464" w14:textId="77777777" w:rsidR="00A5617A" w:rsidRPr="00807762" w:rsidRDefault="007A67AD" w:rsidP="00A5617A">
      <w:pPr>
        <w:spacing w:before="120" w:after="120" w:line="360" w:lineRule="auto"/>
        <w:ind w:firstLine="567"/>
        <w:jc w:val="both"/>
        <w:rPr>
          <w:rFonts w:ascii="Arial" w:eastAsia="Arial" w:hAnsi="Arial" w:cs="Arial"/>
        </w:rPr>
      </w:pPr>
      <w:r w:rsidRPr="00807762">
        <w:rPr>
          <w:rFonts w:ascii="Arial" w:eastAsia="Arial" w:hAnsi="Arial" w:cs="Arial"/>
        </w:rPr>
        <w:t xml:space="preserve">Os Componentes Curriculares do Núcleo de Aprofundamento e Diversificação de Estudos das Áreas de Atuação Profissional são divididos em obrigatórios e optativos, </w:t>
      </w:r>
      <w:r w:rsidR="00A5617A" w:rsidRPr="00807762">
        <w:rPr>
          <w:rFonts w:ascii="Arial" w:eastAsia="Arial" w:hAnsi="Arial" w:cs="Arial"/>
        </w:rPr>
        <w:t>conforme descrito abaixo:</w:t>
      </w:r>
    </w:p>
    <w:p w14:paraId="0A757FCA" w14:textId="7DE626E1" w:rsidR="00A5617A" w:rsidRPr="00CB4B01" w:rsidRDefault="007A67AD" w:rsidP="003876CA">
      <w:pPr>
        <w:pStyle w:val="PargrafodaLista"/>
        <w:numPr>
          <w:ilvl w:val="0"/>
          <w:numId w:val="10"/>
        </w:numPr>
        <w:spacing w:before="120" w:after="120" w:line="360" w:lineRule="auto"/>
        <w:jc w:val="both"/>
        <w:rPr>
          <w:rFonts w:ascii="Arial" w:eastAsia="Arial" w:hAnsi="Arial" w:cs="Arial"/>
        </w:rPr>
      </w:pPr>
      <w:r w:rsidRPr="00807762">
        <w:rPr>
          <w:rFonts w:ascii="Arial" w:eastAsia="Arial" w:hAnsi="Arial" w:cs="Arial"/>
          <w:b/>
        </w:rPr>
        <w:t>Obrigatórios:</w:t>
      </w:r>
      <w:r w:rsidRPr="00807762">
        <w:rPr>
          <w:rFonts w:ascii="Arial" w:eastAsia="Arial" w:hAnsi="Arial" w:cs="Arial"/>
        </w:rPr>
        <w:t xml:space="preserve"> Ciências </w:t>
      </w:r>
      <w:r w:rsidR="003D6C29" w:rsidRPr="00807762">
        <w:rPr>
          <w:rFonts w:ascii="Arial" w:eastAsia="Arial" w:hAnsi="Arial" w:cs="Arial"/>
        </w:rPr>
        <w:t>Biológicas: Form</w:t>
      </w:r>
      <w:r w:rsidRPr="00807762">
        <w:rPr>
          <w:rFonts w:ascii="Arial" w:eastAsia="Arial" w:hAnsi="Arial" w:cs="Arial"/>
        </w:rPr>
        <w:t xml:space="preserve">ação e </w:t>
      </w:r>
      <w:r w:rsidR="003D6C29" w:rsidRPr="00807762">
        <w:rPr>
          <w:rFonts w:ascii="Arial" w:eastAsia="Arial" w:hAnsi="Arial" w:cs="Arial"/>
        </w:rPr>
        <w:t>Profissão</w:t>
      </w:r>
      <w:r w:rsidRPr="00807762">
        <w:rPr>
          <w:rFonts w:ascii="Arial" w:eastAsia="Arial" w:hAnsi="Arial" w:cs="Arial"/>
        </w:rPr>
        <w:t xml:space="preserve">; </w:t>
      </w:r>
      <w:r w:rsidR="008852F7" w:rsidRPr="00807762">
        <w:rPr>
          <w:rFonts w:ascii="Arial" w:eastAsia="Arial" w:hAnsi="Arial" w:cs="Arial"/>
        </w:rPr>
        <w:t>Educação em Direitos Humanos;</w:t>
      </w:r>
      <w:r w:rsidR="008852F7" w:rsidRPr="00807762">
        <w:rPr>
          <w:rFonts w:ascii="Arial" w:eastAsia="Arial" w:hAnsi="Arial" w:cs="Arial"/>
          <w:color w:val="auto"/>
        </w:rPr>
        <w:t xml:space="preserve"> </w:t>
      </w:r>
      <w:r w:rsidRPr="00807762">
        <w:rPr>
          <w:rFonts w:ascii="Arial" w:eastAsia="Arial" w:hAnsi="Arial" w:cs="Arial"/>
          <w:color w:val="auto"/>
        </w:rPr>
        <w:t>História da Educação</w:t>
      </w:r>
      <w:r w:rsidRPr="00807762">
        <w:rPr>
          <w:rFonts w:ascii="Arial" w:eastAsia="Arial" w:hAnsi="Arial" w:cs="Arial"/>
        </w:rPr>
        <w:t xml:space="preserve">; </w:t>
      </w:r>
      <w:r w:rsidR="004C7FA0" w:rsidRPr="00807762">
        <w:rPr>
          <w:rFonts w:ascii="Arial" w:eastAsia="Arial" w:hAnsi="Arial" w:cs="Arial"/>
        </w:rPr>
        <w:t xml:space="preserve">Psicologia da Educação; </w:t>
      </w:r>
      <w:r w:rsidR="00F30642" w:rsidRPr="00807762">
        <w:rPr>
          <w:rFonts w:ascii="Arial" w:eastAsia="Arial" w:hAnsi="Arial" w:cs="Arial"/>
        </w:rPr>
        <w:t xml:space="preserve">Didática; </w:t>
      </w:r>
      <w:r w:rsidR="00B822BF" w:rsidRPr="00807762">
        <w:rPr>
          <w:rFonts w:ascii="Arial" w:eastAsia="Arial" w:hAnsi="Arial" w:cs="Arial"/>
        </w:rPr>
        <w:t xml:space="preserve">Metodologia de Ensino de Ciências e Biologia; </w:t>
      </w:r>
      <w:r w:rsidRPr="00807762">
        <w:rPr>
          <w:rFonts w:ascii="Arial" w:eastAsia="Arial" w:hAnsi="Arial" w:cs="Arial"/>
        </w:rPr>
        <w:t xml:space="preserve">Prática de </w:t>
      </w:r>
      <w:r w:rsidR="003D6C29" w:rsidRPr="00807762">
        <w:rPr>
          <w:rFonts w:ascii="Arial" w:eastAsia="Arial" w:hAnsi="Arial" w:cs="Arial"/>
        </w:rPr>
        <w:t xml:space="preserve">Ensino </w:t>
      </w:r>
      <w:r w:rsidRPr="00807762">
        <w:rPr>
          <w:rFonts w:ascii="Arial" w:eastAsia="Arial" w:hAnsi="Arial" w:cs="Arial"/>
        </w:rPr>
        <w:t xml:space="preserve">de Ciências Biológicas I; </w:t>
      </w:r>
      <w:r w:rsidR="00352DD6" w:rsidRPr="00807762">
        <w:rPr>
          <w:rFonts w:ascii="Arial" w:eastAsia="Arial" w:hAnsi="Arial" w:cs="Arial"/>
        </w:rPr>
        <w:t xml:space="preserve">Currículo, Planejamento e Avaliação; Educação </w:t>
      </w:r>
      <w:r w:rsidR="003D6C29" w:rsidRPr="00807762">
        <w:rPr>
          <w:rFonts w:ascii="Arial" w:eastAsia="Arial" w:hAnsi="Arial" w:cs="Arial"/>
        </w:rPr>
        <w:t>Inclusiva</w:t>
      </w:r>
      <w:r w:rsidR="00352DD6" w:rsidRPr="00807762">
        <w:rPr>
          <w:rFonts w:ascii="Arial" w:eastAsia="Arial" w:hAnsi="Arial" w:cs="Arial"/>
        </w:rPr>
        <w:t xml:space="preserve">; </w:t>
      </w:r>
      <w:r w:rsidRPr="00807762">
        <w:rPr>
          <w:rFonts w:ascii="Arial" w:eastAsia="Arial" w:hAnsi="Arial" w:cs="Arial"/>
        </w:rPr>
        <w:t xml:space="preserve">Prática de </w:t>
      </w:r>
      <w:r w:rsidR="003D6C29" w:rsidRPr="00807762">
        <w:rPr>
          <w:rFonts w:ascii="Arial" w:eastAsia="Arial" w:hAnsi="Arial" w:cs="Arial"/>
        </w:rPr>
        <w:t xml:space="preserve">Ensino </w:t>
      </w:r>
      <w:r w:rsidRPr="00807762">
        <w:rPr>
          <w:rFonts w:ascii="Arial" w:eastAsia="Arial" w:hAnsi="Arial" w:cs="Arial"/>
        </w:rPr>
        <w:t xml:space="preserve">de Ciências Biológicas II; </w:t>
      </w:r>
      <w:r w:rsidR="00352DD6" w:rsidRPr="00807762">
        <w:rPr>
          <w:rFonts w:ascii="Arial" w:eastAsia="Arial" w:hAnsi="Arial" w:cs="Arial"/>
        </w:rPr>
        <w:t xml:space="preserve">Tecnologias da Informação e </w:t>
      </w:r>
      <w:r w:rsidR="003D6C29" w:rsidRPr="00807762">
        <w:rPr>
          <w:rFonts w:ascii="Arial" w:eastAsia="Arial" w:hAnsi="Arial" w:cs="Arial"/>
        </w:rPr>
        <w:t xml:space="preserve">Comunicação </w:t>
      </w:r>
      <w:r w:rsidR="00352DD6" w:rsidRPr="00807762">
        <w:rPr>
          <w:rFonts w:ascii="Arial" w:eastAsia="Arial" w:hAnsi="Arial" w:cs="Arial"/>
        </w:rPr>
        <w:t xml:space="preserve">no Ensino de Ciências; </w:t>
      </w:r>
      <w:r w:rsidR="00765DC6" w:rsidRPr="00807762">
        <w:rPr>
          <w:rFonts w:ascii="Arial" w:eastAsia="Arial" w:hAnsi="Arial" w:cs="Arial"/>
        </w:rPr>
        <w:t xml:space="preserve">Educação em Sustentabilidade </w:t>
      </w:r>
      <w:r w:rsidR="003D6C29" w:rsidRPr="00807762">
        <w:rPr>
          <w:rFonts w:ascii="Arial" w:eastAsia="Arial" w:hAnsi="Arial" w:cs="Arial"/>
        </w:rPr>
        <w:t>Ambiental</w:t>
      </w:r>
      <w:r w:rsidR="00765DC6" w:rsidRPr="00807762">
        <w:rPr>
          <w:rFonts w:ascii="Arial" w:eastAsia="Arial" w:hAnsi="Arial" w:cs="Arial"/>
        </w:rPr>
        <w:t xml:space="preserve">; </w:t>
      </w:r>
      <w:r w:rsidR="00352DD6" w:rsidRPr="00807762">
        <w:rPr>
          <w:rFonts w:ascii="Arial" w:eastAsia="Arial" w:hAnsi="Arial" w:cs="Arial"/>
        </w:rPr>
        <w:t xml:space="preserve">Métodos e </w:t>
      </w:r>
      <w:r w:rsidR="003D6C29" w:rsidRPr="00807762">
        <w:rPr>
          <w:rFonts w:ascii="Arial" w:eastAsia="Arial" w:hAnsi="Arial" w:cs="Arial"/>
        </w:rPr>
        <w:t xml:space="preserve">Técnicas Educacionais </w:t>
      </w:r>
      <w:r w:rsidR="00352DD6" w:rsidRPr="00807762">
        <w:rPr>
          <w:rFonts w:ascii="Arial" w:eastAsia="Arial" w:hAnsi="Arial" w:cs="Arial"/>
        </w:rPr>
        <w:t xml:space="preserve">de </w:t>
      </w:r>
      <w:r w:rsidR="003D6C29" w:rsidRPr="00807762">
        <w:rPr>
          <w:rFonts w:ascii="Arial" w:eastAsia="Arial" w:hAnsi="Arial" w:cs="Arial"/>
        </w:rPr>
        <w:t xml:space="preserve">Prevenção </w:t>
      </w:r>
      <w:r w:rsidR="00352DD6" w:rsidRPr="00807762">
        <w:rPr>
          <w:rFonts w:ascii="Arial" w:eastAsia="Arial" w:hAnsi="Arial" w:cs="Arial"/>
        </w:rPr>
        <w:t xml:space="preserve">às </w:t>
      </w:r>
      <w:r w:rsidR="003D6C29" w:rsidRPr="00807762">
        <w:rPr>
          <w:rFonts w:ascii="Arial" w:eastAsia="Arial" w:hAnsi="Arial" w:cs="Arial"/>
        </w:rPr>
        <w:t>Drogas</w:t>
      </w:r>
      <w:r w:rsidR="00352DD6" w:rsidRPr="00807762">
        <w:rPr>
          <w:rFonts w:ascii="Arial" w:eastAsia="Arial" w:hAnsi="Arial" w:cs="Arial"/>
        </w:rPr>
        <w:t xml:space="preserve">; </w:t>
      </w:r>
      <w:r w:rsidRPr="00807762">
        <w:rPr>
          <w:rFonts w:ascii="Arial" w:eastAsia="Arial" w:hAnsi="Arial" w:cs="Arial"/>
        </w:rPr>
        <w:t xml:space="preserve">Prática de </w:t>
      </w:r>
      <w:r w:rsidR="003D6C29" w:rsidRPr="00807762">
        <w:rPr>
          <w:rFonts w:ascii="Arial" w:eastAsia="Arial" w:hAnsi="Arial" w:cs="Arial"/>
        </w:rPr>
        <w:t xml:space="preserve">Ensino </w:t>
      </w:r>
      <w:r w:rsidRPr="00807762">
        <w:rPr>
          <w:rFonts w:ascii="Arial" w:eastAsia="Arial" w:hAnsi="Arial" w:cs="Arial"/>
        </w:rPr>
        <w:t>de Ciências Biológicas III</w:t>
      </w:r>
      <w:r w:rsidR="00836D49" w:rsidRPr="00807762">
        <w:rPr>
          <w:rFonts w:ascii="Arial" w:eastAsia="Arial" w:hAnsi="Arial" w:cs="Arial"/>
        </w:rPr>
        <w:t>;</w:t>
      </w:r>
      <w:r w:rsidR="008852F7" w:rsidRPr="00807762">
        <w:rPr>
          <w:rFonts w:ascii="Arial" w:eastAsia="Arial" w:hAnsi="Arial" w:cs="Arial"/>
        </w:rPr>
        <w:t xml:space="preserve"> </w:t>
      </w:r>
      <w:r w:rsidRPr="00807762">
        <w:rPr>
          <w:rFonts w:ascii="Arial" w:eastAsia="Arial" w:hAnsi="Arial" w:cs="Arial"/>
        </w:rPr>
        <w:t xml:space="preserve">Políticas e </w:t>
      </w:r>
      <w:r w:rsidR="003D6C29" w:rsidRPr="00807762">
        <w:rPr>
          <w:rFonts w:ascii="Arial" w:eastAsia="Arial" w:hAnsi="Arial" w:cs="Arial"/>
        </w:rPr>
        <w:t xml:space="preserve">Gestão </w:t>
      </w:r>
      <w:r w:rsidRPr="00807762">
        <w:rPr>
          <w:rFonts w:ascii="Arial" w:eastAsia="Arial" w:hAnsi="Arial" w:cs="Arial"/>
        </w:rPr>
        <w:t xml:space="preserve">da </w:t>
      </w:r>
      <w:r w:rsidR="003D6C29" w:rsidRPr="00807762">
        <w:rPr>
          <w:rFonts w:ascii="Arial" w:eastAsia="Arial" w:hAnsi="Arial" w:cs="Arial"/>
        </w:rPr>
        <w:t>Educação</w:t>
      </w:r>
      <w:r w:rsidRPr="00807762">
        <w:rPr>
          <w:rFonts w:ascii="Arial" w:eastAsia="Arial" w:hAnsi="Arial" w:cs="Arial"/>
        </w:rPr>
        <w:t>; Língua Brasileira de Sinais – Libras</w:t>
      </w:r>
      <w:r w:rsidRPr="00807762">
        <w:rPr>
          <w:rFonts w:ascii="Arial" w:eastAsia="Arial" w:hAnsi="Arial" w:cs="Arial"/>
          <w:color w:val="auto"/>
        </w:rPr>
        <w:t>; Sociologia da Educação.</w:t>
      </w:r>
    </w:p>
    <w:p w14:paraId="7430F889" w14:textId="12B2EEB6" w:rsidR="00E76DBC" w:rsidRDefault="007A67AD" w:rsidP="003876CA">
      <w:pPr>
        <w:pStyle w:val="PargrafodaLista"/>
        <w:numPr>
          <w:ilvl w:val="0"/>
          <w:numId w:val="10"/>
        </w:numPr>
        <w:spacing w:before="120" w:after="120" w:line="360" w:lineRule="auto"/>
        <w:jc w:val="both"/>
        <w:rPr>
          <w:rFonts w:ascii="Arial" w:eastAsia="Arial" w:hAnsi="Arial" w:cs="Arial"/>
        </w:rPr>
      </w:pPr>
      <w:r w:rsidRPr="00807762">
        <w:rPr>
          <w:rFonts w:ascii="Arial" w:eastAsia="Arial" w:hAnsi="Arial" w:cs="Arial"/>
          <w:b/>
        </w:rPr>
        <w:t xml:space="preserve">Optativos: </w:t>
      </w:r>
      <w:r w:rsidRPr="00807762">
        <w:rPr>
          <w:rFonts w:ascii="Arial" w:eastAsia="Arial" w:hAnsi="Arial" w:cs="Arial"/>
        </w:rPr>
        <w:t xml:space="preserve">Anatomia e </w:t>
      </w:r>
      <w:r w:rsidR="003D6C29" w:rsidRPr="00807762">
        <w:rPr>
          <w:rFonts w:ascii="Arial" w:eastAsia="Arial" w:hAnsi="Arial" w:cs="Arial"/>
        </w:rPr>
        <w:t>Fisiologia Animal Comparada</w:t>
      </w:r>
      <w:r w:rsidRPr="00807762">
        <w:rPr>
          <w:rFonts w:ascii="Arial" w:eastAsia="Arial" w:hAnsi="Arial" w:cs="Arial"/>
        </w:rPr>
        <w:t xml:space="preserve">; </w:t>
      </w:r>
      <w:r w:rsidR="002667A2" w:rsidRPr="00807762">
        <w:rPr>
          <w:rFonts w:ascii="Arial" w:eastAsia="Arial" w:hAnsi="Arial" w:cs="Arial"/>
        </w:rPr>
        <w:t xml:space="preserve">Educação de </w:t>
      </w:r>
      <w:r w:rsidR="003D6C29" w:rsidRPr="00807762">
        <w:rPr>
          <w:rFonts w:ascii="Arial" w:eastAsia="Arial" w:hAnsi="Arial" w:cs="Arial"/>
        </w:rPr>
        <w:t xml:space="preserve">Jovens </w:t>
      </w:r>
      <w:r w:rsidR="002667A2" w:rsidRPr="00807762">
        <w:rPr>
          <w:rFonts w:ascii="Arial" w:eastAsia="Arial" w:hAnsi="Arial" w:cs="Arial"/>
        </w:rPr>
        <w:t xml:space="preserve">e </w:t>
      </w:r>
      <w:r w:rsidR="003D6C29" w:rsidRPr="00807762">
        <w:rPr>
          <w:rFonts w:ascii="Arial" w:eastAsia="Arial" w:hAnsi="Arial" w:cs="Arial"/>
        </w:rPr>
        <w:t>Adultos</w:t>
      </w:r>
      <w:r w:rsidR="002667A2" w:rsidRPr="00807762">
        <w:rPr>
          <w:rFonts w:ascii="Arial" w:eastAsia="Arial" w:hAnsi="Arial" w:cs="Arial"/>
        </w:rPr>
        <w:t xml:space="preserve">; </w:t>
      </w:r>
      <w:r w:rsidRPr="00807762">
        <w:rPr>
          <w:rFonts w:ascii="Arial" w:eastAsia="Arial" w:hAnsi="Arial" w:cs="Arial"/>
        </w:rPr>
        <w:t xml:space="preserve">Direito </w:t>
      </w:r>
      <w:r w:rsidR="003D6C29" w:rsidRPr="00807762">
        <w:rPr>
          <w:rFonts w:ascii="Arial" w:eastAsia="Arial" w:hAnsi="Arial" w:cs="Arial"/>
        </w:rPr>
        <w:t>Ambiental</w:t>
      </w:r>
      <w:r w:rsidRPr="00807762">
        <w:rPr>
          <w:rFonts w:ascii="Arial" w:eastAsia="Arial" w:hAnsi="Arial" w:cs="Arial"/>
        </w:rPr>
        <w:t xml:space="preserve">; Germinação e </w:t>
      </w:r>
      <w:r w:rsidR="003D6C29" w:rsidRPr="00807762">
        <w:rPr>
          <w:rFonts w:ascii="Arial" w:eastAsia="Arial" w:hAnsi="Arial" w:cs="Arial"/>
        </w:rPr>
        <w:t xml:space="preserve">Produção </w:t>
      </w:r>
      <w:r w:rsidRPr="00807762">
        <w:rPr>
          <w:rFonts w:ascii="Arial" w:eastAsia="Arial" w:hAnsi="Arial" w:cs="Arial"/>
        </w:rPr>
        <w:t xml:space="preserve">de </w:t>
      </w:r>
      <w:r w:rsidR="003D6C29" w:rsidRPr="00807762">
        <w:rPr>
          <w:rFonts w:ascii="Arial" w:eastAsia="Arial" w:hAnsi="Arial" w:cs="Arial"/>
        </w:rPr>
        <w:t>Mudas</w:t>
      </w:r>
      <w:r w:rsidRPr="00807762">
        <w:rPr>
          <w:rFonts w:ascii="Arial" w:eastAsia="Arial" w:hAnsi="Arial" w:cs="Arial"/>
        </w:rPr>
        <w:t xml:space="preserve">; </w:t>
      </w:r>
      <w:r w:rsidR="00A211C4" w:rsidRPr="00807762">
        <w:rPr>
          <w:rFonts w:ascii="Arial" w:eastAsia="Arial" w:hAnsi="Arial" w:cs="Arial"/>
        </w:rPr>
        <w:t xml:space="preserve">Ecologia de Campo; </w:t>
      </w:r>
      <w:r w:rsidRPr="00807762">
        <w:rPr>
          <w:rFonts w:ascii="Arial" w:eastAsia="Arial" w:hAnsi="Arial" w:cs="Arial"/>
        </w:rPr>
        <w:t xml:space="preserve">Parasitologia </w:t>
      </w:r>
      <w:r w:rsidR="003D6C29" w:rsidRPr="00807762">
        <w:rPr>
          <w:rFonts w:ascii="Arial" w:eastAsia="Arial" w:hAnsi="Arial" w:cs="Arial"/>
        </w:rPr>
        <w:t xml:space="preserve">Médica </w:t>
      </w:r>
      <w:r w:rsidRPr="00807762">
        <w:rPr>
          <w:rFonts w:ascii="Arial" w:eastAsia="Arial" w:hAnsi="Arial" w:cs="Arial"/>
        </w:rPr>
        <w:t xml:space="preserve">e </w:t>
      </w:r>
      <w:r w:rsidR="003D6C29" w:rsidRPr="00807762">
        <w:rPr>
          <w:rFonts w:ascii="Arial" w:eastAsia="Arial" w:hAnsi="Arial" w:cs="Arial"/>
        </w:rPr>
        <w:t>Clínica</w:t>
      </w:r>
      <w:r w:rsidRPr="00807762">
        <w:rPr>
          <w:rFonts w:ascii="Arial" w:eastAsia="Arial" w:hAnsi="Arial" w:cs="Arial"/>
        </w:rPr>
        <w:t>.</w:t>
      </w:r>
    </w:p>
    <w:p w14:paraId="40F82722" w14:textId="77777777" w:rsidR="003327BB" w:rsidRPr="00807762" w:rsidRDefault="003327BB" w:rsidP="003327BB">
      <w:pPr>
        <w:pStyle w:val="PargrafodaLista"/>
        <w:spacing w:before="120" w:after="120" w:line="360" w:lineRule="auto"/>
        <w:jc w:val="both"/>
        <w:rPr>
          <w:rFonts w:ascii="Arial" w:eastAsia="Arial" w:hAnsi="Arial" w:cs="Arial"/>
        </w:rPr>
      </w:pPr>
    </w:p>
    <w:p w14:paraId="55E45405" w14:textId="0C5E8A2E" w:rsidR="00E76DBC" w:rsidRPr="00CA1DB8" w:rsidRDefault="00CB4B01" w:rsidP="00CA1DB8">
      <w:pPr>
        <w:pStyle w:val="Ttulo3"/>
      </w:pPr>
      <w:bookmarkStart w:id="47" w:name="_Toc484514122"/>
      <w:r>
        <w:lastRenderedPageBreak/>
        <w:t xml:space="preserve">5.9.3 </w:t>
      </w:r>
      <w:r w:rsidR="00CA1DB8" w:rsidRPr="00CA1DB8">
        <w:t>NÚCLEO DE ESTUDOS INTEGRADORES PARA ENRIQUECIMENTO CURRICULAR</w:t>
      </w:r>
      <w:bookmarkEnd w:id="47"/>
    </w:p>
    <w:p w14:paraId="34A7AD2A" w14:textId="77777777" w:rsidR="00A5617A" w:rsidRPr="00807762" w:rsidRDefault="007A67AD" w:rsidP="00A5617A">
      <w:pPr>
        <w:spacing w:before="120" w:after="120" w:line="360" w:lineRule="auto"/>
        <w:ind w:firstLine="567"/>
        <w:jc w:val="both"/>
        <w:rPr>
          <w:rFonts w:ascii="Arial" w:eastAsia="Arial" w:hAnsi="Arial" w:cs="Arial"/>
          <w:b/>
        </w:rPr>
      </w:pPr>
      <w:r w:rsidRPr="00807762">
        <w:rPr>
          <w:rFonts w:ascii="Arial" w:eastAsia="Arial" w:hAnsi="Arial" w:cs="Arial"/>
        </w:rPr>
        <w:t>O núcleo de estudos integradores para enriquecimento curricular compreende a participação em:</w:t>
      </w:r>
    </w:p>
    <w:p w14:paraId="44F22E50" w14:textId="54B296E5" w:rsidR="00A5617A" w:rsidRPr="00807762" w:rsidRDefault="00A5617A" w:rsidP="003876CA">
      <w:pPr>
        <w:pStyle w:val="PargrafodaLista"/>
        <w:numPr>
          <w:ilvl w:val="0"/>
          <w:numId w:val="11"/>
        </w:numPr>
        <w:spacing w:before="120" w:after="120" w:line="360" w:lineRule="auto"/>
        <w:jc w:val="both"/>
        <w:rPr>
          <w:rFonts w:ascii="Arial" w:eastAsia="Arial" w:hAnsi="Arial" w:cs="Arial"/>
        </w:rPr>
      </w:pPr>
      <w:r w:rsidRPr="00807762">
        <w:rPr>
          <w:rFonts w:ascii="Arial" w:eastAsia="Arial" w:hAnsi="Arial" w:cs="Arial"/>
        </w:rPr>
        <w:t>S</w:t>
      </w:r>
      <w:r w:rsidR="007A67AD" w:rsidRPr="00807762">
        <w:rPr>
          <w:rFonts w:ascii="Arial" w:eastAsia="Arial" w:hAnsi="Arial" w:cs="Arial"/>
        </w:rPr>
        <w:t>eminários e estudos curriculares, em projetos de iniciação científica, iniciação à docência, residência docente, monitoria e extensão, entre outros;</w:t>
      </w:r>
    </w:p>
    <w:p w14:paraId="3B0E0E56" w14:textId="77777777" w:rsidR="00A5617A" w:rsidRPr="00807762" w:rsidRDefault="00A5617A" w:rsidP="003876CA">
      <w:pPr>
        <w:pStyle w:val="PargrafodaLista"/>
        <w:numPr>
          <w:ilvl w:val="0"/>
          <w:numId w:val="11"/>
        </w:numPr>
        <w:spacing w:before="120" w:after="120" w:line="360" w:lineRule="auto"/>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tividades práticas articuladas entre os sistemas de ensino e instituições educativas de modo a propiciar vivências nas diferentes áreas do campo educacional, assegurando o aprofundamento e diversificação de estudos, experiências e util</w:t>
      </w:r>
      <w:r w:rsidRPr="00807762">
        <w:rPr>
          <w:rFonts w:ascii="Arial" w:eastAsia="Arial" w:hAnsi="Arial" w:cs="Arial"/>
        </w:rPr>
        <w:t>ização de recursos pedagógicos;</w:t>
      </w:r>
    </w:p>
    <w:p w14:paraId="6A2E43E1" w14:textId="086924AB" w:rsidR="00A5617A" w:rsidRPr="00807762" w:rsidRDefault="00A5617A" w:rsidP="003876CA">
      <w:pPr>
        <w:pStyle w:val="PargrafodaLista"/>
        <w:numPr>
          <w:ilvl w:val="0"/>
          <w:numId w:val="11"/>
        </w:numPr>
        <w:spacing w:before="120" w:after="120" w:line="360" w:lineRule="auto"/>
        <w:jc w:val="both"/>
        <w:rPr>
          <w:rFonts w:ascii="Arial" w:eastAsia="Arial" w:hAnsi="Arial" w:cs="Arial"/>
        </w:rPr>
      </w:pPr>
      <w:r w:rsidRPr="00807762">
        <w:rPr>
          <w:rFonts w:ascii="Arial" w:eastAsia="Arial" w:hAnsi="Arial" w:cs="Arial"/>
        </w:rPr>
        <w:t>M</w:t>
      </w:r>
      <w:r w:rsidR="007A67AD" w:rsidRPr="00807762">
        <w:rPr>
          <w:rFonts w:ascii="Arial" w:eastAsia="Arial" w:hAnsi="Arial" w:cs="Arial"/>
        </w:rPr>
        <w:t>obilidade estudantil</w:t>
      </w:r>
      <w:r w:rsidR="00106BD4">
        <w:rPr>
          <w:rFonts w:ascii="Arial" w:eastAsia="Arial" w:hAnsi="Arial" w:cs="Arial"/>
        </w:rPr>
        <w:t xml:space="preserve"> e </w:t>
      </w:r>
      <w:r w:rsidR="007A67AD" w:rsidRPr="00807762">
        <w:rPr>
          <w:rFonts w:ascii="Arial" w:eastAsia="Arial" w:hAnsi="Arial" w:cs="Arial"/>
        </w:rPr>
        <w:t>intercâmbio</w:t>
      </w:r>
      <w:r w:rsidRPr="00807762">
        <w:rPr>
          <w:rFonts w:ascii="Arial" w:eastAsia="Arial" w:hAnsi="Arial" w:cs="Arial"/>
        </w:rPr>
        <w:t>;</w:t>
      </w:r>
    </w:p>
    <w:p w14:paraId="1ED71931" w14:textId="77777777" w:rsidR="00106BD4" w:rsidRDefault="00A5617A" w:rsidP="00106BD4">
      <w:pPr>
        <w:pStyle w:val="PargrafodaLista"/>
        <w:numPr>
          <w:ilvl w:val="0"/>
          <w:numId w:val="11"/>
        </w:numPr>
        <w:spacing w:before="120" w:after="120" w:line="360" w:lineRule="auto"/>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 xml:space="preserve">tividades de comunicação e expressão visando à aquisição e à apropriação de recursos de linguagem capazes de comunicar, interpretar a realidade estudada e criar conexões com a vida social. </w:t>
      </w:r>
    </w:p>
    <w:p w14:paraId="44877B4D" w14:textId="77777777" w:rsidR="00AB090B" w:rsidRDefault="00106BD4" w:rsidP="00106BD4">
      <w:pPr>
        <w:spacing w:before="120" w:after="120" w:line="360" w:lineRule="auto"/>
        <w:ind w:firstLine="567"/>
        <w:jc w:val="both"/>
        <w:rPr>
          <w:rFonts w:ascii="Arial" w:eastAsia="Arial" w:hAnsi="Arial" w:cs="Arial"/>
        </w:rPr>
      </w:pPr>
      <w:r>
        <w:rPr>
          <w:rFonts w:ascii="Arial" w:eastAsia="Arial" w:hAnsi="Arial" w:cs="Arial"/>
        </w:rPr>
        <w:t>Ressalta-se, conforme Orientação Didática, que s</w:t>
      </w:r>
      <w:r w:rsidRPr="00106BD4">
        <w:rPr>
          <w:rFonts w:ascii="Arial" w:eastAsia="Arial" w:hAnsi="Arial" w:cs="Arial"/>
        </w:rPr>
        <w:t>ão consideradas como atividades de Mobilidade Estudantil Nacional e</w:t>
      </w:r>
      <w:r>
        <w:rPr>
          <w:rFonts w:ascii="Arial" w:eastAsia="Arial" w:hAnsi="Arial" w:cs="Arial"/>
        </w:rPr>
        <w:t xml:space="preserve"> </w:t>
      </w:r>
      <w:r w:rsidRPr="00106BD4">
        <w:rPr>
          <w:rFonts w:ascii="Arial" w:eastAsia="Arial" w:hAnsi="Arial" w:cs="Arial"/>
        </w:rPr>
        <w:t>Internacional, de estudantes no IFRS, aquelas de ensino, pesquisa ou extensão que</w:t>
      </w:r>
      <w:r>
        <w:rPr>
          <w:rFonts w:ascii="Arial" w:eastAsia="Arial" w:hAnsi="Arial" w:cs="Arial"/>
        </w:rPr>
        <w:t xml:space="preserve"> </w:t>
      </w:r>
      <w:r w:rsidRPr="00106BD4">
        <w:rPr>
          <w:rFonts w:ascii="Arial" w:eastAsia="Arial" w:hAnsi="Arial" w:cs="Arial"/>
        </w:rPr>
        <w:t>visem à complementação e ao aprimora</w:t>
      </w:r>
      <w:r w:rsidR="00AB090B">
        <w:rPr>
          <w:rFonts w:ascii="Arial" w:eastAsia="Arial" w:hAnsi="Arial" w:cs="Arial"/>
        </w:rPr>
        <w:t>mento da formação do estudante. Assim, a M</w:t>
      </w:r>
      <w:r w:rsidR="00AB090B" w:rsidRPr="00AB090B">
        <w:rPr>
          <w:rFonts w:ascii="Arial" w:eastAsia="Arial" w:hAnsi="Arial" w:cs="Arial"/>
        </w:rPr>
        <w:t xml:space="preserve">obilidade Estudantil é caracterizada como: </w:t>
      </w:r>
    </w:p>
    <w:p w14:paraId="2873038F" w14:textId="63E6CAEC" w:rsidR="00AB090B" w:rsidRPr="00AB090B" w:rsidRDefault="00AB090B" w:rsidP="00AB090B">
      <w:pPr>
        <w:pStyle w:val="PargrafodaLista"/>
        <w:numPr>
          <w:ilvl w:val="0"/>
          <w:numId w:val="33"/>
        </w:numPr>
        <w:spacing w:before="120" w:after="120" w:line="360" w:lineRule="auto"/>
        <w:jc w:val="both"/>
        <w:rPr>
          <w:rFonts w:ascii="Arial" w:eastAsia="Arial" w:hAnsi="Arial" w:cs="Arial"/>
        </w:rPr>
      </w:pPr>
      <w:r>
        <w:rPr>
          <w:rFonts w:ascii="Arial" w:eastAsia="Arial" w:hAnsi="Arial" w:cs="Arial"/>
        </w:rPr>
        <w:t xml:space="preserve">Mobilidade Estudantil Nacional: </w:t>
      </w:r>
      <w:r w:rsidRPr="00AB090B">
        <w:rPr>
          <w:rFonts w:ascii="Arial" w:eastAsia="Arial" w:hAnsi="Arial" w:cs="Arial"/>
        </w:rPr>
        <w:t>aquela na qual o estudante realiza atividades de Mobilidade Estudantil em outra instituição de ensino brasileira, mantendo vínculo de matrícula na instituição de origem, durante o período de permanência na condição de “Estudante em Mobilidade”.</w:t>
      </w:r>
    </w:p>
    <w:p w14:paraId="68F22D7B" w14:textId="2E5E9523" w:rsidR="00AB090B" w:rsidRDefault="00AB090B" w:rsidP="00AB090B">
      <w:pPr>
        <w:pStyle w:val="PargrafodaLista"/>
        <w:numPr>
          <w:ilvl w:val="0"/>
          <w:numId w:val="33"/>
        </w:numPr>
        <w:spacing w:before="120" w:after="120" w:line="360" w:lineRule="auto"/>
        <w:jc w:val="both"/>
        <w:rPr>
          <w:rFonts w:ascii="Arial" w:eastAsia="Arial" w:hAnsi="Arial" w:cs="Arial"/>
        </w:rPr>
      </w:pPr>
      <w:r w:rsidRPr="00AB090B">
        <w:rPr>
          <w:rFonts w:ascii="Arial" w:eastAsia="Arial" w:hAnsi="Arial" w:cs="Arial"/>
        </w:rPr>
        <w:t>Mobil</w:t>
      </w:r>
      <w:r>
        <w:rPr>
          <w:rFonts w:ascii="Arial" w:eastAsia="Arial" w:hAnsi="Arial" w:cs="Arial"/>
        </w:rPr>
        <w:t xml:space="preserve">idade Estudantil Internacional: </w:t>
      </w:r>
      <w:r w:rsidRPr="00AB090B">
        <w:rPr>
          <w:rFonts w:ascii="Arial" w:eastAsia="Arial" w:hAnsi="Arial" w:cs="Arial"/>
        </w:rPr>
        <w:t>é aquela na qual o estudante realiza atividades de Mobilidade Estudantil em outra instituição de ensino estrangeira, mantendo vínculo de matrícula na instituição de origem, durante o período de permanência na condição de “Estudante em Mobilidade”.</w:t>
      </w:r>
    </w:p>
    <w:p w14:paraId="371ED837" w14:textId="77777777" w:rsidR="00197237" w:rsidRDefault="00197237" w:rsidP="00197237">
      <w:pPr>
        <w:pStyle w:val="PargrafodaLista"/>
        <w:spacing w:before="120" w:after="120" w:line="360" w:lineRule="auto"/>
        <w:ind w:left="1287"/>
        <w:jc w:val="both"/>
        <w:rPr>
          <w:rFonts w:ascii="Arial" w:eastAsia="Arial" w:hAnsi="Arial" w:cs="Arial"/>
        </w:rPr>
      </w:pPr>
    </w:p>
    <w:p w14:paraId="3559797E" w14:textId="77777777" w:rsidR="00197237" w:rsidRDefault="00197237" w:rsidP="00197237">
      <w:pPr>
        <w:pStyle w:val="PargrafodaLista"/>
        <w:spacing w:before="120" w:after="120" w:line="360" w:lineRule="auto"/>
        <w:ind w:left="1287"/>
        <w:jc w:val="both"/>
        <w:rPr>
          <w:rFonts w:ascii="Arial" w:eastAsia="Arial" w:hAnsi="Arial" w:cs="Arial"/>
        </w:rPr>
      </w:pPr>
    </w:p>
    <w:p w14:paraId="4496A380" w14:textId="77777777" w:rsidR="00197237" w:rsidRDefault="00197237" w:rsidP="00197237">
      <w:pPr>
        <w:pStyle w:val="PargrafodaLista"/>
        <w:spacing w:before="120" w:after="120" w:line="360" w:lineRule="auto"/>
        <w:ind w:left="1287"/>
        <w:jc w:val="both"/>
        <w:rPr>
          <w:rFonts w:ascii="Arial" w:eastAsia="Arial" w:hAnsi="Arial" w:cs="Arial"/>
        </w:rPr>
      </w:pPr>
    </w:p>
    <w:p w14:paraId="620B3F56" w14:textId="77777777" w:rsidR="00197237" w:rsidRDefault="00197237" w:rsidP="00197237">
      <w:pPr>
        <w:pStyle w:val="PargrafodaLista"/>
        <w:spacing w:before="120" w:after="120" w:line="360" w:lineRule="auto"/>
        <w:ind w:left="1287"/>
        <w:jc w:val="both"/>
        <w:rPr>
          <w:rFonts w:ascii="Arial" w:eastAsia="Arial" w:hAnsi="Arial" w:cs="Arial"/>
        </w:rPr>
      </w:pPr>
    </w:p>
    <w:p w14:paraId="1E7EC5D0" w14:textId="3AF08A25" w:rsidR="00AB090B" w:rsidRDefault="00AB090B" w:rsidP="00AB090B">
      <w:pPr>
        <w:pStyle w:val="PargrafodaLista"/>
        <w:numPr>
          <w:ilvl w:val="0"/>
          <w:numId w:val="33"/>
        </w:numPr>
        <w:spacing w:before="120" w:after="120" w:line="360" w:lineRule="auto"/>
        <w:jc w:val="both"/>
        <w:rPr>
          <w:rFonts w:ascii="Arial" w:eastAsia="Arial" w:hAnsi="Arial" w:cs="Arial"/>
        </w:rPr>
      </w:pPr>
      <w:r>
        <w:rPr>
          <w:rFonts w:ascii="Arial" w:eastAsia="Arial" w:hAnsi="Arial" w:cs="Arial"/>
        </w:rPr>
        <w:t xml:space="preserve">Intercâmbio: </w:t>
      </w:r>
      <w:r w:rsidRPr="00AB090B">
        <w:rPr>
          <w:rFonts w:ascii="Arial" w:eastAsia="Arial" w:hAnsi="Arial" w:cs="Arial"/>
        </w:rPr>
        <w:t xml:space="preserve">a participação de estudante do IFRS em programas ou convênios de Mobilidade Estudantil nacional ou internacional, que contemplem o recebimento de estudantes do IFRS na instituição receptora </w:t>
      </w:r>
      <w:r>
        <w:rPr>
          <w:rFonts w:ascii="Arial" w:eastAsia="Arial" w:hAnsi="Arial" w:cs="Arial"/>
        </w:rPr>
        <w:t>(</w:t>
      </w:r>
      <w:r w:rsidRPr="00AB090B">
        <w:rPr>
          <w:rFonts w:ascii="Arial" w:eastAsia="Arial" w:hAnsi="Arial" w:cs="Arial"/>
        </w:rPr>
        <w:t>a instituição de destino dos estudantes do IFRS participantes de intercâmbio</w:t>
      </w:r>
      <w:r>
        <w:rPr>
          <w:rFonts w:ascii="Arial" w:eastAsia="Arial" w:hAnsi="Arial" w:cs="Arial"/>
        </w:rPr>
        <w:t xml:space="preserve">) </w:t>
      </w:r>
      <w:r w:rsidRPr="00AB090B">
        <w:rPr>
          <w:rFonts w:ascii="Arial" w:eastAsia="Arial" w:hAnsi="Arial" w:cs="Arial"/>
        </w:rPr>
        <w:t xml:space="preserve">e, por </w:t>
      </w:r>
      <w:r w:rsidRPr="00AB090B">
        <w:rPr>
          <w:rFonts w:ascii="Arial" w:eastAsia="Arial" w:hAnsi="Arial" w:cs="Arial"/>
        </w:rPr>
        <w:lastRenderedPageBreak/>
        <w:t xml:space="preserve">conseguinte, a recepção de estudantes da instituição conveniada ao Instituto. </w:t>
      </w:r>
    </w:p>
    <w:p w14:paraId="401DAB1C" w14:textId="77777777" w:rsidR="00AB090B" w:rsidRDefault="00AB090B" w:rsidP="00AB090B">
      <w:pPr>
        <w:pStyle w:val="PargrafodaLista"/>
        <w:numPr>
          <w:ilvl w:val="0"/>
          <w:numId w:val="33"/>
        </w:numPr>
        <w:spacing w:before="120" w:after="120" w:line="360" w:lineRule="auto"/>
        <w:jc w:val="both"/>
        <w:rPr>
          <w:rFonts w:ascii="Arial" w:eastAsia="Arial" w:hAnsi="Arial" w:cs="Arial"/>
        </w:rPr>
      </w:pPr>
      <w:r w:rsidRPr="00AB090B">
        <w:rPr>
          <w:rFonts w:ascii="Arial" w:eastAsia="Arial" w:hAnsi="Arial" w:cs="Arial"/>
        </w:rPr>
        <w:t>Mobil</w:t>
      </w:r>
      <w:r>
        <w:rPr>
          <w:rFonts w:ascii="Arial" w:eastAsia="Arial" w:hAnsi="Arial" w:cs="Arial"/>
        </w:rPr>
        <w:t xml:space="preserve">idade Estudantil Institucional: </w:t>
      </w:r>
      <w:r w:rsidRPr="00AB090B">
        <w:rPr>
          <w:rFonts w:ascii="Arial" w:eastAsia="Arial" w:hAnsi="Arial" w:cs="Arial"/>
        </w:rPr>
        <w:t xml:space="preserve">é aquela na qual o estudante de um dos </w:t>
      </w:r>
      <w:r w:rsidRPr="00AB090B">
        <w:rPr>
          <w:rFonts w:ascii="Arial" w:eastAsia="Arial" w:hAnsi="Arial" w:cs="Arial"/>
          <w:i/>
        </w:rPr>
        <w:t>Campus</w:t>
      </w:r>
      <w:r w:rsidRPr="00AB090B">
        <w:rPr>
          <w:rFonts w:ascii="Arial" w:eastAsia="Arial" w:hAnsi="Arial" w:cs="Arial"/>
        </w:rPr>
        <w:t xml:space="preserve"> do IFRS solicita matrícula em um componente curricular em outro </w:t>
      </w:r>
      <w:r w:rsidRPr="00AB090B">
        <w:rPr>
          <w:rFonts w:ascii="Arial" w:eastAsia="Arial" w:hAnsi="Arial" w:cs="Arial"/>
          <w:i/>
        </w:rPr>
        <w:t>Campus</w:t>
      </w:r>
      <w:r w:rsidRPr="00AB090B">
        <w:rPr>
          <w:rFonts w:ascii="Arial" w:eastAsia="Arial" w:hAnsi="Arial" w:cs="Arial"/>
        </w:rPr>
        <w:t xml:space="preserve"> do Instituto, respeitada a oferta de vagas no </w:t>
      </w:r>
      <w:r w:rsidRPr="00AB090B">
        <w:rPr>
          <w:rFonts w:ascii="Arial" w:eastAsia="Arial" w:hAnsi="Arial" w:cs="Arial"/>
          <w:i/>
        </w:rPr>
        <w:t>Campus</w:t>
      </w:r>
      <w:r w:rsidRPr="00AB090B">
        <w:rPr>
          <w:rFonts w:ascii="Arial" w:eastAsia="Arial" w:hAnsi="Arial" w:cs="Arial"/>
        </w:rPr>
        <w:t xml:space="preserve"> receptor e a compatibilidade do componente curricular solicitado pelo estudante, para aproveitamento de estudos no </w:t>
      </w:r>
      <w:r w:rsidRPr="00AB090B">
        <w:rPr>
          <w:rFonts w:ascii="Arial" w:eastAsia="Arial" w:hAnsi="Arial" w:cs="Arial"/>
          <w:i/>
        </w:rPr>
        <w:t>Campus</w:t>
      </w:r>
      <w:r w:rsidRPr="00AB090B">
        <w:rPr>
          <w:rFonts w:ascii="Arial" w:eastAsia="Arial" w:hAnsi="Arial" w:cs="Arial"/>
        </w:rPr>
        <w:t xml:space="preserve"> de origem. </w:t>
      </w:r>
    </w:p>
    <w:p w14:paraId="229C0396" w14:textId="77777777"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A Mobilidade Estudantil poderá ocorrer por meio de: </w:t>
      </w:r>
    </w:p>
    <w:p w14:paraId="491A3BB8" w14:textId="42F6E3DF" w:rsidR="00AB090B" w:rsidRPr="00AB090B" w:rsidRDefault="00AB090B" w:rsidP="00AB090B">
      <w:pPr>
        <w:pStyle w:val="PargrafodaLista"/>
        <w:numPr>
          <w:ilvl w:val="0"/>
          <w:numId w:val="34"/>
        </w:numPr>
        <w:spacing w:before="120" w:after="120" w:line="360" w:lineRule="auto"/>
        <w:jc w:val="both"/>
        <w:rPr>
          <w:rFonts w:ascii="Arial" w:eastAsia="Arial" w:hAnsi="Arial" w:cs="Arial"/>
        </w:rPr>
      </w:pPr>
      <w:r w:rsidRPr="00AB090B">
        <w:rPr>
          <w:rFonts w:ascii="Arial" w:eastAsia="Arial" w:hAnsi="Arial" w:cs="Arial"/>
        </w:rPr>
        <w:t xml:space="preserve">Adesão a Programas do Governo Brasileiro ou de Instituições Estrangeiras; </w:t>
      </w:r>
    </w:p>
    <w:p w14:paraId="43FFD3D7" w14:textId="77777777" w:rsidR="00AB090B" w:rsidRDefault="00AB090B" w:rsidP="00AB090B">
      <w:pPr>
        <w:pStyle w:val="PargrafodaLista"/>
        <w:numPr>
          <w:ilvl w:val="0"/>
          <w:numId w:val="34"/>
        </w:numPr>
        <w:spacing w:before="120" w:after="120" w:line="360" w:lineRule="auto"/>
        <w:jc w:val="both"/>
        <w:rPr>
          <w:rFonts w:ascii="Arial" w:eastAsia="Arial" w:hAnsi="Arial" w:cs="Arial"/>
        </w:rPr>
      </w:pPr>
      <w:r w:rsidRPr="00AB090B">
        <w:rPr>
          <w:rFonts w:ascii="Arial" w:eastAsia="Arial" w:hAnsi="Arial" w:cs="Arial"/>
        </w:rPr>
        <w:t xml:space="preserve">Estabelecimento de Convênio Interinstitucional; </w:t>
      </w:r>
    </w:p>
    <w:p w14:paraId="40934704" w14:textId="5976FB63" w:rsidR="00AB090B" w:rsidRDefault="00AB090B" w:rsidP="00AB090B">
      <w:pPr>
        <w:pStyle w:val="PargrafodaLista"/>
        <w:numPr>
          <w:ilvl w:val="0"/>
          <w:numId w:val="34"/>
        </w:numPr>
        <w:spacing w:before="120" w:after="120" w:line="360" w:lineRule="auto"/>
        <w:jc w:val="both"/>
        <w:rPr>
          <w:rFonts w:ascii="Arial" w:eastAsia="Arial" w:hAnsi="Arial" w:cs="Arial"/>
        </w:rPr>
      </w:pPr>
      <w:r w:rsidRPr="00AB090B">
        <w:rPr>
          <w:rFonts w:ascii="Arial" w:eastAsia="Arial" w:hAnsi="Arial" w:cs="Arial"/>
        </w:rPr>
        <w:t xml:space="preserve">Cooperação entre os </w:t>
      </w:r>
      <w:r w:rsidRPr="00AB090B">
        <w:rPr>
          <w:rFonts w:ascii="Arial" w:eastAsia="Arial" w:hAnsi="Arial" w:cs="Arial"/>
          <w:i/>
        </w:rPr>
        <w:t>Campus</w:t>
      </w:r>
      <w:r w:rsidRPr="00AB090B">
        <w:rPr>
          <w:rFonts w:ascii="Arial" w:eastAsia="Arial" w:hAnsi="Arial" w:cs="Arial"/>
        </w:rPr>
        <w:t xml:space="preserve"> do IFRS. </w:t>
      </w:r>
    </w:p>
    <w:p w14:paraId="556B3CCE" w14:textId="77777777" w:rsidR="00AB090B" w:rsidRDefault="00AB090B" w:rsidP="00AB090B">
      <w:pPr>
        <w:pStyle w:val="PargrafodaLista"/>
        <w:spacing w:before="120" w:after="120" w:line="360" w:lineRule="auto"/>
        <w:ind w:left="1287"/>
        <w:jc w:val="both"/>
        <w:rPr>
          <w:rFonts w:ascii="Arial" w:eastAsia="Arial" w:hAnsi="Arial" w:cs="Arial"/>
        </w:rPr>
      </w:pPr>
    </w:p>
    <w:p w14:paraId="4594BCE4" w14:textId="77777777"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Os editais internos de Mobilidade Estudantil deverão ser elaborados pela Assessoria de Assuntos Internacionais do IFRS, pela PROEN e pela Direção/Coordenação de Ensino no </w:t>
      </w:r>
      <w:r w:rsidRPr="00AB090B">
        <w:rPr>
          <w:rFonts w:ascii="Arial" w:eastAsia="Arial" w:hAnsi="Arial" w:cs="Arial"/>
          <w:i/>
        </w:rPr>
        <w:t>Campus</w:t>
      </w:r>
      <w:r w:rsidRPr="00AB090B">
        <w:rPr>
          <w:rFonts w:ascii="Arial" w:eastAsia="Arial" w:hAnsi="Arial" w:cs="Arial"/>
        </w:rPr>
        <w:t xml:space="preserve">. </w:t>
      </w:r>
      <w:r>
        <w:rPr>
          <w:rFonts w:ascii="Arial" w:eastAsia="Arial" w:hAnsi="Arial" w:cs="Arial"/>
        </w:rPr>
        <w:t>Contudo, q</w:t>
      </w:r>
      <w:r w:rsidRPr="00AB090B">
        <w:rPr>
          <w:rFonts w:ascii="Arial" w:eastAsia="Arial" w:hAnsi="Arial" w:cs="Arial"/>
        </w:rPr>
        <w:t xml:space="preserve">uando o edital for elaborado pela Direção/Coordenação de Ensino no </w:t>
      </w:r>
      <w:r w:rsidRPr="00AB090B">
        <w:rPr>
          <w:rFonts w:ascii="Arial" w:eastAsia="Arial" w:hAnsi="Arial" w:cs="Arial"/>
          <w:i/>
        </w:rPr>
        <w:t>Campus</w:t>
      </w:r>
      <w:r w:rsidRPr="00AB090B">
        <w:rPr>
          <w:rFonts w:ascii="Arial" w:eastAsia="Arial" w:hAnsi="Arial" w:cs="Arial"/>
        </w:rPr>
        <w:t>, deverá ter a aprovação da Assessoria de Assuntos Internacionais do IFRS, em se tratando de Mobilidade Internacional, ou a aprovação da PROEN, se a Mobilidade for Nacional. Quando a Mobilidade for referente a projetos de pesquisa ou extensão, os editais deverão ser elaborados em conjunto com as respect</w:t>
      </w:r>
      <w:r>
        <w:rPr>
          <w:rFonts w:ascii="Arial" w:eastAsia="Arial" w:hAnsi="Arial" w:cs="Arial"/>
        </w:rPr>
        <w:t>ivas direções, ou equivalentes.</w:t>
      </w:r>
    </w:p>
    <w:p w14:paraId="2B29F900" w14:textId="77777777"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São requisitos mínimos para a inscrição de estudantes em Programas ou Convênios de Mobilidade Estudantil: </w:t>
      </w:r>
    </w:p>
    <w:p w14:paraId="7D0B7477" w14:textId="38939D6F" w:rsidR="00AB090B" w:rsidRPr="00AB090B" w:rsidRDefault="00AB090B" w:rsidP="00AB090B">
      <w:pPr>
        <w:pStyle w:val="PargrafodaLista"/>
        <w:numPr>
          <w:ilvl w:val="0"/>
          <w:numId w:val="35"/>
        </w:numPr>
        <w:spacing w:before="120" w:after="120" w:line="360" w:lineRule="auto"/>
        <w:jc w:val="both"/>
        <w:rPr>
          <w:rFonts w:ascii="Arial" w:eastAsia="Arial" w:hAnsi="Arial" w:cs="Arial"/>
        </w:rPr>
      </w:pPr>
      <w:r w:rsidRPr="00AB090B">
        <w:rPr>
          <w:rFonts w:ascii="Arial" w:eastAsia="Arial" w:hAnsi="Arial" w:cs="Arial"/>
        </w:rPr>
        <w:t xml:space="preserve">Estar regularmente matriculado no IFRS; </w:t>
      </w:r>
    </w:p>
    <w:p w14:paraId="6638C88A" w14:textId="77777777" w:rsidR="00AB090B" w:rsidRDefault="00AB090B" w:rsidP="00AB090B">
      <w:pPr>
        <w:pStyle w:val="PargrafodaLista"/>
        <w:numPr>
          <w:ilvl w:val="0"/>
          <w:numId w:val="35"/>
        </w:numPr>
        <w:spacing w:before="120" w:after="120" w:line="360" w:lineRule="auto"/>
        <w:jc w:val="both"/>
        <w:rPr>
          <w:rFonts w:ascii="Arial" w:eastAsia="Arial" w:hAnsi="Arial" w:cs="Arial"/>
        </w:rPr>
      </w:pPr>
      <w:r w:rsidRPr="00AB090B">
        <w:rPr>
          <w:rFonts w:ascii="Arial" w:eastAsia="Arial" w:hAnsi="Arial" w:cs="Arial"/>
        </w:rPr>
        <w:t xml:space="preserve">Ter integralizado no mínimo 20% (vinte por cento) e no máximo 90% (noventa por cento) da carga horária do curso de origem no momento previsto para a viagem; </w:t>
      </w:r>
    </w:p>
    <w:p w14:paraId="2FBDFC0F" w14:textId="77777777" w:rsidR="00AB090B" w:rsidRDefault="00AB090B" w:rsidP="00AB090B">
      <w:pPr>
        <w:pStyle w:val="PargrafodaLista"/>
        <w:numPr>
          <w:ilvl w:val="0"/>
          <w:numId w:val="35"/>
        </w:numPr>
        <w:spacing w:before="120" w:after="120" w:line="360" w:lineRule="auto"/>
        <w:jc w:val="both"/>
        <w:rPr>
          <w:rFonts w:ascii="Arial" w:eastAsia="Arial" w:hAnsi="Arial" w:cs="Arial"/>
        </w:rPr>
      </w:pPr>
      <w:r w:rsidRPr="00AB090B">
        <w:rPr>
          <w:rFonts w:ascii="Arial" w:eastAsia="Arial" w:hAnsi="Arial" w:cs="Arial"/>
        </w:rPr>
        <w:t xml:space="preserve">Ter proficiência na língua do país de destino, de acordo com os critérios estabelecidos nos programas ou convênios de Mobilidade Estudantil Internacional; </w:t>
      </w:r>
    </w:p>
    <w:p w14:paraId="6489BE47" w14:textId="77777777" w:rsidR="00197237" w:rsidRDefault="00197237" w:rsidP="00197237">
      <w:pPr>
        <w:pStyle w:val="PargrafodaLista"/>
        <w:spacing w:before="120" w:after="120" w:line="360" w:lineRule="auto"/>
        <w:ind w:left="1287"/>
        <w:jc w:val="both"/>
        <w:rPr>
          <w:rFonts w:ascii="Arial" w:eastAsia="Arial" w:hAnsi="Arial" w:cs="Arial"/>
        </w:rPr>
      </w:pPr>
    </w:p>
    <w:p w14:paraId="1355832F" w14:textId="77777777" w:rsidR="00197237" w:rsidRDefault="00197237" w:rsidP="00197237">
      <w:pPr>
        <w:pStyle w:val="PargrafodaLista"/>
        <w:spacing w:before="120" w:after="120" w:line="360" w:lineRule="auto"/>
        <w:ind w:left="1287"/>
        <w:jc w:val="both"/>
        <w:rPr>
          <w:rFonts w:ascii="Arial" w:eastAsia="Arial" w:hAnsi="Arial" w:cs="Arial"/>
        </w:rPr>
      </w:pPr>
    </w:p>
    <w:p w14:paraId="4AAFA4A5" w14:textId="77777777" w:rsidR="00AB090B" w:rsidRDefault="00AB090B" w:rsidP="00AB090B">
      <w:pPr>
        <w:pStyle w:val="PargrafodaLista"/>
        <w:numPr>
          <w:ilvl w:val="0"/>
          <w:numId w:val="35"/>
        </w:numPr>
        <w:spacing w:before="120" w:after="120" w:line="360" w:lineRule="auto"/>
        <w:jc w:val="both"/>
        <w:rPr>
          <w:rFonts w:ascii="Arial" w:eastAsia="Arial" w:hAnsi="Arial" w:cs="Arial"/>
        </w:rPr>
      </w:pPr>
      <w:r w:rsidRPr="00AB090B">
        <w:rPr>
          <w:rFonts w:ascii="Arial" w:eastAsia="Arial" w:hAnsi="Arial" w:cs="Arial"/>
        </w:rPr>
        <w:t xml:space="preserve">Ter idade igual ou superior a 18 (dezoito) anos até a data da viagem, no caso de Mobilidade Internacional e, também, para estudantes menores de 18 (dezoito) anos que são emancipados; </w:t>
      </w:r>
    </w:p>
    <w:p w14:paraId="67D44F95" w14:textId="77777777" w:rsidR="00AB090B" w:rsidRDefault="00AB090B" w:rsidP="00AB090B">
      <w:pPr>
        <w:pStyle w:val="PargrafodaLista"/>
        <w:numPr>
          <w:ilvl w:val="0"/>
          <w:numId w:val="35"/>
        </w:numPr>
        <w:spacing w:before="120" w:after="120" w:line="360" w:lineRule="auto"/>
        <w:jc w:val="both"/>
        <w:rPr>
          <w:rFonts w:ascii="Arial" w:eastAsia="Arial" w:hAnsi="Arial" w:cs="Arial"/>
        </w:rPr>
      </w:pPr>
      <w:r w:rsidRPr="00AB090B">
        <w:rPr>
          <w:rFonts w:ascii="Arial" w:eastAsia="Arial" w:hAnsi="Arial" w:cs="Arial"/>
        </w:rPr>
        <w:t>Cumprir com os critérios e prazos estab</w:t>
      </w:r>
      <w:r>
        <w:rPr>
          <w:rFonts w:ascii="Arial" w:eastAsia="Arial" w:hAnsi="Arial" w:cs="Arial"/>
        </w:rPr>
        <w:t>elecidos nos editais de seleção.</w:t>
      </w:r>
    </w:p>
    <w:p w14:paraId="3E782C56" w14:textId="77777777"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A permanência do estudante em Mobilidade Estudantil será pelo período máximo de </w:t>
      </w:r>
      <w:r w:rsidRPr="00AB090B">
        <w:rPr>
          <w:rFonts w:ascii="Arial" w:eastAsia="Arial" w:hAnsi="Arial" w:cs="Arial"/>
        </w:rPr>
        <w:lastRenderedPageBreak/>
        <w:t xml:space="preserve">12 (doze) meses. A critério do Colegiado do Curso/conjunto de docentes do curso, e considerando a natureza do programa de Mobilidade, o prazo poderá ser prorrogado desde que o período total não exceda 4 (quatro) semestres letivos. </w:t>
      </w:r>
    </w:p>
    <w:p w14:paraId="5CD2BD5F" w14:textId="0CE823E2"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 estudante que solicitar Mobilidade deverá ter um professor do quadro efetivo do seu respectivo </w:t>
      </w:r>
      <w:r w:rsidRPr="00AB090B">
        <w:rPr>
          <w:rFonts w:ascii="Arial" w:eastAsia="Arial" w:hAnsi="Arial" w:cs="Arial"/>
          <w:i/>
        </w:rPr>
        <w:t>Campus</w:t>
      </w:r>
      <w:r w:rsidRPr="00AB090B">
        <w:rPr>
          <w:rFonts w:ascii="Arial" w:eastAsia="Arial" w:hAnsi="Arial" w:cs="Arial"/>
        </w:rPr>
        <w:t xml:space="preserve"> como orientador, o qual ficará responsável por: </w:t>
      </w:r>
    </w:p>
    <w:p w14:paraId="742BE63E" w14:textId="791339DE" w:rsidR="00AB090B" w:rsidRPr="00AB090B" w:rsidRDefault="00AB090B" w:rsidP="00AB090B">
      <w:pPr>
        <w:pStyle w:val="PargrafodaLista"/>
        <w:numPr>
          <w:ilvl w:val="0"/>
          <w:numId w:val="36"/>
        </w:numPr>
        <w:spacing w:before="120" w:after="120" w:line="360" w:lineRule="auto"/>
        <w:jc w:val="both"/>
        <w:rPr>
          <w:rFonts w:ascii="Arial" w:eastAsia="Arial" w:hAnsi="Arial" w:cs="Arial"/>
        </w:rPr>
      </w:pPr>
      <w:r w:rsidRPr="00AB090B">
        <w:rPr>
          <w:rFonts w:ascii="Arial" w:eastAsia="Arial" w:hAnsi="Arial" w:cs="Arial"/>
        </w:rPr>
        <w:t xml:space="preserve">Auxiliar na elaboração do Plano de Estudos; </w:t>
      </w:r>
    </w:p>
    <w:p w14:paraId="1CDFAC89" w14:textId="77777777" w:rsidR="00AB090B" w:rsidRDefault="00AB090B" w:rsidP="00AB090B">
      <w:pPr>
        <w:pStyle w:val="PargrafodaLista"/>
        <w:numPr>
          <w:ilvl w:val="0"/>
          <w:numId w:val="36"/>
        </w:numPr>
        <w:spacing w:before="120" w:after="120" w:line="360" w:lineRule="auto"/>
        <w:jc w:val="both"/>
        <w:rPr>
          <w:rFonts w:ascii="Arial" w:eastAsia="Arial" w:hAnsi="Arial" w:cs="Arial"/>
        </w:rPr>
      </w:pPr>
      <w:r w:rsidRPr="00AB090B">
        <w:rPr>
          <w:rFonts w:ascii="Arial" w:eastAsia="Arial" w:hAnsi="Arial" w:cs="Arial"/>
        </w:rPr>
        <w:t>Acompanhar o desempenho do estudante durante o período de Mobilidade, informando sempre a Assessoria de Assuntos Internacionais;</w:t>
      </w:r>
    </w:p>
    <w:p w14:paraId="40B55DDB" w14:textId="77777777" w:rsidR="00AB090B" w:rsidRDefault="00AB090B" w:rsidP="00AB090B">
      <w:pPr>
        <w:pStyle w:val="PargrafodaLista"/>
        <w:numPr>
          <w:ilvl w:val="0"/>
          <w:numId w:val="36"/>
        </w:numPr>
        <w:spacing w:before="120" w:after="120" w:line="360" w:lineRule="auto"/>
        <w:jc w:val="both"/>
        <w:rPr>
          <w:rFonts w:ascii="Arial" w:eastAsia="Arial" w:hAnsi="Arial" w:cs="Arial"/>
        </w:rPr>
      </w:pPr>
      <w:r w:rsidRPr="00AB090B">
        <w:rPr>
          <w:rFonts w:ascii="Arial" w:eastAsia="Arial" w:hAnsi="Arial" w:cs="Arial"/>
        </w:rPr>
        <w:t xml:space="preserve">Auxiliar o estudante no caso de eventuais alterações no Plano de Estudos; </w:t>
      </w:r>
    </w:p>
    <w:p w14:paraId="78688AB6" w14:textId="77777777" w:rsidR="00AB090B" w:rsidRDefault="00AB090B" w:rsidP="00AB090B">
      <w:pPr>
        <w:pStyle w:val="PargrafodaLista"/>
        <w:numPr>
          <w:ilvl w:val="0"/>
          <w:numId w:val="36"/>
        </w:numPr>
        <w:spacing w:before="120" w:after="120" w:line="360" w:lineRule="auto"/>
        <w:jc w:val="both"/>
        <w:rPr>
          <w:rFonts w:ascii="Arial" w:eastAsia="Arial" w:hAnsi="Arial" w:cs="Arial"/>
        </w:rPr>
      </w:pPr>
      <w:r w:rsidRPr="00AB090B">
        <w:rPr>
          <w:rFonts w:ascii="Arial" w:eastAsia="Arial" w:hAnsi="Arial" w:cs="Arial"/>
        </w:rPr>
        <w:t xml:space="preserve">Informar à Assessoria de Assuntos Internacionais do IFRS, quando a Mobilidade for Internacional ou à PROEN, se a Mobilidade for Nacional, sobre eventuais prorrogações no período destas; </w:t>
      </w:r>
    </w:p>
    <w:p w14:paraId="42A572BD" w14:textId="77777777" w:rsidR="00AB090B" w:rsidRDefault="00AB090B" w:rsidP="00AB090B">
      <w:pPr>
        <w:pStyle w:val="PargrafodaLista"/>
        <w:numPr>
          <w:ilvl w:val="0"/>
          <w:numId w:val="36"/>
        </w:numPr>
        <w:spacing w:before="120" w:after="120" w:line="360" w:lineRule="auto"/>
        <w:jc w:val="both"/>
        <w:rPr>
          <w:rFonts w:ascii="Arial" w:eastAsia="Arial" w:hAnsi="Arial" w:cs="Arial"/>
        </w:rPr>
      </w:pPr>
      <w:r w:rsidRPr="00AB090B">
        <w:rPr>
          <w:rFonts w:ascii="Arial" w:eastAsia="Arial" w:hAnsi="Arial" w:cs="Arial"/>
        </w:rPr>
        <w:t xml:space="preserve">Preencher formulário de parecer do orientador do estudante e encaminhá-lo ao Coordenador do Curso. </w:t>
      </w:r>
    </w:p>
    <w:p w14:paraId="5D5271EC" w14:textId="77777777" w:rsid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 Plano de Estudos é um documento que conterá os componentes curriculares, atividades de pesquisa ou extensão que serão desenvolvidos pelo estudante durante o período de Mobilidade, conforme formulário padrão, devendo ser elaborado pelo estudante em conjunto com o professor orientador, levando em consideração a importância dos componentes curriculares e atividades em questão, na formação profissional do estudante. </w:t>
      </w:r>
    </w:p>
    <w:p w14:paraId="5296704C" w14:textId="77777777" w:rsidR="00197237"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 período em que o estudante estiver em Mobilidade não deverá ser computado no prazo máximo de integralização curricular. Será de responsabilidade do estudante a tradução dos documentos envolvidos no processo de Mobilidade, quando necessária, bem como a obtenção de passaporte, do visto e de, obrigatoriamente, um seguro de saúde internacional de ampla cobertura para o período. </w:t>
      </w:r>
    </w:p>
    <w:p w14:paraId="086B7C8D" w14:textId="77777777" w:rsidR="00197237" w:rsidRDefault="00197237" w:rsidP="00AB090B">
      <w:pPr>
        <w:spacing w:before="120" w:after="120" w:line="360" w:lineRule="auto"/>
        <w:ind w:firstLine="567"/>
        <w:jc w:val="both"/>
        <w:rPr>
          <w:rFonts w:ascii="Arial" w:eastAsia="Arial" w:hAnsi="Arial" w:cs="Arial"/>
        </w:rPr>
      </w:pPr>
    </w:p>
    <w:p w14:paraId="1E95E7E5" w14:textId="77777777" w:rsidR="00197237" w:rsidRDefault="00197237" w:rsidP="00AB090B">
      <w:pPr>
        <w:spacing w:before="120" w:after="120" w:line="360" w:lineRule="auto"/>
        <w:ind w:firstLine="567"/>
        <w:jc w:val="both"/>
        <w:rPr>
          <w:rFonts w:ascii="Arial" w:eastAsia="Arial" w:hAnsi="Arial" w:cs="Arial"/>
        </w:rPr>
      </w:pPr>
    </w:p>
    <w:p w14:paraId="77EDF848" w14:textId="77777777" w:rsidR="00197237" w:rsidRDefault="00197237" w:rsidP="00AB090B">
      <w:pPr>
        <w:spacing w:before="120" w:after="120" w:line="360" w:lineRule="auto"/>
        <w:ind w:firstLine="567"/>
        <w:jc w:val="both"/>
        <w:rPr>
          <w:rFonts w:ascii="Arial" w:eastAsia="Arial" w:hAnsi="Arial" w:cs="Arial"/>
        </w:rPr>
      </w:pPr>
    </w:p>
    <w:p w14:paraId="2D7347EC" w14:textId="705F05B9" w:rsidR="00286E6A"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 IFRS exime-se de quaisquer responsabilidades relacionadas às despesas de manutenção do estudante participante de Mobilidade, tais como: taxa de mensalidade, deslocamento, alimentação, moradia, atendimento médico, hospitalar e tradução de documentos, exceto quando previstos em editais próprios de auxílios para os fins mencionados neste artigo. </w:t>
      </w:r>
    </w:p>
    <w:p w14:paraId="44F286C0" w14:textId="77777777" w:rsidR="00286E6A"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 xml:space="preserve">Os casos pertinentes ao aproveitamento das atividades realizadas em Mobilidade </w:t>
      </w:r>
      <w:r w:rsidRPr="00AB090B">
        <w:rPr>
          <w:rFonts w:ascii="Arial" w:eastAsia="Arial" w:hAnsi="Arial" w:cs="Arial"/>
        </w:rPr>
        <w:lastRenderedPageBreak/>
        <w:t xml:space="preserve">Estudantil deverão seguir as normas de aproveitamento de estudos, constantes nesta Organização Didática. </w:t>
      </w:r>
    </w:p>
    <w:p w14:paraId="2AE90FE2" w14:textId="77777777" w:rsidR="00286E6A"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A eventual solicitação de prorrogação do período de Mobilidade deverá ser encaminhada pelo estudante ao orientador para apreciação do Colegiado do Curso/conjunto de docentes do curso, mediante um ofício contendo a justificativa</w:t>
      </w:r>
      <w:r w:rsidR="00286E6A">
        <w:rPr>
          <w:rFonts w:ascii="Arial" w:eastAsia="Arial" w:hAnsi="Arial" w:cs="Arial"/>
        </w:rPr>
        <w:t xml:space="preserve">. </w:t>
      </w:r>
      <w:r w:rsidRPr="00AB090B">
        <w:rPr>
          <w:rFonts w:ascii="Arial" w:eastAsia="Arial" w:hAnsi="Arial" w:cs="Arial"/>
        </w:rPr>
        <w:t xml:space="preserve">Deverá ser elaborado um novo Plano de Estudos, ao qual serão aplicadas as mesmas regras do plano original, que deverá ser encaminhado com antecedência mínima de 45 (quarenta e cinco) dias da data de conclusão da Mobilidade. Em caso de prorrogação da Mobilidade, o orientador deverá informar à Assessoria de Assuntos Internacionais do IFRS, quando se tratar de Mobilidade Internacional ou à PROEN, para Mobilidade Nacional, a fim de que a situação do estudante seja regularizada na Coordenadoria de Registros Acadêmicos, ou equivalente, do respectivo </w:t>
      </w:r>
      <w:r w:rsidR="00286E6A" w:rsidRPr="00286E6A">
        <w:rPr>
          <w:rFonts w:ascii="Arial" w:eastAsia="Arial" w:hAnsi="Arial" w:cs="Arial"/>
          <w:i/>
        </w:rPr>
        <w:t>Campus</w:t>
      </w:r>
      <w:r w:rsidRPr="00AB090B">
        <w:rPr>
          <w:rFonts w:ascii="Arial" w:eastAsia="Arial" w:hAnsi="Arial" w:cs="Arial"/>
        </w:rPr>
        <w:t xml:space="preserve">. </w:t>
      </w:r>
    </w:p>
    <w:p w14:paraId="1FEBABC7" w14:textId="4A131F7A" w:rsidR="00AB090B" w:rsidRPr="00AB090B" w:rsidRDefault="00AB090B" w:rsidP="00AB090B">
      <w:pPr>
        <w:spacing w:before="120" w:after="120" w:line="360" w:lineRule="auto"/>
        <w:ind w:firstLine="567"/>
        <w:jc w:val="both"/>
        <w:rPr>
          <w:rFonts w:ascii="Arial" w:eastAsia="Arial" w:hAnsi="Arial" w:cs="Arial"/>
        </w:rPr>
      </w:pPr>
      <w:r w:rsidRPr="00AB090B">
        <w:rPr>
          <w:rFonts w:ascii="Arial" w:eastAsia="Arial" w:hAnsi="Arial" w:cs="Arial"/>
        </w:rPr>
        <w:t>O estudante participante de Programas ou Convênios de Mobilidade deverá apresentar à Assessoria de Assuntos Internacionais do IFRS, até 45 (quarenta e cinco) dias após o seu retorno, relatório de atividades e de avaliação do Programa, conforme formulário específico.</w:t>
      </w:r>
    </w:p>
    <w:p w14:paraId="38720EEA" w14:textId="7C4EE7D2" w:rsidR="00A5617A" w:rsidRPr="00807762" w:rsidRDefault="00286E6A" w:rsidP="00A5617A">
      <w:pPr>
        <w:tabs>
          <w:tab w:val="left" w:pos="993"/>
        </w:tabs>
        <w:spacing w:before="120" w:after="120" w:line="360" w:lineRule="auto"/>
        <w:ind w:firstLine="567"/>
        <w:jc w:val="both"/>
        <w:rPr>
          <w:rFonts w:ascii="Arial" w:eastAsia="Arial" w:hAnsi="Arial" w:cs="Arial"/>
        </w:rPr>
      </w:pPr>
      <w:r>
        <w:rPr>
          <w:rFonts w:ascii="Arial" w:eastAsia="Arial" w:hAnsi="Arial" w:cs="Arial"/>
        </w:rPr>
        <w:t>Nesse sentido</w:t>
      </w:r>
      <w:r w:rsidR="007A67AD" w:rsidRPr="00807762">
        <w:rPr>
          <w:rFonts w:ascii="Arial" w:eastAsia="Arial" w:hAnsi="Arial" w:cs="Arial"/>
        </w:rPr>
        <w:t>, este Plano do Curso acompanha a proposta pedagógica da instituição, que se fundamenta no princípio de que educar significa construir-se enquanto sujeito, modo a ser capaz de tomar atitudes responsáveis que possibilitem:</w:t>
      </w:r>
    </w:p>
    <w:p w14:paraId="5E552639" w14:textId="77777777" w:rsidR="00A5617A" w:rsidRPr="00807762" w:rsidRDefault="007A67AD" w:rsidP="003876CA">
      <w:pPr>
        <w:pStyle w:val="PargrafodaLista"/>
        <w:numPr>
          <w:ilvl w:val="0"/>
          <w:numId w:val="12"/>
        </w:numPr>
        <w:tabs>
          <w:tab w:val="left" w:pos="993"/>
        </w:tabs>
        <w:spacing w:before="120" w:after="120" w:line="360" w:lineRule="auto"/>
        <w:jc w:val="both"/>
        <w:rPr>
          <w:rFonts w:ascii="Arial" w:eastAsia="Arial" w:hAnsi="Arial" w:cs="Arial"/>
        </w:rPr>
      </w:pPr>
      <w:r w:rsidRPr="00807762">
        <w:rPr>
          <w:rFonts w:ascii="Arial" w:eastAsia="Arial" w:hAnsi="Arial" w:cs="Arial"/>
        </w:rPr>
        <w:t>Buscar alternativas criativas para a resolução de problemas do mundo moderno;</w:t>
      </w:r>
    </w:p>
    <w:p w14:paraId="6036E739" w14:textId="77777777" w:rsidR="00A5617A" w:rsidRPr="00807762" w:rsidRDefault="007A67AD" w:rsidP="003876CA">
      <w:pPr>
        <w:pStyle w:val="PargrafodaLista"/>
        <w:numPr>
          <w:ilvl w:val="0"/>
          <w:numId w:val="12"/>
        </w:numPr>
        <w:tabs>
          <w:tab w:val="left" w:pos="993"/>
        </w:tabs>
        <w:spacing w:before="120" w:after="120" w:line="360" w:lineRule="auto"/>
        <w:jc w:val="both"/>
        <w:rPr>
          <w:rFonts w:ascii="Arial" w:eastAsia="Arial" w:hAnsi="Arial" w:cs="Arial"/>
        </w:rPr>
      </w:pPr>
      <w:r w:rsidRPr="00807762">
        <w:rPr>
          <w:rFonts w:ascii="Arial" w:eastAsia="Arial" w:hAnsi="Arial" w:cs="Arial"/>
        </w:rPr>
        <w:t>Relacionar-se com o outro, demonstrando ser capaz de entender os demais, bem como o respeito às diferenças individuais, percebendo a importância do relacionam</w:t>
      </w:r>
      <w:r w:rsidR="00A5617A" w:rsidRPr="00807762">
        <w:rPr>
          <w:rFonts w:ascii="Arial" w:eastAsia="Arial" w:hAnsi="Arial" w:cs="Arial"/>
        </w:rPr>
        <w:t>ento como fator de crescimento;</w:t>
      </w:r>
    </w:p>
    <w:p w14:paraId="1D19AEE8" w14:textId="77777777" w:rsidR="00A5617A" w:rsidRPr="00807762" w:rsidRDefault="007A67AD" w:rsidP="003876CA">
      <w:pPr>
        <w:pStyle w:val="PargrafodaLista"/>
        <w:numPr>
          <w:ilvl w:val="0"/>
          <w:numId w:val="12"/>
        </w:numPr>
        <w:tabs>
          <w:tab w:val="left" w:pos="993"/>
        </w:tabs>
        <w:spacing w:before="120" w:after="120" w:line="360" w:lineRule="auto"/>
        <w:jc w:val="both"/>
        <w:rPr>
          <w:rFonts w:ascii="Arial" w:eastAsia="Arial" w:hAnsi="Arial" w:cs="Arial"/>
        </w:rPr>
      </w:pPr>
      <w:r w:rsidRPr="00807762">
        <w:rPr>
          <w:rFonts w:ascii="Arial" w:eastAsia="Arial" w:hAnsi="Arial" w:cs="Arial"/>
        </w:rPr>
        <w:t>Respeitar ao outro como gar</w:t>
      </w:r>
      <w:r w:rsidR="00A5617A" w:rsidRPr="00807762">
        <w:rPr>
          <w:rFonts w:ascii="Arial" w:eastAsia="Arial" w:hAnsi="Arial" w:cs="Arial"/>
        </w:rPr>
        <w:t>antia de respeito a si próprio;</w:t>
      </w:r>
    </w:p>
    <w:p w14:paraId="5BEFB5ED" w14:textId="63DFD5CB" w:rsidR="00E76DBC" w:rsidRDefault="007A67AD" w:rsidP="003876CA">
      <w:pPr>
        <w:pStyle w:val="PargrafodaLista"/>
        <w:numPr>
          <w:ilvl w:val="0"/>
          <w:numId w:val="12"/>
        </w:numPr>
        <w:tabs>
          <w:tab w:val="left" w:pos="993"/>
        </w:tabs>
        <w:spacing w:before="120" w:after="120" w:line="360" w:lineRule="auto"/>
        <w:jc w:val="both"/>
        <w:rPr>
          <w:rFonts w:ascii="Arial" w:eastAsia="Arial" w:hAnsi="Arial" w:cs="Arial"/>
        </w:rPr>
      </w:pPr>
      <w:r w:rsidRPr="00807762">
        <w:rPr>
          <w:rFonts w:ascii="Arial" w:eastAsia="Arial" w:hAnsi="Arial" w:cs="Arial"/>
        </w:rPr>
        <w:t xml:space="preserve">Participar da evolução técnico-científica da humanidade, interagindo como força de transformação. </w:t>
      </w:r>
    </w:p>
    <w:p w14:paraId="7F5AD5EB" w14:textId="77777777" w:rsidR="00197237" w:rsidRPr="00807762" w:rsidRDefault="00197237" w:rsidP="00197237">
      <w:pPr>
        <w:pStyle w:val="PargrafodaLista"/>
        <w:tabs>
          <w:tab w:val="left" w:pos="993"/>
        </w:tabs>
        <w:spacing w:before="120" w:after="120" w:line="360" w:lineRule="auto"/>
        <w:jc w:val="both"/>
        <w:rPr>
          <w:rFonts w:ascii="Arial" w:eastAsia="Arial" w:hAnsi="Arial" w:cs="Arial"/>
        </w:rPr>
      </w:pPr>
    </w:p>
    <w:p w14:paraId="1623302C" w14:textId="77777777" w:rsidR="00E76DBC" w:rsidRPr="00807762" w:rsidRDefault="007A67AD" w:rsidP="00A5617A">
      <w:pPr>
        <w:spacing w:before="120" w:after="120" w:line="360" w:lineRule="auto"/>
        <w:ind w:firstLine="567"/>
        <w:jc w:val="both"/>
        <w:rPr>
          <w:rFonts w:ascii="Arial" w:eastAsia="Arial" w:hAnsi="Arial" w:cs="Arial"/>
        </w:rPr>
      </w:pPr>
      <w:r w:rsidRPr="00807762">
        <w:rPr>
          <w:rFonts w:ascii="Arial" w:eastAsia="Arial" w:hAnsi="Arial" w:cs="Arial"/>
        </w:rPr>
        <w:t xml:space="preserve">Os componentes curriculares que formam este núcleo são: </w:t>
      </w:r>
    </w:p>
    <w:p w14:paraId="5EFBD11D" w14:textId="2EF36B9F" w:rsidR="00E76DBC" w:rsidRPr="00807762" w:rsidRDefault="007A67AD" w:rsidP="003876CA">
      <w:pPr>
        <w:pStyle w:val="PargrafodaLista"/>
        <w:numPr>
          <w:ilvl w:val="0"/>
          <w:numId w:val="13"/>
        </w:numPr>
        <w:spacing w:before="120" w:after="120" w:line="360" w:lineRule="auto"/>
        <w:jc w:val="both"/>
        <w:rPr>
          <w:rFonts w:ascii="Arial" w:hAnsi="Arial" w:cs="Arial"/>
        </w:rPr>
      </w:pPr>
      <w:r w:rsidRPr="00807762">
        <w:rPr>
          <w:rFonts w:ascii="Arial" w:eastAsia="Arial" w:hAnsi="Arial" w:cs="Arial"/>
          <w:b/>
        </w:rPr>
        <w:t>Es</w:t>
      </w:r>
      <w:r w:rsidR="00A94E90" w:rsidRPr="00807762">
        <w:rPr>
          <w:rFonts w:ascii="Arial" w:eastAsia="Arial" w:hAnsi="Arial" w:cs="Arial"/>
          <w:b/>
        </w:rPr>
        <w:t>tágio Curricular Supervisionado</w:t>
      </w:r>
      <w:r w:rsidR="00A5617A" w:rsidRPr="00807762">
        <w:rPr>
          <w:rFonts w:ascii="Arial" w:eastAsia="Arial" w:hAnsi="Arial" w:cs="Arial"/>
          <w:b/>
        </w:rPr>
        <w:t xml:space="preserve"> I – </w:t>
      </w:r>
      <w:r w:rsidRPr="00807762">
        <w:rPr>
          <w:rFonts w:ascii="Arial" w:eastAsia="Arial" w:hAnsi="Arial" w:cs="Arial"/>
        </w:rPr>
        <w:t>Ensino Fundamental (Observação e análise dos processos educativos; Docência);</w:t>
      </w:r>
    </w:p>
    <w:p w14:paraId="7D922A29" w14:textId="4F5E4A66" w:rsidR="00E76DBC" w:rsidRPr="00286E6A" w:rsidRDefault="007A67AD" w:rsidP="003876CA">
      <w:pPr>
        <w:pStyle w:val="PargrafodaLista"/>
        <w:numPr>
          <w:ilvl w:val="0"/>
          <w:numId w:val="13"/>
        </w:numPr>
        <w:spacing w:before="120" w:after="120" w:line="360" w:lineRule="auto"/>
        <w:jc w:val="both"/>
        <w:rPr>
          <w:rFonts w:ascii="Arial" w:hAnsi="Arial" w:cs="Arial"/>
        </w:rPr>
      </w:pPr>
      <w:r w:rsidRPr="00807762">
        <w:rPr>
          <w:rFonts w:ascii="Arial" w:eastAsia="Arial" w:hAnsi="Arial" w:cs="Arial"/>
          <w:b/>
        </w:rPr>
        <w:t>Estág</w:t>
      </w:r>
      <w:r w:rsidR="00A5617A" w:rsidRPr="00807762">
        <w:rPr>
          <w:rFonts w:ascii="Arial" w:eastAsia="Arial" w:hAnsi="Arial" w:cs="Arial"/>
          <w:b/>
        </w:rPr>
        <w:t xml:space="preserve">io Curricular Supervisionado II – </w:t>
      </w:r>
      <w:r w:rsidRPr="00807762">
        <w:rPr>
          <w:rFonts w:ascii="Arial" w:eastAsia="Arial" w:hAnsi="Arial" w:cs="Arial"/>
        </w:rPr>
        <w:t>Ensino Médio (Observação e análise dos processos educativos; Docência).</w:t>
      </w:r>
    </w:p>
    <w:p w14:paraId="3E81A0AA" w14:textId="5ACD8AA3" w:rsidR="003327BB" w:rsidRDefault="007A67AD" w:rsidP="00197237">
      <w:pPr>
        <w:tabs>
          <w:tab w:val="left" w:pos="993"/>
        </w:tabs>
        <w:spacing w:before="120" w:after="120" w:line="360" w:lineRule="auto"/>
        <w:ind w:firstLine="567"/>
        <w:jc w:val="both"/>
        <w:rPr>
          <w:rFonts w:ascii="Arial" w:eastAsia="Arial" w:hAnsi="Arial" w:cs="Arial"/>
        </w:rPr>
      </w:pPr>
      <w:r w:rsidRPr="00807762">
        <w:rPr>
          <w:rFonts w:ascii="Arial" w:eastAsia="Arial" w:hAnsi="Arial" w:cs="Arial"/>
        </w:rPr>
        <w:t xml:space="preserve">Além disso, este núcleo também é composto por atividades complementares, que apresentam a função de enriquecer e complementar o perfil do formando. Assim, ao longo </w:t>
      </w:r>
      <w:r w:rsidRPr="00807762">
        <w:rPr>
          <w:rFonts w:ascii="Arial" w:eastAsia="Arial" w:hAnsi="Arial" w:cs="Arial"/>
        </w:rPr>
        <w:lastRenderedPageBreak/>
        <w:t>do curso de graduação, o acadêmico deverá desenvolver atividades complementares de modo a atingir a carga horária mínima de 200 horas.</w:t>
      </w:r>
      <w:bookmarkStart w:id="48" w:name="_Toc483831373"/>
    </w:p>
    <w:p w14:paraId="50E0D948" w14:textId="77777777" w:rsidR="00197237" w:rsidRPr="00807762" w:rsidRDefault="00197237" w:rsidP="00197237">
      <w:pPr>
        <w:tabs>
          <w:tab w:val="left" w:pos="993"/>
        </w:tabs>
        <w:spacing w:before="120" w:after="120" w:line="360" w:lineRule="auto"/>
        <w:ind w:firstLine="567"/>
        <w:jc w:val="both"/>
        <w:rPr>
          <w:rFonts w:ascii="Arial" w:eastAsia="Arial" w:hAnsi="Arial" w:cs="Arial"/>
        </w:rPr>
      </w:pPr>
    </w:p>
    <w:p w14:paraId="299DB57E" w14:textId="21E7BFE2" w:rsidR="00E76DBC" w:rsidRPr="00807762" w:rsidRDefault="00CB4B01" w:rsidP="00CA1DB8">
      <w:pPr>
        <w:pStyle w:val="Ttulo2"/>
        <w:rPr>
          <w:b w:val="0"/>
        </w:rPr>
      </w:pPr>
      <w:bookmarkStart w:id="49" w:name="_Toc484514123"/>
      <w:r>
        <w:t xml:space="preserve">5.10 </w:t>
      </w:r>
      <w:r w:rsidR="007A67AD" w:rsidRPr="00807762">
        <w:t>MATRIZ CURRICULAR</w:t>
      </w:r>
      <w:bookmarkEnd w:id="48"/>
      <w:bookmarkEnd w:id="49"/>
    </w:p>
    <w:p w14:paraId="4E522DB4" w14:textId="77777777" w:rsidR="00E76DBC" w:rsidRPr="00807762" w:rsidRDefault="007A67AD" w:rsidP="00821C42">
      <w:pPr>
        <w:spacing w:before="120" w:after="120" w:line="360" w:lineRule="auto"/>
        <w:ind w:firstLine="851"/>
        <w:jc w:val="both"/>
        <w:rPr>
          <w:rFonts w:ascii="Arial" w:eastAsia="Arial" w:hAnsi="Arial" w:cs="Arial"/>
        </w:rPr>
      </w:pPr>
      <w:r w:rsidRPr="00807762">
        <w:rPr>
          <w:rFonts w:ascii="Arial" w:eastAsia="Arial" w:hAnsi="Arial" w:cs="Arial"/>
        </w:rPr>
        <w:t>A matriz curricular do Curso de Licenciatura em Ciências Biológicas atende a Resolução CNE/CP nº 02, de 01 de julho de 2015, ao Decreto nº 5.626, de 22 de dezembro de 2005, que regulamenta a Lei nº 10.436, de 24 de abril de 2002, que dispõe sobre a Língua Brasileira de Sinais - LIBRAS, e o art. 18 da Lei nº 10.098, de 19 de dezembro de 2000, que torna a cadeira de Língua Brasileira de Sinais - LIBRAS componente curricular obrigatória em todos os cursos de licenciaturas.</w:t>
      </w:r>
    </w:p>
    <w:p w14:paraId="2CC4FF2D" w14:textId="3361D552" w:rsidR="00C51A1D" w:rsidRPr="00807762" w:rsidRDefault="007A67AD" w:rsidP="00C51A1D">
      <w:pPr>
        <w:spacing w:before="120" w:after="120" w:line="360" w:lineRule="auto"/>
        <w:ind w:firstLine="851"/>
        <w:jc w:val="both"/>
        <w:rPr>
          <w:rFonts w:ascii="Arial" w:eastAsia="Arial" w:hAnsi="Arial" w:cs="Arial"/>
        </w:rPr>
      </w:pPr>
      <w:r w:rsidRPr="00807762">
        <w:rPr>
          <w:rFonts w:ascii="Arial" w:eastAsia="Arial" w:hAnsi="Arial" w:cs="Arial"/>
        </w:rPr>
        <w:t xml:space="preserve">Em acordo com a Resolução CNE/CP nº 02, de 01 de julho de 2015, que institui a carga horária dos cursos de Formação de Professores da Educação Básica, em nível superior, em curso de licenciatura de graduação plena, o Curso de Licenciatura em Ciências Biológicas do IFRS </w:t>
      </w:r>
      <w:r w:rsidRPr="00807762">
        <w:rPr>
          <w:rFonts w:ascii="Arial" w:eastAsia="Arial" w:hAnsi="Arial" w:cs="Arial"/>
          <w:i/>
        </w:rPr>
        <w:t xml:space="preserve">Campus </w:t>
      </w:r>
      <w:r w:rsidRPr="00807762">
        <w:rPr>
          <w:rFonts w:ascii="Arial" w:eastAsia="Arial" w:hAnsi="Arial" w:cs="Arial"/>
        </w:rPr>
        <w:t xml:space="preserve">Vacaria apresenta carga horária </w:t>
      </w:r>
      <w:r w:rsidR="000618BA" w:rsidRPr="00807762">
        <w:rPr>
          <w:rFonts w:ascii="Arial" w:eastAsia="Arial" w:hAnsi="Arial" w:cs="Arial"/>
        </w:rPr>
        <w:t xml:space="preserve">total </w:t>
      </w:r>
      <w:r w:rsidRPr="00807762">
        <w:rPr>
          <w:rFonts w:ascii="Arial" w:eastAsia="Arial" w:hAnsi="Arial" w:cs="Arial"/>
        </w:rPr>
        <w:t>de 3.208 horas, conforme especificado:</w:t>
      </w:r>
    </w:p>
    <w:p w14:paraId="2336C19B" w14:textId="77F73C02" w:rsidR="00C51A1D" w:rsidRPr="00807762" w:rsidRDefault="007544D6" w:rsidP="003876CA">
      <w:pPr>
        <w:pStyle w:val="PargrafodaLista"/>
        <w:numPr>
          <w:ilvl w:val="0"/>
          <w:numId w:val="15"/>
        </w:numPr>
        <w:spacing w:before="120" w:after="120" w:line="360" w:lineRule="auto"/>
        <w:jc w:val="both"/>
        <w:rPr>
          <w:rFonts w:ascii="Arial" w:eastAsia="Arial" w:hAnsi="Arial" w:cs="Arial"/>
          <w:color w:val="000000" w:themeColor="text1"/>
        </w:rPr>
      </w:pPr>
      <w:r w:rsidRPr="00807762">
        <w:rPr>
          <w:rFonts w:ascii="Arial" w:eastAsia="Arial" w:hAnsi="Arial" w:cs="Arial"/>
          <w:color w:val="000000" w:themeColor="text1"/>
        </w:rPr>
        <w:t xml:space="preserve">2200 </w:t>
      </w:r>
      <w:r w:rsidR="007A67AD" w:rsidRPr="00807762">
        <w:rPr>
          <w:rFonts w:ascii="Arial" w:eastAsia="Arial" w:hAnsi="Arial" w:cs="Arial"/>
          <w:color w:val="000000" w:themeColor="text1"/>
        </w:rPr>
        <w:t>(duas mil e duzentas) horas dedicadas às atividades formativas elencadas nos núcleo</w:t>
      </w:r>
      <w:r w:rsidR="000618BA" w:rsidRPr="00807762">
        <w:rPr>
          <w:rFonts w:ascii="Arial" w:eastAsia="Arial" w:hAnsi="Arial" w:cs="Arial"/>
          <w:color w:val="000000" w:themeColor="text1"/>
        </w:rPr>
        <w:t>s 1 e 2 do item 5.10.1 e 5.10.2, sendo 1.736 horas presenciais e 464 horas</w:t>
      </w:r>
      <w:r w:rsidR="00DB20FD" w:rsidRPr="00807762">
        <w:rPr>
          <w:rFonts w:ascii="Arial" w:eastAsia="Arial" w:hAnsi="Arial" w:cs="Arial"/>
          <w:color w:val="000000" w:themeColor="text1"/>
        </w:rPr>
        <w:t xml:space="preserve"> </w:t>
      </w:r>
      <w:r w:rsidR="006829AE">
        <w:rPr>
          <w:rFonts w:ascii="Arial" w:eastAsia="Arial" w:hAnsi="Arial" w:cs="Arial"/>
          <w:color w:val="000000" w:themeColor="text1"/>
        </w:rPr>
        <w:t>a</w:t>
      </w:r>
      <w:r w:rsidR="00DB20FD" w:rsidRPr="00807762">
        <w:rPr>
          <w:rFonts w:ascii="Arial" w:eastAsia="Arial" w:hAnsi="Arial" w:cs="Arial"/>
          <w:color w:val="000000" w:themeColor="text1"/>
        </w:rPr>
        <w:t xml:space="preserve"> distância. A</w:t>
      </w:r>
      <w:r w:rsidR="000618BA" w:rsidRPr="00807762">
        <w:rPr>
          <w:rFonts w:ascii="Arial" w:eastAsia="Arial" w:hAnsi="Arial" w:cs="Arial"/>
          <w:color w:val="000000" w:themeColor="text1"/>
        </w:rPr>
        <w:t xml:space="preserve">ssim, o curso apresenta 14,5% da sua </w:t>
      </w:r>
      <w:r w:rsidR="00C51A1D" w:rsidRPr="00807762">
        <w:rPr>
          <w:rFonts w:ascii="Arial" w:eastAsia="Arial" w:hAnsi="Arial" w:cs="Arial"/>
          <w:color w:val="000000" w:themeColor="text1"/>
        </w:rPr>
        <w:t xml:space="preserve">carga horária total </w:t>
      </w:r>
      <w:r w:rsidR="006829AE">
        <w:rPr>
          <w:rFonts w:ascii="Arial" w:eastAsia="Arial" w:hAnsi="Arial" w:cs="Arial"/>
          <w:color w:val="000000" w:themeColor="text1"/>
        </w:rPr>
        <w:t>a</w:t>
      </w:r>
      <w:r w:rsidR="00C51A1D" w:rsidRPr="00807762">
        <w:rPr>
          <w:rFonts w:ascii="Arial" w:eastAsia="Arial" w:hAnsi="Arial" w:cs="Arial"/>
          <w:color w:val="000000" w:themeColor="text1"/>
        </w:rPr>
        <w:t xml:space="preserve"> distância;</w:t>
      </w:r>
    </w:p>
    <w:p w14:paraId="0F942460" w14:textId="77777777" w:rsidR="00C51A1D" w:rsidRPr="00807762" w:rsidRDefault="007A67AD" w:rsidP="003876CA">
      <w:pPr>
        <w:pStyle w:val="PargrafodaLista"/>
        <w:numPr>
          <w:ilvl w:val="0"/>
          <w:numId w:val="14"/>
        </w:numPr>
        <w:spacing w:before="120" w:after="120" w:line="360" w:lineRule="auto"/>
        <w:jc w:val="both"/>
        <w:rPr>
          <w:rFonts w:ascii="Arial" w:eastAsia="Arial" w:hAnsi="Arial" w:cs="Arial"/>
        </w:rPr>
      </w:pPr>
      <w:r w:rsidRPr="00807762">
        <w:rPr>
          <w:rFonts w:ascii="Arial" w:eastAsia="Arial" w:hAnsi="Arial" w:cs="Arial"/>
        </w:rPr>
        <w:t xml:space="preserve">408 (quatrocentas e oito) horas serão para o desenvolvimento de prática como componente curricular, distribuídas </w:t>
      </w:r>
      <w:r w:rsidR="00C51A1D" w:rsidRPr="00807762">
        <w:rPr>
          <w:rFonts w:ascii="Arial" w:eastAsia="Arial" w:hAnsi="Arial" w:cs="Arial"/>
        </w:rPr>
        <w:t>ao longo do processo formativo;</w:t>
      </w:r>
    </w:p>
    <w:p w14:paraId="226E6B8D" w14:textId="77777777" w:rsidR="00C51A1D" w:rsidRPr="00807762" w:rsidRDefault="007A67AD" w:rsidP="003876CA">
      <w:pPr>
        <w:pStyle w:val="PargrafodaLista"/>
        <w:numPr>
          <w:ilvl w:val="0"/>
          <w:numId w:val="14"/>
        </w:numPr>
        <w:spacing w:before="120" w:after="120" w:line="360" w:lineRule="auto"/>
        <w:jc w:val="both"/>
        <w:rPr>
          <w:rFonts w:ascii="Arial" w:eastAsia="Arial" w:hAnsi="Arial" w:cs="Arial"/>
        </w:rPr>
      </w:pPr>
      <w:r w:rsidRPr="00807762">
        <w:rPr>
          <w:rFonts w:ascii="Arial" w:eastAsia="Arial" w:hAnsi="Arial" w:cs="Arial"/>
        </w:rPr>
        <w:t>400 (quatrocentas) horas dedicadas aos estágios supervisionados, articulados com os componentes curriculares do curso;</w:t>
      </w:r>
    </w:p>
    <w:p w14:paraId="5B05D29D" w14:textId="02BCDCC7" w:rsidR="00E76DBC" w:rsidRDefault="007A67AD" w:rsidP="003876CA">
      <w:pPr>
        <w:pStyle w:val="PargrafodaLista"/>
        <w:numPr>
          <w:ilvl w:val="0"/>
          <w:numId w:val="14"/>
        </w:numPr>
        <w:spacing w:before="120" w:after="120" w:line="360" w:lineRule="auto"/>
        <w:jc w:val="both"/>
        <w:rPr>
          <w:rFonts w:ascii="Arial" w:eastAsia="Arial" w:hAnsi="Arial" w:cs="Arial"/>
        </w:rPr>
      </w:pPr>
      <w:r w:rsidRPr="00807762">
        <w:rPr>
          <w:rFonts w:ascii="Arial" w:eastAsia="Arial" w:hAnsi="Arial" w:cs="Arial"/>
        </w:rPr>
        <w:t>200 (duzentas) horas de atividades teórico-práticas de aprofundamento em áreas específicas de interesse dos estudantes, conforme citado no núcleo 3 do item 5.9.</w:t>
      </w:r>
    </w:p>
    <w:p w14:paraId="5C169F1D" w14:textId="77777777" w:rsidR="00197237" w:rsidRPr="00807762" w:rsidRDefault="00197237" w:rsidP="00197237">
      <w:pPr>
        <w:pStyle w:val="PargrafodaLista"/>
        <w:spacing w:before="120" w:after="120" w:line="360" w:lineRule="auto"/>
        <w:jc w:val="both"/>
        <w:rPr>
          <w:rFonts w:ascii="Arial" w:eastAsia="Arial" w:hAnsi="Arial" w:cs="Arial"/>
        </w:rPr>
      </w:pPr>
    </w:p>
    <w:p w14:paraId="096DB8AA" w14:textId="6CC0FF60" w:rsidR="00E76DBC" w:rsidRPr="00807762" w:rsidRDefault="007A67AD" w:rsidP="007544D6">
      <w:pPr>
        <w:spacing w:before="120" w:after="120" w:line="360" w:lineRule="auto"/>
        <w:ind w:firstLine="567"/>
        <w:jc w:val="both"/>
        <w:rPr>
          <w:rFonts w:ascii="Arial" w:eastAsia="Arial" w:hAnsi="Arial" w:cs="Arial"/>
        </w:rPr>
      </w:pPr>
      <w:r w:rsidRPr="00807762">
        <w:rPr>
          <w:rFonts w:ascii="Arial" w:eastAsia="Arial" w:hAnsi="Arial" w:cs="Arial"/>
        </w:rPr>
        <w:t>Buscando a flexibilização organizacional do curso também serão ofertados 6 (seis) componentes curriculares optativos, conforme descrição relacionada no Quadro 2. O acadêmico de Licenciatura em Ciências Biológicas deverá cursar no mínimo 3 (três) componentes curriculares optativos de 33 (trinta e três) horas cada</w:t>
      </w:r>
      <w:r w:rsidR="00301744" w:rsidRPr="00807762">
        <w:rPr>
          <w:rFonts w:ascii="Arial" w:eastAsia="Arial" w:hAnsi="Arial" w:cs="Arial"/>
        </w:rPr>
        <w:t xml:space="preserve">. </w:t>
      </w:r>
    </w:p>
    <w:p w14:paraId="51520D40" w14:textId="77777777" w:rsidR="00E76DBC" w:rsidRPr="00807762" w:rsidRDefault="007A67AD" w:rsidP="00821C42">
      <w:pPr>
        <w:spacing w:before="120" w:after="120" w:line="360" w:lineRule="auto"/>
        <w:ind w:firstLine="709"/>
        <w:jc w:val="both"/>
        <w:rPr>
          <w:rFonts w:ascii="Arial" w:eastAsia="Arial" w:hAnsi="Arial" w:cs="Arial"/>
        </w:rPr>
      </w:pPr>
      <w:r w:rsidRPr="00807762">
        <w:rPr>
          <w:rFonts w:ascii="Arial" w:eastAsia="Arial" w:hAnsi="Arial" w:cs="Arial"/>
        </w:rPr>
        <w:t xml:space="preserve">Os componentes curriculares optativos poderão ser ofertados no sétimo, oitavo e nono semestre. A escolha deste será dependente dos seguintes critérios: </w:t>
      </w:r>
    </w:p>
    <w:p w14:paraId="099995A9" w14:textId="600E0237" w:rsidR="007544D6" w:rsidRPr="00807762" w:rsidRDefault="007544D6" w:rsidP="003876CA">
      <w:pPr>
        <w:pStyle w:val="PargrafodaLista"/>
        <w:numPr>
          <w:ilvl w:val="0"/>
          <w:numId w:val="16"/>
        </w:numPr>
        <w:tabs>
          <w:tab w:val="left" w:pos="993"/>
        </w:tabs>
        <w:spacing w:before="120" w:after="120" w:line="360" w:lineRule="auto"/>
        <w:jc w:val="both"/>
        <w:rPr>
          <w:rFonts w:ascii="Arial" w:hAnsi="Arial" w:cs="Arial"/>
        </w:rPr>
      </w:pPr>
      <w:r w:rsidRPr="00807762">
        <w:rPr>
          <w:rFonts w:ascii="Arial" w:eastAsia="Arial" w:hAnsi="Arial" w:cs="Arial"/>
        </w:rPr>
        <w:t>D</w:t>
      </w:r>
      <w:r w:rsidR="007A67AD" w:rsidRPr="00807762">
        <w:rPr>
          <w:rFonts w:ascii="Arial" w:eastAsia="Arial" w:hAnsi="Arial" w:cs="Arial"/>
        </w:rPr>
        <w:t>isponibilidade de recursos físicos e humanos no semestre a ser ofertado o componente curricular e;</w:t>
      </w:r>
    </w:p>
    <w:p w14:paraId="684A3748" w14:textId="331AB776" w:rsidR="00E76DBC" w:rsidRPr="00807762" w:rsidRDefault="007544D6" w:rsidP="003876CA">
      <w:pPr>
        <w:pStyle w:val="PargrafodaLista"/>
        <w:numPr>
          <w:ilvl w:val="0"/>
          <w:numId w:val="16"/>
        </w:numPr>
        <w:tabs>
          <w:tab w:val="left" w:pos="993"/>
        </w:tabs>
        <w:spacing w:before="120" w:after="120" w:line="360" w:lineRule="auto"/>
        <w:jc w:val="both"/>
        <w:rPr>
          <w:rFonts w:ascii="Arial" w:hAnsi="Arial" w:cs="Arial"/>
        </w:rPr>
      </w:pPr>
      <w:r w:rsidRPr="00807762">
        <w:rPr>
          <w:rFonts w:ascii="Arial" w:hAnsi="Arial" w:cs="Arial"/>
        </w:rPr>
        <w:lastRenderedPageBreak/>
        <w:t>N</w:t>
      </w:r>
      <w:r w:rsidR="007A67AD" w:rsidRPr="00807762">
        <w:rPr>
          <w:rFonts w:ascii="Arial" w:eastAsia="Arial" w:hAnsi="Arial" w:cs="Arial"/>
        </w:rPr>
        <w:t xml:space="preserve">úmero de acadêmicos matriculados no componente curricular - mínimo de cinco estudantes. </w:t>
      </w:r>
    </w:p>
    <w:p w14:paraId="7DCB79DD" w14:textId="6AE2F872" w:rsidR="00E35972" w:rsidRDefault="00707A7E" w:rsidP="00197237">
      <w:pPr>
        <w:spacing w:before="120" w:after="120" w:line="360" w:lineRule="auto"/>
        <w:ind w:firstLine="567"/>
        <w:jc w:val="both"/>
        <w:rPr>
          <w:rFonts w:ascii="Arial" w:hAnsi="Arial" w:cs="Arial"/>
          <w:color w:val="000000" w:themeColor="text1"/>
        </w:rPr>
      </w:pPr>
      <w:r w:rsidRPr="00807762">
        <w:rPr>
          <w:rFonts w:ascii="Arial" w:hAnsi="Arial" w:cs="Arial"/>
          <w:color w:val="000000" w:themeColor="text1"/>
        </w:rPr>
        <w:t>Os temas relacionados a Direitos Humanos, Educação Ambiental e Cultura afro-brasileira e indígena serão trabalhados como conteúdos transversais em outros componentes curriculares</w:t>
      </w:r>
      <w:r w:rsidR="000147A4" w:rsidRPr="00807762">
        <w:rPr>
          <w:rFonts w:ascii="Arial" w:hAnsi="Arial" w:cs="Arial"/>
          <w:color w:val="000000" w:themeColor="text1"/>
        </w:rPr>
        <w:t xml:space="preserve"> ao longo do curso. </w:t>
      </w:r>
      <w:bookmarkStart w:id="50" w:name="_Toc483831374"/>
    </w:p>
    <w:p w14:paraId="0E612A3F" w14:textId="77777777" w:rsidR="00197237" w:rsidRPr="00807762" w:rsidRDefault="00197237" w:rsidP="00197237">
      <w:pPr>
        <w:spacing w:before="120" w:after="120" w:line="360" w:lineRule="auto"/>
        <w:ind w:firstLine="567"/>
        <w:jc w:val="both"/>
        <w:rPr>
          <w:rFonts w:ascii="Arial" w:hAnsi="Arial" w:cs="Arial"/>
          <w:color w:val="000000" w:themeColor="text1"/>
        </w:rPr>
      </w:pPr>
    </w:p>
    <w:p w14:paraId="358474F6" w14:textId="52B90B48" w:rsidR="00A14ED4" w:rsidRPr="00CA1DB8" w:rsidRDefault="00CB4B01" w:rsidP="00CA1DB8">
      <w:pPr>
        <w:pStyle w:val="Ttulo3"/>
      </w:pPr>
      <w:bookmarkStart w:id="51" w:name="_Toc484514124"/>
      <w:r>
        <w:t xml:space="preserve">5.10.1 </w:t>
      </w:r>
      <w:r w:rsidR="00CA1DB8" w:rsidRPr="00CA1DB8">
        <w:t>DISTRIBUIÇÃO DOS COMPONENTES CURRICULARES ENTRE OS NÚCLEOS</w:t>
      </w:r>
      <w:bookmarkEnd w:id="51"/>
    </w:p>
    <w:p w14:paraId="0D0986C0" w14:textId="43308CD0" w:rsidR="007544D6" w:rsidRPr="00CB4B01" w:rsidRDefault="007A67AD" w:rsidP="00CB4B01">
      <w:pPr>
        <w:spacing w:before="120" w:after="120" w:line="360" w:lineRule="auto"/>
        <w:ind w:firstLine="567"/>
        <w:jc w:val="both"/>
        <w:rPr>
          <w:rFonts w:ascii="Arial" w:hAnsi="Arial" w:cs="Arial"/>
          <w:color w:val="000000" w:themeColor="text1"/>
        </w:rPr>
      </w:pPr>
      <w:r w:rsidRPr="00807762">
        <w:rPr>
          <w:rFonts w:ascii="Arial" w:hAnsi="Arial" w:cs="Arial"/>
          <w:color w:val="000000" w:themeColor="text1"/>
        </w:rPr>
        <w:t>O</w:t>
      </w:r>
      <w:r w:rsidR="007544D6" w:rsidRPr="00807762">
        <w:rPr>
          <w:rFonts w:ascii="Arial" w:hAnsi="Arial" w:cs="Arial"/>
          <w:color w:val="000000" w:themeColor="text1"/>
        </w:rPr>
        <w:t>s componentes curriculares do</w:t>
      </w:r>
      <w:r w:rsidRPr="00807762">
        <w:rPr>
          <w:rFonts w:ascii="Arial" w:hAnsi="Arial" w:cs="Arial"/>
          <w:color w:val="000000" w:themeColor="text1"/>
        </w:rPr>
        <w:t xml:space="preserve"> núcleo de formação geral </w:t>
      </w:r>
      <w:r w:rsidR="007544D6" w:rsidRPr="00807762">
        <w:rPr>
          <w:rFonts w:ascii="Arial" w:hAnsi="Arial" w:cs="Arial"/>
          <w:color w:val="000000" w:themeColor="text1"/>
        </w:rPr>
        <w:t xml:space="preserve">podem ser visualizados no </w:t>
      </w:r>
      <w:r w:rsidRPr="00807762">
        <w:rPr>
          <w:rFonts w:ascii="Arial" w:hAnsi="Arial" w:cs="Arial"/>
          <w:color w:val="000000" w:themeColor="text1"/>
        </w:rPr>
        <w:t>Quadro 2</w:t>
      </w:r>
      <w:r w:rsidR="007544D6" w:rsidRPr="00807762">
        <w:rPr>
          <w:rFonts w:ascii="Arial" w:hAnsi="Arial" w:cs="Arial"/>
          <w:color w:val="000000" w:themeColor="text1"/>
        </w:rPr>
        <w:t>, logo abaixo.</w:t>
      </w:r>
      <w:r w:rsidRPr="00807762">
        <w:rPr>
          <w:rFonts w:ascii="Arial" w:hAnsi="Arial" w:cs="Arial"/>
          <w:color w:val="000000" w:themeColor="text1"/>
        </w:rPr>
        <w:t xml:space="preserve"> </w:t>
      </w:r>
      <w:r w:rsidR="007544D6" w:rsidRPr="00807762">
        <w:rPr>
          <w:rFonts w:ascii="Arial" w:hAnsi="Arial" w:cs="Arial"/>
          <w:color w:val="000000" w:themeColor="text1"/>
        </w:rPr>
        <w:t>Todos eles se encaixam nas áreas de:</w:t>
      </w:r>
      <w:r w:rsidRPr="00807762">
        <w:rPr>
          <w:rFonts w:ascii="Arial" w:hAnsi="Arial" w:cs="Arial"/>
          <w:color w:val="000000" w:themeColor="text1"/>
        </w:rPr>
        <w:t xml:space="preserve"> </w:t>
      </w:r>
      <w:r w:rsidR="007544D6" w:rsidRPr="00807762">
        <w:rPr>
          <w:rFonts w:ascii="Arial" w:hAnsi="Arial" w:cs="Arial"/>
          <w:color w:val="000000" w:themeColor="text1"/>
        </w:rPr>
        <w:t>(</w:t>
      </w:r>
      <w:r w:rsidRPr="00807762">
        <w:rPr>
          <w:rFonts w:ascii="Arial" w:hAnsi="Arial" w:cs="Arial"/>
          <w:i/>
          <w:color w:val="000000" w:themeColor="text1"/>
        </w:rPr>
        <w:t>i</w:t>
      </w:r>
      <w:r w:rsidRPr="00807762">
        <w:rPr>
          <w:rFonts w:ascii="Arial" w:hAnsi="Arial" w:cs="Arial"/>
          <w:color w:val="000000" w:themeColor="text1"/>
        </w:rPr>
        <w:t xml:space="preserve">) biologia celular, molecular, fisiologia e evolução; </w:t>
      </w:r>
      <w:r w:rsidR="007544D6" w:rsidRPr="00807762">
        <w:rPr>
          <w:rFonts w:ascii="Arial" w:hAnsi="Arial" w:cs="Arial"/>
          <w:color w:val="000000" w:themeColor="text1"/>
        </w:rPr>
        <w:t>(</w:t>
      </w:r>
      <w:proofErr w:type="spellStart"/>
      <w:r w:rsidRPr="00807762">
        <w:rPr>
          <w:rFonts w:ascii="Arial" w:hAnsi="Arial" w:cs="Arial"/>
          <w:i/>
          <w:color w:val="000000" w:themeColor="text1"/>
        </w:rPr>
        <w:t>ii</w:t>
      </w:r>
      <w:proofErr w:type="spellEnd"/>
      <w:r w:rsidRPr="00807762">
        <w:rPr>
          <w:rFonts w:ascii="Arial" w:hAnsi="Arial" w:cs="Arial"/>
          <w:color w:val="000000" w:themeColor="text1"/>
        </w:rPr>
        <w:t xml:space="preserve">) diversidade biológica e ecologia; </w:t>
      </w:r>
      <w:r w:rsidR="007544D6" w:rsidRPr="00807762">
        <w:rPr>
          <w:rFonts w:ascii="Arial" w:hAnsi="Arial" w:cs="Arial"/>
          <w:color w:val="000000" w:themeColor="text1"/>
        </w:rPr>
        <w:t>(</w:t>
      </w:r>
      <w:proofErr w:type="spellStart"/>
      <w:r w:rsidRPr="00807762">
        <w:rPr>
          <w:rFonts w:ascii="Arial" w:hAnsi="Arial" w:cs="Arial"/>
          <w:i/>
          <w:color w:val="000000" w:themeColor="text1"/>
        </w:rPr>
        <w:t>iii</w:t>
      </w:r>
      <w:proofErr w:type="spellEnd"/>
      <w:r w:rsidRPr="00807762">
        <w:rPr>
          <w:rFonts w:ascii="Arial" w:hAnsi="Arial" w:cs="Arial"/>
          <w:color w:val="000000" w:themeColor="text1"/>
        </w:rPr>
        <w:t xml:space="preserve">) fundamentos das ciências da natureza, exatas e da terra; </w:t>
      </w:r>
      <w:r w:rsidR="007544D6" w:rsidRPr="00807762">
        <w:rPr>
          <w:rFonts w:ascii="Arial" w:hAnsi="Arial" w:cs="Arial"/>
          <w:color w:val="000000" w:themeColor="text1"/>
        </w:rPr>
        <w:t>(</w:t>
      </w:r>
      <w:r w:rsidRPr="00807762">
        <w:rPr>
          <w:rFonts w:ascii="Arial" w:hAnsi="Arial" w:cs="Arial"/>
          <w:i/>
          <w:color w:val="000000" w:themeColor="text1"/>
        </w:rPr>
        <w:t>v</w:t>
      </w:r>
      <w:r w:rsidR="00AB78E8">
        <w:rPr>
          <w:rFonts w:ascii="Arial" w:hAnsi="Arial" w:cs="Arial"/>
          <w:i/>
          <w:color w:val="000000" w:themeColor="text1"/>
        </w:rPr>
        <w:t>i</w:t>
      </w:r>
      <w:r w:rsidRPr="00807762">
        <w:rPr>
          <w:rFonts w:ascii="Arial" w:hAnsi="Arial" w:cs="Arial"/>
          <w:color w:val="000000" w:themeColor="text1"/>
        </w:rPr>
        <w:t>) fundamentos de linguagem técnica, científica</w:t>
      </w:r>
      <w:r w:rsidR="00AB78E8">
        <w:rPr>
          <w:rFonts w:ascii="Arial" w:hAnsi="Arial" w:cs="Arial"/>
          <w:color w:val="000000" w:themeColor="text1"/>
        </w:rPr>
        <w:t xml:space="preserve">, filosofia e </w:t>
      </w:r>
      <w:r w:rsidRPr="00807762">
        <w:rPr>
          <w:rFonts w:ascii="Arial" w:hAnsi="Arial" w:cs="Arial"/>
          <w:color w:val="000000" w:themeColor="text1"/>
        </w:rPr>
        <w:t>informática.</w:t>
      </w:r>
      <w:bookmarkEnd w:id="50"/>
      <w:r w:rsidRPr="00807762">
        <w:rPr>
          <w:rFonts w:ascii="Arial" w:hAnsi="Arial" w:cs="Arial"/>
          <w:color w:val="000000" w:themeColor="text1"/>
        </w:rPr>
        <w:t xml:space="preserve"> </w:t>
      </w:r>
    </w:p>
    <w:p w14:paraId="3AEEB2A3" w14:textId="4183237B" w:rsidR="00E76DBC" w:rsidRPr="00807762" w:rsidRDefault="007A67AD" w:rsidP="00CB4B01">
      <w:pPr>
        <w:keepNext/>
        <w:jc w:val="center"/>
        <w:rPr>
          <w:rFonts w:ascii="Arial" w:eastAsia="Arial" w:hAnsi="Arial" w:cs="Arial"/>
          <w:b/>
        </w:rPr>
      </w:pPr>
      <w:r w:rsidRPr="00807762">
        <w:rPr>
          <w:rFonts w:ascii="Arial" w:eastAsia="Arial" w:hAnsi="Arial" w:cs="Arial"/>
          <w:b/>
        </w:rPr>
        <w:t>Quadro 2 – Componentes Curriculares do Núcleo de formação Geral com suas respectivas cargas horárias</w:t>
      </w:r>
      <w:r w:rsidR="007544D6" w:rsidRPr="00807762">
        <w:rPr>
          <w:rFonts w:ascii="Arial" w:eastAsia="Arial" w:hAnsi="Arial" w:cs="Arial"/>
          <w:b/>
        </w:rPr>
        <w:t>.</w:t>
      </w:r>
    </w:p>
    <w:tbl>
      <w:tblPr>
        <w:tblStyle w:val="a4"/>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1653"/>
        <w:gridCol w:w="18"/>
        <w:gridCol w:w="1112"/>
        <w:gridCol w:w="986"/>
      </w:tblGrid>
      <w:tr w:rsidR="00E76DBC" w:rsidRPr="00807762" w14:paraId="6A89EE54" w14:textId="77777777">
        <w:trPr>
          <w:jc w:val="center"/>
        </w:trPr>
        <w:tc>
          <w:tcPr>
            <w:tcW w:w="4725" w:type="dxa"/>
            <w:vMerge w:val="restart"/>
            <w:vAlign w:val="center"/>
          </w:tcPr>
          <w:p w14:paraId="7247DE78"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Componente Curricular</w:t>
            </w:r>
          </w:p>
        </w:tc>
        <w:tc>
          <w:tcPr>
            <w:tcW w:w="1653" w:type="dxa"/>
            <w:vMerge w:val="restart"/>
            <w:vAlign w:val="center"/>
          </w:tcPr>
          <w:p w14:paraId="4A2E97D5"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Semestre Letivo</w:t>
            </w:r>
          </w:p>
        </w:tc>
        <w:tc>
          <w:tcPr>
            <w:tcW w:w="2116" w:type="dxa"/>
            <w:gridSpan w:val="3"/>
            <w:vAlign w:val="center"/>
          </w:tcPr>
          <w:p w14:paraId="78839221"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Carga Horária</w:t>
            </w:r>
          </w:p>
        </w:tc>
      </w:tr>
      <w:tr w:rsidR="00E76DBC" w:rsidRPr="00807762" w14:paraId="556A85F6" w14:textId="77777777">
        <w:trPr>
          <w:jc w:val="center"/>
        </w:trPr>
        <w:tc>
          <w:tcPr>
            <w:tcW w:w="4725" w:type="dxa"/>
            <w:vMerge/>
            <w:vAlign w:val="center"/>
          </w:tcPr>
          <w:p w14:paraId="4888ED8C" w14:textId="77777777" w:rsidR="00E76DBC" w:rsidRPr="00807762" w:rsidRDefault="00E76DBC" w:rsidP="00CB4B01">
            <w:pPr>
              <w:contextualSpacing w:val="0"/>
              <w:rPr>
                <w:rFonts w:ascii="Arial" w:eastAsia="Arial" w:hAnsi="Arial" w:cs="Arial"/>
              </w:rPr>
            </w:pPr>
          </w:p>
        </w:tc>
        <w:tc>
          <w:tcPr>
            <w:tcW w:w="1653" w:type="dxa"/>
            <w:vMerge/>
            <w:vAlign w:val="center"/>
          </w:tcPr>
          <w:p w14:paraId="480DF651" w14:textId="77777777" w:rsidR="00E76DBC" w:rsidRPr="00807762" w:rsidRDefault="00E76DBC" w:rsidP="00CB4B01">
            <w:pPr>
              <w:contextualSpacing w:val="0"/>
              <w:rPr>
                <w:rFonts w:ascii="Arial" w:eastAsia="Arial" w:hAnsi="Arial" w:cs="Arial"/>
              </w:rPr>
            </w:pPr>
          </w:p>
          <w:p w14:paraId="5AAF4ED3" w14:textId="77777777" w:rsidR="00E76DBC" w:rsidRPr="00807762" w:rsidRDefault="00E76DBC" w:rsidP="00CB4B01">
            <w:pPr>
              <w:contextualSpacing w:val="0"/>
              <w:jc w:val="both"/>
              <w:rPr>
                <w:rFonts w:ascii="Arial" w:eastAsia="Arial" w:hAnsi="Arial" w:cs="Arial"/>
              </w:rPr>
            </w:pPr>
          </w:p>
          <w:p w14:paraId="126FE6D9" w14:textId="77777777" w:rsidR="00E76DBC" w:rsidRPr="00807762" w:rsidRDefault="00E76DBC" w:rsidP="00CB4B01">
            <w:pPr>
              <w:contextualSpacing w:val="0"/>
              <w:jc w:val="center"/>
              <w:rPr>
                <w:rFonts w:ascii="Arial" w:eastAsia="Arial" w:hAnsi="Arial" w:cs="Arial"/>
              </w:rPr>
            </w:pPr>
          </w:p>
        </w:tc>
        <w:tc>
          <w:tcPr>
            <w:tcW w:w="1130" w:type="dxa"/>
            <w:gridSpan w:val="2"/>
            <w:vAlign w:val="center"/>
          </w:tcPr>
          <w:p w14:paraId="69F7BF6A"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Hora-relógio</w:t>
            </w:r>
          </w:p>
        </w:tc>
        <w:tc>
          <w:tcPr>
            <w:tcW w:w="986" w:type="dxa"/>
            <w:vAlign w:val="center"/>
          </w:tcPr>
          <w:p w14:paraId="60772244"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Hora-aula</w:t>
            </w:r>
          </w:p>
        </w:tc>
      </w:tr>
      <w:tr w:rsidR="00E76DBC" w:rsidRPr="00807762" w14:paraId="4BF9983F" w14:textId="77777777">
        <w:trPr>
          <w:jc w:val="center"/>
        </w:trPr>
        <w:tc>
          <w:tcPr>
            <w:tcW w:w="8494" w:type="dxa"/>
            <w:gridSpan w:val="5"/>
            <w:shd w:val="clear" w:color="auto" w:fill="D5DCE4"/>
          </w:tcPr>
          <w:p w14:paraId="72A2007C" w14:textId="77777777" w:rsidR="00E76DBC" w:rsidRPr="00807762" w:rsidRDefault="007A67AD" w:rsidP="00CB4B01">
            <w:pPr>
              <w:contextualSpacing w:val="0"/>
              <w:jc w:val="center"/>
              <w:rPr>
                <w:rFonts w:ascii="Arial" w:eastAsia="Arial" w:hAnsi="Arial" w:cs="Arial"/>
              </w:rPr>
            </w:pPr>
            <w:r w:rsidRPr="00807762">
              <w:rPr>
                <w:rFonts w:ascii="Arial" w:eastAsia="Arial" w:hAnsi="Arial" w:cs="Arial"/>
              </w:rPr>
              <w:t>Biologia Celular, Molecular, Fisiologia e Evolução</w:t>
            </w:r>
          </w:p>
        </w:tc>
      </w:tr>
      <w:tr w:rsidR="00000247" w:rsidRPr="00807762" w14:paraId="32E75EC5" w14:textId="77777777" w:rsidTr="00000247">
        <w:trPr>
          <w:trHeight w:val="292"/>
          <w:jc w:val="center"/>
        </w:trPr>
        <w:tc>
          <w:tcPr>
            <w:tcW w:w="4725" w:type="dxa"/>
            <w:vAlign w:val="center"/>
          </w:tcPr>
          <w:p w14:paraId="41A1B049" w14:textId="729DC597" w:rsidR="00000247" w:rsidRPr="00807762" w:rsidRDefault="00000247" w:rsidP="00CB4B01">
            <w:pPr>
              <w:contextualSpacing w:val="0"/>
              <w:rPr>
                <w:rFonts w:ascii="Arial" w:eastAsia="Arial" w:hAnsi="Arial" w:cs="Arial"/>
              </w:rPr>
            </w:pPr>
            <w:r w:rsidRPr="00807762">
              <w:rPr>
                <w:rFonts w:ascii="Arial" w:eastAsia="Arial" w:hAnsi="Arial" w:cs="Arial"/>
              </w:rPr>
              <w:t xml:space="preserve">Tópicos de </w:t>
            </w:r>
            <w:r w:rsidR="00AE1631" w:rsidRPr="00807762">
              <w:rPr>
                <w:rFonts w:ascii="Arial" w:eastAsia="Arial" w:hAnsi="Arial" w:cs="Arial"/>
              </w:rPr>
              <w:t>Biossegurança</w:t>
            </w:r>
          </w:p>
        </w:tc>
        <w:tc>
          <w:tcPr>
            <w:tcW w:w="1671" w:type="dxa"/>
            <w:gridSpan w:val="2"/>
            <w:vAlign w:val="center"/>
          </w:tcPr>
          <w:p w14:paraId="72F4C60B" w14:textId="29952CF2" w:rsidR="00000247" w:rsidRPr="00807762" w:rsidRDefault="00000247" w:rsidP="00CB4B01">
            <w:pPr>
              <w:contextualSpacing w:val="0"/>
              <w:jc w:val="center"/>
              <w:rPr>
                <w:rFonts w:ascii="Arial" w:eastAsia="Arial" w:hAnsi="Arial" w:cs="Arial"/>
              </w:rPr>
            </w:pPr>
            <w:r w:rsidRPr="00807762">
              <w:rPr>
                <w:rFonts w:ascii="Arial" w:eastAsia="Arial" w:hAnsi="Arial" w:cs="Arial"/>
              </w:rPr>
              <w:t>1°</w:t>
            </w:r>
          </w:p>
        </w:tc>
        <w:tc>
          <w:tcPr>
            <w:tcW w:w="1112" w:type="dxa"/>
            <w:vAlign w:val="center"/>
          </w:tcPr>
          <w:p w14:paraId="335E98EC" w14:textId="28ACEFB7" w:rsidR="00000247" w:rsidRPr="00807762" w:rsidRDefault="00000247"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4F1D5233" w14:textId="0D75083D" w:rsidR="00000247" w:rsidRPr="00807762" w:rsidRDefault="00000247" w:rsidP="00CB4B01">
            <w:pPr>
              <w:contextualSpacing w:val="0"/>
              <w:jc w:val="center"/>
              <w:rPr>
                <w:rFonts w:ascii="Arial" w:eastAsia="Arial" w:hAnsi="Arial" w:cs="Arial"/>
              </w:rPr>
            </w:pPr>
            <w:r w:rsidRPr="00807762">
              <w:rPr>
                <w:rFonts w:ascii="Arial" w:eastAsia="Arial" w:hAnsi="Arial" w:cs="Arial"/>
              </w:rPr>
              <w:t>40</w:t>
            </w:r>
          </w:p>
        </w:tc>
      </w:tr>
      <w:tr w:rsidR="00000247" w:rsidRPr="00807762" w14:paraId="7ED560B2" w14:textId="77777777">
        <w:trPr>
          <w:jc w:val="center"/>
        </w:trPr>
        <w:tc>
          <w:tcPr>
            <w:tcW w:w="4725" w:type="dxa"/>
          </w:tcPr>
          <w:p w14:paraId="6E5AE494" w14:textId="77777777" w:rsidR="00000247" w:rsidRPr="00807762" w:rsidRDefault="00000247" w:rsidP="00CB4B01">
            <w:pPr>
              <w:contextualSpacing w:val="0"/>
              <w:rPr>
                <w:rFonts w:ascii="Arial" w:eastAsia="Arial" w:hAnsi="Arial" w:cs="Arial"/>
              </w:rPr>
            </w:pPr>
            <w:r w:rsidRPr="00807762">
              <w:rPr>
                <w:rFonts w:ascii="Arial" w:eastAsia="Arial" w:hAnsi="Arial" w:cs="Arial"/>
              </w:rPr>
              <w:t>Biologia Celular</w:t>
            </w:r>
          </w:p>
        </w:tc>
        <w:tc>
          <w:tcPr>
            <w:tcW w:w="1671" w:type="dxa"/>
            <w:gridSpan w:val="2"/>
            <w:vAlign w:val="center"/>
          </w:tcPr>
          <w:p w14:paraId="2FFFF0BC" w14:textId="77777777" w:rsidR="00000247" w:rsidRPr="00807762" w:rsidRDefault="00000247" w:rsidP="00CB4B01">
            <w:pPr>
              <w:contextualSpacing w:val="0"/>
              <w:jc w:val="center"/>
              <w:rPr>
                <w:rFonts w:ascii="Arial" w:eastAsia="Arial" w:hAnsi="Arial" w:cs="Arial"/>
              </w:rPr>
            </w:pPr>
            <w:r w:rsidRPr="00807762">
              <w:rPr>
                <w:rFonts w:ascii="Arial" w:eastAsia="Arial" w:hAnsi="Arial" w:cs="Arial"/>
              </w:rPr>
              <w:t>2°</w:t>
            </w:r>
          </w:p>
        </w:tc>
        <w:tc>
          <w:tcPr>
            <w:tcW w:w="1112" w:type="dxa"/>
            <w:vAlign w:val="center"/>
          </w:tcPr>
          <w:p w14:paraId="08C33697" w14:textId="77777777" w:rsidR="00000247" w:rsidRPr="00807762" w:rsidRDefault="00000247"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4411ED9C" w14:textId="77777777" w:rsidR="00000247" w:rsidRPr="00807762" w:rsidRDefault="00000247"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7292A0DE" w14:textId="77777777">
        <w:trPr>
          <w:jc w:val="center"/>
        </w:trPr>
        <w:tc>
          <w:tcPr>
            <w:tcW w:w="4725" w:type="dxa"/>
          </w:tcPr>
          <w:p w14:paraId="0DF04512" w14:textId="318DF9EC" w:rsidR="00DA2C90" w:rsidRPr="00807762" w:rsidRDefault="00DA2C90" w:rsidP="00CB4B01">
            <w:pPr>
              <w:contextualSpacing w:val="0"/>
              <w:rPr>
                <w:rFonts w:ascii="Arial" w:eastAsia="Arial" w:hAnsi="Arial" w:cs="Arial"/>
              </w:rPr>
            </w:pPr>
            <w:r w:rsidRPr="00807762">
              <w:rPr>
                <w:rFonts w:ascii="Arial" w:eastAsia="Arial" w:hAnsi="Arial" w:cs="Arial"/>
              </w:rPr>
              <w:t xml:space="preserve">Anatomia </w:t>
            </w:r>
            <w:r w:rsidR="00AE1631" w:rsidRPr="00807762">
              <w:rPr>
                <w:rFonts w:ascii="Arial" w:eastAsia="Arial" w:hAnsi="Arial" w:cs="Arial"/>
              </w:rPr>
              <w:t>Humana Básica</w:t>
            </w:r>
          </w:p>
        </w:tc>
        <w:tc>
          <w:tcPr>
            <w:tcW w:w="1671" w:type="dxa"/>
            <w:gridSpan w:val="2"/>
            <w:vAlign w:val="center"/>
          </w:tcPr>
          <w:p w14:paraId="55966C00" w14:textId="7C8D6088" w:rsidR="00DA2C90" w:rsidRPr="00807762" w:rsidRDefault="00DA2C90" w:rsidP="00CB4B01">
            <w:pPr>
              <w:contextualSpacing w:val="0"/>
              <w:jc w:val="center"/>
              <w:rPr>
                <w:rFonts w:ascii="Arial" w:eastAsia="Arial" w:hAnsi="Arial" w:cs="Arial"/>
              </w:rPr>
            </w:pPr>
            <w:r w:rsidRPr="00807762">
              <w:rPr>
                <w:rFonts w:ascii="Arial" w:eastAsia="Arial" w:hAnsi="Arial" w:cs="Arial"/>
              </w:rPr>
              <w:t>3°</w:t>
            </w:r>
          </w:p>
        </w:tc>
        <w:tc>
          <w:tcPr>
            <w:tcW w:w="1112" w:type="dxa"/>
            <w:vAlign w:val="center"/>
          </w:tcPr>
          <w:p w14:paraId="06BA1924" w14:textId="56BD44FB"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2C632517" w14:textId="360C2986"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451F1939" w14:textId="77777777">
        <w:trPr>
          <w:jc w:val="center"/>
        </w:trPr>
        <w:tc>
          <w:tcPr>
            <w:tcW w:w="4725" w:type="dxa"/>
          </w:tcPr>
          <w:p w14:paraId="5AEB8380" w14:textId="77777777" w:rsidR="00DA2C90" w:rsidRPr="00807762" w:rsidRDefault="00DA2C90" w:rsidP="00CB4B01">
            <w:pPr>
              <w:contextualSpacing w:val="0"/>
              <w:rPr>
                <w:rFonts w:ascii="Arial" w:eastAsia="Arial" w:hAnsi="Arial" w:cs="Arial"/>
              </w:rPr>
            </w:pPr>
            <w:r w:rsidRPr="00807762">
              <w:rPr>
                <w:rFonts w:ascii="Arial" w:eastAsia="Arial" w:hAnsi="Arial" w:cs="Arial"/>
              </w:rPr>
              <w:t>Anatomia Vegetal</w:t>
            </w:r>
          </w:p>
        </w:tc>
        <w:tc>
          <w:tcPr>
            <w:tcW w:w="1671" w:type="dxa"/>
            <w:gridSpan w:val="2"/>
            <w:vAlign w:val="center"/>
          </w:tcPr>
          <w:p w14:paraId="1820A2A3"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w:t>
            </w:r>
          </w:p>
        </w:tc>
        <w:tc>
          <w:tcPr>
            <w:tcW w:w="1112" w:type="dxa"/>
            <w:vAlign w:val="center"/>
          </w:tcPr>
          <w:p w14:paraId="370C1896"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618165F"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3F39C11D" w14:textId="77777777">
        <w:trPr>
          <w:jc w:val="center"/>
        </w:trPr>
        <w:tc>
          <w:tcPr>
            <w:tcW w:w="4725" w:type="dxa"/>
          </w:tcPr>
          <w:p w14:paraId="551769F6" w14:textId="1B47BCFF" w:rsidR="00DA2C90" w:rsidRPr="00807762" w:rsidRDefault="00DA2C90" w:rsidP="00CB4B01">
            <w:pPr>
              <w:contextualSpacing w:val="0"/>
              <w:rPr>
                <w:rFonts w:ascii="Arial" w:eastAsia="Arial" w:hAnsi="Arial" w:cs="Arial"/>
              </w:rPr>
            </w:pPr>
            <w:r w:rsidRPr="00807762">
              <w:rPr>
                <w:rFonts w:ascii="Arial" w:eastAsia="Arial" w:hAnsi="Arial" w:cs="Arial"/>
              </w:rPr>
              <w:t xml:space="preserve">Bioquímica I: </w:t>
            </w:r>
            <w:r w:rsidR="00AE1631">
              <w:rPr>
                <w:rFonts w:ascii="Arial" w:eastAsia="Arial" w:hAnsi="Arial" w:cs="Arial"/>
              </w:rPr>
              <w:t>Estrutura e</w:t>
            </w:r>
            <w:r w:rsidR="00AE1631" w:rsidRPr="00807762">
              <w:rPr>
                <w:rFonts w:ascii="Arial" w:eastAsia="Arial" w:hAnsi="Arial" w:cs="Arial"/>
              </w:rPr>
              <w:t xml:space="preserve"> Catálise</w:t>
            </w:r>
          </w:p>
        </w:tc>
        <w:tc>
          <w:tcPr>
            <w:tcW w:w="1671" w:type="dxa"/>
            <w:gridSpan w:val="2"/>
            <w:vAlign w:val="center"/>
          </w:tcPr>
          <w:p w14:paraId="7E48DC6D"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w:t>
            </w:r>
          </w:p>
        </w:tc>
        <w:tc>
          <w:tcPr>
            <w:tcW w:w="1112" w:type="dxa"/>
            <w:vAlign w:val="center"/>
          </w:tcPr>
          <w:p w14:paraId="4C3D4E8A" w14:textId="78DED5F8" w:rsidR="00DA2C90" w:rsidRPr="00807762" w:rsidRDefault="00DA2C90" w:rsidP="00CB4B01">
            <w:pPr>
              <w:contextualSpacing w:val="0"/>
              <w:jc w:val="center"/>
              <w:rPr>
                <w:rFonts w:ascii="Arial" w:eastAsia="Arial" w:hAnsi="Arial" w:cs="Arial"/>
              </w:rPr>
            </w:pPr>
            <w:r w:rsidRPr="00807762">
              <w:rPr>
                <w:rFonts w:ascii="Arial" w:eastAsia="Arial" w:hAnsi="Arial" w:cs="Arial"/>
              </w:rPr>
              <w:t>50</w:t>
            </w:r>
          </w:p>
        </w:tc>
        <w:tc>
          <w:tcPr>
            <w:tcW w:w="986" w:type="dxa"/>
            <w:vAlign w:val="center"/>
          </w:tcPr>
          <w:p w14:paraId="66FAD13B" w14:textId="441150F0" w:rsidR="00DA2C90" w:rsidRPr="00807762" w:rsidRDefault="00DA2C90" w:rsidP="00CB4B01">
            <w:pPr>
              <w:contextualSpacing w:val="0"/>
              <w:jc w:val="center"/>
              <w:rPr>
                <w:rFonts w:ascii="Arial" w:eastAsia="Arial" w:hAnsi="Arial" w:cs="Arial"/>
              </w:rPr>
            </w:pPr>
            <w:r w:rsidRPr="00807762">
              <w:rPr>
                <w:rFonts w:ascii="Arial" w:eastAsia="Arial" w:hAnsi="Arial" w:cs="Arial"/>
              </w:rPr>
              <w:t>60</w:t>
            </w:r>
          </w:p>
        </w:tc>
      </w:tr>
      <w:tr w:rsidR="00DA2C90" w:rsidRPr="00807762" w14:paraId="11426B4F" w14:textId="77777777">
        <w:trPr>
          <w:jc w:val="center"/>
        </w:trPr>
        <w:tc>
          <w:tcPr>
            <w:tcW w:w="4725" w:type="dxa"/>
          </w:tcPr>
          <w:p w14:paraId="25B258F8" w14:textId="77777777" w:rsidR="00DA2C90" w:rsidRPr="00807762" w:rsidRDefault="00DA2C90" w:rsidP="00CB4B01">
            <w:pPr>
              <w:contextualSpacing w:val="0"/>
              <w:rPr>
                <w:rFonts w:ascii="Arial" w:eastAsia="Arial" w:hAnsi="Arial" w:cs="Arial"/>
              </w:rPr>
            </w:pPr>
            <w:r w:rsidRPr="00807762">
              <w:rPr>
                <w:rFonts w:ascii="Arial" w:eastAsia="Arial" w:hAnsi="Arial" w:cs="Arial"/>
              </w:rPr>
              <w:t>Genética</w:t>
            </w:r>
          </w:p>
        </w:tc>
        <w:tc>
          <w:tcPr>
            <w:tcW w:w="1671" w:type="dxa"/>
            <w:gridSpan w:val="2"/>
            <w:vAlign w:val="center"/>
          </w:tcPr>
          <w:p w14:paraId="460BD6FE"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w:t>
            </w:r>
          </w:p>
        </w:tc>
        <w:tc>
          <w:tcPr>
            <w:tcW w:w="1112" w:type="dxa"/>
            <w:vAlign w:val="center"/>
          </w:tcPr>
          <w:p w14:paraId="4F43B141" w14:textId="52427B6D" w:rsidR="00DA2C90" w:rsidRPr="00807762" w:rsidRDefault="00DA2C90" w:rsidP="00CB4B01">
            <w:pPr>
              <w:contextualSpacing w:val="0"/>
              <w:jc w:val="center"/>
              <w:rPr>
                <w:rFonts w:ascii="Arial" w:eastAsia="Arial" w:hAnsi="Arial" w:cs="Arial"/>
              </w:rPr>
            </w:pPr>
            <w:r w:rsidRPr="00807762">
              <w:rPr>
                <w:rFonts w:ascii="Arial" w:eastAsia="Arial" w:hAnsi="Arial" w:cs="Arial"/>
              </w:rPr>
              <w:t>50</w:t>
            </w:r>
          </w:p>
        </w:tc>
        <w:tc>
          <w:tcPr>
            <w:tcW w:w="986" w:type="dxa"/>
            <w:vAlign w:val="center"/>
          </w:tcPr>
          <w:p w14:paraId="72F3E26D" w14:textId="3D902AE0" w:rsidR="00DA2C90" w:rsidRPr="00807762" w:rsidRDefault="00DA2C90" w:rsidP="00CB4B01">
            <w:pPr>
              <w:contextualSpacing w:val="0"/>
              <w:jc w:val="center"/>
              <w:rPr>
                <w:rFonts w:ascii="Arial" w:eastAsia="Arial" w:hAnsi="Arial" w:cs="Arial"/>
              </w:rPr>
            </w:pPr>
            <w:r w:rsidRPr="00807762">
              <w:rPr>
                <w:rFonts w:ascii="Arial" w:eastAsia="Arial" w:hAnsi="Arial" w:cs="Arial"/>
              </w:rPr>
              <w:t>60</w:t>
            </w:r>
          </w:p>
        </w:tc>
      </w:tr>
      <w:tr w:rsidR="00DA2C90" w:rsidRPr="00807762" w14:paraId="75D25323" w14:textId="77777777">
        <w:trPr>
          <w:jc w:val="center"/>
        </w:trPr>
        <w:tc>
          <w:tcPr>
            <w:tcW w:w="4725" w:type="dxa"/>
          </w:tcPr>
          <w:p w14:paraId="3AA61513" w14:textId="02EDA940" w:rsidR="00DA2C90" w:rsidRPr="00807762" w:rsidRDefault="00DA2C90" w:rsidP="00CB4B01">
            <w:pPr>
              <w:contextualSpacing w:val="0"/>
              <w:rPr>
                <w:rFonts w:ascii="Arial" w:eastAsia="Arial" w:hAnsi="Arial" w:cs="Arial"/>
              </w:rPr>
            </w:pPr>
            <w:r w:rsidRPr="00807762">
              <w:rPr>
                <w:rFonts w:ascii="Arial" w:eastAsia="Arial" w:hAnsi="Arial" w:cs="Arial"/>
              </w:rPr>
              <w:t xml:space="preserve">Bioquímica II: </w:t>
            </w:r>
            <w:r w:rsidR="00AE1631">
              <w:rPr>
                <w:rFonts w:ascii="Arial" w:eastAsia="Arial" w:hAnsi="Arial" w:cs="Arial"/>
              </w:rPr>
              <w:t>Bioenergética e</w:t>
            </w:r>
            <w:r w:rsidR="00AE1631" w:rsidRPr="00807762">
              <w:rPr>
                <w:rFonts w:ascii="Arial" w:eastAsia="Arial" w:hAnsi="Arial" w:cs="Arial"/>
              </w:rPr>
              <w:t xml:space="preserve"> Metabolism</w:t>
            </w:r>
            <w:r w:rsidRPr="00807762">
              <w:rPr>
                <w:rFonts w:ascii="Arial" w:eastAsia="Arial" w:hAnsi="Arial" w:cs="Arial"/>
              </w:rPr>
              <w:t>o</w:t>
            </w:r>
          </w:p>
        </w:tc>
        <w:tc>
          <w:tcPr>
            <w:tcW w:w="1671" w:type="dxa"/>
            <w:gridSpan w:val="2"/>
            <w:vAlign w:val="center"/>
          </w:tcPr>
          <w:p w14:paraId="108349B4"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w:t>
            </w:r>
          </w:p>
        </w:tc>
        <w:tc>
          <w:tcPr>
            <w:tcW w:w="1112" w:type="dxa"/>
            <w:vAlign w:val="center"/>
          </w:tcPr>
          <w:p w14:paraId="17AF4307"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39AB25B5"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0104C64A" w14:textId="77777777">
        <w:trPr>
          <w:jc w:val="center"/>
        </w:trPr>
        <w:tc>
          <w:tcPr>
            <w:tcW w:w="4725" w:type="dxa"/>
          </w:tcPr>
          <w:p w14:paraId="20CC635F" w14:textId="18A81AC0" w:rsidR="00DA2C90" w:rsidRPr="00807762" w:rsidRDefault="00DA2C90" w:rsidP="00CB4B01">
            <w:pPr>
              <w:contextualSpacing w:val="0"/>
              <w:rPr>
                <w:rFonts w:ascii="Arial" w:eastAsia="Arial" w:hAnsi="Arial" w:cs="Arial"/>
              </w:rPr>
            </w:pPr>
            <w:r w:rsidRPr="00807762">
              <w:rPr>
                <w:rFonts w:ascii="Arial" w:eastAsia="Arial" w:hAnsi="Arial" w:cs="Arial"/>
              </w:rPr>
              <w:t xml:space="preserve">Biologia do </w:t>
            </w:r>
            <w:r w:rsidR="00AE1631" w:rsidRPr="00807762">
              <w:rPr>
                <w:rFonts w:ascii="Arial" w:eastAsia="Arial" w:hAnsi="Arial" w:cs="Arial"/>
              </w:rPr>
              <w:t>Desenvolvimento</w:t>
            </w:r>
          </w:p>
        </w:tc>
        <w:tc>
          <w:tcPr>
            <w:tcW w:w="1671" w:type="dxa"/>
            <w:gridSpan w:val="2"/>
            <w:vAlign w:val="center"/>
          </w:tcPr>
          <w:p w14:paraId="5C0CFE83"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798CE0F8"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2C9F9430"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6F931F37" w14:textId="77777777">
        <w:trPr>
          <w:jc w:val="center"/>
        </w:trPr>
        <w:tc>
          <w:tcPr>
            <w:tcW w:w="4725" w:type="dxa"/>
          </w:tcPr>
          <w:p w14:paraId="2F37B7FC" w14:textId="77777777" w:rsidR="00DA2C90" w:rsidRPr="00807762" w:rsidRDefault="00DA2C90" w:rsidP="00CB4B01">
            <w:pPr>
              <w:contextualSpacing w:val="0"/>
              <w:rPr>
                <w:rFonts w:ascii="Arial" w:eastAsia="Arial" w:hAnsi="Arial" w:cs="Arial"/>
              </w:rPr>
            </w:pPr>
            <w:r w:rsidRPr="00807762">
              <w:rPr>
                <w:rFonts w:ascii="Arial" w:eastAsia="Arial" w:hAnsi="Arial" w:cs="Arial"/>
              </w:rPr>
              <w:t>Fisiologia Vegetal</w:t>
            </w:r>
          </w:p>
        </w:tc>
        <w:tc>
          <w:tcPr>
            <w:tcW w:w="1671" w:type="dxa"/>
            <w:gridSpan w:val="2"/>
            <w:vAlign w:val="center"/>
          </w:tcPr>
          <w:p w14:paraId="079A13BF"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3CF43328"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7F5B6087"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2321E656" w14:textId="77777777">
        <w:trPr>
          <w:jc w:val="center"/>
        </w:trPr>
        <w:tc>
          <w:tcPr>
            <w:tcW w:w="4725" w:type="dxa"/>
          </w:tcPr>
          <w:p w14:paraId="7A216AB3" w14:textId="7FE8CF1E" w:rsidR="00DA2C90" w:rsidRPr="00807762" w:rsidRDefault="00DA2C90" w:rsidP="00CB4B01">
            <w:pPr>
              <w:contextualSpacing w:val="0"/>
              <w:rPr>
                <w:rFonts w:ascii="Arial" w:eastAsia="Arial" w:hAnsi="Arial" w:cs="Arial"/>
              </w:rPr>
            </w:pPr>
            <w:r w:rsidRPr="00807762">
              <w:rPr>
                <w:rFonts w:ascii="Arial" w:eastAsia="Arial" w:hAnsi="Arial" w:cs="Arial"/>
              </w:rPr>
              <w:t xml:space="preserve">Histologia </w:t>
            </w:r>
            <w:r w:rsidR="00AE1631" w:rsidRPr="00807762">
              <w:rPr>
                <w:rFonts w:ascii="Arial" w:eastAsia="Arial" w:hAnsi="Arial" w:cs="Arial"/>
              </w:rPr>
              <w:t>Humana Básica</w:t>
            </w:r>
          </w:p>
        </w:tc>
        <w:tc>
          <w:tcPr>
            <w:tcW w:w="1671" w:type="dxa"/>
            <w:gridSpan w:val="2"/>
            <w:vAlign w:val="center"/>
          </w:tcPr>
          <w:p w14:paraId="6F07609E"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09127687"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2459C687"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7563E4BF" w14:textId="77777777">
        <w:trPr>
          <w:jc w:val="center"/>
        </w:trPr>
        <w:tc>
          <w:tcPr>
            <w:tcW w:w="4725" w:type="dxa"/>
          </w:tcPr>
          <w:p w14:paraId="668E3B0B" w14:textId="77777777" w:rsidR="00DA2C90" w:rsidRPr="00807762" w:rsidRDefault="00DA2C90" w:rsidP="00CB4B01">
            <w:pPr>
              <w:contextualSpacing w:val="0"/>
              <w:rPr>
                <w:rFonts w:ascii="Arial" w:eastAsia="Arial" w:hAnsi="Arial" w:cs="Arial"/>
              </w:rPr>
            </w:pPr>
            <w:r w:rsidRPr="00807762">
              <w:rPr>
                <w:rFonts w:ascii="Arial" w:eastAsia="Arial" w:hAnsi="Arial" w:cs="Arial"/>
              </w:rPr>
              <w:t>Microbiologia</w:t>
            </w:r>
          </w:p>
        </w:tc>
        <w:tc>
          <w:tcPr>
            <w:tcW w:w="1671" w:type="dxa"/>
            <w:gridSpan w:val="2"/>
            <w:vAlign w:val="center"/>
          </w:tcPr>
          <w:p w14:paraId="797C11F9"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27CA7CC3"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1E210FB2"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7978988C" w14:textId="77777777">
        <w:trPr>
          <w:jc w:val="center"/>
        </w:trPr>
        <w:tc>
          <w:tcPr>
            <w:tcW w:w="4725" w:type="dxa"/>
          </w:tcPr>
          <w:p w14:paraId="144B5F5D" w14:textId="77777777" w:rsidR="00DA2C90" w:rsidRPr="00807762" w:rsidRDefault="00DA2C90" w:rsidP="00CB4B01">
            <w:pPr>
              <w:contextualSpacing w:val="0"/>
              <w:rPr>
                <w:rFonts w:ascii="Arial" w:eastAsia="Arial" w:hAnsi="Arial" w:cs="Arial"/>
              </w:rPr>
            </w:pPr>
            <w:r w:rsidRPr="00807762">
              <w:rPr>
                <w:rFonts w:ascii="Arial" w:eastAsia="Arial" w:hAnsi="Arial" w:cs="Arial"/>
              </w:rPr>
              <w:t>Biologia Molecular</w:t>
            </w:r>
          </w:p>
        </w:tc>
        <w:tc>
          <w:tcPr>
            <w:tcW w:w="1671" w:type="dxa"/>
            <w:gridSpan w:val="2"/>
            <w:vAlign w:val="center"/>
          </w:tcPr>
          <w:p w14:paraId="2A961C86"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w:t>
            </w:r>
          </w:p>
        </w:tc>
        <w:tc>
          <w:tcPr>
            <w:tcW w:w="1112" w:type="dxa"/>
            <w:vAlign w:val="center"/>
          </w:tcPr>
          <w:p w14:paraId="5BD0FAD3"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7B3348B1"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026DA9DD" w14:textId="77777777">
        <w:trPr>
          <w:jc w:val="center"/>
        </w:trPr>
        <w:tc>
          <w:tcPr>
            <w:tcW w:w="4725" w:type="dxa"/>
          </w:tcPr>
          <w:p w14:paraId="22812294" w14:textId="46204102" w:rsidR="00DA2C90" w:rsidRPr="00807762" w:rsidRDefault="00DA2C90" w:rsidP="00CB4B01">
            <w:pPr>
              <w:contextualSpacing w:val="0"/>
              <w:rPr>
                <w:rFonts w:ascii="Arial" w:eastAsia="Arial" w:hAnsi="Arial" w:cs="Arial"/>
              </w:rPr>
            </w:pPr>
            <w:r w:rsidRPr="00807762">
              <w:rPr>
                <w:rFonts w:ascii="Arial" w:eastAsia="Arial" w:hAnsi="Arial" w:cs="Arial"/>
              </w:rPr>
              <w:t xml:space="preserve">Fisiologia </w:t>
            </w:r>
            <w:r w:rsidR="00AE1631" w:rsidRPr="00807762">
              <w:rPr>
                <w:rFonts w:ascii="Arial" w:eastAsia="Arial" w:hAnsi="Arial" w:cs="Arial"/>
              </w:rPr>
              <w:t>Humana Básica</w:t>
            </w:r>
          </w:p>
        </w:tc>
        <w:tc>
          <w:tcPr>
            <w:tcW w:w="1671" w:type="dxa"/>
            <w:gridSpan w:val="2"/>
            <w:vAlign w:val="center"/>
          </w:tcPr>
          <w:p w14:paraId="4F185B03"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w:t>
            </w:r>
          </w:p>
        </w:tc>
        <w:tc>
          <w:tcPr>
            <w:tcW w:w="1112" w:type="dxa"/>
            <w:vAlign w:val="center"/>
          </w:tcPr>
          <w:p w14:paraId="7468545C"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1793831"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DA2C90" w:rsidRPr="00807762" w14:paraId="1986300A" w14:textId="77777777">
        <w:trPr>
          <w:jc w:val="center"/>
        </w:trPr>
        <w:tc>
          <w:tcPr>
            <w:tcW w:w="4725" w:type="dxa"/>
          </w:tcPr>
          <w:p w14:paraId="441A32A4" w14:textId="77777777" w:rsidR="00DA2C90" w:rsidRPr="00807762" w:rsidRDefault="00DA2C90" w:rsidP="00CB4B01">
            <w:pPr>
              <w:contextualSpacing w:val="0"/>
              <w:rPr>
                <w:rFonts w:ascii="Arial" w:eastAsia="Arial" w:hAnsi="Arial" w:cs="Arial"/>
              </w:rPr>
            </w:pPr>
            <w:r w:rsidRPr="00807762">
              <w:rPr>
                <w:rFonts w:ascii="Arial" w:eastAsia="Arial" w:hAnsi="Arial" w:cs="Arial"/>
              </w:rPr>
              <w:t>Imunologia</w:t>
            </w:r>
          </w:p>
        </w:tc>
        <w:tc>
          <w:tcPr>
            <w:tcW w:w="1671" w:type="dxa"/>
            <w:gridSpan w:val="2"/>
            <w:vAlign w:val="center"/>
          </w:tcPr>
          <w:p w14:paraId="3C158FA1"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w:t>
            </w:r>
          </w:p>
        </w:tc>
        <w:tc>
          <w:tcPr>
            <w:tcW w:w="1112" w:type="dxa"/>
            <w:vAlign w:val="center"/>
          </w:tcPr>
          <w:p w14:paraId="2233D9FF"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3A3EE28E"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26A34B23" w14:textId="77777777">
        <w:trPr>
          <w:jc w:val="center"/>
        </w:trPr>
        <w:tc>
          <w:tcPr>
            <w:tcW w:w="4725" w:type="dxa"/>
          </w:tcPr>
          <w:p w14:paraId="4BEDA9ED" w14:textId="77777777" w:rsidR="00DA2C90" w:rsidRPr="00807762" w:rsidRDefault="00DA2C90" w:rsidP="00CB4B01">
            <w:pPr>
              <w:contextualSpacing w:val="0"/>
              <w:rPr>
                <w:rFonts w:ascii="Arial" w:eastAsia="Arial" w:hAnsi="Arial" w:cs="Arial"/>
              </w:rPr>
            </w:pPr>
            <w:r w:rsidRPr="00807762">
              <w:rPr>
                <w:rFonts w:ascii="Arial" w:eastAsia="Arial" w:hAnsi="Arial" w:cs="Arial"/>
              </w:rPr>
              <w:t>Parasitologia e Saúde Pública</w:t>
            </w:r>
          </w:p>
        </w:tc>
        <w:tc>
          <w:tcPr>
            <w:tcW w:w="1671" w:type="dxa"/>
            <w:gridSpan w:val="2"/>
          </w:tcPr>
          <w:p w14:paraId="779CCF12"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7°</w:t>
            </w:r>
          </w:p>
        </w:tc>
        <w:tc>
          <w:tcPr>
            <w:tcW w:w="1112" w:type="dxa"/>
          </w:tcPr>
          <w:p w14:paraId="55C0EDE8"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tcPr>
          <w:p w14:paraId="6573CD99"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2C58287B" w14:textId="77777777">
        <w:trPr>
          <w:jc w:val="center"/>
        </w:trPr>
        <w:tc>
          <w:tcPr>
            <w:tcW w:w="4725" w:type="dxa"/>
          </w:tcPr>
          <w:p w14:paraId="61864E69" w14:textId="77777777" w:rsidR="00DA2C90" w:rsidRPr="00807762" w:rsidRDefault="00DA2C90" w:rsidP="00CB4B01">
            <w:pPr>
              <w:contextualSpacing w:val="0"/>
              <w:rPr>
                <w:rFonts w:ascii="Arial" w:eastAsia="Arial" w:hAnsi="Arial" w:cs="Arial"/>
              </w:rPr>
            </w:pPr>
            <w:r w:rsidRPr="00807762">
              <w:rPr>
                <w:rFonts w:ascii="Arial" w:eastAsia="Arial" w:hAnsi="Arial" w:cs="Arial"/>
              </w:rPr>
              <w:t>Biologia Evolutiva</w:t>
            </w:r>
          </w:p>
        </w:tc>
        <w:tc>
          <w:tcPr>
            <w:tcW w:w="1671" w:type="dxa"/>
            <w:gridSpan w:val="2"/>
            <w:vAlign w:val="center"/>
          </w:tcPr>
          <w:p w14:paraId="787B0408"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w:t>
            </w:r>
          </w:p>
        </w:tc>
        <w:tc>
          <w:tcPr>
            <w:tcW w:w="1112" w:type="dxa"/>
            <w:vAlign w:val="center"/>
          </w:tcPr>
          <w:p w14:paraId="2256AAB5"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71DFA8B5"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80</w:t>
            </w:r>
          </w:p>
        </w:tc>
      </w:tr>
      <w:tr w:rsidR="00DA2C90" w:rsidRPr="00807762" w14:paraId="59497236" w14:textId="77777777">
        <w:trPr>
          <w:jc w:val="center"/>
        </w:trPr>
        <w:tc>
          <w:tcPr>
            <w:tcW w:w="8494" w:type="dxa"/>
            <w:gridSpan w:val="5"/>
            <w:shd w:val="clear" w:color="auto" w:fill="ACB9CA"/>
          </w:tcPr>
          <w:p w14:paraId="4D15D2EB"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Diversidade Biológica e Ecologia</w:t>
            </w:r>
          </w:p>
        </w:tc>
      </w:tr>
      <w:tr w:rsidR="00DA2C90" w:rsidRPr="00807762" w14:paraId="4E992D1E" w14:textId="77777777" w:rsidTr="00893421">
        <w:trPr>
          <w:jc w:val="center"/>
        </w:trPr>
        <w:tc>
          <w:tcPr>
            <w:tcW w:w="4725" w:type="dxa"/>
            <w:vAlign w:val="center"/>
          </w:tcPr>
          <w:p w14:paraId="714FA9D3" w14:textId="77777777" w:rsidR="00DA2C90" w:rsidRPr="00807762" w:rsidRDefault="00DA2C90" w:rsidP="00CB4B01">
            <w:pPr>
              <w:contextualSpacing w:val="0"/>
              <w:rPr>
                <w:rFonts w:ascii="Arial" w:eastAsia="Arial" w:hAnsi="Arial" w:cs="Arial"/>
              </w:rPr>
            </w:pPr>
            <w:r w:rsidRPr="00807762">
              <w:rPr>
                <w:rFonts w:ascii="Arial" w:eastAsia="Arial" w:hAnsi="Arial" w:cs="Arial"/>
              </w:rPr>
              <w:t>Introdução à Ecologia</w:t>
            </w:r>
          </w:p>
        </w:tc>
        <w:tc>
          <w:tcPr>
            <w:tcW w:w="1671" w:type="dxa"/>
            <w:gridSpan w:val="2"/>
            <w:vAlign w:val="center"/>
          </w:tcPr>
          <w:p w14:paraId="18330282"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2°</w:t>
            </w:r>
          </w:p>
        </w:tc>
        <w:tc>
          <w:tcPr>
            <w:tcW w:w="1112" w:type="dxa"/>
            <w:vAlign w:val="center"/>
          </w:tcPr>
          <w:p w14:paraId="77F3FCA1"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62FB0A9" w14:textId="77777777" w:rsidR="00DA2C90" w:rsidRPr="00807762" w:rsidRDefault="00DA2C90" w:rsidP="00CB4B01">
            <w:pPr>
              <w:contextualSpacing w:val="0"/>
              <w:jc w:val="center"/>
              <w:rPr>
                <w:rFonts w:ascii="Arial" w:eastAsia="Arial" w:hAnsi="Arial" w:cs="Arial"/>
              </w:rPr>
            </w:pPr>
            <w:r w:rsidRPr="00807762">
              <w:rPr>
                <w:rFonts w:ascii="Arial" w:eastAsia="Arial" w:hAnsi="Arial" w:cs="Arial"/>
              </w:rPr>
              <w:t>40</w:t>
            </w:r>
          </w:p>
        </w:tc>
      </w:tr>
      <w:tr w:rsidR="00915E1E" w:rsidRPr="00807762" w14:paraId="4FB56318" w14:textId="77777777" w:rsidTr="00893421">
        <w:trPr>
          <w:trHeight w:val="439"/>
          <w:jc w:val="center"/>
        </w:trPr>
        <w:tc>
          <w:tcPr>
            <w:tcW w:w="4725" w:type="dxa"/>
            <w:vAlign w:val="center"/>
          </w:tcPr>
          <w:p w14:paraId="2E734374" w14:textId="7DC435F4" w:rsidR="00915E1E" w:rsidRPr="00807762" w:rsidRDefault="00915E1E" w:rsidP="00CB4B01">
            <w:pPr>
              <w:contextualSpacing w:val="0"/>
              <w:rPr>
                <w:rFonts w:ascii="Arial" w:eastAsia="Arial" w:hAnsi="Arial" w:cs="Arial"/>
              </w:rPr>
            </w:pPr>
            <w:r w:rsidRPr="00807762">
              <w:rPr>
                <w:rFonts w:ascii="Arial" w:eastAsia="Arial" w:hAnsi="Arial" w:cs="Arial"/>
              </w:rPr>
              <w:t>Morfologia Vegetal</w:t>
            </w:r>
          </w:p>
        </w:tc>
        <w:tc>
          <w:tcPr>
            <w:tcW w:w="1671" w:type="dxa"/>
            <w:gridSpan w:val="2"/>
            <w:vAlign w:val="center"/>
          </w:tcPr>
          <w:p w14:paraId="16EF759C" w14:textId="6B56C9C0" w:rsidR="00915E1E" w:rsidRPr="00807762" w:rsidRDefault="00915E1E" w:rsidP="00CB4B01">
            <w:pPr>
              <w:contextualSpacing w:val="0"/>
              <w:jc w:val="center"/>
              <w:rPr>
                <w:rFonts w:ascii="Arial" w:eastAsia="Arial" w:hAnsi="Arial" w:cs="Arial"/>
              </w:rPr>
            </w:pPr>
            <w:r w:rsidRPr="00807762">
              <w:rPr>
                <w:rFonts w:ascii="Arial" w:eastAsia="Arial" w:hAnsi="Arial" w:cs="Arial"/>
              </w:rPr>
              <w:t>2°</w:t>
            </w:r>
          </w:p>
        </w:tc>
        <w:tc>
          <w:tcPr>
            <w:tcW w:w="1112" w:type="dxa"/>
            <w:vAlign w:val="center"/>
          </w:tcPr>
          <w:p w14:paraId="7B7FAB8C" w14:textId="7B86AB2E" w:rsidR="00915E1E" w:rsidRPr="00807762" w:rsidRDefault="00915E1E"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BE51DCE" w14:textId="7861FB38" w:rsidR="00915E1E" w:rsidRPr="00807762" w:rsidRDefault="00915E1E" w:rsidP="00CB4B01">
            <w:pPr>
              <w:contextualSpacing w:val="0"/>
              <w:jc w:val="center"/>
              <w:rPr>
                <w:rFonts w:ascii="Arial" w:eastAsia="Arial" w:hAnsi="Arial" w:cs="Arial"/>
              </w:rPr>
            </w:pPr>
            <w:r w:rsidRPr="00807762">
              <w:rPr>
                <w:rFonts w:ascii="Arial" w:eastAsia="Arial" w:hAnsi="Arial" w:cs="Arial"/>
              </w:rPr>
              <w:t>40</w:t>
            </w:r>
          </w:p>
        </w:tc>
      </w:tr>
      <w:tr w:rsidR="00915E1E" w:rsidRPr="00807762" w14:paraId="220B7DB8" w14:textId="77777777" w:rsidTr="00893421">
        <w:trPr>
          <w:jc w:val="center"/>
        </w:trPr>
        <w:tc>
          <w:tcPr>
            <w:tcW w:w="4725" w:type="dxa"/>
            <w:vAlign w:val="center"/>
          </w:tcPr>
          <w:p w14:paraId="6564BD0D" w14:textId="77777777" w:rsidR="00915E1E" w:rsidRPr="00807762" w:rsidRDefault="00915E1E" w:rsidP="00CB4B01">
            <w:pPr>
              <w:contextualSpacing w:val="0"/>
              <w:rPr>
                <w:rFonts w:ascii="Arial" w:eastAsia="Arial" w:hAnsi="Arial" w:cs="Arial"/>
              </w:rPr>
            </w:pPr>
            <w:r w:rsidRPr="00807762">
              <w:rPr>
                <w:rFonts w:ascii="Arial" w:eastAsia="Arial" w:hAnsi="Arial" w:cs="Arial"/>
              </w:rPr>
              <w:t>Zoologia de Invertebrados I</w:t>
            </w:r>
          </w:p>
        </w:tc>
        <w:tc>
          <w:tcPr>
            <w:tcW w:w="1671" w:type="dxa"/>
            <w:gridSpan w:val="2"/>
            <w:vAlign w:val="center"/>
          </w:tcPr>
          <w:p w14:paraId="64B57DCD"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 xml:space="preserve">2° </w:t>
            </w:r>
          </w:p>
        </w:tc>
        <w:tc>
          <w:tcPr>
            <w:tcW w:w="1112" w:type="dxa"/>
            <w:vAlign w:val="center"/>
          </w:tcPr>
          <w:p w14:paraId="21A818C3"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48CAAAE9"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2658D19F" w14:textId="77777777">
        <w:trPr>
          <w:jc w:val="center"/>
        </w:trPr>
        <w:tc>
          <w:tcPr>
            <w:tcW w:w="4725" w:type="dxa"/>
          </w:tcPr>
          <w:p w14:paraId="2DE2C3DA" w14:textId="3D7D4A77" w:rsidR="00915E1E" w:rsidRPr="00807762" w:rsidRDefault="00915E1E" w:rsidP="00CB4B01">
            <w:pPr>
              <w:contextualSpacing w:val="0"/>
              <w:rPr>
                <w:rFonts w:ascii="Arial" w:eastAsia="Arial" w:hAnsi="Arial" w:cs="Arial"/>
              </w:rPr>
            </w:pPr>
            <w:r w:rsidRPr="00807762">
              <w:rPr>
                <w:rFonts w:ascii="Arial" w:eastAsia="Arial" w:hAnsi="Arial" w:cs="Arial"/>
              </w:rPr>
              <w:t xml:space="preserve">Botânica </w:t>
            </w:r>
            <w:r w:rsidR="00AE1631" w:rsidRPr="00807762">
              <w:rPr>
                <w:rFonts w:ascii="Arial" w:eastAsia="Arial" w:hAnsi="Arial" w:cs="Arial"/>
              </w:rPr>
              <w:t xml:space="preserve">Sistemática </w:t>
            </w:r>
            <w:r w:rsidRPr="00807762">
              <w:rPr>
                <w:rFonts w:ascii="Arial" w:eastAsia="Arial" w:hAnsi="Arial" w:cs="Arial"/>
              </w:rPr>
              <w:t xml:space="preserve">I: </w:t>
            </w:r>
            <w:r w:rsidR="00AE1631">
              <w:rPr>
                <w:rFonts w:ascii="Arial" w:eastAsia="Arial" w:hAnsi="Arial" w:cs="Arial"/>
              </w:rPr>
              <w:t>Algas, Fungos e</w:t>
            </w:r>
            <w:r w:rsidR="00AE1631" w:rsidRPr="00807762">
              <w:rPr>
                <w:rFonts w:ascii="Arial" w:eastAsia="Arial" w:hAnsi="Arial" w:cs="Arial"/>
              </w:rPr>
              <w:t xml:space="preserve"> Briófitas</w:t>
            </w:r>
          </w:p>
        </w:tc>
        <w:tc>
          <w:tcPr>
            <w:tcW w:w="1671" w:type="dxa"/>
            <w:gridSpan w:val="2"/>
            <w:vAlign w:val="center"/>
          </w:tcPr>
          <w:p w14:paraId="6F804B06"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3°</w:t>
            </w:r>
          </w:p>
        </w:tc>
        <w:tc>
          <w:tcPr>
            <w:tcW w:w="1112" w:type="dxa"/>
            <w:vAlign w:val="center"/>
          </w:tcPr>
          <w:p w14:paraId="27CB144D"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34D68FD6"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52425122" w14:textId="77777777">
        <w:trPr>
          <w:jc w:val="center"/>
        </w:trPr>
        <w:tc>
          <w:tcPr>
            <w:tcW w:w="4725" w:type="dxa"/>
          </w:tcPr>
          <w:p w14:paraId="386E822D" w14:textId="77777777" w:rsidR="00915E1E" w:rsidRPr="00807762" w:rsidRDefault="00915E1E" w:rsidP="00CB4B01">
            <w:pPr>
              <w:contextualSpacing w:val="0"/>
              <w:rPr>
                <w:rFonts w:ascii="Arial" w:eastAsia="Arial" w:hAnsi="Arial" w:cs="Arial"/>
              </w:rPr>
            </w:pPr>
            <w:r w:rsidRPr="00807762">
              <w:rPr>
                <w:rFonts w:ascii="Arial" w:eastAsia="Arial" w:hAnsi="Arial" w:cs="Arial"/>
              </w:rPr>
              <w:t>Zoologia de Invertebrados II</w:t>
            </w:r>
          </w:p>
        </w:tc>
        <w:tc>
          <w:tcPr>
            <w:tcW w:w="1671" w:type="dxa"/>
            <w:gridSpan w:val="2"/>
            <w:vAlign w:val="center"/>
          </w:tcPr>
          <w:p w14:paraId="0284C1C8"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 xml:space="preserve">3° </w:t>
            </w:r>
          </w:p>
        </w:tc>
        <w:tc>
          <w:tcPr>
            <w:tcW w:w="1112" w:type="dxa"/>
            <w:vAlign w:val="center"/>
          </w:tcPr>
          <w:p w14:paraId="3A0AC96F"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4ADE6E82"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72C51B29" w14:textId="77777777">
        <w:trPr>
          <w:jc w:val="center"/>
        </w:trPr>
        <w:tc>
          <w:tcPr>
            <w:tcW w:w="4725" w:type="dxa"/>
          </w:tcPr>
          <w:p w14:paraId="552F725F" w14:textId="00A32C0B" w:rsidR="00915E1E" w:rsidRPr="00807762" w:rsidRDefault="00915E1E" w:rsidP="00CB4B01">
            <w:pPr>
              <w:contextualSpacing w:val="0"/>
              <w:rPr>
                <w:rFonts w:ascii="Arial" w:eastAsia="Arial" w:hAnsi="Arial" w:cs="Arial"/>
              </w:rPr>
            </w:pPr>
            <w:r w:rsidRPr="00807762">
              <w:rPr>
                <w:rFonts w:ascii="Arial" w:eastAsia="Arial" w:hAnsi="Arial" w:cs="Arial"/>
              </w:rPr>
              <w:t xml:space="preserve">Botânica </w:t>
            </w:r>
            <w:r w:rsidR="00AE1631" w:rsidRPr="00807762">
              <w:rPr>
                <w:rFonts w:ascii="Arial" w:eastAsia="Arial" w:hAnsi="Arial" w:cs="Arial"/>
              </w:rPr>
              <w:t xml:space="preserve">Sistemática </w:t>
            </w:r>
            <w:r w:rsidRPr="00807762">
              <w:rPr>
                <w:rFonts w:ascii="Arial" w:eastAsia="Arial" w:hAnsi="Arial" w:cs="Arial"/>
              </w:rPr>
              <w:t xml:space="preserve">II: </w:t>
            </w:r>
            <w:r w:rsidR="00AE1631" w:rsidRPr="00807762">
              <w:rPr>
                <w:rFonts w:ascii="Arial" w:eastAsia="Arial" w:hAnsi="Arial" w:cs="Arial"/>
              </w:rPr>
              <w:t xml:space="preserve">Plantas </w:t>
            </w:r>
            <w:r w:rsidR="00AE1631" w:rsidRPr="00807762">
              <w:rPr>
                <w:rFonts w:ascii="Arial" w:eastAsia="Arial" w:hAnsi="Arial" w:cs="Arial"/>
              </w:rPr>
              <w:lastRenderedPageBreak/>
              <w:t>Vasculares</w:t>
            </w:r>
          </w:p>
        </w:tc>
        <w:tc>
          <w:tcPr>
            <w:tcW w:w="1671" w:type="dxa"/>
            <w:gridSpan w:val="2"/>
            <w:vAlign w:val="center"/>
          </w:tcPr>
          <w:p w14:paraId="18438B5E"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lastRenderedPageBreak/>
              <w:t>4°</w:t>
            </w:r>
          </w:p>
        </w:tc>
        <w:tc>
          <w:tcPr>
            <w:tcW w:w="1112" w:type="dxa"/>
            <w:vAlign w:val="center"/>
          </w:tcPr>
          <w:p w14:paraId="72465B5A"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102B9378"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2E0501CA" w14:textId="77777777">
        <w:trPr>
          <w:jc w:val="center"/>
        </w:trPr>
        <w:tc>
          <w:tcPr>
            <w:tcW w:w="4725" w:type="dxa"/>
          </w:tcPr>
          <w:p w14:paraId="0EAFF96C" w14:textId="77777777" w:rsidR="00915E1E" w:rsidRPr="00807762" w:rsidRDefault="00915E1E" w:rsidP="00CB4B01">
            <w:pPr>
              <w:contextualSpacing w:val="0"/>
              <w:rPr>
                <w:rFonts w:ascii="Arial" w:eastAsia="Arial" w:hAnsi="Arial" w:cs="Arial"/>
              </w:rPr>
            </w:pPr>
            <w:r w:rsidRPr="00807762">
              <w:rPr>
                <w:rFonts w:ascii="Arial" w:eastAsia="Arial" w:hAnsi="Arial" w:cs="Arial"/>
              </w:rPr>
              <w:lastRenderedPageBreak/>
              <w:t xml:space="preserve">Ecologia de Populações </w:t>
            </w:r>
          </w:p>
        </w:tc>
        <w:tc>
          <w:tcPr>
            <w:tcW w:w="1671" w:type="dxa"/>
            <w:gridSpan w:val="2"/>
            <w:vAlign w:val="center"/>
          </w:tcPr>
          <w:p w14:paraId="10004BBA"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4°</w:t>
            </w:r>
          </w:p>
        </w:tc>
        <w:tc>
          <w:tcPr>
            <w:tcW w:w="1112" w:type="dxa"/>
            <w:vAlign w:val="center"/>
          </w:tcPr>
          <w:p w14:paraId="7665C77A"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39A29A44"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40</w:t>
            </w:r>
          </w:p>
        </w:tc>
      </w:tr>
      <w:tr w:rsidR="00915E1E" w:rsidRPr="00807762" w14:paraId="5EE5E0E1" w14:textId="77777777">
        <w:trPr>
          <w:jc w:val="center"/>
        </w:trPr>
        <w:tc>
          <w:tcPr>
            <w:tcW w:w="4725" w:type="dxa"/>
          </w:tcPr>
          <w:p w14:paraId="1122691E" w14:textId="77777777" w:rsidR="00915E1E" w:rsidRPr="00807762" w:rsidRDefault="00915E1E" w:rsidP="00CB4B01">
            <w:pPr>
              <w:contextualSpacing w:val="0"/>
              <w:rPr>
                <w:rFonts w:ascii="Arial" w:eastAsia="Arial" w:hAnsi="Arial" w:cs="Arial"/>
              </w:rPr>
            </w:pPr>
            <w:r w:rsidRPr="00807762">
              <w:rPr>
                <w:rFonts w:ascii="Arial" w:eastAsia="Arial" w:hAnsi="Arial" w:cs="Arial"/>
              </w:rPr>
              <w:t>Zoologia de Vertebrados I</w:t>
            </w:r>
          </w:p>
        </w:tc>
        <w:tc>
          <w:tcPr>
            <w:tcW w:w="1671" w:type="dxa"/>
            <w:gridSpan w:val="2"/>
            <w:vAlign w:val="center"/>
          </w:tcPr>
          <w:p w14:paraId="7027695B"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4°</w:t>
            </w:r>
          </w:p>
        </w:tc>
        <w:tc>
          <w:tcPr>
            <w:tcW w:w="1112" w:type="dxa"/>
            <w:vAlign w:val="center"/>
          </w:tcPr>
          <w:p w14:paraId="3301B082"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62DD4D28"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7622A7BC" w14:textId="77777777">
        <w:trPr>
          <w:jc w:val="center"/>
        </w:trPr>
        <w:tc>
          <w:tcPr>
            <w:tcW w:w="4725" w:type="dxa"/>
          </w:tcPr>
          <w:p w14:paraId="33F1006A" w14:textId="77777777" w:rsidR="00915E1E" w:rsidRPr="00807762" w:rsidRDefault="00915E1E" w:rsidP="00CB4B01">
            <w:pPr>
              <w:contextualSpacing w:val="0"/>
              <w:rPr>
                <w:rFonts w:ascii="Arial" w:eastAsia="Arial" w:hAnsi="Arial" w:cs="Arial"/>
              </w:rPr>
            </w:pPr>
            <w:r w:rsidRPr="00807762">
              <w:rPr>
                <w:rFonts w:ascii="Arial" w:eastAsia="Arial" w:hAnsi="Arial" w:cs="Arial"/>
              </w:rPr>
              <w:t>Ecologia de Comunidades</w:t>
            </w:r>
          </w:p>
        </w:tc>
        <w:tc>
          <w:tcPr>
            <w:tcW w:w="1671" w:type="dxa"/>
            <w:gridSpan w:val="2"/>
            <w:vAlign w:val="center"/>
          </w:tcPr>
          <w:p w14:paraId="3FA9B2D5"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6C3E646D"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309F9BA4"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40</w:t>
            </w:r>
          </w:p>
        </w:tc>
      </w:tr>
      <w:tr w:rsidR="00915E1E" w:rsidRPr="00807762" w14:paraId="71F58D48" w14:textId="77777777">
        <w:trPr>
          <w:jc w:val="center"/>
        </w:trPr>
        <w:tc>
          <w:tcPr>
            <w:tcW w:w="4725" w:type="dxa"/>
          </w:tcPr>
          <w:p w14:paraId="2A89CA3D" w14:textId="77777777" w:rsidR="00915E1E" w:rsidRPr="00807762" w:rsidRDefault="00915E1E" w:rsidP="00CB4B01">
            <w:pPr>
              <w:contextualSpacing w:val="0"/>
              <w:rPr>
                <w:rFonts w:ascii="Arial" w:eastAsia="Arial" w:hAnsi="Arial" w:cs="Arial"/>
              </w:rPr>
            </w:pPr>
            <w:r w:rsidRPr="00807762">
              <w:rPr>
                <w:rFonts w:ascii="Arial" w:eastAsia="Arial" w:hAnsi="Arial" w:cs="Arial"/>
              </w:rPr>
              <w:t>Zoologia de Vertebrados II</w:t>
            </w:r>
          </w:p>
        </w:tc>
        <w:tc>
          <w:tcPr>
            <w:tcW w:w="1671" w:type="dxa"/>
            <w:gridSpan w:val="2"/>
            <w:vAlign w:val="center"/>
          </w:tcPr>
          <w:p w14:paraId="03205237"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5°</w:t>
            </w:r>
          </w:p>
        </w:tc>
        <w:tc>
          <w:tcPr>
            <w:tcW w:w="1112" w:type="dxa"/>
            <w:vAlign w:val="center"/>
          </w:tcPr>
          <w:p w14:paraId="09FEC979"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0E83D0FF"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80</w:t>
            </w:r>
          </w:p>
        </w:tc>
      </w:tr>
      <w:tr w:rsidR="00915E1E" w:rsidRPr="00807762" w14:paraId="4711BD83" w14:textId="77777777">
        <w:trPr>
          <w:jc w:val="center"/>
        </w:trPr>
        <w:tc>
          <w:tcPr>
            <w:tcW w:w="4725" w:type="dxa"/>
          </w:tcPr>
          <w:p w14:paraId="3702DA1C" w14:textId="77777777" w:rsidR="00915E1E" w:rsidRPr="00807762" w:rsidRDefault="00915E1E" w:rsidP="00CB4B01">
            <w:pPr>
              <w:contextualSpacing w:val="0"/>
              <w:rPr>
                <w:rFonts w:ascii="Arial" w:eastAsia="Arial" w:hAnsi="Arial" w:cs="Arial"/>
              </w:rPr>
            </w:pPr>
            <w:r w:rsidRPr="00807762">
              <w:rPr>
                <w:rFonts w:ascii="Arial" w:eastAsia="Arial" w:hAnsi="Arial" w:cs="Arial"/>
              </w:rPr>
              <w:t>Biologia da Conservação</w:t>
            </w:r>
          </w:p>
        </w:tc>
        <w:tc>
          <w:tcPr>
            <w:tcW w:w="1671" w:type="dxa"/>
            <w:gridSpan w:val="2"/>
            <w:vAlign w:val="center"/>
          </w:tcPr>
          <w:p w14:paraId="03763F70"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7°</w:t>
            </w:r>
          </w:p>
        </w:tc>
        <w:tc>
          <w:tcPr>
            <w:tcW w:w="1112" w:type="dxa"/>
            <w:vAlign w:val="center"/>
          </w:tcPr>
          <w:p w14:paraId="6A6C684D"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5BEA5027" w14:textId="77777777" w:rsidR="00915E1E" w:rsidRPr="00807762" w:rsidRDefault="00915E1E"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23C8390F" w14:textId="77777777">
        <w:trPr>
          <w:jc w:val="center"/>
        </w:trPr>
        <w:tc>
          <w:tcPr>
            <w:tcW w:w="4725" w:type="dxa"/>
          </w:tcPr>
          <w:p w14:paraId="37A1AABC" w14:textId="1C97DE8E" w:rsidR="00BB6D90" w:rsidRPr="00807762" w:rsidRDefault="00BB6D90" w:rsidP="00CB4B01">
            <w:pPr>
              <w:contextualSpacing w:val="0"/>
              <w:rPr>
                <w:rFonts w:ascii="Arial" w:eastAsia="Arial" w:hAnsi="Arial" w:cs="Arial"/>
              </w:rPr>
            </w:pPr>
            <w:r w:rsidRPr="00807762">
              <w:rPr>
                <w:rFonts w:ascii="Arial" w:eastAsia="Arial" w:hAnsi="Arial" w:cs="Arial"/>
              </w:rPr>
              <w:t>Biogeografia</w:t>
            </w:r>
          </w:p>
        </w:tc>
        <w:tc>
          <w:tcPr>
            <w:tcW w:w="1671" w:type="dxa"/>
            <w:gridSpan w:val="2"/>
            <w:vAlign w:val="center"/>
          </w:tcPr>
          <w:p w14:paraId="501FCCDB" w14:textId="0941AA82" w:rsidR="00BB6D90" w:rsidRPr="00807762" w:rsidRDefault="00BB6D90" w:rsidP="00CB4B01">
            <w:pPr>
              <w:contextualSpacing w:val="0"/>
              <w:jc w:val="center"/>
              <w:rPr>
                <w:rFonts w:ascii="Arial" w:eastAsia="Arial" w:hAnsi="Arial" w:cs="Arial"/>
              </w:rPr>
            </w:pPr>
            <w:r w:rsidRPr="00807762">
              <w:rPr>
                <w:rFonts w:ascii="Arial" w:eastAsia="Arial" w:hAnsi="Arial" w:cs="Arial"/>
              </w:rPr>
              <w:t>7°</w:t>
            </w:r>
          </w:p>
        </w:tc>
        <w:tc>
          <w:tcPr>
            <w:tcW w:w="1112" w:type="dxa"/>
            <w:vAlign w:val="center"/>
          </w:tcPr>
          <w:p w14:paraId="6F02D03D" w14:textId="03E03D42"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59FB9677" w14:textId="679F5644"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2FFE8901" w14:textId="77777777">
        <w:trPr>
          <w:jc w:val="center"/>
        </w:trPr>
        <w:tc>
          <w:tcPr>
            <w:tcW w:w="8494" w:type="dxa"/>
            <w:gridSpan w:val="5"/>
            <w:shd w:val="clear" w:color="auto" w:fill="ACB9CA"/>
          </w:tcPr>
          <w:p w14:paraId="0EA02029"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Fundamentos das Ciências da Natureza, Exatas e da Terra</w:t>
            </w:r>
          </w:p>
        </w:tc>
      </w:tr>
      <w:tr w:rsidR="00BB6D90" w:rsidRPr="00807762" w14:paraId="64972E2F" w14:textId="77777777">
        <w:trPr>
          <w:jc w:val="center"/>
        </w:trPr>
        <w:tc>
          <w:tcPr>
            <w:tcW w:w="4725" w:type="dxa"/>
          </w:tcPr>
          <w:p w14:paraId="52DAC979" w14:textId="22A12B1D" w:rsidR="00BB6D90" w:rsidRPr="00807762" w:rsidRDefault="00893421" w:rsidP="00CB4B01">
            <w:pPr>
              <w:contextualSpacing w:val="0"/>
              <w:rPr>
                <w:rFonts w:ascii="Arial" w:eastAsia="Arial" w:hAnsi="Arial" w:cs="Arial"/>
              </w:rPr>
            </w:pPr>
            <w:r w:rsidRPr="00807762">
              <w:rPr>
                <w:rFonts w:ascii="Arial" w:eastAsia="Arial" w:hAnsi="Arial" w:cs="Arial"/>
              </w:rPr>
              <w:t xml:space="preserve">Matemática </w:t>
            </w:r>
            <w:r w:rsidR="00AE1631" w:rsidRPr="00807762">
              <w:rPr>
                <w:rFonts w:ascii="Arial" w:eastAsia="Arial" w:hAnsi="Arial" w:cs="Arial"/>
              </w:rPr>
              <w:t xml:space="preserve">Aplicada </w:t>
            </w:r>
            <w:r w:rsidR="00BB6D90" w:rsidRPr="00807762">
              <w:rPr>
                <w:rFonts w:ascii="Arial" w:eastAsia="Arial" w:hAnsi="Arial" w:cs="Arial"/>
              </w:rPr>
              <w:t>à Biologia</w:t>
            </w:r>
          </w:p>
        </w:tc>
        <w:tc>
          <w:tcPr>
            <w:tcW w:w="1671" w:type="dxa"/>
            <w:gridSpan w:val="2"/>
            <w:vAlign w:val="center"/>
          </w:tcPr>
          <w:p w14:paraId="2E700631"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1°</w:t>
            </w:r>
          </w:p>
        </w:tc>
        <w:tc>
          <w:tcPr>
            <w:tcW w:w="1112" w:type="dxa"/>
            <w:vAlign w:val="center"/>
          </w:tcPr>
          <w:p w14:paraId="1AAA5A79"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145D912D"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78340629" w14:textId="77777777">
        <w:trPr>
          <w:jc w:val="center"/>
        </w:trPr>
        <w:tc>
          <w:tcPr>
            <w:tcW w:w="4725" w:type="dxa"/>
          </w:tcPr>
          <w:p w14:paraId="16D39BD1" w14:textId="1C85F7B6" w:rsidR="00BB6D90" w:rsidRPr="00807762" w:rsidRDefault="00893421" w:rsidP="00CB4B01">
            <w:pPr>
              <w:contextualSpacing w:val="0"/>
              <w:rPr>
                <w:rFonts w:ascii="Arial" w:eastAsia="Arial" w:hAnsi="Arial" w:cs="Arial"/>
              </w:rPr>
            </w:pPr>
            <w:r w:rsidRPr="00807762">
              <w:rPr>
                <w:rFonts w:ascii="Arial" w:eastAsia="Arial" w:hAnsi="Arial" w:cs="Arial"/>
              </w:rPr>
              <w:t xml:space="preserve">Química </w:t>
            </w:r>
            <w:r w:rsidR="00AE1631" w:rsidRPr="00807762">
              <w:rPr>
                <w:rFonts w:ascii="Arial" w:eastAsia="Arial" w:hAnsi="Arial" w:cs="Arial"/>
              </w:rPr>
              <w:t>Geral</w:t>
            </w:r>
          </w:p>
        </w:tc>
        <w:tc>
          <w:tcPr>
            <w:tcW w:w="1671" w:type="dxa"/>
            <w:gridSpan w:val="2"/>
            <w:vAlign w:val="center"/>
          </w:tcPr>
          <w:p w14:paraId="4F0D5321"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1°</w:t>
            </w:r>
          </w:p>
        </w:tc>
        <w:tc>
          <w:tcPr>
            <w:tcW w:w="1112" w:type="dxa"/>
            <w:vAlign w:val="center"/>
          </w:tcPr>
          <w:p w14:paraId="4D3AE74A"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66</w:t>
            </w:r>
          </w:p>
        </w:tc>
        <w:tc>
          <w:tcPr>
            <w:tcW w:w="986" w:type="dxa"/>
            <w:vAlign w:val="center"/>
          </w:tcPr>
          <w:p w14:paraId="67C7D49A"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80</w:t>
            </w:r>
          </w:p>
        </w:tc>
      </w:tr>
      <w:tr w:rsidR="00BB6D90" w:rsidRPr="00807762" w14:paraId="0C268917" w14:textId="77777777">
        <w:trPr>
          <w:jc w:val="center"/>
        </w:trPr>
        <w:tc>
          <w:tcPr>
            <w:tcW w:w="4725" w:type="dxa"/>
          </w:tcPr>
          <w:p w14:paraId="7EDD5A83" w14:textId="77777777" w:rsidR="00BB6D90" w:rsidRPr="00807762" w:rsidRDefault="00BB6D90" w:rsidP="00CB4B01">
            <w:pPr>
              <w:contextualSpacing w:val="0"/>
              <w:rPr>
                <w:rFonts w:ascii="Arial" w:eastAsia="Arial" w:hAnsi="Arial" w:cs="Arial"/>
              </w:rPr>
            </w:pPr>
            <w:r w:rsidRPr="00807762">
              <w:rPr>
                <w:rFonts w:ascii="Arial" w:eastAsia="Arial" w:hAnsi="Arial" w:cs="Arial"/>
              </w:rPr>
              <w:t>Biofísica</w:t>
            </w:r>
          </w:p>
        </w:tc>
        <w:tc>
          <w:tcPr>
            <w:tcW w:w="1671" w:type="dxa"/>
            <w:gridSpan w:val="2"/>
            <w:vAlign w:val="center"/>
          </w:tcPr>
          <w:p w14:paraId="0CE64B1B"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2°</w:t>
            </w:r>
          </w:p>
        </w:tc>
        <w:tc>
          <w:tcPr>
            <w:tcW w:w="1112" w:type="dxa"/>
            <w:vAlign w:val="center"/>
          </w:tcPr>
          <w:p w14:paraId="79DBF37E"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06191AD1"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69EFD147" w14:textId="77777777">
        <w:trPr>
          <w:jc w:val="center"/>
        </w:trPr>
        <w:tc>
          <w:tcPr>
            <w:tcW w:w="4725" w:type="dxa"/>
          </w:tcPr>
          <w:p w14:paraId="3D65DD92" w14:textId="77777777" w:rsidR="00BB6D90" w:rsidRPr="00807762" w:rsidRDefault="00BB6D90" w:rsidP="00CB4B01">
            <w:pPr>
              <w:contextualSpacing w:val="0"/>
              <w:rPr>
                <w:rFonts w:ascii="Arial" w:eastAsia="Arial" w:hAnsi="Arial" w:cs="Arial"/>
              </w:rPr>
            </w:pPr>
            <w:r w:rsidRPr="00807762">
              <w:rPr>
                <w:rFonts w:ascii="Arial" w:eastAsia="Arial" w:hAnsi="Arial" w:cs="Arial"/>
              </w:rPr>
              <w:t>Química Orgânica</w:t>
            </w:r>
          </w:p>
        </w:tc>
        <w:tc>
          <w:tcPr>
            <w:tcW w:w="1671" w:type="dxa"/>
            <w:gridSpan w:val="2"/>
            <w:vAlign w:val="center"/>
          </w:tcPr>
          <w:p w14:paraId="07F1F5F2"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2°</w:t>
            </w:r>
          </w:p>
        </w:tc>
        <w:tc>
          <w:tcPr>
            <w:tcW w:w="1112" w:type="dxa"/>
            <w:vAlign w:val="center"/>
          </w:tcPr>
          <w:p w14:paraId="6874F876"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A6CC5DE"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053F16B0" w14:textId="77777777">
        <w:trPr>
          <w:jc w:val="center"/>
        </w:trPr>
        <w:tc>
          <w:tcPr>
            <w:tcW w:w="4725" w:type="dxa"/>
          </w:tcPr>
          <w:p w14:paraId="303C85C2" w14:textId="77777777" w:rsidR="00BB6D90" w:rsidRPr="00807762" w:rsidRDefault="00BB6D90" w:rsidP="00CB4B01">
            <w:pPr>
              <w:contextualSpacing w:val="0"/>
              <w:rPr>
                <w:rFonts w:ascii="Arial" w:eastAsia="Arial" w:hAnsi="Arial" w:cs="Arial"/>
              </w:rPr>
            </w:pPr>
            <w:r w:rsidRPr="00807762">
              <w:rPr>
                <w:rFonts w:ascii="Arial" w:eastAsia="Arial" w:hAnsi="Arial" w:cs="Arial"/>
              </w:rPr>
              <w:t>Bioestatística</w:t>
            </w:r>
          </w:p>
        </w:tc>
        <w:tc>
          <w:tcPr>
            <w:tcW w:w="1671" w:type="dxa"/>
            <w:gridSpan w:val="2"/>
            <w:vAlign w:val="center"/>
          </w:tcPr>
          <w:p w14:paraId="1CE42BB6"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6°</w:t>
            </w:r>
          </w:p>
        </w:tc>
        <w:tc>
          <w:tcPr>
            <w:tcW w:w="1112" w:type="dxa"/>
            <w:vAlign w:val="center"/>
          </w:tcPr>
          <w:p w14:paraId="786D9C7C"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20194A2B"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01003FB1" w14:textId="77777777">
        <w:trPr>
          <w:jc w:val="center"/>
        </w:trPr>
        <w:tc>
          <w:tcPr>
            <w:tcW w:w="4725" w:type="dxa"/>
          </w:tcPr>
          <w:p w14:paraId="605600DA" w14:textId="0178CB3C" w:rsidR="00BB6D90" w:rsidRPr="00807762" w:rsidRDefault="00BB6D90" w:rsidP="00CB4B01">
            <w:pPr>
              <w:contextualSpacing w:val="0"/>
              <w:rPr>
                <w:rFonts w:ascii="Arial" w:eastAsia="Arial" w:hAnsi="Arial" w:cs="Arial"/>
              </w:rPr>
            </w:pPr>
            <w:r w:rsidRPr="00807762">
              <w:rPr>
                <w:rFonts w:ascii="Arial" w:eastAsia="Arial" w:hAnsi="Arial" w:cs="Arial"/>
              </w:rPr>
              <w:t xml:space="preserve">Geologia </w:t>
            </w:r>
            <w:r w:rsidR="00AE1631" w:rsidRPr="00807762">
              <w:rPr>
                <w:rFonts w:ascii="Arial" w:eastAsia="Arial" w:hAnsi="Arial" w:cs="Arial"/>
              </w:rPr>
              <w:t>Geral</w:t>
            </w:r>
          </w:p>
        </w:tc>
        <w:tc>
          <w:tcPr>
            <w:tcW w:w="1671" w:type="dxa"/>
            <w:gridSpan w:val="2"/>
          </w:tcPr>
          <w:p w14:paraId="5E6B9DC2" w14:textId="563FD43B" w:rsidR="00BB6D90" w:rsidRPr="00807762" w:rsidRDefault="00DE65F1" w:rsidP="00CB4B01">
            <w:pPr>
              <w:contextualSpacing w:val="0"/>
              <w:jc w:val="center"/>
              <w:rPr>
                <w:rFonts w:ascii="Arial" w:eastAsia="Arial" w:hAnsi="Arial" w:cs="Arial"/>
              </w:rPr>
            </w:pPr>
            <w:r w:rsidRPr="00807762">
              <w:rPr>
                <w:rFonts w:ascii="Arial" w:eastAsia="Arial" w:hAnsi="Arial" w:cs="Arial"/>
              </w:rPr>
              <w:t>6</w:t>
            </w:r>
            <w:r w:rsidR="00BB6D90" w:rsidRPr="00807762">
              <w:rPr>
                <w:rFonts w:ascii="Arial" w:eastAsia="Arial" w:hAnsi="Arial" w:cs="Arial"/>
              </w:rPr>
              <w:t>°</w:t>
            </w:r>
          </w:p>
        </w:tc>
        <w:tc>
          <w:tcPr>
            <w:tcW w:w="1112" w:type="dxa"/>
          </w:tcPr>
          <w:p w14:paraId="61901143"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33</w:t>
            </w:r>
          </w:p>
        </w:tc>
        <w:tc>
          <w:tcPr>
            <w:tcW w:w="986" w:type="dxa"/>
          </w:tcPr>
          <w:p w14:paraId="6EF325DB" w14:textId="77777777" w:rsidR="00BB6D90" w:rsidRPr="00807762" w:rsidRDefault="00BB6D90" w:rsidP="00CB4B01">
            <w:pPr>
              <w:contextualSpacing w:val="0"/>
              <w:jc w:val="center"/>
              <w:rPr>
                <w:rFonts w:ascii="Arial" w:eastAsia="Arial" w:hAnsi="Arial" w:cs="Arial"/>
              </w:rPr>
            </w:pPr>
            <w:r w:rsidRPr="00807762">
              <w:rPr>
                <w:rFonts w:ascii="Arial" w:eastAsia="Arial" w:hAnsi="Arial" w:cs="Arial"/>
              </w:rPr>
              <w:t>40</w:t>
            </w:r>
          </w:p>
        </w:tc>
      </w:tr>
      <w:tr w:rsidR="00BB6D90" w:rsidRPr="00807762" w14:paraId="400CFC56" w14:textId="77777777">
        <w:trPr>
          <w:jc w:val="center"/>
        </w:trPr>
        <w:tc>
          <w:tcPr>
            <w:tcW w:w="8494" w:type="dxa"/>
            <w:gridSpan w:val="5"/>
            <w:shd w:val="clear" w:color="auto" w:fill="ACB9CA"/>
          </w:tcPr>
          <w:p w14:paraId="2471E28D" w14:textId="7E08C23E" w:rsidR="00BB6D90" w:rsidRPr="00807762" w:rsidRDefault="00BB2CF5" w:rsidP="00CB4B01">
            <w:pPr>
              <w:contextualSpacing w:val="0"/>
              <w:jc w:val="center"/>
              <w:rPr>
                <w:rFonts w:ascii="Arial" w:eastAsia="Arial" w:hAnsi="Arial" w:cs="Arial"/>
              </w:rPr>
            </w:pPr>
            <w:r>
              <w:rPr>
                <w:rFonts w:ascii="Arial" w:eastAsia="Arial" w:hAnsi="Arial" w:cs="Arial"/>
              </w:rPr>
              <w:t>Fundamentos d</w:t>
            </w:r>
            <w:r w:rsidRPr="00807762">
              <w:rPr>
                <w:rFonts w:ascii="Arial" w:eastAsia="Arial" w:hAnsi="Arial" w:cs="Arial"/>
              </w:rPr>
              <w:t>e</w:t>
            </w:r>
            <w:r>
              <w:rPr>
                <w:rFonts w:ascii="Arial" w:eastAsia="Arial" w:hAnsi="Arial" w:cs="Arial"/>
              </w:rPr>
              <w:t xml:space="preserve"> Linguagem Técnica, Científica, Filosofia e </w:t>
            </w:r>
            <w:r w:rsidRPr="00807762">
              <w:rPr>
                <w:rFonts w:ascii="Arial" w:eastAsia="Arial" w:hAnsi="Arial" w:cs="Arial"/>
              </w:rPr>
              <w:t>Informática</w:t>
            </w:r>
          </w:p>
        </w:tc>
      </w:tr>
      <w:tr w:rsidR="006662EB" w:rsidRPr="00807762" w14:paraId="51FDF5B1" w14:textId="77777777" w:rsidTr="006662EB">
        <w:trPr>
          <w:jc w:val="center"/>
        </w:trPr>
        <w:tc>
          <w:tcPr>
            <w:tcW w:w="4725" w:type="dxa"/>
            <w:vAlign w:val="center"/>
          </w:tcPr>
          <w:p w14:paraId="4D394329" w14:textId="7373D06E" w:rsidR="006662EB" w:rsidRPr="00807762" w:rsidRDefault="006662EB" w:rsidP="00CB4B01">
            <w:pPr>
              <w:contextualSpacing w:val="0"/>
              <w:rPr>
                <w:rFonts w:ascii="Arial" w:eastAsia="Arial" w:hAnsi="Arial" w:cs="Arial"/>
              </w:rPr>
            </w:pPr>
            <w:r w:rsidRPr="00807762">
              <w:rPr>
                <w:rFonts w:ascii="Arial" w:eastAsia="Arial" w:hAnsi="Arial" w:cs="Arial"/>
              </w:rPr>
              <w:t xml:space="preserve">Informática </w:t>
            </w:r>
            <w:r w:rsidR="00AE1631" w:rsidRPr="00807762">
              <w:rPr>
                <w:rFonts w:ascii="Arial" w:eastAsia="Arial" w:hAnsi="Arial" w:cs="Arial"/>
              </w:rPr>
              <w:t>Básica</w:t>
            </w:r>
          </w:p>
        </w:tc>
        <w:tc>
          <w:tcPr>
            <w:tcW w:w="1653" w:type="dxa"/>
            <w:vAlign w:val="center"/>
          </w:tcPr>
          <w:p w14:paraId="28D26685" w14:textId="6EC6BFB4" w:rsidR="006662EB" w:rsidRPr="00807762" w:rsidRDefault="006662EB" w:rsidP="00CB4B01">
            <w:pPr>
              <w:contextualSpacing w:val="0"/>
              <w:jc w:val="center"/>
              <w:rPr>
                <w:rFonts w:ascii="Arial" w:eastAsia="Arial" w:hAnsi="Arial" w:cs="Arial"/>
              </w:rPr>
            </w:pPr>
            <w:r w:rsidRPr="00807762">
              <w:rPr>
                <w:rFonts w:ascii="Arial" w:eastAsia="Arial" w:hAnsi="Arial" w:cs="Arial"/>
              </w:rPr>
              <w:t>1°</w:t>
            </w:r>
          </w:p>
        </w:tc>
        <w:tc>
          <w:tcPr>
            <w:tcW w:w="1130" w:type="dxa"/>
            <w:gridSpan w:val="2"/>
            <w:vAlign w:val="center"/>
          </w:tcPr>
          <w:p w14:paraId="2AB3C200" w14:textId="1B639F5A" w:rsidR="006662EB" w:rsidRPr="00807762" w:rsidRDefault="006662EB"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4D2650FE" w14:textId="05CD4B19" w:rsidR="006662EB" w:rsidRPr="00807762" w:rsidRDefault="006662EB" w:rsidP="00CB4B01">
            <w:pPr>
              <w:contextualSpacing w:val="0"/>
              <w:jc w:val="center"/>
              <w:rPr>
                <w:rFonts w:ascii="Arial" w:eastAsia="Arial" w:hAnsi="Arial" w:cs="Arial"/>
              </w:rPr>
            </w:pPr>
            <w:r w:rsidRPr="00807762">
              <w:rPr>
                <w:rFonts w:ascii="Arial" w:eastAsia="Arial" w:hAnsi="Arial" w:cs="Arial"/>
              </w:rPr>
              <w:t>40</w:t>
            </w:r>
          </w:p>
        </w:tc>
      </w:tr>
      <w:tr w:rsidR="006662EB" w:rsidRPr="00807762" w14:paraId="10796071" w14:textId="77777777">
        <w:trPr>
          <w:jc w:val="center"/>
        </w:trPr>
        <w:tc>
          <w:tcPr>
            <w:tcW w:w="4725" w:type="dxa"/>
          </w:tcPr>
          <w:p w14:paraId="549E79FE" w14:textId="734BABC2" w:rsidR="006662EB" w:rsidRPr="00807762" w:rsidRDefault="006662EB" w:rsidP="00CB4B01">
            <w:pPr>
              <w:contextualSpacing w:val="0"/>
              <w:rPr>
                <w:rFonts w:ascii="Arial" w:eastAsia="Arial" w:hAnsi="Arial" w:cs="Arial"/>
              </w:rPr>
            </w:pPr>
            <w:r w:rsidRPr="00807762">
              <w:rPr>
                <w:rFonts w:ascii="Arial" w:eastAsia="Arial" w:hAnsi="Arial" w:cs="Arial"/>
              </w:rPr>
              <w:t>Leitura e Produção Textual</w:t>
            </w:r>
          </w:p>
        </w:tc>
        <w:tc>
          <w:tcPr>
            <w:tcW w:w="1653" w:type="dxa"/>
          </w:tcPr>
          <w:p w14:paraId="5EBAF152" w14:textId="390915E2" w:rsidR="006662EB" w:rsidRPr="00807762" w:rsidRDefault="006662EB" w:rsidP="00CB4B01">
            <w:pPr>
              <w:contextualSpacing w:val="0"/>
              <w:jc w:val="center"/>
              <w:rPr>
                <w:rFonts w:ascii="Arial" w:eastAsia="Arial" w:hAnsi="Arial" w:cs="Arial"/>
              </w:rPr>
            </w:pPr>
            <w:r w:rsidRPr="00807762">
              <w:rPr>
                <w:rFonts w:ascii="Arial" w:eastAsia="Arial" w:hAnsi="Arial" w:cs="Arial"/>
              </w:rPr>
              <w:t>1°</w:t>
            </w:r>
          </w:p>
        </w:tc>
        <w:tc>
          <w:tcPr>
            <w:tcW w:w="1130" w:type="dxa"/>
            <w:gridSpan w:val="2"/>
          </w:tcPr>
          <w:p w14:paraId="44C8ADC8" w14:textId="2C9941DD" w:rsidR="006662EB" w:rsidRPr="00807762" w:rsidRDefault="006662EB" w:rsidP="00CB4B01">
            <w:pPr>
              <w:contextualSpacing w:val="0"/>
              <w:jc w:val="center"/>
              <w:rPr>
                <w:rFonts w:ascii="Arial" w:eastAsia="Arial" w:hAnsi="Arial" w:cs="Arial"/>
              </w:rPr>
            </w:pPr>
            <w:r w:rsidRPr="00807762">
              <w:rPr>
                <w:rFonts w:ascii="Arial" w:eastAsia="Arial" w:hAnsi="Arial" w:cs="Arial"/>
              </w:rPr>
              <w:t>33</w:t>
            </w:r>
          </w:p>
        </w:tc>
        <w:tc>
          <w:tcPr>
            <w:tcW w:w="986" w:type="dxa"/>
          </w:tcPr>
          <w:p w14:paraId="61BFA713" w14:textId="0E808F0F" w:rsidR="006662EB" w:rsidRPr="00807762" w:rsidRDefault="006662EB" w:rsidP="00CB4B01">
            <w:pPr>
              <w:contextualSpacing w:val="0"/>
              <w:jc w:val="center"/>
              <w:rPr>
                <w:rFonts w:ascii="Arial" w:eastAsia="Arial" w:hAnsi="Arial" w:cs="Arial"/>
              </w:rPr>
            </w:pPr>
            <w:r w:rsidRPr="00807762">
              <w:rPr>
                <w:rFonts w:ascii="Arial" w:eastAsia="Arial" w:hAnsi="Arial" w:cs="Arial"/>
              </w:rPr>
              <w:t>40</w:t>
            </w:r>
          </w:p>
        </w:tc>
      </w:tr>
      <w:tr w:rsidR="006662EB" w:rsidRPr="00807762" w14:paraId="7651423D" w14:textId="77777777">
        <w:trPr>
          <w:jc w:val="center"/>
        </w:trPr>
        <w:tc>
          <w:tcPr>
            <w:tcW w:w="4725" w:type="dxa"/>
          </w:tcPr>
          <w:p w14:paraId="16C763D7" w14:textId="77777777" w:rsidR="006662EB" w:rsidRPr="00807762" w:rsidRDefault="006662EB" w:rsidP="00CB4B01">
            <w:pPr>
              <w:contextualSpacing w:val="0"/>
              <w:rPr>
                <w:rFonts w:ascii="Arial" w:eastAsia="Arial" w:hAnsi="Arial" w:cs="Arial"/>
              </w:rPr>
            </w:pPr>
            <w:r w:rsidRPr="00807762">
              <w:rPr>
                <w:rFonts w:ascii="Arial" w:eastAsia="Arial" w:hAnsi="Arial" w:cs="Arial"/>
              </w:rPr>
              <w:t>Metodologia Científica</w:t>
            </w:r>
          </w:p>
        </w:tc>
        <w:tc>
          <w:tcPr>
            <w:tcW w:w="1653" w:type="dxa"/>
          </w:tcPr>
          <w:p w14:paraId="7A4DEF17"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1°</w:t>
            </w:r>
          </w:p>
        </w:tc>
        <w:tc>
          <w:tcPr>
            <w:tcW w:w="1130" w:type="dxa"/>
            <w:gridSpan w:val="2"/>
          </w:tcPr>
          <w:p w14:paraId="1ADA4A35"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33</w:t>
            </w:r>
          </w:p>
        </w:tc>
        <w:tc>
          <w:tcPr>
            <w:tcW w:w="986" w:type="dxa"/>
          </w:tcPr>
          <w:p w14:paraId="435D88AE"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40</w:t>
            </w:r>
          </w:p>
        </w:tc>
      </w:tr>
      <w:tr w:rsidR="006662EB" w:rsidRPr="00807762" w14:paraId="0B7A054D" w14:textId="77777777">
        <w:trPr>
          <w:jc w:val="center"/>
        </w:trPr>
        <w:tc>
          <w:tcPr>
            <w:tcW w:w="4725" w:type="dxa"/>
          </w:tcPr>
          <w:p w14:paraId="33E8571E" w14:textId="5D14FE4E" w:rsidR="006662EB" w:rsidRPr="00807762" w:rsidRDefault="006662EB" w:rsidP="00CB4B01">
            <w:pPr>
              <w:contextualSpacing w:val="0"/>
              <w:rPr>
                <w:rFonts w:ascii="Arial" w:eastAsia="Arial" w:hAnsi="Arial" w:cs="Arial"/>
              </w:rPr>
            </w:pPr>
            <w:r w:rsidRPr="00807762">
              <w:rPr>
                <w:rFonts w:ascii="Arial" w:eastAsia="Arial" w:hAnsi="Arial" w:cs="Arial"/>
              </w:rPr>
              <w:t xml:space="preserve">Inglês </w:t>
            </w:r>
            <w:r w:rsidR="00AE1631" w:rsidRPr="00807762">
              <w:rPr>
                <w:rFonts w:ascii="Arial" w:eastAsia="Arial" w:hAnsi="Arial" w:cs="Arial"/>
              </w:rPr>
              <w:t>Instrumental</w:t>
            </w:r>
          </w:p>
        </w:tc>
        <w:tc>
          <w:tcPr>
            <w:tcW w:w="1653" w:type="dxa"/>
          </w:tcPr>
          <w:p w14:paraId="7362E1AD"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2°</w:t>
            </w:r>
          </w:p>
        </w:tc>
        <w:tc>
          <w:tcPr>
            <w:tcW w:w="1130" w:type="dxa"/>
            <w:gridSpan w:val="2"/>
          </w:tcPr>
          <w:p w14:paraId="3378AA80"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33</w:t>
            </w:r>
          </w:p>
        </w:tc>
        <w:tc>
          <w:tcPr>
            <w:tcW w:w="986" w:type="dxa"/>
          </w:tcPr>
          <w:p w14:paraId="3731C5B2"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40</w:t>
            </w:r>
          </w:p>
        </w:tc>
      </w:tr>
      <w:tr w:rsidR="004B6935" w:rsidRPr="00807762" w14:paraId="49A71333" w14:textId="77777777" w:rsidTr="009605C3">
        <w:trPr>
          <w:jc w:val="center"/>
        </w:trPr>
        <w:tc>
          <w:tcPr>
            <w:tcW w:w="4725" w:type="dxa"/>
          </w:tcPr>
          <w:p w14:paraId="5E55CB26" w14:textId="77777777" w:rsidR="004B6935" w:rsidRPr="00807762" w:rsidRDefault="004B6935" w:rsidP="00CB4B01">
            <w:pPr>
              <w:contextualSpacing w:val="0"/>
              <w:rPr>
                <w:rFonts w:ascii="Arial" w:eastAsia="Arial" w:hAnsi="Arial" w:cs="Arial"/>
              </w:rPr>
            </w:pPr>
            <w:r w:rsidRPr="00807762">
              <w:rPr>
                <w:rFonts w:ascii="Arial" w:eastAsia="Arial" w:hAnsi="Arial" w:cs="Arial"/>
              </w:rPr>
              <w:t>Filosofia e História da Ciência</w:t>
            </w:r>
          </w:p>
        </w:tc>
        <w:tc>
          <w:tcPr>
            <w:tcW w:w="1671" w:type="dxa"/>
            <w:gridSpan w:val="2"/>
            <w:vAlign w:val="center"/>
          </w:tcPr>
          <w:p w14:paraId="1C5F5A4E" w14:textId="77777777" w:rsidR="004B6935" w:rsidRPr="00807762" w:rsidRDefault="004B6935" w:rsidP="00CB4B01">
            <w:pPr>
              <w:contextualSpacing w:val="0"/>
              <w:jc w:val="center"/>
              <w:rPr>
                <w:rFonts w:ascii="Arial" w:eastAsia="Arial" w:hAnsi="Arial" w:cs="Arial"/>
              </w:rPr>
            </w:pPr>
            <w:r w:rsidRPr="00807762">
              <w:rPr>
                <w:rFonts w:ascii="Arial" w:eastAsia="Arial" w:hAnsi="Arial" w:cs="Arial"/>
              </w:rPr>
              <w:t>4°</w:t>
            </w:r>
          </w:p>
        </w:tc>
        <w:tc>
          <w:tcPr>
            <w:tcW w:w="1112" w:type="dxa"/>
            <w:vAlign w:val="center"/>
          </w:tcPr>
          <w:p w14:paraId="11183296" w14:textId="77777777" w:rsidR="004B6935" w:rsidRPr="00807762" w:rsidRDefault="004B6935" w:rsidP="00CB4B01">
            <w:pPr>
              <w:contextualSpacing w:val="0"/>
              <w:jc w:val="center"/>
              <w:rPr>
                <w:rFonts w:ascii="Arial" w:eastAsia="Arial" w:hAnsi="Arial" w:cs="Arial"/>
              </w:rPr>
            </w:pPr>
            <w:r w:rsidRPr="00807762">
              <w:rPr>
                <w:rFonts w:ascii="Arial" w:eastAsia="Arial" w:hAnsi="Arial" w:cs="Arial"/>
              </w:rPr>
              <w:t>33</w:t>
            </w:r>
          </w:p>
        </w:tc>
        <w:tc>
          <w:tcPr>
            <w:tcW w:w="986" w:type="dxa"/>
            <w:vAlign w:val="center"/>
          </w:tcPr>
          <w:p w14:paraId="68596C92" w14:textId="77777777" w:rsidR="004B6935" w:rsidRPr="00807762" w:rsidRDefault="004B6935" w:rsidP="00CB4B01">
            <w:pPr>
              <w:contextualSpacing w:val="0"/>
              <w:jc w:val="center"/>
              <w:rPr>
                <w:rFonts w:ascii="Arial" w:eastAsia="Arial" w:hAnsi="Arial" w:cs="Arial"/>
              </w:rPr>
            </w:pPr>
            <w:r w:rsidRPr="00807762">
              <w:rPr>
                <w:rFonts w:ascii="Arial" w:eastAsia="Arial" w:hAnsi="Arial" w:cs="Arial"/>
              </w:rPr>
              <w:t>40</w:t>
            </w:r>
          </w:p>
        </w:tc>
      </w:tr>
      <w:tr w:rsidR="006662EB" w:rsidRPr="00807762" w14:paraId="2842F12B" w14:textId="77777777">
        <w:trPr>
          <w:jc w:val="center"/>
        </w:trPr>
        <w:tc>
          <w:tcPr>
            <w:tcW w:w="4725" w:type="dxa"/>
          </w:tcPr>
          <w:p w14:paraId="632A00F6" w14:textId="31B9DAA5" w:rsidR="006662EB" w:rsidRPr="00807762" w:rsidRDefault="006662EB" w:rsidP="00CB4B01">
            <w:pPr>
              <w:contextualSpacing w:val="0"/>
              <w:rPr>
                <w:rFonts w:ascii="Arial" w:eastAsia="Arial" w:hAnsi="Arial" w:cs="Arial"/>
              </w:rPr>
            </w:pPr>
            <w:r w:rsidRPr="00807762">
              <w:rPr>
                <w:rFonts w:ascii="Arial" w:eastAsia="Arial" w:hAnsi="Arial" w:cs="Arial"/>
              </w:rPr>
              <w:t xml:space="preserve">Redação e </w:t>
            </w:r>
            <w:r w:rsidR="00AE1631" w:rsidRPr="00807762">
              <w:rPr>
                <w:rFonts w:ascii="Arial" w:eastAsia="Arial" w:hAnsi="Arial" w:cs="Arial"/>
              </w:rPr>
              <w:t>Produção Científica</w:t>
            </w:r>
          </w:p>
        </w:tc>
        <w:tc>
          <w:tcPr>
            <w:tcW w:w="1653" w:type="dxa"/>
          </w:tcPr>
          <w:p w14:paraId="5D73BABA"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7°</w:t>
            </w:r>
          </w:p>
        </w:tc>
        <w:tc>
          <w:tcPr>
            <w:tcW w:w="1130" w:type="dxa"/>
            <w:gridSpan w:val="2"/>
          </w:tcPr>
          <w:p w14:paraId="3BCF57D9"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66</w:t>
            </w:r>
          </w:p>
        </w:tc>
        <w:tc>
          <w:tcPr>
            <w:tcW w:w="986" w:type="dxa"/>
          </w:tcPr>
          <w:p w14:paraId="1C69F75A" w14:textId="77777777" w:rsidR="006662EB" w:rsidRPr="00807762" w:rsidRDefault="006662EB" w:rsidP="00CB4B01">
            <w:pPr>
              <w:contextualSpacing w:val="0"/>
              <w:jc w:val="center"/>
              <w:rPr>
                <w:rFonts w:ascii="Arial" w:eastAsia="Arial" w:hAnsi="Arial" w:cs="Arial"/>
              </w:rPr>
            </w:pPr>
            <w:r w:rsidRPr="00807762">
              <w:rPr>
                <w:rFonts w:ascii="Arial" w:eastAsia="Arial" w:hAnsi="Arial" w:cs="Arial"/>
              </w:rPr>
              <w:t>80</w:t>
            </w:r>
          </w:p>
        </w:tc>
      </w:tr>
    </w:tbl>
    <w:p w14:paraId="13AFDF87" w14:textId="4B3AE19B" w:rsidR="001F72BC" w:rsidRPr="00E35972" w:rsidRDefault="00A14ED4" w:rsidP="00E35972">
      <w:pPr>
        <w:spacing w:before="120" w:after="120" w:line="360" w:lineRule="auto"/>
        <w:ind w:firstLine="567"/>
        <w:jc w:val="both"/>
        <w:rPr>
          <w:rFonts w:ascii="Arial" w:eastAsia="Arial" w:hAnsi="Arial" w:cs="Arial"/>
        </w:rPr>
      </w:pPr>
      <w:bookmarkStart w:id="52" w:name="_Toc483831375"/>
      <w:r w:rsidRPr="00807762">
        <w:rPr>
          <w:rFonts w:ascii="Arial" w:hAnsi="Arial" w:cs="Arial"/>
          <w:color w:val="000000" w:themeColor="text1"/>
        </w:rPr>
        <w:t>Os componentes curriculares do núcleo de aprofundamento e diversificação de estudos das áreas de atuação profissional podem ser visualizados no Quadro 3, logo abaixo. Todos eles se encaixam na</w:t>
      </w:r>
      <w:bookmarkEnd w:id="52"/>
      <w:r w:rsidR="001F72BC" w:rsidRPr="00807762">
        <w:rPr>
          <w:rFonts w:ascii="Arial" w:hAnsi="Arial" w:cs="Arial"/>
          <w:color w:val="000000" w:themeColor="text1"/>
        </w:rPr>
        <w:t xml:space="preserve"> área </w:t>
      </w:r>
      <w:r w:rsidR="007A67AD" w:rsidRPr="00807762">
        <w:rPr>
          <w:rFonts w:ascii="Arial" w:eastAsia="Arial" w:hAnsi="Arial" w:cs="Arial"/>
        </w:rPr>
        <w:t xml:space="preserve">da educação voltada aos processos formativos dos acadêmicos instrumentalizando-os para o ensino de Ciências no nível fundamental e o </w:t>
      </w:r>
      <w:r w:rsidR="001F72BC" w:rsidRPr="00807762">
        <w:rPr>
          <w:rFonts w:ascii="Arial" w:eastAsia="Arial" w:hAnsi="Arial" w:cs="Arial"/>
        </w:rPr>
        <w:t xml:space="preserve">ensino </w:t>
      </w:r>
      <w:r w:rsidR="007A67AD" w:rsidRPr="00807762">
        <w:rPr>
          <w:rFonts w:ascii="Arial" w:eastAsia="Arial" w:hAnsi="Arial" w:cs="Arial"/>
        </w:rPr>
        <w:t xml:space="preserve">de Biologia no nível médio.  </w:t>
      </w:r>
    </w:p>
    <w:p w14:paraId="2DC7CBE7" w14:textId="5D1EE8D3" w:rsidR="00E76DBC" w:rsidRPr="00807762" w:rsidRDefault="007A67AD" w:rsidP="00E35972">
      <w:pPr>
        <w:keepNext/>
        <w:jc w:val="center"/>
        <w:rPr>
          <w:rFonts w:ascii="Arial" w:eastAsia="Arial" w:hAnsi="Arial" w:cs="Arial"/>
          <w:b/>
        </w:rPr>
      </w:pPr>
      <w:r w:rsidRPr="00807762">
        <w:rPr>
          <w:rFonts w:ascii="Arial" w:eastAsia="Arial" w:hAnsi="Arial" w:cs="Arial"/>
          <w:b/>
        </w:rPr>
        <w:t>Quadro 3 – Componentes Curriculares do Núcleo de Aprofundamento e Diversificação de Estudos das Áreas de Atuação Profissional com suas respectivas cargas horárias</w:t>
      </w:r>
      <w:r w:rsidR="001F72BC" w:rsidRPr="00807762">
        <w:rPr>
          <w:rFonts w:ascii="Arial" w:eastAsia="Arial" w:hAnsi="Arial" w:cs="Arial"/>
          <w:b/>
        </w:rPr>
        <w:t>.</w:t>
      </w:r>
      <w:r w:rsidRPr="00807762">
        <w:rPr>
          <w:rFonts w:ascii="Arial" w:eastAsia="Arial" w:hAnsi="Arial" w:cs="Arial"/>
          <w:b/>
        </w:rPr>
        <w:t xml:space="preserve"> </w:t>
      </w:r>
    </w:p>
    <w:tbl>
      <w:tblPr>
        <w:tblStyle w:val="a7"/>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272"/>
        <w:gridCol w:w="26"/>
        <w:gridCol w:w="992"/>
        <w:gridCol w:w="44"/>
        <w:gridCol w:w="1062"/>
      </w:tblGrid>
      <w:tr w:rsidR="001F72BC" w:rsidRPr="00807762" w14:paraId="6B6EE7FC" w14:textId="77777777" w:rsidTr="00BE57BB">
        <w:trPr>
          <w:trHeight w:val="413"/>
          <w:jc w:val="center"/>
        </w:trPr>
        <w:tc>
          <w:tcPr>
            <w:tcW w:w="5098" w:type="dxa"/>
            <w:vMerge w:val="restart"/>
            <w:shd w:val="clear" w:color="auto" w:fill="auto"/>
            <w:vAlign w:val="center"/>
          </w:tcPr>
          <w:p w14:paraId="3E433A81" w14:textId="18982E20" w:rsidR="001F72BC" w:rsidRPr="00807762" w:rsidRDefault="001F72BC" w:rsidP="00E35972">
            <w:pPr>
              <w:jc w:val="center"/>
              <w:rPr>
                <w:rFonts w:ascii="Arial" w:eastAsia="Arial" w:hAnsi="Arial" w:cs="Arial"/>
              </w:rPr>
            </w:pPr>
            <w:r w:rsidRPr="00807762">
              <w:rPr>
                <w:rFonts w:ascii="Arial" w:eastAsia="Arial" w:hAnsi="Arial" w:cs="Arial"/>
              </w:rPr>
              <w:t>Componente Curricular</w:t>
            </w:r>
          </w:p>
        </w:tc>
        <w:tc>
          <w:tcPr>
            <w:tcW w:w="1272" w:type="dxa"/>
            <w:vMerge w:val="restart"/>
            <w:shd w:val="clear" w:color="auto" w:fill="auto"/>
            <w:vAlign w:val="center"/>
          </w:tcPr>
          <w:p w14:paraId="342848A5" w14:textId="0B30874C" w:rsidR="001F72BC" w:rsidRPr="00807762" w:rsidRDefault="001F72BC" w:rsidP="00E35972">
            <w:pPr>
              <w:jc w:val="center"/>
              <w:rPr>
                <w:rFonts w:ascii="Arial" w:eastAsia="Arial" w:hAnsi="Arial" w:cs="Arial"/>
              </w:rPr>
            </w:pPr>
            <w:r w:rsidRPr="00807762">
              <w:rPr>
                <w:rFonts w:ascii="Arial" w:eastAsia="Arial" w:hAnsi="Arial" w:cs="Arial"/>
              </w:rPr>
              <w:t>Semestre Letivo</w:t>
            </w:r>
          </w:p>
        </w:tc>
        <w:tc>
          <w:tcPr>
            <w:tcW w:w="2124" w:type="dxa"/>
            <w:gridSpan w:val="4"/>
            <w:shd w:val="clear" w:color="auto" w:fill="auto"/>
            <w:vAlign w:val="center"/>
          </w:tcPr>
          <w:p w14:paraId="0402687B" w14:textId="000C9057" w:rsidR="001F72BC" w:rsidRPr="00807762" w:rsidRDefault="001F72BC" w:rsidP="00E35972">
            <w:pPr>
              <w:jc w:val="center"/>
              <w:rPr>
                <w:rFonts w:ascii="Arial" w:eastAsia="Arial" w:hAnsi="Arial" w:cs="Arial"/>
              </w:rPr>
            </w:pPr>
            <w:r w:rsidRPr="00807762">
              <w:rPr>
                <w:rFonts w:ascii="Arial" w:eastAsia="Arial" w:hAnsi="Arial" w:cs="Arial"/>
              </w:rPr>
              <w:t>Carga Horária</w:t>
            </w:r>
          </w:p>
        </w:tc>
      </w:tr>
      <w:tr w:rsidR="001F72BC" w:rsidRPr="00807762" w14:paraId="6068B374" w14:textId="77777777" w:rsidTr="00BE57BB">
        <w:trPr>
          <w:trHeight w:val="412"/>
          <w:jc w:val="center"/>
        </w:trPr>
        <w:tc>
          <w:tcPr>
            <w:tcW w:w="5098" w:type="dxa"/>
            <w:vMerge/>
            <w:shd w:val="clear" w:color="auto" w:fill="auto"/>
            <w:vAlign w:val="center"/>
          </w:tcPr>
          <w:p w14:paraId="33945391" w14:textId="77777777" w:rsidR="001F72BC" w:rsidRPr="00807762" w:rsidRDefault="001F72BC" w:rsidP="00E35972">
            <w:pPr>
              <w:jc w:val="center"/>
              <w:rPr>
                <w:rFonts w:ascii="Arial" w:eastAsia="Arial" w:hAnsi="Arial" w:cs="Arial"/>
              </w:rPr>
            </w:pPr>
          </w:p>
        </w:tc>
        <w:tc>
          <w:tcPr>
            <w:tcW w:w="1272" w:type="dxa"/>
            <w:vMerge/>
            <w:shd w:val="clear" w:color="auto" w:fill="auto"/>
            <w:vAlign w:val="center"/>
          </w:tcPr>
          <w:p w14:paraId="5C56A183" w14:textId="77777777" w:rsidR="001F72BC" w:rsidRPr="00807762" w:rsidRDefault="001F72BC" w:rsidP="00E35972">
            <w:pPr>
              <w:jc w:val="center"/>
              <w:rPr>
                <w:rFonts w:ascii="Arial" w:eastAsia="Arial" w:hAnsi="Arial" w:cs="Arial"/>
              </w:rPr>
            </w:pPr>
          </w:p>
        </w:tc>
        <w:tc>
          <w:tcPr>
            <w:tcW w:w="1062" w:type="dxa"/>
            <w:gridSpan w:val="3"/>
            <w:shd w:val="clear" w:color="auto" w:fill="auto"/>
            <w:vAlign w:val="center"/>
          </w:tcPr>
          <w:p w14:paraId="1FE220B6" w14:textId="7580C0FC" w:rsidR="001F72BC" w:rsidRPr="00807762" w:rsidRDefault="001F72BC" w:rsidP="00E35972">
            <w:pPr>
              <w:jc w:val="center"/>
              <w:rPr>
                <w:rFonts w:ascii="Arial" w:eastAsia="Arial" w:hAnsi="Arial" w:cs="Arial"/>
              </w:rPr>
            </w:pPr>
            <w:r w:rsidRPr="00807762">
              <w:rPr>
                <w:rFonts w:ascii="Arial" w:eastAsia="Arial" w:hAnsi="Arial" w:cs="Arial"/>
              </w:rPr>
              <w:t>Hora-relógio</w:t>
            </w:r>
          </w:p>
        </w:tc>
        <w:tc>
          <w:tcPr>
            <w:tcW w:w="1062" w:type="dxa"/>
            <w:shd w:val="clear" w:color="auto" w:fill="auto"/>
            <w:vAlign w:val="center"/>
          </w:tcPr>
          <w:p w14:paraId="027F1581" w14:textId="50850275" w:rsidR="001F72BC" w:rsidRPr="00807762" w:rsidRDefault="001F72BC" w:rsidP="00E35972">
            <w:pPr>
              <w:jc w:val="center"/>
              <w:rPr>
                <w:rFonts w:ascii="Arial" w:eastAsia="Arial" w:hAnsi="Arial" w:cs="Arial"/>
              </w:rPr>
            </w:pPr>
            <w:r w:rsidRPr="00807762">
              <w:rPr>
                <w:rFonts w:ascii="Arial" w:eastAsia="Arial" w:hAnsi="Arial" w:cs="Arial"/>
              </w:rPr>
              <w:t>Hora-aula</w:t>
            </w:r>
          </w:p>
        </w:tc>
      </w:tr>
      <w:tr w:rsidR="001F72BC" w:rsidRPr="00807762" w14:paraId="1D91ED53" w14:textId="77777777" w:rsidTr="00EC2310">
        <w:trPr>
          <w:jc w:val="center"/>
        </w:trPr>
        <w:tc>
          <w:tcPr>
            <w:tcW w:w="8494" w:type="dxa"/>
            <w:gridSpan w:val="6"/>
            <w:shd w:val="clear" w:color="auto" w:fill="B4C6E7" w:themeFill="accent5" w:themeFillTint="66"/>
            <w:vAlign w:val="center"/>
          </w:tcPr>
          <w:p w14:paraId="7D721B65" w14:textId="0B132AEB" w:rsidR="001F72BC" w:rsidRPr="00807762" w:rsidRDefault="001F72BC" w:rsidP="00E35972">
            <w:pPr>
              <w:contextualSpacing w:val="0"/>
              <w:jc w:val="center"/>
              <w:rPr>
                <w:rFonts w:ascii="Arial" w:eastAsia="Arial" w:hAnsi="Arial" w:cs="Arial"/>
              </w:rPr>
            </w:pPr>
            <w:r w:rsidRPr="00807762">
              <w:rPr>
                <w:rFonts w:ascii="Arial" w:eastAsia="Arial" w:hAnsi="Arial" w:cs="Arial"/>
              </w:rPr>
              <w:t>Componentes Obrigatórios</w:t>
            </w:r>
          </w:p>
        </w:tc>
      </w:tr>
      <w:tr w:rsidR="001F72BC" w:rsidRPr="00807762" w14:paraId="263846B1" w14:textId="77777777" w:rsidTr="00282808">
        <w:trPr>
          <w:jc w:val="center"/>
        </w:trPr>
        <w:tc>
          <w:tcPr>
            <w:tcW w:w="5098" w:type="dxa"/>
          </w:tcPr>
          <w:p w14:paraId="3EDA22BD" w14:textId="7EA4145E" w:rsidR="001F72BC" w:rsidRPr="00807762" w:rsidRDefault="001F72BC" w:rsidP="00E35972">
            <w:pPr>
              <w:contextualSpacing w:val="0"/>
              <w:rPr>
                <w:rFonts w:ascii="Arial" w:eastAsia="Arial" w:hAnsi="Arial" w:cs="Arial"/>
              </w:rPr>
            </w:pPr>
            <w:r w:rsidRPr="00807762">
              <w:rPr>
                <w:rFonts w:ascii="Arial" w:eastAsia="Arial" w:hAnsi="Arial" w:cs="Arial"/>
              </w:rPr>
              <w:t xml:space="preserve">Ciências </w:t>
            </w:r>
            <w:r w:rsidR="00AE1631" w:rsidRPr="00807762">
              <w:rPr>
                <w:rFonts w:ascii="Arial" w:eastAsia="Arial" w:hAnsi="Arial" w:cs="Arial"/>
              </w:rPr>
              <w:t>Biológica</w:t>
            </w:r>
            <w:r w:rsidR="00AE1631">
              <w:rPr>
                <w:rFonts w:ascii="Arial" w:eastAsia="Arial" w:hAnsi="Arial" w:cs="Arial"/>
              </w:rPr>
              <w:t>s: Formação e</w:t>
            </w:r>
            <w:r w:rsidR="00AE1631" w:rsidRPr="00807762">
              <w:rPr>
                <w:rFonts w:ascii="Arial" w:eastAsia="Arial" w:hAnsi="Arial" w:cs="Arial"/>
              </w:rPr>
              <w:t xml:space="preserve"> Profissão</w:t>
            </w:r>
          </w:p>
        </w:tc>
        <w:tc>
          <w:tcPr>
            <w:tcW w:w="1298" w:type="dxa"/>
            <w:gridSpan w:val="2"/>
            <w:vAlign w:val="center"/>
          </w:tcPr>
          <w:p w14:paraId="51737FE8" w14:textId="7AA37DB9" w:rsidR="001F72BC" w:rsidRPr="00807762" w:rsidRDefault="001F72BC" w:rsidP="00E35972">
            <w:pPr>
              <w:contextualSpacing w:val="0"/>
              <w:jc w:val="center"/>
              <w:rPr>
                <w:rFonts w:ascii="Arial" w:eastAsia="Arial" w:hAnsi="Arial" w:cs="Arial"/>
              </w:rPr>
            </w:pPr>
            <w:r w:rsidRPr="00807762">
              <w:rPr>
                <w:rFonts w:ascii="Arial" w:eastAsia="Arial" w:hAnsi="Arial" w:cs="Arial"/>
              </w:rPr>
              <w:t>1°</w:t>
            </w:r>
          </w:p>
        </w:tc>
        <w:tc>
          <w:tcPr>
            <w:tcW w:w="992" w:type="dxa"/>
            <w:vAlign w:val="center"/>
          </w:tcPr>
          <w:p w14:paraId="56FED08E" w14:textId="6D1B0CAD"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0893B94C" w14:textId="41C24D65"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4A1947C0" w14:textId="77777777" w:rsidTr="00282808">
        <w:trPr>
          <w:jc w:val="center"/>
        </w:trPr>
        <w:tc>
          <w:tcPr>
            <w:tcW w:w="5098" w:type="dxa"/>
          </w:tcPr>
          <w:p w14:paraId="024A57E8" w14:textId="77777777" w:rsidR="001F72BC" w:rsidRPr="00807762" w:rsidRDefault="001F72BC" w:rsidP="00E35972">
            <w:pPr>
              <w:contextualSpacing w:val="0"/>
              <w:rPr>
                <w:rFonts w:ascii="Arial" w:eastAsia="Arial" w:hAnsi="Arial" w:cs="Arial"/>
              </w:rPr>
            </w:pPr>
            <w:r w:rsidRPr="00807762">
              <w:rPr>
                <w:rFonts w:ascii="Arial" w:eastAsia="Arial" w:hAnsi="Arial" w:cs="Arial"/>
              </w:rPr>
              <w:t>Educação em Direitos Humanos</w:t>
            </w:r>
          </w:p>
        </w:tc>
        <w:tc>
          <w:tcPr>
            <w:tcW w:w="1298" w:type="dxa"/>
            <w:gridSpan w:val="2"/>
          </w:tcPr>
          <w:p w14:paraId="791B0F15"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1°</w:t>
            </w:r>
          </w:p>
        </w:tc>
        <w:tc>
          <w:tcPr>
            <w:tcW w:w="992" w:type="dxa"/>
          </w:tcPr>
          <w:p w14:paraId="1E1E947D"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tcPr>
          <w:p w14:paraId="1633538F"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637493A0" w14:textId="77777777" w:rsidTr="00282808">
        <w:trPr>
          <w:jc w:val="center"/>
        </w:trPr>
        <w:tc>
          <w:tcPr>
            <w:tcW w:w="5098" w:type="dxa"/>
          </w:tcPr>
          <w:p w14:paraId="46E2706F" w14:textId="061BD5E8" w:rsidR="001F72BC" w:rsidRPr="00807762" w:rsidRDefault="001F72BC" w:rsidP="00E35972">
            <w:pPr>
              <w:contextualSpacing w:val="0"/>
              <w:rPr>
                <w:rFonts w:ascii="Arial" w:eastAsia="Arial" w:hAnsi="Arial" w:cs="Arial"/>
              </w:rPr>
            </w:pPr>
            <w:r w:rsidRPr="00807762">
              <w:rPr>
                <w:rFonts w:ascii="Arial" w:eastAsia="Arial" w:hAnsi="Arial" w:cs="Arial"/>
              </w:rPr>
              <w:t>História da Educação</w:t>
            </w:r>
          </w:p>
        </w:tc>
        <w:tc>
          <w:tcPr>
            <w:tcW w:w="1298" w:type="dxa"/>
            <w:gridSpan w:val="2"/>
            <w:vAlign w:val="center"/>
          </w:tcPr>
          <w:p w14:paraId="78002A70"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1°</w:t>
            </w:r>
          </w:p>
        </w:tc>
        <w:tc>
          <w:tcPr>
            <w:tcW w:w="992" w:type="dxa"/>
            <w:vAlign w:val="center"/>
          </w:tcPr>
          <w:p w14:paraId="3968FBE8"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0B94B872"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46C015A5" w14:textId="77777777" w:rsidTr="00282808">
        <w:trPr>
          <w:jc w:val="center"/>
        </w:trPr>
        <w:tc>
          <w:tcPr>
            <w:tcW w:w="5098" w:type="dxa"/>
          </w:tcPr>
          <w:p w14:paraId="0A505365" w14:textId="77777777" w:rsidR="001F72BC" w:rsidRPr="00807762" w:rsidRDefault="001F72BC" w:rsidP="00E35972">
            <w:pPr>
              <w:contextualSpacing w:val="0"/>
              <w:rPr>
                <w:rFonts w:ascii="Arial" w:eastAsia="Arial" w:hAnsi="Arial" w:cs="Arial"/>
              </w:rPr>
            </w:pPr>
            <w:r w:rsidRPr="00807762">
              <w:rPr>
                <w:rFonts w:ascii="Arial" w:eastAsia="Arial" w:hAnsi="Arial" w:cs="Arial"/>
              </w:rPr>
              <w:t>Psicologia da Educação</w:t>
            </w:r>
          </w:p>
        </w:tc>
        <w:tc>
          <w:tcPr>
            <w:tcW w:w="1298" w:type="dxa"/>
            <w:gridSpan w:val="2"/>
            <w:vAlign w:val="center"/>
          </w:tcPr>
          <w:p w14:paraId="469BFD3E"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2°</w:t>
            </w:r>
          </w:p>
        </w:tc>
        <w:tc>
          <w:tcPr>
            <w:tcW w:w="992" w:type="dxa"/>
            <w:vAlign w:val="center"/>
          </w:tcPr>
          <w:p w14:paraId="694F0C29"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18927C87"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45112A44" w14:textId="77777777" w:rsidTr="00282808">
        <w:trPr>
          <w:jc w:val="center"/>
        </w:trPr>
        <w:tc>
          <w:tcPr>
            <w:tcW w:w="5098" w:type="dxa"/>
          </w:tcPr>
          <w:p w14:paraId="520B232C" w14:textId="77777777" w:rsidR="001F72BC" w:rsidRPr="00807762" w:rsidRDefault="001F72BC" w:rsidP="00E35972">
            <w:pPr>
              <w:contextualSpacing w:val="0"/>
              <w:rPr>
                <w:rFonts w:ascii="Arial" w:eastAsia="Arial" w:hAnsi="Arial" w:cs="Arial"/>
              </w:rPr>
            </w:pPr>
            <w:r w:rsidRPr="00807762">
              <w:rPr>
                <w:rFonts w:ascii="Arial" w:eastAsia="Arial" w:hAnsi="Arial" w:cs="Arial"/>
              </w:rPr>
              <w:t>Didática</w:t>
            </w:r>
          </w:p>
        </w:tc>
        <w:tc>
          <w:tcPr>
            <w:tcW w:w="1298" w:type="dxa"/>
            <w:gridSpan w:val="2"/>
            <w:vAlign w:val="center"/>
          </w:tcPr>
          <w:p w14:paraId="10512CB9"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w:t>
            </w:r>
          </w:p>
        </w:tc>
        <w:tc>
          <w:tcPr>
            <w:tcW w:w="992" w:type="dxa"/>
            <w:vAlign w:val="center"/>
          </w:tcPr>
          <w:p w14:paraId="152D719A"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0B6BE3DC"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5CC1269C" w14:textId="77777777" w:rsidTr="00282808">
        <w:trPr>
          <w:jc w:val="center"/>
        </w:trPr>
        <w:tc>
          <w:tcPr>
            <w:tcW w:w="5098" w:type="dxa"/>
            <w:vAlign w:val="center"/>
          </w:tcPr>
          <w:p w14:paraId="3E8F4726" w14:textId="77777777" w:rsidR="001F72BC" w:rsidRPr="00807762" w:rsidRDefault="001F72BC" w:rsidP="00E35972">
            <w:pPr>
              <w:contextualSpacing w:val="0"/>
              <w:jc w:val="both"/>
              <w:rPr>
                <w:rFonts w:ascii="Arial" w:eastAsia="Arial" w:hAnsi="Arial" w:cs="Arial"/>
              </w:rPr>
            </w:pPr>
            <w:r w:rsidRPr="00807762">
              <w:rPr>
                <w:rFonts w:ascii="Arial" w:eastAsia="Arial" w:hAnsi="Arial" w:cs="Arial"/>
              </w:rPr>
              <w:t>Metodologia de Ensino de Ciências e Biologia</w:t>
            </w:r>
          </w:p>
        </w:tc>
        <w:tc>
          <w:tcPr>
            <w:tcW w:w="1298" w:type="dxa"/>
            <w:gridSpan w:val="2"/>
            <w:vAlign w:val="center"/>
          </w:tcPr>
          <w:p w14:paraId="19A94B7B"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w:t>
            </w:r>
          </w:p>
        </w:tc>
        <w:tc>
          <w:tcPr>
            <w:tcW w:w="992" w:type="dxa"/>
            <w:vAlign w:val="center"/>
          </w:tcPr>
          <w:p w14:paraId="0EC17CE3"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66</w:t>
            </w:r>
          </w:p>
        </w:tc>
        <w:tc>
          <w:tcPr>
            <w:tcW w:w="1106" w:type="dxa"/>
            <w:gridSpan w:val="2"/>
            <w:vAlign w:val="center"/>
          </w:tcPr>
          <w:p w14:paraId="2FE0C3B8"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80</w:t>
            </w:r>
          </w:p>
        </w:tc>
      </w:tr>
      <w:tr w:rsidR="001F72BC" w:rsidRPr="00807762" w14:paraId="4D372435" w14:textId="77777777" w:rsidTr="00282808">
        <w:trPr>
          <w:jc w:val="center"/>
        </w:trPr>
        <w:tc>
          <w:tcPr>
            <w:tcW w:w="5098" w:type="dxa"/>
            <w:vAlign w:val="center"/>
          </w:tcPr>
          <w:p w14:paraId="78F3146C" w14:textId="77777777" w:rsidR="001F72BC" w:rsidRPr="00807762" w:rsidRDefault="001F72BC" w:rsidP="00E35972">
            <w:pPr>
              <w:contextualSpacing w:val="0"/>
              <w:rPr>
                <w:rFonts w:ascii="Arial" w:eastAsia="Arial" w:hAnsi="Arial" w:cs="Arial"/>
              </w:rPr>
            </w:pPr>
            <w:r w:rsidRPr="00807762">
              <w:rPr>
                <w:rFonts w:ascii="Arial" w:eastAsia="Arial" w:hAnsi="Arial" w:cs="Arial"/>
              </w:rPr>
              <w:t>Prática de Ensino de Ciências Biológicas I</w:t>
            </w:r>
          </w:p>
        </w:tc>
        <w:tc>
          <w:tcPr>
            <w:tcW w:w="1298" w:type="dxa"/>
            <w:gridSpan w:val="2"/>
            <w:vAlign w:val="center"/>
          </w:tcPr>
          <w:p w14:paraId="206366B3"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5°</w:t>
            </w:r>
          </w:p>
        </w:tc>
        <w:tc>
          <w:tcPr>
            <w:tcW w:w="992" w:type="dxa"/>
            <w:vAlign w:val="center"/>
          </w:tcPr>
          <w:p w14:paraId="2067B76C"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45F46E45"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054BF128" w14:textId="77777777" w:rsidTr="00282808">
        <w:trPr>
          <w:jc w:val="center"/>
        </w:trPr>
        <w:tc>
          <w:tcPr>
            <w:tcW w:w="5098" w:type="dxa"/>
          </w:tcPr>
          <w:p w14:paraId="5774E89C" w14:textId="77777777" w:rsidR="001F72BC" w:rsidRPr="00807762" w:rsidRDefault="001F72BC" w:rsidP="00E35972">
            <w:pPr>
              <w:contextualSpacing w:val="0"/>
              <w:rPr>
                <w:rFonts w:ascii="Arial" w:eastAsia="Arial" w:hAnsi="Arial" w:cs="Arial"/>
              </w:rPr>
            </w:pPr>
            <w:r w:rsidRPr="00807762">
              <w:rPr>
                <w:rFonts w:ascii="Arial" w:eastAsia="Arial" w:hAnsi="Arial" w:cs="Arial"/>
              </w:rPr>
              <w:t>Currículo, Planejamento e Avaliação</w:t>
            </w:r>
          </w:p>
        </w:tc>
        <w:tc>
          <w:tcPr>
            <w:tcW w:w="1298" w:type="dxa"/>
            <w:gridSpan w:val="2"/>
            <w:vAlign w:val="center"/>
          </w:tcPr>
          <w:p w14:paraId="3B0C7CF8"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w:t>
            </w:r>
          </w:p>
        </w:tc>
        <w:tc>
          <w:tcPr>
            <w:tcW w:w="992" w:type="dxa"/>
            <w:vAlign w:val="center"/>
          </w:tcPr>
          <w:p w14:paraId="6922F6D4"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7D6420D1"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5DF9A282" w14:textId="77777777" w:rsidTr="00282808">
        <w:trPr>
          <w:jc w:val="center"/>
        </w:trPr>
        <w:tc>
          <w:tcPr>
            <w:tcW w:w="5098" w:type="dxa"/>
          </w:tcPr>
          <w:p w14:paraId="4D6F4F7E" w14:textId="77777777" w:rsidR="001F72BC" w:rsidRPr="00807762" w:rsidRDefault="001F72BC" w:rsidP="00E35972">
            <w:pPr>
              <w:contextualSpacing w:val="0"/>
              <w:jc w:val="both"/>
              <w:rPr>
                <w:rFonts w:ascii="Arial" w:eastAsia="Arial" w:hAnsi="Arial" w:cs="Arial"/>
              </w:rPr>
            </w:pPr>
            <w:r w:rsidRPr="00807762">
              <w:rPr>
                <w:rFonts w:ascii="Arial" w:eastAsia="Arial" w:hAnsi="Arial" w:cs="Arial"/>
              </w:rPr>
              <w:t>Educação Inclusiva</w:t>
            </w:r>
          </w:p>
        </w:tc>
        <w:tc>
          <w:tcPr>
            <w:tcW w:w="1298" w:type="dxa"/>
            <w:gridSpan w:val="2"/>
          </w:tcPr>
          <w:p w14:paraId="424964F2"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w:t>
            </w:r>
          </w:p>
        </w:tc>
        <w:tc>
          <w:tcPr>
            <w:tcW w:w="992" w:type="dxa"/>
          </w:tcPr>
          <w:p w14:paraId="14B27F65"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66</w:t>
            </w:r>
          </w:p>
        </w:tc>
        <w:tc>
          <w:tcPr>
            <w:tcW w:w="1106" w:type="dxa"/>
            <w:gridSpan w:val="2"/>
          </w:tcPr>
          <w:p w14:paraId="1ECDF340"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80</w:t>
            </w:r>
          </w:p>
        </w:tc>
      </w:tr>
      <w:tr w:rsidR="001F72BC" w:rsidRPr="00807762" w14:paraId="4453013E" w14:textId="77777777" w:rsidTr="00282808">
        <w:trPr>
          <w:jc w:val="center"/>
        </w:trPr>
        <w:tc>
          <w:tcPr>
            <w:tcW w:w="5098" w:type="dxa"/>
          </w:tcPr>
          <w:p w14:paraId="4CDC4146" w14:textId="77777777" w:rsidR="001F72BC" w:rsidRPr="00807762" w:rsidRDefault="001F72BC" w:rsidP="00E35972">
            <w:pPr>
              <w:contextualSpacing w:val="0"/>
              <w:rPr>
                <w:rFonts w:ascii="Arial" w:eastAsia="Arial" w:hAnsi="Arial" w:cs="Arial"/>
              </w:rPr>
            </w:pPr>
            <w:r w:rsidRPr="00807762">
              <w:rPr>
                <w:rFonts w:ascii="Arial" w:eastAsia="Arial" w:hAnsi="Arial" w:cs="Arial"/>
              </w:rPr>
              <w:t>Prática de Ensino de Ciências Biológicas II</w:t>
            </w:r>
          </w:p>
        </w:tc>
        <w:tc>
          <w:tcPr>
            <w:tcW w:w="1298" w:type="dxa"/>
            <w:gridSpan w:val="2"/>
            <w:vAlign w:val="center"/>
          </w:tcPr>
          <w:p w14:paraId="38C0F16C"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w:t>
            </w:r>
          </w:p>
        </w:tc>
        <w:tc>
          <w:tcPr>
            <w:tcW w:w="992" w:type="dxa"/>
            <w:vAlign w:val="center"/>
          </w:tcPr>
          <w:p w14:paraId="5CFA91A7"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13B29035"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16B17F81" w14:textId="77777777" w:rsidTr="00282808">
        <w:trPr>
          <w:jc w:val="center"/>
        </w:trPr>
        <w:tc>
          <w:tcPr>
            <w:tcW w:w="5098" w:type="dxa"/>
          </w:tcPr>
          <w:p w14:paraId="3F638602" w14:textId="77777777" w:rsidR="001F72BC" w:rsidRPr="00807762" w:rsidRDefault="001F72BC" w:rsidP="00E35972">
            <w:pPr>
              <w:contextualSpacing w:val="0"/>
              <w:rPr>
                <w:rFonts w:ascii="Arial" w:eastAsia="Arial" w:hAnsi="Arial" w:cs="Arial"/>
              </w:rPr>
            </w:pPr>
            <w:r w:rsidRPr="00807762">
              <w:rPr>
                <w:rFonts w:ascii="Arial" w:eastAsia="Arial" w:hAnsi="Arial" w:cs="Arial"/>
              </w:rPr>
              <w:t>Tecnologias da Informação e Comunicação no Ensino de Ciências</w:t>
            </w:r>
          </w:p>
        </w:tc>
        <w:tc>
          <w:tcPr>
            <w:tcW w:w="1298" w:type="dxa"/>
            <w:gridSpan w:val="2"/>
            <w:vAlign w:val="center"/>
          </w:tcPr>
          <w:p w14:paraId="6818D670"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w:t>
            </w:r>
          </w:p>
        </w:tc>
        <w:tc>
          <w:tcPr>
            <w:tcW w:w="992" w:type="dxa"/>
            <w:vAlign w:val="center"/>
          </w:tcPr>
          <w:p w14:paraId="1BE76D1E"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1851D6FE"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2F7E3C91" w14:textId="77777777" w:rsidTr="00282808">
        <w:trPr>
          <w:jc w:val="center"/>
        </w:trPr>
        <w:tc>
          <w:tcPr>
            <w:tcW w:w="5098" w:type="dxa"/>
          </w:tcPr>
          <w:p w14:paraId="3275384E" w14:textId="78D548F5" w:rsidR="001F72BC" w:rsidRPr="00807762" w:rsidRDefault="001F72BC" w:rsidP="00E35972">
            <w:pPr>
              <w:contextualSpacing w:val="0"/>
              <w:rPr>
                <w:rFonts w:ascii="Arial" w:eastAsia="Arial" w:hAnsi="Arial" w:cs="Arial"/>
              </w:rPr>
            </w:pPr>
            <w:r w:rsidRPr="00807762">
              <w:rPr>
                <w:rFonts w:ascii="Arial" w:eastAsia="Arial" w:hAnsi="Arial" w:cs="Arial"/>
              </w:rPr>
              <w:t xml:space="preserve">Educação em </w:t>
            </w:r>
            <w:r w:rsidR="00AE1631" w:rsidRPr="00807762">
              <w:rPr>
                <w:rFonts w:ascii="Arial" w:eastAsia="Arial" w:hAnsi="Arial" w:cs="Arial"/>
              </w:rPr>
              <w:t>Sustentabilidade Ambiental</w:t>
            </w:r>
          </w:p>
        </w:tc>
        <w:tc>
          <w:tcPr>
            <w:tcW w:w="1298" w:type="dxa"/>
            <w:gridSpan w:val="2"/>
          </w:tcPr>
          <w:p w14:paraId="55FDC3E7"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7°</w:t>
            </w:r>
          </w:p>
        </w:tc>
        <w:tc>
          <w:tcPr>
            <w:tcW w:w="992" w:type="dxa"/>
          </w:tcPr>
          <w:p w14:paraId="03515E45"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tcPr>
          <w:p w14:paraId="639A3F60"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4E789AAF" w14:textId="77777777" w:rsidTr="00282808">
        <w:trPr>
          <w:jc w:val="center"/>
        </w:trPr>
        <w:tc>
          <w:tcPr>
            <w:tcW w:w="5098" w:type="dxa"/>
          </w:tcPr>
          <w:p w14:paraId="18E6465E" w14:textId="3240DE42" w:rsidR="001F72BC" w:rsidRPr="00807762" w:rsidRDefault="001F72BC" w:rsidP="00E35972">
            <w:pPr>
              <w:contextualSpacing w:val="0"/>
              <w:rPr>
                <w:rFonts w:ascii="Arial" w:eastAsia="Arial" w:hAnsi="Arial" w:cs="Arial"/>
              </w:rPr>
            </w:pPr>
            <w:r w:rsidRPr="00807762">
              <w:rPr>
                <w:rFonts w:ascii="Arial" w:eastAsia="Arial" w:hAnsi="Arial" w:cs="Arial"/>
              </w:rPr>
              <w:t xml:space="preserve">Métodos e </w:t>
            </w:r>
            <w:r w:rsidR="00AE1631" w:rsidRPr="00807762">
              <w:rPr>
                <w:rFonts w:ascii="Arial" w:eastAsia="Arial" w:hAnsi="Arial" w:cs="Arial"/>
              </w:rPr>
              <w:t xml:space="preserve">Técnicas Educacionais </w:t>
            </w:r>
            <w:r w:rsidRPr="00807762">
              <w:rPr>
                <w:rFonts w:ascii="Arial" w:eastAsia="Arial" w:hAnsi="Arial" w:cs="Arial"/>
              </w:rPr>
              <w:t xml:space="preserve">de </w:t>
            </w:r>
            <w:r w:rsidR="00AE1631" w:rsidRPr="00807762">
              <w:rPr>
                <w:rFonts w:ascii="Arial" w:eastAsia="Arial" w:hAnsi="Arial" w:cs="Arial"/>
              </w:rPr>
              <w:t xml:space="preserve">Prevenção </w:t>
            </w:r>
            <w:r w:rsidRPr="00807762">
              <w:rPr>
                <w:rFonts w:ascii="Arial" w:eastAsia="Arial" w:hAnsi="Arial" w:cs="Arial"/>
              </w:rPr>
              <w:t xml:space="preserve">às </w:t>
            </w:r>
            <w:r w:rsidR="00AE1631" w:rsidRPr="00807762">
              <w:rPr>
                <w:rFonts w:ascii="Arial" w:eastAsia="Arial" w:hAnsi="Arial" w:cs="Arial"/>
              </w:rPr>
              <w:t>Drogas</w:t>
            </w:r>
          </w:p>
        </w:tc>
        <w:tc>
          <w:tcPr>
            <w:tcW w:w="1298" w:type="dxa"/>
            <w:gridSpan w:val="2"/>
          </w:tcPr>
          <w:p w14:paraId="552646C2"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7°</w:t>
            </w:r>
          </w:p>
        </w:tc>
        <w:tc>
          <w:tcPr>
            <w:tcW w:w="992" w:type="dxa"/>
          </w:tcPr>
          <w:p w14:paraId="38756CAC"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tcPr>
          <w:p w14:paraId="0BD6E76B"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29F01336" w14:textId="77777777" w:rsidTr="00282808">
        <w:trPr>
          <w:jc w:val="center"/>
        </w:trPr>
        <w:tc>
          <w:tcPr>
            <w:tcW w:w="5098" w:type="dxa"/>
          </w:tcPr>
          <w:p w14:paraId="03D308DD" w14:textId="77777777" w:rsidR="001F72BC" w:rsidRPr="00807762" w:rsidRDefault="001F72BC" w:rsidP="00E35972">
            <w:pPr>
              <w:contextualSpacing w:val="0"/>
              <w:rPr>
                <w:rFonts w:ascii="Arial" w:eastAsia="Arial" w:hAnsi="Arial" w:cs="Arial"/>
              </w:rPr>
            </w:pPr>
            <w:r w:rsidRPr="00807762">
              <w:rPr>
                <w:rFonts w:ascii="Arial" w:eastAsia="Arial" w:hAnsi="Arial" w:cs="Arial"/>
              </w:rPr>
              <w:lastRenderedPageBreak/>
              <w:t>Prática de Ensino de Ciências Biológicas III</w:t>
            </w:r>
          </w:p>
        </w:tc>
        <w:tc>
          <w:tcPr>
            <w:tcW w:w="1298" w:type="dxa"/>
            <w:gridSpan w:val="2"/>
            <w:vAlign w:val="center"/>
          </w:tcPr>
          <w:p w14:paraId="5207BF3B"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7°</w:t>
            </w:r>
          </w:p>
        </w:tc>
        <w:tc>
          <w:tcPr>
            <w:tcW w:w="992" w:type="dxa"/>
            <w:vAlign w:val="center"/>
          </w:tcPr>
          <w:p w14:paraId="0E401613"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4B9B8FFF"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1C321158" w14:textId="77777777" w:rsidTr="00282808">
        <w:trPr>
          <w:jc w:val="center"/>
        </w:trPr>
        <w:tc>
          <w:tcPr>
            <w:tcW w:w="5098" w:type="dxa"/>
          </w:tcPr>
          <w:p w14:paraId="7A1DD5D5" w14:textId="77777777" w:rsidR="001F72BC" w:rsidRPr="00807762" w:rsidRDefault="001F72BC" w:rsidP="00E35972">
            <w:pPr>
              <w:contextualSpacing w:val="0"/>
              <w:rPr>
                <w:rFonts w:ascii="Arial" w:eastAsia="Arial" w:hAnsi="Arial" w:cs="Arial"/>
              </w:rPr>
            </w:pPr>
            <w:r w:rsidRPr="00807762">
              <w:rPr>
                <w:rFonts w:ascii="Arial" w:eastAsia="Arial" w:hAnsi="Arial" w:cs="Arial"/>
              </w:rPr>
              <w:t xml:space="preserve">Políticas e Gestão da Educação </w:t>
            </w:r>
          </w:p>
        </w:tc>
        <w:tc>
          <w:tcPr>
            <w:tcW w:w="1298" w:type="dxa"/>
            <w:gridSpan w:val="2"/>
          </w:tcPr>
          <w:p w14:paraId="65A136B3"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8°</w:t>
            </w:r>
          </w:p>
        </w:tc>
        <w:tc>
          <w:tcPr>
            <w:tcW w:w="992" w:type="dxa"/>
          </w:tcPr>
          <w:p w14:paraId="74BC67A3"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66</w:t>
            </w:r>
          </w:p>
        </w:tc>
        <w:tc>
          <w:tcPr>
            <w:tcW w:w="1106" w:type="dxa"/>
            <w:gridSpan w:val="2"/>
          </w:tcPr>
          <w:p w14:paraId="7AE0C6A8"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80</w:t>
            </w:r>
          </w:p>
        </w:tc>
      </w:tr>
      <w:tr w:rsidR="001F72BC" w:rsidRPr="00807762" w14:paraId="346D9345" w14:textId="77777777" w:rsidTr="00282808">
        <w:trPr>
          <w:jc w:val="center"/>
        </w:trPr>
        <w:tc>
          <w:tcPr>
            <w:tcW w:w="5098" w:type="dxa"/>
          </w:tcPr>
          <w:p w14:paraId="47D02F9D" w14:textId="77777777" w:rsidR="001F72BC" w:rsidRPr="00807762" w:rsidRDefault="001F72BC" w:rsidP="00E35972">
            <w:pPr>
              <w:contextualSpacing w:val="0"/>
              <w:jc w:val="both"/>
              <w:rPr>
                <w:rFonts w:ascii="Arial" w:eastAsia="Arial" w:hAnsi="Arial" w:cs="Arial"/>
              </w:rPr>
            </w:pPr>
            <w:r w:rsidRPr="00807762">
              <w:rPr>
                <w:rFonts w:ascii="Arial" w:eastAsia="Arial" w:hAnsi="Arial" w:cs="Arial"/>
              </w:rPr>
              <w:t>Língua Brasileira de Sinais - LIBRAS</w:t>
            </w:r>
          </w:p>
        </w:tc>
        <w:tc>
          <w:tcPr>
            <w:tcW w:w="1298" w:type="dxa"/>
            <w:gridSpan w:val="2"/>
          </w:tcPr>
          <w:p w14:paraId="18BF814A"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9°</w:t>
            </w:r>
          </w:p>
        </w:tc>
        <w:tc>
          <w:tcPr>
            <w:tcW w:w="992" w:type="dxa"/>
          </w:tcPr>
          <w:p w14:paraId="05CFB2E7"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tcPr>
          <w:p w14:paraId="0C0EF22E" w14:textId="77777777"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5960E326" w14:textId="77777777" w:rsidTr="001F72BC">
        <w:trPr>
          <w:trHeight w:val="367"/>
          <w:jc w:val="center"/>
        </w:trPr>
        <w:tc>
          <w:tcPr>
            <w:tcW w:w="5098" w:type="dxa"/>
            <w:tcBorders>
              <w:bottom w:val="single" w:sz="4" w:space="0" w:color="000000"/>
            </w:tcBorders>
            <w:vAlign w:val="center"/>
          </w:tcPr>
          <w:p w14:paraId="0FA7B4ED" w14:textId="604CE852" w:rsidR="001F72BC" w:rsidRPr="00807762" w:rsidRDefault="001F72BC" w:rsidP="00E35972">
            <w:pPr>
              <w:contextualSpacing w:val="0"/>
              <w:jc w:val="both"/>
              <w:rPr>
                <w:rFonts w:ascii="Arial" w:eastAsia="Arial" w:hAnsi="Arial" w:cs="Arial"/>
              </w:rPr>
            </w:pPr>
            <w:r w:rsidRPr="00807762">
              <w:rPr>
                <w:rFonts w:ascii="Arial" w:eastAsia="Arial" w:hAnsi="Arial" w:cs="Arial"/>
              </w:rPr>
              <w:t>Sociologia da Educação</w:t>
            </w:r>
          </w:p>
        </w:tc>
        <w:tc>
          <w:tcPr>
            <w:tcW w:w="1298" w:type="dxa"/>
            <w:gridSpan w:val="2"/>
            <w:tcBorders>
              <w:bottom w:val="single" w:sz="4" w:space="0" w:color="000000"/>
            </w:tcBorders>
            <w:vAlign w:val="center"/>
          </w:tcPr>
          <w:p w14:paraId="2FD49DAC" w14:textId="31F92E36" w:rsidR="001F72BC" w:rsidRPr="00807762" w:rsidRDefault="001F72BC" w:rsidP="00E35972">
            <w:pPr>
              <w:contextualSpacing w:val="0"/>
              <w:jc w:val="center"/>
              <w:rPr>
                <w:rFonts w:ascii="Arial" w:eastAsia="Arial" w:hAnsi="Arial" w:cs="Arial"/>
              </w:rPr>
            </w:pPr>
            <w:r w:rsidRPr="00807762">
              <w:rPr>
                <w:rFonts w:ascii="Arial" w:eastAsia="Arial" w:hAnsi="Arial" w:cs="Arial"/>
              </w:rPr>
              <w:t>9°</w:t>
            </w:r>
          </w:p>
        </w:tc>
        <w:tc>
          <w:tcPr>
            <w:tcW w:w="992" w:type="dxa"/>
            <w:tcBorders>
              <w:bottom w:val="single" w:sz="4" w:space="0" w:color="000000"/>
            </w:tcBorders>
            <w:vAlign w:val="center"/>
          </w:tcPr>
          <w:p w14:paraId="0AB1A475" w14:textId="52B62A1D" w:rsidR="001F72BC" w:rsidRPr="00807762" w:rsidRDefault="00622C77" w:rsidP="00E35972">
            <w:pPr>
              <w:contextualSpacing w:val="0"/>
              <w:jc w:val="center"/>
              <w:rPr>
                <w:rFonts w:ascii="Arial" w:eastAsia="Arial" w:hAnsi="Arial" w:cs="Arial"/>
              </w:rPr>
            </w:pPr>
            <w:r>
              <w:rPr>
                <w:rFonts w:ascii="Arial" w:eastAsia="Arial" w:hAnsi="Arial" w:cs="Arial"/>
              </w:rPr>
              <w:t>66</w:t>
            </w:r>
          </w:p>
        </w:tc>
        <w:tc>
          <w:tcPr>
            <w:tcW w:w="1106" w:type="dxa"/>
            <w:gridSpan w:val="2"/>
            <w:tcBorders>
              <w:bottom w:val="single" w:sz="4" w:space="0" w:color="000000"/>
            </w:tcBorders>
            <w:vAlign w:val="center"/>
          </w:tcPr>
          <w:p w14:paraId="5BFECF3B" w14:textId="10313B06" w:rsidR="001F72BC" w:rsidRPr="00807762" w:rsidRDefault="0059446E" w:rsidP="00E35972">
            <w:pPr>
              <w:contextualSpacing w:val="0"/>
              <w:jc w:val="center"/>
              <w:rPr>
                <w:rFonts w:ascii="Arial" w:eastAsia="Arial" w:hAnsi="Arial" w:cs="Arial"/>
              </w:rPr>
            </w:pPr>
            <w:r>
              <w:rPr>
                <w:rFonts w:ascii="Arial" w:eastAsia="Arial" w:hAnsi="Arial" w:cs="Arial"/>
              </w:rPr>
              <w:t>8</w:t>
            </w:r>
            <w:r w:rsidR="001F72BC" w:rsidRPr="00807762">
              <w:rPr>
                <w:rFonts w:ascii="Arial" w:eastAsia="Arial" w:hAnsi="Arial" w:cs="Arial"/>
              </w:rPr>
              <w:t>0</w:t>
            </w:r>
          </w:p>
        </w:tc>
      </w:tr>
      <w:tr w:rsidR="001F72BC" w:rsidRPr="00807762" w14:paraId="62C2CB13" w14:textId="77777777" w:rsidTr="001F72BC">
        <w:trPr>
          <w:trHeight w:val="367"/>
          <w:jc w:val="center"/>
        </w:trPr>
        <w:tc>
          <w:tcPr>
            <w:tcW w:w="8494" w:type="dxa"/>
            <w:gridSpan w:val="6"/>
            <w:shd w:val="clear" w:color="auto" w:fill="9CC2E5" w:themeFill="accent1" w:themeFillTint="99"/>
          </w:tcPr>
          <w:p w14:paraId="5E2F970E" w14:textId="6307277D" w:rsidR="001F72BC" w:rsidRPr="00807762" w:rsidRDefault="001F72BC" w:rsidP="00E35972">
            <w:pPr>
              <w:contextualSpacing w:val="0"/>
              <w:jc w:val="center"/>
              <w:rPr>
                <w:rFonts w:ascii="Arial" w:eastAsia="Arial" w:hAnsi="Arial" w:cs="Arial"/>
              </w:rPr>
            </w:pPr>
            <w:r w:rsidRPr="00807762">
              <w:rPr>
                <w:rFonts w:ascii="Arial" w:eastAsia="Arial" w:hAnsi="Arial" w:cs="Arial"/>
              </w:rPr>
              <w:t>Componentes Optativos</w:t>
            </w:r>
          </w:p>
        </w:tc>
      </w:tr>
      <w:tr w:rsidR="001F72BC" w:rsidRPr="00807762" w14:paraId="4ED03F55" w14:textId="77777777" w:rsidTr="00E01909">
        <w:trPr>
          <w:trHeight w:val="367"/>
          <w:jc w:val="center"/>
        </w:trPr>
        <w:tc>
          <w:tcPr>
            <w:tcW w:w="5098" w:type="dxa"/>
            <w:vAlign w:val="center"/>
          </w:tcPr>
          <w:p w14:paraId="3FD6B6F8" w14:textId="4B5A113B" w:rsidR="001F72BC" w:rsidRPr="00807762" w:rsidRDefault="001F72BC" w:rsidP="00E35972">
            <w:pPr>
              <w:contextualSpacing w:val="0"/>
              <w:jc w:val="both"/>
              <w:rPr>
                <w:rFonts w:ascii="Arial" w:eastAsia="Arial" w:hAnsi="Arial" w:cs="Arial"/>
              </w:rPr>
            </w:pPr>
            <w:r w:rsidRPr="00807762">
              <w:rPr>
                <w:rFonts w:ascii="Arial" w:eastAsia="Arial" w:hAnsi="Arial" w:cs="Arial"/>
              </w:rPr>
              <w:t xml:space="preserve">Anatomia e Fisiologia </w:t>
            </w:r>
            <w:r w:rsidR="00AE1631" w:rsidRPr="00807762">
              <w:rPr>
                <w:rFonts w:ascii="Arial" w:eastAsia="Arial" w:hAnsi="Arial" w:cs="Arial"/>
              </w:rPr>
              <w:t xml:space="preserve">Animal Comparada </w:t>
            </w:r>
          </w:p>
        </w:tc>
        <w:tc>
          <w:tcPr>
            <w:tcW w:w="1298" w:type="dxa"/>
            <w:gridSpan w:val="2"/>
            <w:vAlign w:val="center"/>
          </w:tcPr>
          <w:p w14:paraId="2B362E86" w14:textId="1AE9371F" w:rsidR="001F72BC" w:rsidRPr="00807762" w:rsidRDefault="001F72BC" w:rsidP="00E35972">
            <w:pPr>
              <w:contextualSpacing w:val="0"/>
              <w:jc w:val="center"/>
              <w:rPr>
                <w:rFonts w:ascii="Arial" w:eastAsia="Arial" w:hAnsi="Arial" w:cs="Arial"/>
              </w:rPr>
            </w:pPr>
            <w:r w:rsidRPr="00807762">
              <w:rPr>
                <w:rFonts w:ascii="Arial" w:eastAsia="Arial" w:hAnsi="Arial" w:cs="Arial"/>
              </w:rPr>
              <w:t>7°</w:t>
            </w:r>
          </w:p>
        </w:tc>
        <w:tc>
          <w:tcPr>
            <w:tcW w:w="992" w:type="dxa"/>
            <w:vAlign w:val="center"/>
          </w:tcPr>
          <w:p w14:paraId="58A389C5" w14:textId="7FF45B87"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14E92229" w14:textId="5C683DE1"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39E91C7A" w14:textId="77777777" w:rsidTr="00E01909">
        <w:trPr>
          <w:trHeight w:val="367"/>
          <w:jc w:val="center"/>
        </w:trPr>
        <w:tc>
          <w:tcPr>
            <w:tcW w:w="5098" w:type="dxa"/>
            <w:vAlign w:val="center"/>
          </w:tcPr>
          <w:p w14:paraId="3301C35F" w14:textId="261ADA0D" w:rsidR="001F72BC" w:rsidRPr="00807762" w:rsidRDefault="001F72BC" w:rsidP="00E35972">
            <w:pPr>
              <w:contextualSpacing w:val="0"/>
              <w:jc w:val="both"/>
              <w:rPr>
                <w:rFonts w:ascii="Arial" w:eastAsia="Arial" w:hAnsi="Arial" w:cs="Arial"/>
              </w:rPr>
            </w:pPr>
            <w:r w:rsidRPr="00807762">
              <w:rPr>
                <w:rFonts w:ascii="Arial" w:eastAsia="Arial" w:hAnsi="Arial" w:cs="Arial"/>
              </w:rPr>
              <w:t>Educação de Jovens e Adultos</w:t>
            </w:r>
          </w:p>
        </w:tc>
        <w:tc>
          <w:tcPr>
            <w:tcW w:w="1298" w:type="dxa"/>
            <w:gridSpan w:val="2"/>
            <w:vAlign w:val="center"/>
          </w:tcPr>
          <w:p w14:paraId="65B0DAEB" w14:textId="6F2BDB1E" w:rsidR="001F72BC" w:rsidRPr="00807762" w:rsidRDefault="001F72BC" w:rsidP="00E35972">
            <w:pPr>
              <w:contextualSpacing w:val="0"/>
              <w:jc w:val="center"/>
              <w:rPr>
                <w:rFonts w:ascii="Arial" w:eastAsia="Arial" w:hAnsi="Arial" w:cs="Arial"/>
              </w:rPr>
            </w:pPr>
            <w:r w:rsidRPr="00807762">
              <w:rPr>
                <w:rFonts w:ascii="Arial" w:eastAsia="Arial" w:hAnsi="Arial" w:cs="Arial"/>
              </w:rPr>
              <w:t>7°</w:t>
            </w:r>
          </w:p>
        </w:tc>
        <w:tc>
          <w:tcPr>
            <w:tcW w:w="992" w:type="dxa"/>
            <w:vAlign w:val="center"/>
          </w:tcPr>
          <w:p w14:paraId="4CCB472E" w14:textId="00820929"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2D769970" w14:textId="17A615BB"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741041F8" w14:textId="77777777" w:rsidTr="00E01909">
        <w:trPr>
          <w:trHeight w:val="367"/>
          <w:jc w:val="center"/>
        </w:trPr>
        <w:tc>
          <w:tcPr>
            <w:tcW w:w="5098" w:type="dxa"/>
            <w:vAlign w:val="center"/>
          </w:tcPr>
          <w:p w14:paraId="2B9927C3" w14:textId="599C6460" w:rsidR="001F72BC" w:rsidRPr="00807762" w:rsidRDefault="001F72BC" w:rsidP="00E35972">
            <w:pPr>
              <w:contextualSpacing w:val="0"/>
              <w:jc w:val="both"/>
              <w:rPr>
                <w:rFonts w:ascii="Arial" w:eastAsia="Arial" w:hAnsi="Arial" w:cs="Arial"/>
              </w:rPr>
            </w:pPr>
            <w:r w:rsidRPr="00807762">
              <w:rPr>
                <w:rFonts w:ascii="Arial" w:eastAsia="Arial" w:hAnsi="Arial" w:cs="Arial"/>
              </w:rPr>
              <w:t>Direito Ambiental</w:t>
            </w:r>
          </w:p>
        </w:tc>
        <w:tc>
          <w:tcPr>
            <w:tcW w:w="1298" w:type="dxa"/>
            <w:gridSpan w:val="2"/>
            <w:vAlign w:val="center"/>
          </w:tcPr>
          <w:p w14:paraId="2D972CAC" w14:textId="5FC39A1E" w:rsidR="001F72BC" w:rsidRPr="00807762" w:rsidRDefault="001F72BC" w:rsidP="00E35972">
            <w:pPr>
              <w:contextualSpacing w:val="0"/>
              <w:jc w:val="center"/>
              <w:rPr>
                <w:rFonts w:ascii="Arial" w:eastAsia="Arial" w:hAnsi="Arial" w:cs="Arial"/>
              </w:rPr>
            </w:pPr>
            <w:r w:rsidRPr="00807762">
              <w:rPr>
                <w:rFonts w:ascii="Arial" w:eastAsia="Arial" w:hAnsi="Arial" w:cs="Arial"/>
              </w:rPr>
              <w:t>8°</w:t>
            </w:r>
          </w:p>
        </w:tc>
        <w:tc>
          <w:tcPr>
            <w:tcW w:w="992" w:type="dxa"/>
            <w:vAlign w:val="center"/>
          </w:tcPr>
          <w:p w14:paraId="1B998B3E" w14:textId="6DFC4DF5"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6C7F8B4F" w14:textId="0347A0C6"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41F1621A" w14:textId="77777777" w:rsidTr="00E01909">
        <w:trPr>
          <w:trHeight w:val="367"/>
          <w:jc w:val="center"/>
        </w:trPr>
        <w:tc>
          <w:tcPr>
            <w:tcW w:w="5098" w:type="dxa"/>
            <w:vAlign w:val="center"/>
          </w:tcPr>
          <w:p w14:paraId="293EC265" w14:textId="6DEF8DA4" w:rsidR="001F72BC" w:rsidRPr="00807762" w:rsidRDefault="001F72BC" w:rsidP="00E35972">
            <w:pPr>
              <w:contextualSpacing w:val="0"/>
              <w:jc w:val="both"/>
              <w:rPr>
                <w:rFonts w:ascii="Arial" w:eastAsia="Arial" w:hAnsi="Arial" w:cs="Arial"/>
              </w:rPr>
            </w:pPr>
            <w:r w:rsidRPr="00807762">
              <w:rPr>
                <w:rFonts w:ascii="Arial" w:eastAsia="Arial" w:hAnsi="Arial" w:cs="Arial"/>
              </w:rPr>
              <w:t>Germinação e Produção de mudas</w:t>
            </w:r>
          </w:p>
        </w:tc>
        <w:tc>
          <w:tcPr>
            <w:tcW w:w="1298" w:type="dxa"/>
            <w:gridSpan w:val="2"/>
            <w:vAlign w:val="center"/>
          </w:tcPr>
          <w:p w14:paraId="67B46CDD" w14:textId="1A19B1E3" w:rsidR="001F72BC" w:rsidRPr="00807762" w:rsidRDefault="001F72BC" w:rsidP="00E35972">
            <w:pPr>
              <w:contextualSpacing w:val="0"/>
              <w:jc w:val="center"/>
              <w:rPr>
                <w:rFonts w:ascii="Arial" w:eastAsia="Arial" w:hAnsi="Arial" w:cs="Arial"/>
              </w:rPr>
            </w:pPr>
            <w:r w:rsidRPr="00807762">
              <w:rPr>
                <w:rFonts w:ascii="Arial" w:eastAsia="Arial" w:hAnsi="Arial" w:cs="Arial"/>
              </w:rPr>
              <w:t>8°</w:t>
            </w:r>
          </w:p>
        </w:tc>
        <w:tc>
          <w:tcPr>
            <w:tcW w:w="992" w:type="dxa"/>
            <w:vAlign w:val="center"/>
          </w:tcPr>
          <w:p w14:paraId="0FC141C4" w14:textId="66CA0BD5"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0404A9C3" w14:textId="7034D752"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0DC90BB9" w14:textId="77777777" w:rsidTr="00E01909">
        <w:trPr>
          <w:trHeight w:val="367"/>
          <w:jc w:val="center"/>
        </w:trPr>
        <w:tc>
          <w:tcPr>
            <w:tcW w:w="5098" w:type="dxa"/>
            <w:vAlign w:val="center"/>
          </w:tcPr>
          <w:p w14:paraId="51044409" w14:textId="004C8313" w:rsidR="001F72BC" w:rsidRPr="00807762" w:rsidRDefault="001F72BC" w:rsidP="00E35972">
            <w:pPr>
              <w:contextualSpacing w:val="0"/>
              <w:jc w:val="both"/>
              <w:rPr>
                <w:rFonts w:ascii="Arial" w:eastAsia="Arial" w:hAnsi="Arial" w:cs="Arial"/>
              </w:rPr>
            </w:pPr>
            <w:r w:rsidRPr="00807762">
              <w:rPr>
                <w:rFonts w:ascii="Arial" w:eastAsia="Arial" w:hAnsi="Arial" w:cs="Arial"/>
              </w:rPr>
              <w:t xml:space="preserve">Ecologia de </w:t>
            </w:r>
            <w:r w:rsidR="00AE1631" w:rsidRPr="00807762">
              <w:rPr>
                <w:rFonts w:ascii="Arial" w:eastAsia="Arial" w:hAnsi="Arial" w:cs="Arial"/>
              </w:rPr>
              <w:t>Campo</w:t>
            </w:r>
          </w:p>
        </w:tc>
        <w:tc>
          <w:tcPr>
            <w:tcW w:w="1298" w:type="dxa"/>
            <w:gridSpan w:val="2"/>
            <w:vAlign w:val="center"/>
          </w:tcPr>
          <w:p w14:paraId="2BB2EBC1" w14:textId="3A0B6F0A" w:rsidR="001F72BC" w:rsidRPr="00807762" w:rsidRDefault="001F72BC" w:rsidP="00E35972">
            <w:pPr>
              <w:contextualSpacing w:val="0"/>
              <w:jc w:val="center"/>
              <w:rPr>
                <w:rFonts w:ascii="Arial" w:eastAsia="Arial" w:hAnsi="Arial" w:cs="Arial"/>
              </w:rPr>
            </w:pPr>
            <w:r w:rsidRPr="00807762">
              <w:rPr>
                <w:rFonts w:ascii="Arial" w:eastAsia="Arial" w:hAnsi="Arial" w:cs="Arial"/>
              </w:rPr>
              <w:t>9°</w:t>
            </w:r>
          </w:p>
        </w:tc>
        <w:tc>
          <w:tcPr>
            <w:tcW w:w="992" w:type="dxa"/>
            <w:vAlign w:val="center"/>
          </w:tcPr>
          <w:p w14:paraId="0A0B26D4" w14:textId="63AF9445"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68DD5314" w14:textId="61D7F966"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r w:rsidR="001F72BC" w:rsidRPr="00807762" w14:paraId="3B65259B" w14:textId="77777777" w:rsidTr="00E01909">
        <w:trPr>
          <w:trHeight w:val="367"/>
          <w:jc w:val="center"/>
        </w:trPr>
        <w:tc>
          <w:tcPr>
            <w:tcW w:w="5098" w:type="dxa"/>
            <w:vAlign w:val="center"/>
          </w:tcPr>
          <w:p w14:paraId="7FCC4471" w14:textId="77D31922" w:rsidR="001F72BC" w:rsidRPr="00807762" w:rsidRDefault="001F72BC" w:rsidP="00E35972">
            <w:pPr>
              <w:contextualSpacing w:val="0"/>
              <w:jc w:val="both"/>
              <w:rPr>
                <w:rFonts w:ascii="Arial" w:eastAsia="Arial" w:hAnsi="Arial" w:cs="Arial"/>
              </w:rPr>
            </w:pPr>
            <w:r w:rsidRPr="00807762">
              <w:rPr>
                <w:rFonts w:ascii="Arial" w:eastAsia="Arial" w:hAnsi="Arial" w:cs="Arial"/>
              </w:rPr>
              <w:t xml:space="preserve">Parasitologia </w:t>
            </w:r>
            <w:r w:rsidR="00AE1631" w:rsidRPr="00807762">
              <w:rPr>
                <w:rFonts w:ascii="Arial" w:eastAsia="Arial" w:hAnsi="Arial" w:cs="Arial"/>
              </w:rPr>
              <w:t xml:space="preserve">Médica </w:t>
            </w:r>
            <w:r w:rsidRPr="00807762">
              <w:rPr>
                <w:rFonts w:ascii="Arial" w:eastAsia="Arial" w:hAnsi="Arial" w:cs="Arial"/>
              </w:rPr>
              <w:t xml:space="preserve">e </w:t>
            </w:r>
            <w:r w:rsidR="00AE1631" w:rsidRPr="00807762">
              <w:rPr>
                <w:rFonts w:ascii="Arial" w:eastAsia="Arial" w:hAnsi="Arial" w:cs="Arial"/>
              </w:rPr>
              <w:t>Clínica</w:t>
            </w:r>
          </w:p>
        </w:tc>
        <w:tc>
          <w:tcPr>
            <w:tcW w:w="1298" w:type="dxa"/>
            <w:gridSpan w:val="2"/>
            <w:vAlign w:val="center"/>
          </w:tcPr>
          <w:p w14:paraId="5A6A9C95" w14:textId="31CBF079" w:rsidR="001F72BC" w:rsidRPr="00807762" w:rsidRDefault="001F72BC" w:rsidP="00E35972">
            <w:pPr>
              <w:contextualSpacing w:val="0"/>
              <w:jc w:val="center"/>
              <w:rPr>
                <w:rFonts w:ascii="Arial" w:eastAsia="Arial" w:hAnsi="Arial" w:cs="Arial"/>
              </w:rPr>
            </w:pPr>
            <w:r w:rsidRPr="00807762">
              <w:rPr>
                <w:rFonts w:ascii="Arial" w:eastAsia="Arial" w:hAnsi="Arial" w:cs="Arial"/>
              </w:rPr>
              <w:t>9°</w:t>
            </w:r>
          </w:p>
        </w:tc>
        <w:tc>
          <w:tcPr>
            <w:tcW w:w="992" w:type="dxa"/>
            <w:vAlign w:val="center"/>
          </w:tcPr>
          <w:p w14:paraId="4705F1F2" w14:textId="77D5104B" w:rsidR="001F72BC" w:rsidRPr="00807762" w:rsidRDefault="001F72BC" w:rsidP="00E35972">
            <w:pPr>
              <w:contextualSpacing w:val="0"/>
              <w:jc w:val="center"/>
              <w:rPr>
                <w:rFonts w:ascii="Arial" w:eastAsia="Arial" w:hAnsi="Arial" w:cs="Arial"/>
              </w:rPr>
            </w:pPr>
            <w:r w:rsidRPr="00807762">
              <w:rPr>
                <w:rFonts w:ascii="Arial" w:eastAsia="Arial" w:hAnsi="Arial" w:cs="Arial"/>
              </w:rPr>
              <w:t>33</w:t>
            </w:r>
          </w:p>
        </w:tc>
        <w:tc>
          <w:tcPr>
            <w:tcW w:w="1106" w:type="dxa"/>
            <w:gridSpan w:val="2"/>
            <w:vAlign w:val="center"/>
          </w:tcPr>
          <w:p w14:paraId="4A1FA762" w14:textId="43DF123E" w:rsidR="001F72BC" w:rsidRPr="00807762" w:rsidRDefault="001F72BC" w:rsidP="00E35972">
            <w:pPr>
              <w:contextualSpacing w:val="0"/>
              <w:jc w:val="center"/>
              <w:rPr>
                <w:rFonts w:ascii="Arial" w:eastAsia="Arial" w:hAnsi="Arial" w:cs="Arial"/>
              </w:rPr>
            </w:pPr>
            <w:r w:rsidRPr="00807762">
              <w:rPr>
                <w:rFonts w:ascii="Arial" w:eastAsia="Arial" w:hAnsi="Arial" w:cs="Arial"/>
              </w:rPr>
              <w:t>40</w:t>
            </w:r>
          </w:p>
        </w:tc>
      </w:tr>
    </w:tbl>
    <w:p w14:paraId="39BBB458" w14:textId="77777777" w:rsidR="005579AB" w:rsidRPr="00807762" w:rsidRDefault="005579AB" w:rsidP="00941216">
      <w:pPr>
        <w:rPr>
          <w:rFonts w:ascii="Arial" w:hAnsi="Arial" w:cs="Arial"/>
          <w:b/>
        </w:rPr>
      </w:pPr>
      <w:bookmarkStart w:id="53" w:name="_Toc483831376"/>
    </w:p>
    <w:p w14:paraId="0F313E10" w14:textId="44701B4B" w:rsidR="00E76DBC" w:rsidRPr="00FA18CB" w:rsidRDefault="001F72BC" w:rsidP="00FA18CB">
      <w:pPr>
        <w:spacing w:before="120" w:after="120" w:line="360" w:lineRule="auto"/>
        <w:ind w:firstLine="567"/>
        <w:jc w:val="both"/>
        <w:rPr>
          <w:rFonts w:ascii="Arial" w:hAnsi="Arial" w:cs="Arial"/>
          <w:color w:val="000000" w:themeColor="text1"/>
        </w:rPr>
      </w:pPr>
      <w:r w:rsidRPr="00FA18CB">
        <w:rPr>
          <w:rFonts w:ascii="Arial" w:hAnsi="Arial" w:cs="Arial"/>
          <w:color w:val="000000" w:themeColor="text1"/>
        </w:rPr>
        <w:t xml:space="preserve">Os componentes curriculares do núcleo de estudos integradores para enriquecimento curricular podem ser visualizados no Quadro 4, logo abaixo. </w:t>
      </w:r>
      <w:r w:rsidR="005579AB" w:rsidRPr="00FA18CB">
        <w:rPr>
          <w:rFonts w:ascii="Arial" w:hAnsi="Arial" w:cs="Arial"/>
          <w:color w:val="000000" w:themeColor="text1"/>
        </w:rPr>
        <w:t xml:space="preserve">Este núcleo é composto </w:t>
      </w:r>
      <w:bookmarkEnd w:id="53"/>
      <w:r w:rsidR="007A67AD" w:rsidRPr="00FA18CB">
        <w:rPr>
          <w:rFonts w:ascii="Arial" w:hAnsi="Arial" w:cs="Arial"/>
          <w:color w:val="000000" w:themeColor="text1"/>
        </w:rPr>
        <w:t>pelos Estágios Curriculares Supervisionados I e II, num total de 400 horas, que serão assim distribuídas:</w:t>
      </w:r>
      <w:r w:rsidR="005579AB" w:rsidRPr="00FA18CB">
        <w:rPr>
          <w:rFonts w:ascii="Arial" w:hAnsi="Arial" w:cs="Arial"/>
          <w:color w:val="000000" w:themeColor="text1"/>
        </w:rPr>
        <w:t xml:space="preserve"> (i)</w:t>
      </w:r>
      <w:r w:rsidR="007A67AD" w:rsidRPr="00FA18CB">
        <w:rPr>
          <w:rFonts w:ascii="Arial" w:hAnsi="Arial" w:cs="Arial"/>
          <w:color w:val="000000" w:themeColor="text1"/>
        </w:rPr>
        <w:t xml:space="preserve"> 200 horas no ensino de</w:t>
      </w:r>
      <w:r w:rsidR="005579AB" w:rsidRPr="00FA18CB">
        <w:rPr>
          <w:rFonts w:ascii="Arial" w:hAnsi="Arial" w:cs="Arial"/>
          <w:color w:val="000000" w:themeColor="text1"/>
        </w:rPr>
        <w:t xml:space="preserve"> Ciências do Ensino Fundamental e (</w:t>
      </w:r>
      <w:proofErr w:type="spellStart"/>
      <w:r w:rsidR="005579AB" w:rsidRPr="00FA18CB">
        <w:rPr>
          <w:rFonts w:ascii="Arial" w:hAnsi="Arial" w:cs="Arial"/>
          <w:color w:val="000000" w:themeColor="text1"/>
        </w:rPr>
        <w:t>ii</w:t>
      </w:r>
      <w:proofErr w:type="spellEnd"/>
      <w:r w:rsidR="005579AB" w:rsidRPr="00FA18CB">
        <w:rPr>
          <w:rFonts w:ascii="Arial" w:hAnsi="Arial" w:cs="Arial"/>
          <w:color w:val="000000" w:themeColor="text1"/>
        </w:rPr>
        <w:t>)</w:t>
      </w:r>
      <w:r w:rsidR="007A67AD" w:rsidRPr="00FA18CB">
        <w:rPr>
          <w:rFonts w:ascii="Arial" w:hAnsi="Arial" w:cs="Arial"/>
          <w:color w:val="000000" w:themeColor="text1"/>
        </w:rPr>
        <w:t xml:space="preserve"> 200 horas no ensino de Biologia do Ensino Médio.</w:t>
      </w:r>
    </w:p>
    <w:p w14:paraId="28B6481E" w14:textId="4871D7CF" w:rsidR="005579AB" w:rsidRPr="00807762" w:rsidRDefault="005579AB">
      <w:pPr>
        <w:rPr>
          <w:rFonts w:ascii="Arial" w:eastAsia="Arial" w:hAnsi="Arial" w:cs="Arial"/>
          <w:b/>
        </w:rPr>
      </w:pPr>
    </w:p>
    <w:p w14:paraId="3B6E40E1" w14:textId="24487A4B" w:rsidR="00E76DBC" w:rsidRPr="00807762" w:rsidRDefault="007A67AD" w:rsidP="00E35972">
      <w:pPr>
        <w:jc w:val="center"/>
        <w:rPr>
          <w:rFonts w:ascii="Arial" w:eastAsia="Arial" w:hAnsi="Arial" w:cs="Arial"/>
          <w:b/>
        </w:rPr>
      </w:pPr>
      <w:r w:rsidRPr="00807762">
        <w:rPr>
          <w:rFonts w:ascii="Arial" w:eastAsia="Arial" w:hAnsi="Arial" w:cs="Arial"/>
          <w:b/>
        </w:rPr>
        <w:t>Quadro 4 – Componentes Curriculares do Núcl</w:t>
      </w:r>
      <w:r w:rsidR="005579AB" w:rsidRPr="00807762">
        <w:rPr>
          <w:rFonts w:ascii="Arial" w:eastAsia="Arial" w:hAnsi="Arial" w:cs="Arial"/>
          <w:b/>
        </w:rPr>
        <w:t xml:space="preserve">eo de Estudos Integradores para </w:t>
      </w:r>
      <w:r w:rsidRPr="00807762">
        <w:rPr>
          <w:rFonts w:ascii="Arial" w:eastAsia="Arial" w:hAnsi="Arial" w:cs="Arial"/>
          <w:b/>
        </w:rPr>
        <w:t>Enriquecimento Curricular com suas respectivas cargas horárias</w:t>
      </w:r>
      <w:r w:rsidR="005579AB" w:rsidRPr="00807762">
        <w:rPr>
          <w:rFonts w:ascii="Arial" w:eastAsia="Arial" w:hAnsi="Arial" w:cs="Arial"/>
          <w:b/>
        </w:rPr>
        <w:t>.</w:t>
      </w:r>
    </w:p>
    <w:tbl>
      <w:tblPr>
        <w:tblStyle w:val="a9"/>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8"/>
        <w:gridCol w:w="1726"/>
        <w:gridCol w:w="1359"/>
        <w:gridCol w:w="1891"/>
      </w:tblGrid>
      <w:tr w:rsidR="00E76DBC" w:rsidRPr="00807762" w14:paraId="033603A4" w14:textId="77777777">
        <w:trPr>
          <w:jc w:val="center"/>
        </w:trPr>
        <w:tc>
          <w:tcPr>
            <w:tcW w:w="3518" w:type="dxa"/>
            <w:vMerge w:val="restart"/>
            <w:vAlign w:val="center"/>
          </w:tcPr>
          <w:p w14:paraId="0FBBBFE6"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Componente Curricular</w:t>
            </w:r>
          </w:p>
        </w:tc>
        <w:tc>
          <w:tcPr>
            <w:tcW w:w="1726" w:type="dxa"/>
            <w:vMerge w:val="restart"/>
            <w:vAlign w:val="center"/>
          </w:tcPr>
          <w:p w14:paraId="30BD8AF6"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Semestre Letivo</w:t>
            </w:r>
          </w:p>
        </w:tc>
        <w:tc>
          <w:tcPr>
            <w:tcW w:w="3250" w:type="dxa"/>
            <w:gridSpan w:val="2"/>
            <w:vAlign w:val="center"/>
          </w:tcPr>
          <w:p w14:paraId="7288BFE1"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Carga Horária</w:t>
            </w:r>
          </w:p>
        </w:tc>
      </w:tr>
      <w:tr w:rsidR="00E76DBC" w:rsidRPr="00807762" w14:paraId="2407F560" w14:textId="77777777">
        <w:trPr>
          <w:jc w:val="center"/>
        </w:trPr>
        <w:tc>
          <w:tcPr>
            <w:tcW w:w="3518" w:type="dxa"/>
            <w:vMerge/>
            <w:vAlign w:val="center"/>
          </w:tcPr>
          <w:p w14:paraId="4A366971" w14:textId="77777777" w:rsidR="00E76DBC" w:rsidRPr="00807762" w:rsidRDefault="00E76DBC" w:rsidP="00E35972">
            <w:pPr>
              <w:contextualSpacing w:val="0"/>
              <w:rPr>
                <w:rFonts w:ascii="Arial" w:eastAsia="Arial" w:hAnsi="Arial" w:cs="Arial"/>
              </w:rPr>
            </w:pPr>
          </w:p>
        </w:tc>
        <w:tc>
          <w:tcPr>
            <w:tcW w:w="1726" w:type="dxa"/>
            <w:vMerge/>
            <w:vAlign w:val="center"/>
          </w:tcPr>
          <w:p w14:paraId="2477FD1B" w14:textId="77777777" w:rsidR="00E76DBC" w:rsidRPr="00807762" w:rsidRDefault="00E76DBC" w:rsidP="00E35972">
            <w:pPr>
              <w:contextualSpacing w:val="0"/>
              <w:rPr>
                <w:rFonts w:ascii="Arial" w:eastAsia="Arial" w:hAnsi="Arial" w:cs="Arial"/>
              </w:rPr>
            </w:pPr>
          </w:p>
          <w:p w14:paraId="2A35B240" w14:textId="77777777" w:rsidR="00E76DBC" w:rsidRPr="00807762" w:rsidRDefault="00E76DBC" w:rsidP="00E35972">
            <w:pPr>
              <w:contextualSpacing w:val="0"/>
              <w:jc w:val="both"/>
              <w:rPr>
                <w:rFonts w:ascii="Arial" w:eastAsia="Arial" w:hAnsi="Arial" w:cs="Arial"/>
              </w:rPr>
            </w:pPr>
          </w:p>
          <w:p w14:paraId="690418FD" w14:textId="77777777" w:rsidR="00E76DBC" w:rsidRPr="00807762" w:rsidRDefault="00E76DBC" w:rsidP="00E35972">
            <w:pPr>
              <w:contextualSpacing w:val="0"/>
              <w:jc w:val="center"/>
              <w:rPr>
                <w:rFonts w:ascii="Arial" w:eastAsia="Arial" w:hAnsi="Arial" w:cs="Arial"/>
              </w:rPr>
            </w:pPr>
          </w:p>
        </w:tc>
        <w:tc>
          <w:tcPr>
            <w:tcW w:w="1359" w:type="dxa"/>
            <w:vAlign w:val="center"/>
          </w:tcPr>
          <w:p w14:paraId="5D3F96A6"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Hora-relógio</w:t>
            </w:r>
          </w:p>
        </w:tc>
        <w:tc>
          <w:tcPr>
            <w:tcW w:w="1891" w:type="dxa"/>
            <w:vAlign w:val="center"/>
          </w:tcPr>
          <w:p w14:paraId="6B8337FE"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Hora-aula</w:t>
            </w:r>
          </w:p>
        </w:tc>
      </w:tr>
      <w:tr w:rsidR="00E76DBC" w:rsidRPr="00807762" w14:paraId="6F809BEA" w14:textId="77777777">
        <w:trPr>
          <w:jc w:val="center"/>
        </w:trPr>
        <w:tc>
          <w:tcPr>
            <w:tcW w:w="8494" w:type="dxa"/>
            <w:gridSpan w:val="4"/>
            <w:shd w:val="clear" w:color="auto" w:fill="ACB9CA"/>
          </w:tcPr>
          <w:p w14:paraId="605D1F24"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Estágios Curriculares Supervisionados I - Ensino Fundamental</w:t>
            </w:r>
          </w:p>
        </w:tc>
      </w:tr>
      <w:tr w:rsidR="00E76DBC" w:rsidRPr="00807762" w14:paraId="155FD061" w14:textId="77777777">
        <w:trPr>
          <w:jc w:val="center"/>
        </w:trPr>
        <w:tc>
          <w:tcPr>
            <w:tcW w:w="3518" w:type="dxa"/>
          </w:tcPr>
          <w:p w14:paraId="33EA592B" w14:textId="77777777" w:rsidR="00E76DBC" w:rsidRPr="00807762" w:rsidRDefault="007A67AD" w:rsidP="00E35972">
            <w:pPr>
              <w:contextualSpacing w:val="0"/>
              <w:rPr>
                <w:rFonts w:ascii="Arial" w:eastAsia="Arial" w:hAnsi="Arial" w:cs="Arial"/>
              </w:rPr>
            </w:pPr>
            <w:r w:rsidRPr="00807762">
              <w:rPr>
                <w:rFonts w:ascii="Arial" w:eastAsia="Arial" w:hAnsi="Arial" w:cs="Arial"/>
              </w:rPr>
              <w:t>Observação e análise dos processos educativos</w:t>
            </w:r>
          </w:p>
        </w:tc>
        <w:tc>
          <w:tcPr>
            <w:tcW w:w="1726" w:type="dxa"/>
            <w:vAlign w:val="center"/>
          </w:tcPr>
          <w:p w14:paraId="406B9585"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8°</w:t>
            </w:r>
          </w:p>
        </w:tc>
        <w:tc>
          <w:tcPr>
            <w:tcW w:w="1359" w:type="dxa"/>
            <w:vAlign w:val="center"/>
          </w:tcPr>
          <w:p w14:paraId="7A53F36B"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40</w:t>
            </w:r>
          </w:p>
        </w:tc>
        <w:tc>
          <w:tcPr>
            <w:tcW w:w="1891" w:type="dxa"/>
            <w:vAlign w:val="center"/>
          </w:tcPr>
          <w:p w14:paraId="01AE437D"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48</w:t>
            </w:r>
          </w:p>
        </w:tc>
      </w:tr>
      <w:tr w:rsidR="00E76DBC" w:rsidRPr="00807762" w14:paraId="2C13A14F" w14:textId="77777777">
        <w:trPr>
          <w:jc w:val="center"/>
        </w:trPr>
        <w:tc>
          <w:tcPr>
            <w:tcW w:w="3518" w:type="dxa"/>
          </w:tcPr>
          <w:p w14:paraId="17C9D509" w14:textId="77777777" w:rsidR="00E76DBC" w:rsidRPr="00807762" w:rsidRDefault="007A67AD" w:rsidP="00E35972">
            <w:pPr>
              <w:contextualSpacing w:val="0"/>
              <w:rPr>
                <w:rFonts w:ascii="Arial" w:eastAsia="Arial" w:hAnsi="Arial" w:cs="Arial"/>
              </w:rPr>
            </w:pPr>
            <w:r w:rsidRPr="00807762">
              <w:rPr>
                <w:rFonts w:ascii="Arial" w:eastAsia="Arial" w:hAnsi="Arial" w:cs="Arial"/>
              </w:rPr>
              <w:t>Docência</w:t>
            </w:r>
          </w:p>
        </w:tc>
        <w:tc>
          <w:tcPr>
            <w:tcW w:w="1726" w:type="dxa"/>
            <w:vAlign w:val="center"/>
          </w:tcPr>
          <w:p w14:paraId="34FE82CD"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8°</w:t>
            </w:r>
          </w:p>
        </w:tc>
        <w:tc>
          <w:tcPr>
            <w:tcW w:w="1359" w:type="dxa"/>
            <w:vAlign w:val="center"/>
          </w:tcPr>
          <w:p w14:paraId="22ECC5B8"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160</w:t>
            </w:r>
          </w:p>
        </w:tc>
        <w:tc>
          <w:tcPr>
            <w:tcW w:w="1891" w:type="dxa"/>
            <w:vAlign w:val="center"/>
          </w:tcPr>
          <w:p w14:paraId="7069F61D"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192</w:t>
            </w:r>
          </w:p>
        </w:tc>
      </w:tr>
      <w:tr w:rsidR="00E76DBC" w:rsidRPr="00807762" w14:paraId="54942369" w14:textId="77777777">
        <w:trPr>
          <w:jc w:val="center"/>
        </w:trPr>
        <w:tc>
          <w:tcPr>
            <w:tcW w:w="8494" w:type="dxa"/>
            <w:gridSpan w:val="4"/>
            <w:shd w:val="clear" w:color="auto" w:fill="ACB9CA"/>
          </w:tcPr>
          <w:p w14:paraId="08202766"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Estágios Curriculares Supervisionados II - Ensino Médio</w:t>
            </w:r>
          </w:p>
        </w:tc>
      </w:tr>
      <w:tr w:rsidR="00E76DBC" w:rsidRPr="00807762" w14:paraId="50040E0E" w14:textId="77777777">
        <w:trPr>
          <w:jc w:val="center"/>
        </w:trPr>
        <w:tc>
          <w:tcPr>
            <w:tcW w:w="3518" w:type="dxa"/>
          </w:tcPr>
          <w:p w14:paraId="521F4531" w14:textId="77777777" w:rsidR="00E76DBC" w:rsidRPr="00807762" w:rsidRDefault="007A67AD" w:rsidP="00E35972">
            <w:pPr>
              <w:contextualSpacing w:val="0"/>
              <w:rPr>
                <w:rFonts w:ascii="Arial" w:eastAsia="Arial" w:hAnsi="Arial" w:cs="Arial"/>
              </w:rPr>
            </w:pPr>
            <w:r w:rsidRPr="00807762">
              <w:rPr>
                <w:rFonts w:ascii="Arial" w:eastAsia="Arial" w:hAnsi="Arial" w:cs="Arial"/>
              </w:rPr>
              <w:t>Observação e análise dos processos educativos</w:t>
            </w:r>
          </w:p>
        </w:tc>
        <w:tc>
          <w:tcPr>
            <w:tcW w:w="1726" w:type="dxa"/>
            <w:vAlign w:val="center"/>
          </w:tcPr>
          <w:p w14:paraId="14AE3EAC"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9°</w:t>
            </w:r>
          </w:p>
        </w:tc>
        <w:tc>
          <w:tcPr>
            <w:tcW w:w="1359" w:type="dxa"/>
            <w:vAlign w:val="center"/>
          </w:tcPr>
          <w:p w14:paraId="7BA7061A"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40</w:t>
            </w:r>
          </w:p>
        </w:tc>
        <w:tc>
          <w:tcPr>
            <w:tcW w:w="1891" w:type="dxa"/>
            <w:vAlign w:val="center"/>
          </w:tcPr>
          <w:p w14:paraId="51A2076F"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48</w:t>
            </w:r>
          </w:p>
        </w:tc>
      </w:tr>
      <w:tr w:rsidR="00E76DBC" w:rsidRPr="00807762" w14:paraId="73A57A47" w14:textId="77777777">
        <w:trPr>
          <w:jc w:val="center"/>
        </w:trPr>
        <w:tc>
          <w:tcPr>
            <w:tcW w:w="3518" w:type="dxa"/>
          </w:tcPr>
          <w:p w14:paraId="469C1C08" w14:textId="77777777" w:rsidR="00E76DBC" w:rsidRPr="00807762" w:rsidRDefault="007A67AD" w:rsidP="00E35972">
            <w:pPr>
              <w:contextualSpacing w:val="0"/>
              <w:rPr>
                <w:rFonts w:ascii="Arial" w:eastAsia="Arial" w:hAnsi="Arial" w:cs="Arial"/>
              </w:rPr>
            </w:pPr>
            <w:r w:rsidRPr="00807762">
              <w:rPr>
                <w:rFonts w:ascii="Arial" w:eastAsia="Arial" w:hAnsi="Arial" w:cs="Arial"/>
              </w:rPr>
              <w:t>Docência</w:t>
            </w:r>
          </w:p>
        </w:tc>
        <w:tc>
          <w:tcPr>
            <w:tcW w:w="1726" w:type="dxa"/>
            <w:vAlign w:val="center"/>
          </w:tcPr>
          <w:p w14:paraId="6DEC3CCA"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9°</w:t>
            </w:r>
          </w:p>
        </w:tc>
        <w:tc>
          <w:tcPr>
            <w:tcW w:w="1359" w:type="dxa"/>
            <w:vAlign w:val="center"/>
          </w:tcPr>
          <w:p w14:paraId="1AE50214"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160</w:t>
            </w:r>
          </w:p>
        </w:tc>
        <w:tc>
          <w:tcPr>
            <w:tcW w:w="1891" w:type="dxa"/>
            <w:vAlign w:val="center"/>
          </w:tcPr>
          <w:p w14:paraId="5E8D73EF" w14:textId="77777777" w:rsidR="00E76DBC" w:rsidRPr="00807762" w:rsidRDefault="007A67AD" w:rsidP="00E35972">
            <w:pPr>
              <w:contextualSpacing w:val="0"/>
              <w:jc w:val="center"/>
              <w:rPr>
                <w:rFonts w:ascii="Arial" w:eastAsia="Arial" w:hAnsi="Arial" w:cs="Arial"/>
              </w:rPr>
            </w:pPr>
            <w:r w:rsidRPr="00807762">
              <w:rPr>
                <w:rFonts w:ascii="Arial" w:eastAsia="Arial" w:hAnsi="Arial" w:cs="Arial"/>
              </w:rPr>
              <w:t>192</w:t>
            </w:r>
          </w:p>
        </w:tc>
      </w:tr>
    </w:tbl>
    <w:p w14:paraId="35B777B7" w14:textId="77777777" w:rsidR="00E35972" w:rsidRDefault="00E35972" w:rsidP="00E35972">
      <w:pPr>
        <w:spacing w:before="120" w:after="120" w:line="360" w:lineRule="auto"/>
        <w:ind w:firstLine="567"/>
        <w:jc w:val="both"/>
        <w:rPr>
          <w:rFonts w:ascii="Arial" w:eastAsia="Arial" w:hAnsi="Arial" w:cs="Arial"/>
        </w:rPr>
      </w:pPr>
    </w:p>
    <w:p w14:paraId="5F78D543" w14:textId="77777777" w:rsidR="00E35972" w:rsidRDefault="007A67AD" w:rsidP="00E35972">
      <w:pPr>
        <w:spacing w:before="120" w:after="120" w:line="360" w:lineRule="auto"/>
        <w:ind w:firstLine="567"/>
        <w:jc w:val="both"/>
        <w:rPr>
          <w:rFonts w:ascii="Arial" w:eastAsia="Arial" w:hAnsi="Arial" w:cs="Arial"/>
        </w:rPr>
      </w:pPr>
      <w:r w:rsidRPr="00807762">
        <w:rPr>
          <w:rFonts w:ascii="Arial" w:eastAsia="Arial" w:hAnsi="Arial" w:cs="Arial"/>
        </w:rPr>
        <w:t>Compõem este núcleo também as atividades enriquecedoras e impleme</w:t>
      </w:r>
      <w:r w:rsidR="005579AB" w:rsidRPr="00807762">
        <w:rPr>
          <w:rFonts w:ascii="Arial" w:eastAsia="Arial" w:hAnsi="Arial" w:cs="Arial"/>
        </w:rPr>
        <w:t xml:space="preserve">ntadoras do perfil do formando, como pode ser visualizado no </w:t>
      </w:r>
      <w:r w:rsidRPr="00807762">
        <w:rPr>
          <w:rFonts w:ascii="Arial" w:eastAsia="Arial" w:hAnsi="Arial" w:cs="Arial"/>
        </w:rPr>
        <w:t>Quadro 5. Assim, ao longo do curso de graduação, o acadêmico deverá desenvolver Atividades Complementares de modo a atingir a carga horária mínima de 200 horas.</w:t>
      </w:r>
    </w:p>
    <w:p w14:paraId="7DE8A9CF" w14:textId="399A5883" w:rsidR="00E76DBC" w:rsidRPr="00807762" w:rsidRDefault="007A67AD" w:rsidP="00E35972">
      <w:pPr>
        <w:jc w:val="center"/>
        <w:rPr>
          <w:rFonts w:ascii="Arial" w:eastAsia="Arial" w:hAnsi="Arial" w:cs="Arial"/>
          <w:b/>
        </w:rPr>
      </w:pPr>
      <w:r w:rsidRPr="00807762">
        <w:rPr>
          <w:rFonts w:ascii="Arial" w:eastAsia="Arial" w:hAnsi="Arial" w:cs="Arial"/>
          <w:b/>
        </w:rPr>
        <w:t>Quadro 5 – Componentes Curriculares do Núcleo de Atividades Complementares</w:t>
      </w:r>
      <w:r w:rsidR="005579AB" w:rsidRPr="00807762">
        <w:rPr>
          <w:rFonts w:ascii="Arial" w:eastAsia="Arial" w:hAnsi="Arial" w:cs="Arial"/>
          <w:b/>
        </w:rPr>
        <w:t>.</w:t>
      </w:r>
    </w:p>
    <w:tbl>
      <w:tblPr>
        <w:tblStyle w:val="a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5"/>
        <w:gridCol w:w="4079"/>
      </w:tblGrid>
      <w:tr w:rsidR="008E29FE" w:rsidRPr="00807762" w14:paraId="5866FD88" w14:textId="77777777" w:rsidTr="00E35972">
        <w:trPr>
          <w:trHeight w:val="500"/>
          <w:jc w:val="center"/>
        </w:trPr>
        <w:tc>
          <w:tcPr>
            <w:tcW w:w="4415" w:type="dxa"/>
            <w:tcBorders>
              <w:bottom w:val="single" w:sz="4" w:space="0" w:color="000000"/>
            </w:tcBorders>
            <w:vAlign w:val="center"/>
          </w:tcPr>
          <w:p w14:paraId="3EA2C190" w14:textId="77777777" w:rsidR="008E29FE" w:rsidRPr="00807762" w:rsidRDefault="008E29FE" w:rsidP="00E35972">
            <w:pPr>
              <w:contextualSpacing w:val="0"/>
              <w:jc w:val="center"/>
              <w:rPr>
                <w:rFonts w:ascii="Arial" w:eastAsia="Arial" w:hAnsi="Arial" w:cs="Arial"/>
              </w:rPr>
            </w:pPr>
            <w:r w:rsidRPr="00807762">
              <w:rPr>
                <w:rFonts w:ascii="Arial" w:eastAsia="Arial" w:hAnsi="Arial" w:cs="Arial"/>
              </w:rPr>
              <w:t>Componente Curricular</w:t>
            </w:r>
          </w:p>
        </w:tc>
        <w:tc>
          <w:tcPr>
            <w:tcW w:w="4079" w:type="dxa"/>
            <w:tcBorders>
              <w:bottom w:val="single" w:sz="4" w:space="0" w:color="000000"/>
            </w:tcBorders>
            <w:vAlign w:val="center"/>
          </w:tcPr>
          <w:p w14:paraId="04E89618" w14:textId="77777777" w:rsidR="008E29FE" w:rsidRPr="00807762" w:rsidRDefault="008E29FE" w:rsidP="00E35972">
            <w:pPr>
              <w:contextualSpacing w:val="0"/>
              <w:jc w:val="center"/>
              <w:rPr>
                <w:rFonts w:ascii="Arial" w:eastAsia="Arial" w:hAnsi="Arial" w:cs="Arial"/>
              </w:rPr>
            </w:pPr>
            <w:r w:rsidRPr="00807762">
              <w:rPr>
                <w:rFonts w:ascii="Arial" w:eastAsia="Arial" w:hAnsi="Arial" w:cs="Arial"/>
              </w:rPr>
              <w:t>Carga Horária</w:t>
            </w:r>
          </w:p>
          <w:p w14:paraId="69D2D5F5" w14:textId="77777777" w:rsidR="008E29FE" w:rsidRPr="00807762" w:rsidRDefault="008E29FE" w:rsidP="00E35972">
            <w:pPr>
              <w:contextualSpacing w:val="0"/>
              <w:jc w:val="center"/>
              <w:rPr>
                <w:rFonts w:ascii="Arial" w:eastAsia="Arial" w:hAnsi="Arial" w:cs="Arial"/>
              </w:rPr>
            </w:pPr>
            <w:r w:rsidRPr="00807762">
              <w:rPr>
                <w:rFonts w:ascii="Arial" w:eastAsia="Arial" w:hAnsi="Arial" w:cs="Arial"/>
              </w:rPr>
              <w:t>(Hora-relógio)</w:t>
            </w:r>
          </w:p>
        </w:tc>
      </w:tr>
      <w:tr w:rsidR="008E29FE" w:rsidRPr="00807762" w14:paraId="74A99473" w14:textId="77777777" w:rsidTr="00E35972">
        <w:trPr>
          <w:jc w:val="center"/>
        </w:trPr>
        <w:tc>
          <w:tcPr>
            <w:tcW w:w="4415" w:type="dxa"/>
            <w:tcBorders>
              <w:bottom w:val="single" w:sz="4" w:space="0" w:color="auto"/>
            </w:tcBorders>
          </w:tcPr>
          <w:p w14:paraId="021928F8" w14:textId="77777777" w:rsidR="008E29FE" w:rsidRPr="00807762" w:rsidRDefault="008E29FE" w:rsidP="00E35972">
            <w:pPr>
              <w:contextualSpacing w:val="0"/>
              <w:jc w:val="both"/>
              <w:rPr>
                <w:rFonts w:ascii="Arial" w:eastAsia="Arial" w:hAnsi="Arial" w:cs="Arial"/>
              </w:rPr>
            </w:pPr>
            <w:r w:rsidRPr="00807762">
              <w:rPr>
                <w:rFonts w:ascii="Arial" w:eastAsia="Arial" w:hAnsi="Arial" w:cs="Arial"/>
              </w:rPr>
              <w:t>Atividades complementares</w:t>
            </w:r>
          </w:p>
        </w:tc>
        <w:tc>
          <w:tcPr>
            <w:tcW w:w="4079" w:type="dxa"/>
            <w:tcBorders>
              <w:bottom w:val="single" w:sz="4" w:space="0" w:color="auto"/>
            </w:tcBorders>
            <w:vAlign w:val="center"/>
          </w:tcPr>
          <w:p w14:paraId="1A456E6A" w14:textId="77777777" w:rsidR="008E29FE" w:rsidRPr="00807762" w:rsidRDefault="008E29FE" w:rsidP="00E35972">
            <w:pPr>
              <w:contextualSpacing w:val="0"/>
              <w:jc w:val="center"/>
              <w:rPr>
                <w:rFonts w:ascii="Arial" w:eastAsia="Arial" w:hAnsi="Arial" w:cs="Arial"/>
              </w:rPr>
            </w:pPr>
            <w:r w:rsidRPr="00807762">
              <w:rPr>
                <w:rFonts w:ascii="Arial" w:eastAsia="Arial" w:hAnsi="Arial" w:cs="Arial"/>
              </w:rPr>
              <w:t>200</w:t>
            </w:r>
          </w:p>
        </w:tc>
      </w:tr>
      <w:tr w:rsidR="00E35972" w:rsidRPr="00807762" w14:paraId="5563545C" w14:textId="77777777" w:rsidTr="00E35972">
        <w:trPr>
          <w:jc w:val="center"/>
        </w:trPr>
        <w:tc>
          <w:tcPr>
            <w:tcW w:w="4415" w:type="dxa"/>
            <w:tcBorders>
              <w:top w:val="single" w:sz="4" w:space="0" w:color="auto"/>
              <w:left w:val="nil"/>
              <w:bottom w:val="nil"/>
              <w:right w:val="nil"/>
            </w:tcBorders>
          </w:tcPr>
          <w:p w14:paraId="0E15D834" w14:textId="77777777" w:rsidR="00E35972" w:rsidRPr="00807762" w:rsidRDefault="00E35972" w:rsidP="00E35972">
            <w:pPr>
              <w:jc w:val="both"/>
              <w:rPr>
                <w:rFonts w:ascii="Arial" w:eastAsia="Arial" w:hAnsi="Arial" w:cs="Arial"/>
              </w:rPr>
            </w:pPr>
          </w:p>
        </w:tc>
        <w:tc>
          <w:tcPr>
            <w:tcW w:w="4079" w:type="dxa"/>
            <w:tcBorders>
              <w:top w:val="single" w:sz="4" w:space="0" w:color="auto"/>
              <w:left w:val="nil"/>
              <w:bottom w:val="nil"/>
              <w:right w:val="nil"/>
            </w:tcBorders>
            <w:vAlign w:val="center"/>
          </w:tcPr>
          <w:p w14:paraId="7714007B" w14:textId="77777777" w:rsidR="00E35972" w:rsidRPr="00807762" w:rsidRDefault="00E35972" w:rsidP="00E35972">
            <w:pPr>
              <w:jc w:val="center"/>
              <w:rPr>
                <w:rFonts w:ascii="Arial" w:eastAsia="Arial" w:hAnsi="Arial" w:cs="Arial"/>
              </w:rPr>
            </w:pPr>
          </w:p>
        </w:tc>
      </w:tr>
      <w:tr w:rsidR="00E35972" w:rsidRPr="00807762" w14:paraId="0984449C" w14:textId="77777777" w:rsidTr="00E35972">
        <w:trPr>
          <w:jc w:val="center"/>
        </w:trPr>
        <w:tc>
          <w:tcPr>
            <w:tcW w:w="4415" w:type="dxa"/>
            <w:tcBorders>
              <w:top w:val="nil"/>
              <w:left w:val="nil"/>
              <w:bottom w:val="nil"/>
              <w:right w:val="nil"/>
            </w:tcBorders>
          </w:tcPr>
          <w:p w14:paraId="5A5D8384" w14:textId="77777777" w:rsidR="00E35972" w:rsidRPr="00807762" w:rsidRDefault="00E35972" w:rsidP="00E35972">
            <w:pPr>
              <w:jc w:val="both"/>
              <w:rPr>
                <w:rFonts w:ascii="Arial" w:eastAsia="Arial" w:hAnsi="Arial" w:cs="Arial"/>
              </w:rPr>
            </w:pPr>
          </w:p>
        </w:tc>
        <w:tc>
          <w:tcPr>
            <w:tcW w:w="4079" w:type="dxa"/>
            <w:tcBorders>
              <w:top w:val="nil"/>
              <w:left w:val="nil"/>
              <w:bottom w:val="nil"/>
              <w:right w:val="nil"/>
            </w:tcBorders>
            <w:vAlign w:val="center"/>
          </w:tcPr>
          <w:p w14:paraId="508B4288" w14:textId="77777777" w:rsidR="00E35972" w:rsidRPr="00807762" w:rsidRDefault="00E35972" w:rsidP="00E35972">
            <w:pPr>
              <w:jc w:val="center"/>
              <w:rPr>
                <w:rFonts w:ascii="Arial" w:eastAsia="Arial" w:hAnsi="Arial" w:cs="Arial"/>
              </w:rPr>
            </w:pPr>
          </w:p>
        </w:tc>
      </w:tr>
    </w:tbl>
    <w:p w14:paraId="26E4111E" w14:textId="5EA839FE" w:rsidR="008E29FE" w:rsidRDefault="00E35972" w:rsidP="00E35972">
      <w:pPr>
        <w:pStyle w:val="Ttulo2"/>
      </w:pPr>
      <w:bookmarkStart w:id="54" w:name="_Toc484514125"/>
      <w:r>
        <w:lastRenderedPageBreak/>
        <w:t>5.11 R</w:t>
      </w:r>
      <w:r w:rsidR="008E29FE" w:rsidRPr="008E29FE">
        <w:t>EPRESENTAÇÃO GRÁFICA DA MATRIZ CURRICULAR</w:t>
      </w:r>
      <w:bookmarkEnd w:id="54"/>
    </w:p>
    <w:p w14:paraId="76C5A6AD" w14:textId="77777777" w:rsidR="00E35972" w:rsidRPr="00E35972" w:rsidRDefault="00E35972" w:rsidP="00E35972">
      <w:pPr>
        <w:sectPr w:rsidR="00E35972" w:rsidRPr="00E35972" w:rsidSect="008B06E7">
          <w:pgSz w:w="11905" w:h="16837"/>
          <w:pgMar w:top="851" w:right="851" w:bottom="851" w:left="1418" w:header="0" w:footer="720" w:gutter="0"/>
          <w:cols w:space="720"/>
        </w:sectPr>
      </w:pPr>
    </w:p>
    <w:tbl>
      <w:tblPr>
        <w:tblW w:w="17748" w:type="dxa"/>
        <w:tblInd w:w="-885" w:type="dxa"/>
        <w:tblLayout w:type="fixed"/>
        <w:tblLook w:val="0000" w:firstRow="0" w:lastRow="0" w:firstColumn="0" w:lastColumn="0" w:noHBand="0" w:noVBand="0"/>
      </w:tblPr>
      <w:tblGrid>
        <w:gridCol w:w="480"/>
        <w:gridCol w:w="4057"/>
        <w:gridCol w:w="2355"/>
        <w:gridCol w:w="1701"/>
        <w:gridCol w:w="2977"/>
        <w:gridCol w:w="1559"/>
        <w:gridCol w:w="1276"/>
        <w:gridCol w:w="1276"/>
        <w:gridCol w:w="2067"/>
      </w:tblGrid>
      <w:tr w:rsidR="00797C77" w:rsidRPr="00E04013" w14:paraId="20A83E7E" w14:textId="77777777" w:rsidTr="00C130A0">
        <w:trPr>
          <w:gridAfter w:val="1"/>
          <w:wAfter w:w="2067" w:type="dxa"/>
          <w:trHeight w:val="317"/>
        </w:trPr>
        <w:tc>
          <w:tcPr>
            <w:tcW w:w="480" w:type="dxa"/>
            <w:vMerge w:val="restart"/>
            <w:tcBorders>
              <w:top w:val="single" w:sz="4" w:space="0" w:color="000000"/>
              <w:left w:val="single" w:sz="4" w:space="0" w:color="000000"/>
              <w:right w:val="single" w:sz="4" w:space="0" w:color="000000"/>
            </w:tcBorders>
            <w:shd w:val="clear" w:color="auto" w:fill="729FCF"/>
          </w:tcPr>
          <w:p w14:paraId="42ECC920" w14:textId="77777777" w:rsidR="00797C77" w:rsidRPr="00E04013" w:rsidRDefault="00797C77" w:rsidP="00C130A0">
            <w:pPr>
              <w:jc w:val="center"/>
              <w:rPr>
                <w:rFonts w:ascii="Arial" w:eastAsia="Arial" w:hAnsi="Arial" w:cs="Arial"/>
                <w:b/>
                <w:sz w:val="20"/>
                <w:szCs w:val="20"/>
              </w:rPr>
            </w:pPr>
          </w:p>
        </w:tc>
        <w:tc>
          <w:tcPr>
            <w:tcW w:w="4057"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14:paraId="5B81E056" w14:textId="09EC224E" w:rsidR="00797C77" w:rsidRPr="00E04013" w:rsidRDefault="00797C77" w:rsidP="00C130A0">
            <w:pPr>
              <w:jc w:val="center"/>
              <w:rPr>
                <w:rFonts w:ascii="Arial" w:eastAsia="Arial" w:hAnsi="Arial" w:cs="Arial"/>
                <w:b/>
                <w:sz w:val="20"/>
                <w:szCs w:val="20"/>
              </w:rPr>
            </w:pPr>
          </w:p>
          <w:p w14:paraId="02359781" w14:textId="20882028" w:rsidR="00797C77" w:rsidRPr="00E04013" w:rsidRDefault="00797C77" w:rsidP="00C130A0">
            <w:pPr>
              <w:jc w:val="center"/>
              <w:rPr>
                <w:rFonts w:ascii="Arial" w:eastAsia="Arial" w:hAnsi="Arial" w:cs="Arial"/>
                <w:sz w:val="16"/>
                <w:szCs w:val="16"/>
              </w:rPr>
            </w:pPr>
            <w:r w:rsidRPr="00E04013">
              <w:rPr>
                <w:rFonts w:ascii="Arial" w:eastAsia="Arial" w:hAnsi="Arial" w:cs="Arial"/>
                <w:b/>
                <w:sz w:val="20"/>
                <w:szCs w:val="20"/>
              </w:rPr>
              <w:t>COMPONENTE CURRICULAR</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21465B00" w14:textId="77777777" w:rsidR="00797C77" w:rsidRPr="00E04013" w:rsidRDefault="00797C77" w:rsidP="00C130A0">
            <w:pPr>
              <w:jc w:val="center"/>
              <w:rPr>
                <w:rFonts w:ascii="Arial" w:eastAsia="Arial" w:hAnsi="Arial" w:cs="Arial"/>
                <w:b/>
                <w:sz w:val="20"/>
                <w:szCs w:val="20"/>
              </w:rPr>
            </w:pPr>
          </w:p>
          <w:p w14:paraId="2AC38611" w14:textId="231DD8E2" w:rsidR="00797C77" w:rsidRPr="00E04013" w:rsidRDefault="00797C77" w:rsidP="00C130A0">
            <w:pPr>
              <w:jc w:val="center"/>
              <w:rPr>
                <w:rFonts w:ascii="Arial" w:eastAsia="Arial" w:hAnsi="Arial" w:cs="Arial"/>
                <w:sz w:val="20"/>
                <w:szCs w:val="20"/>
              </w:rPr>
            </w:pPr>
            <w:r w:rsidRPr="00E04013">
              <w:rPr>
                <w:rFonts w:ascii="Arial" w:eastAsia="Arial" w:hAnsi="Arial" w:cs="Arial"/>
                <w:b/>
                <w:sz w:val="20"/>
                <w:szCs w:val="20"/>
              </w:rPr>
              <w:t>PRÉ-REQUISITO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205E2D93" w14:textId="59DD778D" w:rsidR="00797C77" w:rsidRPr="00E04013" w:rsidRDefault="00797C77" w:rsidP="00C130A0">
            <w:pPr>
              <w:jc w:val="center"/>
              <w:rPr>
                <w:rFonts w:ascii="Arial" w:eastAsia="Arial" w:hAnsi="Arial" w:cs="Arial"/>
                <w:sz w:val="20"/>
                <w:szCs w:val="20"/>
              </w:rPr>
            </w:pPr>
            <w:r w:rsidRPr="00797C77">
              <w:rPr>
                <w:rFonts w:ascii="Arial" w:eastAsia="Arial" w:hAnsi="Arial" w:cs="Arial"/>
                <w:b/>
                <w:sz w:val="20"/>
                <w:szCs w:val="20"/>
              </w:rPr>
              <w:t>PRÁTICA COMO COMPONENTE CURRICULAR</w:t>
            </w:r>
          </w:p>
        </w:tc>
        <w:tc>
          <w:tcPr>
            <w:tcW w:w="2977"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20405229" w14:textId="45A445F3" w:rsidR="00797C77" w:rsidRDefault="00797C77" w:rsidP="00C130A0">
            <w:pPr>
              <w:jc w:val="center"/>
              <w:rPr>
                <w:rFonts w:ascii="Arial" w:eastAsia="Arial" w:hAnsi="Arial" w:cs="Arial"/>
                <w:b/>
                <w:sz w:val="20"/>
                <w:szCs w:val="20"/>
              </w:rPr>
            </w:pPr>
            <w:r>
              <w:rPr>
                <w:rFonts w:ascii="Arial" w:eastAsia="Arial" w:hAnsi="Arial" w:cs="Arial"/>
                <w:b/>
                <w:sz w:val="20"/>
                <w:szCs w:val="20"/>
              </w:rPr>
              <w:t>ATIVIDADES FORMATIVAS</w:t>
            </w:r>
          </w:p>
          <w:p w14:paraId="58072EB4" w14:textId="77777777" w:rsidR="00797C77" w:rsidRPr="00E04013" w:rsidRDefault="00797C77" w:rsidP="00C130A0">
            <w:pPr>
              <w:jc w:val="center"/>
              <w:rPr>
                <w:rFonts w:ascii="Arial" w:eastAsia="Arial" w:hAnsi="Arial" w:cs="Arial"/>
                <w:b/>
                <w:sz w:val="20"/>
                <w:szCs w:val="20"/>
              </w:rPr>
            </w:pPr>
            <w:r w:rsidRPr="00E04013">
              <w:rPr>
                <w:rFonts w:ascii="Arial" w:eastAsia="Arial" w:hAnsi="Arial" w:cs="Arial"/>
                <w:b/>
                <w:sz w:val="20"/>
                <w:szCs w:val="20"/>
              </w:rPr>
              <w:t>CARGA-HORÁRIA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729FCF"/>
          </w:tcPr>
          <w:p w14:paraId="2697821D" w14:textId="77777777" w:rsidR="00797C77" w:rsidRPr="00E04013" w:rsidRDefault="00797C77" w:rsidP="00C130A0">
            <w:pPr>
              <w:jc w:val="center"/>
              <w:rPr>
                <w:rFonts w:ascii="Arial" w:eastAsia="Arial" w:hAnsi="Arial" w:cs="Arial"/>
                <w:b/>
                <w:sz w:val="20"/>
                <w:szCs w:val="20"/>
              </w:rPr>
            </w:pPr>
            <w:r w:rsidRPr="00E04013">
              <w:rPr>
                <w:rFonts w:ascii="Arial" w:eastAsia="Arial" w:hAnsi="Arial" w:cs="Arial"/>
                <w:b/>
                <w:sz w:val="20"/>
                <w:szCs w:val="20"/>
              </w:rPr>
              <w:t>TOTAL</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1D675A65" w14:textId="77777777" w:rsidR="00797C77" w:rsidRPr="00E04013" w:rsidRDefault="00797C77" w:rsidP="00C130A0">
            <w:pPr>
              <w:jc w:val="center"/>
              <w:rPr>
                <w:rFonts w:ascii="Arial" w:eastAsia="Arial" w:hAnsi="Arial" w:cs="Arial"/>
                <w:b/>
                <w:sz w:val="20"/>
                <w:szCs w:val="20"/>
              </w:rPr>
            </w:pPr>
          </w:p>
          <w:p w14:paraId="21038F96" w14:textId="77777777" w:rsidR="00797C77" w:rsidRPr="00E04013" w:rsidRDefault="00797C77" w:rsidP="00C130A0">
            <w:pPr>
              <w:jc w:val="center"/>
              <w:rPr>
                <w:rFonts w:ascii="Arial" w:eastAsia="Arial" w:hAnsi="Arial" w:cs="Arial"/>
                <w:sz w:val="20"/>
                <w:szCs w:val="20"/>
              </w:rPr>
            </w:pPr>
            <w:r w:rsidRPr="00E04013">
              <w:rPr>
                <w:rFonts w:ascii="Arial" w:eastAsia="Arial" w:hAnsi="Arial" w:cs="Arial"/>
                <w:b/>
                <w:sz w:val="20"/>
                <w:szCs w:val="20"/>
              </w:rPr>
              <w:t>AULAS NA SEMANA</w:t>
            </w:r>
          </w:p>
        </w:tc>
      </w:tr>
      <w:tr w:rsidR="003E5D21" w:rsidRPr="00E04013" w14:paraId="7F1B716F" w14:textId="77777777" w:rsidTr="002A235B">
        <w:trPr>
          <w:gridAfter w:val="1"/>
          <w:wAfter w:w="2067" w:type="dxa"/>
          <w:trHeight w:val="275"/>
        </w:trPr>
        <w:tc>
          <w:tcPr>
            <w:tcW w:w="480" w:type="dxa"/>
            <w:vMerge/>
            <w:tcBorders>
              <w:left w:val="single" w:sz="4" w:space="0" w:color="000000"/>
              <w:bottom w:val="single" w:sz="4" w:space="0" w:color="auto"/>
              <w:right w:val="single" w:sz="4" w:space="0" w:color="000000"/>
            </w:tcBorders>
            <w:shd w:val="clear" w:color="auto" w:fill="729FCF"/>
          </w:tcPr>
          <w:p w14:paraId="63909AAD" w14:textId="77777777" w:rsidR="003E5D21" w:rsidRPr="00E04013" w:rsidRDefault="003E5D21" w:rsidP="00C130A0">
            <w:pPr>
              <w:jc w:val="center"/>
              <w:rPr>
                <w:rFonts w:ascii="Arial" w:eastAsia="Arial" w:hAnsi="Arial" w:cs="Arial"/>
                <w:sz w:val="20"/>
                <w:szCs w:val="20"/>
              </w:rPr>
            </w:pPr>
          </w:p>
        </w:tc>
        <w:tc>
          <w:tcPr>
            <w:tcW w:w="4057" w:type="dxa"/>
            <w:vMerge/>
            <w:tcBorders>
              <w:top w:val="single" w:sz="4" w:space="0" w:color="000000"/>
              <w:left w:val="single" w:sz="4" w:space="0" w:color="000000"/>
              <w:bottom w:val="single" w:sz="4" w:space="0" w:color="auto"/>
              <w:right w:val="single" w:sz="4" w:space="0" w:color="000000"/>
            </w:tcBorders>
            <w:shd w:val="clear" w:color="auto" w:fill="729FCF"/>
            <w:vAlign w:val="center"/>
          </w:tcPr>
          <w:p w14:paraId="717228CF" w14:textId="10ECB2B6" w:rsidR="003E5D21" w:rsidRPr="00E04013" w:rsidRDefault="003E5D21" w:rsidP="00C130A0">
            <w:pPr>
              <w:jc w:val="center"/>
              <w:rPr>
                <w:rFonts w:ascii="Arial" w:eastAsia="Arial" w:hAnsi="Arial" w:cs="Arial"/>
                <w:sz w:val="20"/>
                <w:szCs w:val="20"/>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729FCF"/>
          </w:tcPr>
          <w:p w14:paraId="43948084" w14:textId="77777777" w:rsidR="003E5D21" w:rsidRPr="00E04013" w:rsidRDefault="003E5D21" w:rsidP="00C130A0">
            <w:pPr>
              <w:jc w:val="center"/>
              <w:rPr>
                <w:rFonts w:ascii="Arial" w:eastAsia="Arial" w:hAnsi="Arial" w:cs="Arial"/>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729FCF"/>
          </w:tcPr>
          <w:p w14:paraId="33131069" w14:textId="77777777" w:rsidR="003E5D21" w:rsidRPr="00E04013" w:rsidRDefault="003E5D21" w:rsidP="00C130A0">
            <w:pPr>
              <w:jc w:val="center"/>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4D71FDA0" w14:textId="0F8D4F14" w:rsidR="003E5D21" w:rsidRPr="00E04013" w:rsidRDefault="003E5D21" w:rsidP="00C130A0">
            <w:pPr>
              <w:jc w:val="center"/>
              <w:rPr>
                <w:rFonts w:ascii="Arial" w:eastAsia="Arial" w:hAnsi="Arial" w:cs="Arial"/>
                <w:b/>
                <w:sz w:val="20"/>
                <w:szCs w:val="20"/>
              </w:rPr>
            </w:pPr>
            <w:r w:rsidRPr="00E04013">
              <w:rPr>
                <w:rFonts w:ascii="Arial" w:eastAsia="Arial" w:hAnsi="Arial" w:cs="Arial"/>
                <w:b/>
                <w:sz w:val="20"/>
                <w:szCs w:val="20"/>
              </w:rPr>
              <w:t>PRESENCIAL</w:t>
            </w:r>
          </w:p>
        </w:tc>
        <w:tc>
          <w:tcPr>
            <w:tcW w:w="1559" w:type="dxa"/>
            <w:tcBorders>
              <w:top w:val="single" w:sz="4" w:space="0" w:color="000000"/>
              <w:left w:val="single" w:sz="4" w:space="0" w:color="000000"/>
              <w:bottom w:val="single" w:sz="4" w:space="0" w:color="000000"/>
              <w:right w:val="single" w:sz="4" w:space="0" w:color="000000"/>
            </w:tcBorders>
            <w:shd w:val="clear" w:color="auto" w:fill="729FCF"/>
          </w:tcPr>
          <w:p w14:paraId="291BCD9A" w14:textId="77777777" w:rsidR="003E5D21" w:rsidRPr="00E04013" w:rsidRDefault="003E5D21" w:rsidP="00C130A0">
            <w:pPr>
              <w:jc w:val="center"/>
              <w:rPr>
                <w:rFonts w:ascii="Arial" w:eastAsia="Arial" w:hAnsi="Arial" w:cs="Arial"/>
                <w:b/>
                <w:sz w:val="20"/>
                <w:szCs w:val="20"/>
              </w:rPr>
            </w:pPr>
            <w:r w:rsidRPr="00E04013">
              <w:rPr>
                <w:rFonts w:ascii="Arial" w:eastAsia="Arial" w:hAnsi="Arial" w:cs="Arial"/>
                <w:b/>
                <w:sz w:val="20"/>
                <w:szCs w:val="20"/>
              </w:rPr>
              <w:t>HORAS RELÓGIO H</w:t>
            </w:r>
          </w:p>
        </w:tc>
        <w:tc>
          <w:tcPr>
            <w:tcW w:w="1276"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2AAB44B2" w14:textId="77777777" w:rsidR="003E5D21" w:rsidRPr="00E04013" w:rsidRDefault="003E5D21" w:rsidP="00C130A0">
            <w:pPr>
              <w:jc w:val="center"/>
              <w:rPr>
                <w:rFonts w:ascii="Arial" w:eastAsia="Arial" w:hAnsi="Arial" w:cs="Arial"/>
                <w:b/>
                <w:sz w:val="20"/>
                <w:szCs w:val="20"/>
              </w:rPr>
            </w:pPr>
            <w:r w:rsidRPr="00E04013">
              <w:rPr>
                <w:rFonts w:ascii="Arial" w:eastAsia="Arial" w:hAnsi="Arial" w:cs="Arial"/>
                <w:b/>
                <w:sz w:val="20"/>
                <w:szCs w:val="20"/>
              </w:rPr>
              <w:t>HORAS AULA H/A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729FCF"/>
          </w:tcPr>
          <w:p w14:paraId="0777198A" w14:textId="77777777" w:rsidR="003E5D21" w:rsidRPr="00E04013" w:rsidRDefault="003E5D21" w:rsidP="00C130A0">
            <w:pPr>
              <w:jc w:val="center"/>
              <w:rPr>
                <w:rFonts w:ascii="Arial" w:eastAsia="Arial" w:hAnsi="Arial" w:cs="Arial"/>
                <w:sz w:val="20"/>
                <w:szCs w:val="20"/>
              </w:rPr>
            </w:pPr>
          </w:p>
        </w:tc>
      </w:tr>
      <w:tr w:rsidR="003E5D21" w:rsidRPr="00F4707C" w14:paraId="5AA71A1E" w14:textId="77777777" w:rsidTr="002A235B">
        <w:trPr>
          <w:gridAfter w:val="1"/>
          <w:wAfter w:w="2067" w:type="dxa"/>
          <w:trHeight w:val="284"/>
        </w:trPr>
        <w:tc>
          <w:tcPr>
            <w:tcW w:w="480" w:type="dxa"/>
            <w:vMerge w:val="restart"/>
            <w:tcBorders>
              <w:top w:val="single" w:sz="4" w:space="0" w:color="auto"/>
              <w:left w:val="single" w:sz="4" w:space="0" w:color="auto"/>
              <w:right w:val="single" w:sz="4" w:space="0" w:color="auto"/>
            </w:tcBorders>
            <w:shd w:val="clear" w:color="auto" w:fill="DBE5F1"/>
            <w:textDirection w:val="btLr"/>
          </w:tcPr>
          <w:p w14:paraId="0ED8FE3B" w14:textId="4FAEE2AC" w:rsidR="003E5D21" w:rsidRPr="00797C77" w:rsidRDefault="003E5D21" w:rsidP="00797C77">
            <w:pPr>
              <w:ind w:left="113" w:right="113"/>
              <w:jc w:val="center"/>
              <w:rPr>
                <w:rFonts w:ascii="Arial" w:eastAsia="Arial" w:hAnsi="Arial" w:cs="Arial"/>
                <w:b/>
                <w:sz w:val="20"/>
                <w:szCs w:val="20"/>
              </w:rPr>
            </w:pPr>
            <w:r w:rsidRPr="00797C77">
              <w:rPr>
                <w:rFonts w:ascii="Arial" w:eastAsia="Arial" w:hAnsi="Arial" w:cs="Arial"/>
                <w:b/>
                <w:sz w:val="20"/>
                <w:szCs w:val="20"/>
              </w:rPr>
              <w:t>1º SEMESTRE</w:t>
            </w: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5ADBB944" w14:textId="2BA7905C" w:rsidR="003E5D21" w:rsidRPr="00E04013" w:rsidRDefault="003E5D21" w:rsidP="00797C77">
            <w:pPr>
              <w:rPr>
                <w:rFonts w:ascii="Arial" w:eastAsia="Arial" w:hAnsi="Arial" w:cs="Arial"/>
                <w:sz w:val="20"/>
                <w:szCs w:val="20"/>
              </w:rPr>
            </w:pPr>
            <w:r w:rsidRPr="00E35972">
              <w:rPr>
                <w:rFonts w:ascii="Arial" w:eastAsia="Arial" w:hAnsi="Arial" w:cs="Arial"/>
                <w:sz w:val="20"/>
                <w:szCs w:val="20"/>
              </w:rPr>
              <w:t>Ciências Biológicas: Formação e Profissão</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3A5F4EFA" w14:textId="2809FDF9" w:rsidR="003E5D21" w:rsidRPr="00DF76F7" w:rsidRDefault="003E5D21" w:rsidP="00C130A0">
            <w:pPr>
              <w:rPr>
                <w:rFonts w:ascii="Arial" w:eastAsia="Arial" w:hAnsi="Arial" w:cs="Arial"/>
                <w:sz w:val="20"/>
                <w:szCs w:val="20"/>
              </w:rPr>
            </w:pPr>
            <w:r w:rsidRPr="00DF76F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565AE86" w14:textId="06520109"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6EA79B28" w14:textId="662362A4"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EF84A10" w14:textId="4B24C905"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63E1D76" w14:textId="5D4099B5"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7FCDC96" w14:textId="401A52F8"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514D6188"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0577E8E3"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57A1D081" w14:textId="359DE571"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Educação em Direitos Humanos</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75C8DC5F" w14:textId="7EFAB5A0" w:rsidR="003E5D21" w:rsidRPr="00DF76F7" w:rsidRDefault="003E5D21" w:rsidP="00C130A0">
            <w:pPr>
              <w:rPr>
                <w:rFonts w:ascii="Arial" w:eastAsia="Arial" w:hAnsi="Arial" w:cs="Arial"/>
                <w:sz w:val="20"/>
                <w:szCs w:val="20"/>
              </w:rPr>
            </w:pPr>
            <w:r w:rsidRPr="00DF76F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5BB1DDA" w14:textId="12FE5B96"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30836527" w14:textId="49143EB2"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BCC658E" w14:textId="1255AD3E"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B60D101" w14:textId="7BE3D9FE"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C3ED3BA" w14:textId="58335051"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4D8D49AF"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51312FB5"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20A38BE1" w14:textId="32EBDF46"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História da Educação</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3D39F8AD" w14:textId="4A5C946B" w:rsidR="003E5D21" w:rsidRPr="00DF76F7" w:rsidRDefault="003E5D21" w:rsidP="00C130A0">
            <w:pPr>
              <w:rPr>
                <w:rFonts w:ascii="Arial" w:eastAsia="Arial" w:hAnsi="Arial" w:cs="Arial"/>
                <w:sz w:val="20"/>
                <w:szCs w:val="20"/>
              </w:rPr>
            </w:pPr>
            <w:r w:rsidRPr="00DF76F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405D8B1" w14:textId="430C4E80"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63273DF5" w14:textId="5A0C98E6"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380C48E" w14:textId="6F2EE77F"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E0172A6" w14:textId="7573E7A6"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89815E9" w14:textId="7CB3889F"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6D3C481E"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0AB31514"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4050A7B3" w14:textId="349F0E4B"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Informática Básica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713E51CB" w14:textId="650CB276" w:rsidR="003E5D21" w:rsidRPr="00DF76F7" w:rsidRDefault="003E5D21" w:rsidP="00C130A0">
            <w:pPr>
              <w:rPr>
                <w:rFonts w:ascii="Arial" w:eastAsia="Arial" w:hAnsi="Arial" w:cs="Arial"/>
                <w:sz w:val="20"/>
                <w:szCs w:val="20"/>
              </w:rPr>
            </w:pPr>
            <w:r w:rsidRPr="00DF76F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ED4DBCB" w14:textId="7CD85D14"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09E1E276" w14:textId="1FAD51C1"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9B981D0" w14:textId="7A8AB686"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CB5E434" w14:textId="3689302F"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90057FD" w14:textId="57E10B7A"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71D52097"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0FA14C74"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3CA7A47B" w14:textId="290EF324"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Leitura e Produção Textual</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065DC6A6" w14:textId="04C7F94A" w:rsidR="003E5D21" w:rsidRPr="00DF76F7" w:rsidRDefault="003E5D21" w:rsidP="00C130A0">
            <w:pPr>
              <w:rPr>
                <w:rFonts w:ascii="Arial" w:eastAsia="Arial" w:hAnsi="Arial" w:cs="Arial"/>
                <w:sz w:val="20"/>
                <w:szCs w:val="20"/>
              </w:rPr>
            </w:pPr>
            <w:r w:rsidRPr="00DF76F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69A781D" w14:textId="4A2C6981"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11B1BF03" w14:textId="1EEDC6A9"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AF99A59" w14:textId="480A5E81"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4A33462" w14:textId="50D85620"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41D4462" w14:textId="722FE62C"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0D1DE082"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7B3B88B4"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18503B84" w14:textId="46254F66"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Matemática Aplicada à Biologia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5907F7C4" w14:textId="54A38593" w:rsidR="003E5D21" w:rsidRPr="00DF76F7" w:rsidRDefault="003E5D21" w:rsidP="00C130A0">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1B8F89D" w14:textId="19357BE5"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6E3483D7" w14:textId="54D5DA50"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FB2B42E" w14:textId="166CEC9C"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5B74A43" w14:textId="6BBDCE1F"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3A8C86D" w14:textId="740FC084"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09C0C82D"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15E44909"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4E3A85B6" w14:textId="30858EBD"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Metodologia Científica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36287095" w14:textId="20482D86" w:rsidR="003E5D21" w:rsidRPr="00DF76F7" w:rsidRDefault="003E5D21" w:rsidP="00C130A0">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873D952" w14:textId="33DEB983"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02A84760" w14:textId="34C1D708"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CC6E4E0" w14:textId="6B9976F7"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547254B" w14:textId="7975DDBC"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56E7664" w14:textId="51D53A37"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3389F87A"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38A3A1BD"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43CC24C3" w14:textId="08530DC0"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Química Geral</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09AB3272" w14:textId="0C072E59" w:rsidR="003E5D21" w:rsidRPr="00DF76F7" w:rsidRDefault="003E5D21" w:rsidP="00C130A0">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7BAFE95" w14:textId="027FAEB6"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4BF41CD5" w14:textId="657E2839"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F02F9AF" w14:textId="39C866D0"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0319466" w14:textId="581D1A98"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917078F" w14:textId="06DDBF0F"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4</w:t>
            </w:r>
          </w:p>
        </w:tc>
      </w:tr>
      <w:tr w:rsidR="003E5D21" w:rsidRPr="00F4707C" w14:paraId="035ABC9B" w14:textId="77777777" w:rsidTr="002A235B">
        <w:trPr>
          <w:gridAfter w:val="1"/>
          <w:wAfter w:w="2067" w:type="dxa"/>
          <w:trHeight w:val="284"/>
        </w:trPr>
        <w:tc>
          <w:tcPr>
            <w:tcW w:w="480" w:type="dxa"/>
            <w:vMerge/>
            <w:tcBorders>
              <w:left w:val="single" w:sz="4" w:space="0" w:color="auto"/>
              <w:bottom w:val="single" w:sz="4" w:space="0" w:color="auto"/>
              <w:right w:val="single" w:sz="4" w:space="0" w:color="auto"/>
            </w:tcBorders>
            <w:shd w:val="clear" w:color="auto" w:fill="DBE5F1"/>
          </w:tcPr>
          <w:p w14:paraId="77DFC89B"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158091B5" w14:textId="4ABD5724" w:rsidR="003E5D21" w:rsidRPr="00E04013" w:rsidRDefault="003E5D21" w:rsidP="00C130A0">
            <w:pPr>
              <w:rPr>
                <w:rFonts w:ascii="Arial" w:eastAsia="Arial" w:hAnsi="Arial" w:cs="Arial"/>
                <w:sz w:val="20"/>
                <w:szCs w:val="20"/>
              </w:rPr>
            </w:pPr>
            <w:r w:rsidRPr="00E35972">
              <w:rPr>
                <w:rFonts w:ascii="Arial" w:eastAsia="Arial" w:hAnsi="Arial" w:cs="Arial"/>
                <w:sz w:val="20"/>
                <w:szCs w:val="20"/>
              </w:rPr>
              <w:t>Tópicos de Biossegurança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006279A4" w14:textId="0A89B672" w:rsidR="003E5D21" w:rsidRPr="00DF76F7" w:rsidRDefault="003E5D21" w:rsidP="00C130A0">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CE1347C" w14:textId="63A6A012"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1EAD514C" w14:textId="0E3DD2AE"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A149A8F" w14:textId="6F921BAC"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37A6ADF" w14:textId="533C893F" w:rsidR="003E5D21" w:rsidRPr="00163FF3" w:rsidRDefault="003E5D21" w:rsidP="0032103A">
            <w:pPr>
              <w:jc w:val="center"/>
              <w:rPr>
                <w:rFonts w:ascii="Arial" w:eastAsia="Arial" w:hAnsi="Arial" w:cs="Arial"/>
                <w:sz w:val="20"/>
                <w:szCs w:val="20"/>
              </w:rPr>
            </w:pPr>
            <w:r w:rsidRPr="00163FF3">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A629780" w14:textId="03F74D63" w:rsidR="003E5D21" w:rsidRPr="00163FF3" w:rsidRDefault="003E5D21" w:rsidP="0032103A">
            <w:pPr>
              <w:jc w:val="center"/>
              <w:rPr>
                <w:rFonts w:ascii="Arial" w:eastAsia="Arial" w:hAnsi="Arial" w:cs="Arial"/>
                <w:sz w:val="20"/>
                <w:szCs w:val="20"/>
              </w:rPr>
            </w:pPr>
            <w:r w:rsidRPr="00163FF3">
              <w:rPr>
                <w:rFonts w:ascii="Arial" w:eastAsia="Arial" w:hAnsi="Arial" w:cs="Arial"/>
                <w:sz w:val="20"/>
                <w:szCs w:val="20"/>
              </w:rPr>
              <w:t>2</w:t>
            </w:r>
          </w:p>
        </w:tc>
      </w:tr>
      <w:tr w:rsidR="003E5D21" w:rsidRPr="00F4707C" w14:paraId="6EEF72CC" w14:textId="77777777" w:rsidTr="002A235B">
        <w:trPr>
          <w:gridAfter w:val="1"/>
          <w:wAfter w:w="2067" w:type="dxa"/>
          <w:trHeight w:val="284"/>
        </w:trPr>
        <w:tc>
          <w:tcPr>
            <w:tcW w:w="480" w:type="dxa"/>
            <w:tcBorders>
              <w:left w:val="single" w:sz="4" w:space="0" w:color="auto"/>
              <w:bottom w:val="single" w:sz="4" w:space="0" w:color="auto"/>
              <w:right w:val="single" w:sz="4" w:space="0" w:color="auto"/>
            </w:tcBorders>
            <w:shd w:val="clear" w:color="auto" w:fill="auto"/>
          </w:tcPr>
          <w:p w14:paraId="748B4FB1" w14:textId="77777777" w:rsidR="003E5D21" w:rsidRPr="00E35972" w:rsidRDefault="003E5D21" w:rsidP="00C130A0">
            <w:pPr>
              <w:rPr>
                <w:rFonts w:ascii="Arial" w:eastAsia="Arial" w:hAnsi="Arial" w:cs="Arial"/>
                <w:sz w:val="20"/>
                <w:szCs w:val="20"/>
              </w:rPr>
            </w:pPr>
          </w:p>
        </w:tc>
        <w:tc>
          <w:tcPr>
            <w:tcW w:w="641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E95E3C2" w14:textId="3670A0B8" w:rsidR="003E5D21" w:rsidRPr="00DF76F7" w:rsidRDefault="003E5D21" w:rsidP="00C130A0">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4F4C29" w14:textId="2ACD2039" w:rsidR="003E5D21" w:rsidRPr="00163FF3" w:rsidRDefault="003E5D21" w:rsidP="00276AB7">
            <w:pPr>
              <w:jc w:val="center"/>
              <w:rPr>
                <w:rFonts w:ascii="Arial" w:eastAsia="Arial" w:hAnsi="Arial" w:cs="Arial"/>
                <w:b/>
                <w:sz w:val="20"/>
                <w:szCs w:val="20"/>
              </w:rPr>
            </w:pPr>
            <w:r w:rsidRPr="00163FF3">
              <w:rPr>
                <w:rFonts w:ascii="Arial" w:eastAsia="Arial" w:hAnsi="Arial" w:cs="Arial"/>
                <w:b/>
                <w:sz w:val="20"/>
                <w:szCs w:val="20"/>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2ED8455" w14:textId="1FED5258" w:rsidR="003E5D21" w:rsidRPr="00163FF3" w:rsidRDefault="003E5D21" w:rsidP="007421AF">
            <w:pPr>
              <w:jc w:val="center"/>
              <w:rPr>
                <w:rFonts w:ascii="Arial" w:eastAsia="Arial" w:hAnsi="Arial" w:cs="Arial"/>
                <w:b/>
                <w:sz w:val="20"/>
                <w:szCs w:val="20"/>
              </w:rPr>
            </w:pPr>
            <w:r w:rsidRPr="00163FF3">
              <w:rPr>
                <w:rFonts w:ascii="Arial" w:hAnsi="Arial" w:cs="Arial"/>
                <w:b/>
                <w:bCs/>
                <w:color w:val="auto"/>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FA8566" w14:textId="7A5441D3" w:rsidR="003E5D21" w:rsidRPr="00163FF3" w:rsidRDefault="003E5D21" w:rsidP="0032103A">
            <w:pPr>
              <w:jc w:val="center"/>
              <w:rPr>
                <w:rFonts w:ascii="Arial" w:eastAsia="Arial" w:hAnsi="Arial" w:cs="Arial"/>
                <w:b/>
                <w:sz w:val="20"/>
                <w:szCs w:val="20"/>
              </w:rPr>
            </w:pPr>
            <w:r w:rsidRPr="00163FF3">
              <w:rPr>
                <w:rFonts w:ascii="Arial" w:hAnsi="Arial" w:cs="Arial"/>
                <w:b/>
                <w:bCs/>
                <w:color w:val="auto"/>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DC6FB3" w14:textId="0D6E3C15" w:rsidR="003E5D21" w:rsidRPr="00163FF3" w:rsidRDefault="003E5D21" w:rsidP="0032103A">
            <w:pPr>
              <w:jc w:val="center"/>
              <w:rPr>
                <w:rFonts w:ascii="Arial" w:eastAsia="Arial" w:hAnsi="Arial" w:cs="Arial"/>
                <w:b/>
                <w:sz w:val="20"/>
                <w:szCs w:val="20"/>
              </w:rPr>
            </w:pPr>
            <w:r w:rsidRPr="00163FF3">
              <w:rPr>
                <w:rFonts w:ascii="Arial" w:hAnsi="Arial" w:cs="Arial"/>
                <w:b/>
                <w:bCs/>
                <w:color w:val="auto"/>
                <w:sz w:val="20"/>
                <w:szCs w:val="20"/>
              </w:rPr>
              <w:t>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B5F11B" w14:textId="5903B1FE" w:rsidR="003E5D21" w:rsidRPr="00163FF3" w:rsidRDefault="003E5D21" w:rsidP="0032103A">
            <w:pPr>
              <w:jc w:val="center"/>
              <w:rPr>
                <w:rFonts w:ascii="Arial" w:eastAsia="Arial" w:hAnsi="Arial" w:cs="Arial"/>
                <w:b/>
                <w:sz w:val="20"/>
                <w:szCs w:val="20"/>
              </w:rPr>
            </w:pPr>
            <w:r w:rsidRPr="00163FF3">
              <w:rPr>
                <w:rFonts w:ascii="Arial" w:eastAsia="Arial" w:hAnsi="Arial" w:cs="Arial"/>
                <w:b/>
                <w:sz w:val="20"/>
                <w:szCs w:val="20"/>
              </w:rPr>
              <w:t>20</w:t>
            </w:r>
          </w:p>
        </w:tc>
      </w:tr>
      <w:tr w:rsidR="003E5D21" w:rsidRPr="00163FF3" w14:paraId="7996AF2F" w14:textId="77777777" w:rsidTr="002A235B">
        <w:trPr>
          <w:gridAfter w:val="1"/>
          <w:wAfter w:w="2067" w:type="dxa"/>
          <w:trHeight w:val="284"/>
        </w:trPr>
        <w:tc>
          <w:tcPr>
            <w:tcW w:w="480" w:type="dxa"/>
            <w:vMerge w:val="restart"/>
            <w:tcBorders>
              <w:top w:val="single" w:sz="4" w:space="0" w:color="auto"/>
              <w:left w:val="single" w:sz="4" w:space="0" w:color="auto"/>
              <w:right w:val="single" w:sz="4" w:space="0" w:color="auto"/>
            </w:tcBorders>
            <w:shd w:val="clear" w:color="auto" w:fill="DBE5F1"/>
            <w:textDirection w:val="btLr"/>
          </w:tcPr>
          <w:p w14:paraId="3354D7C6" w14:textId="4BC2A628" w:rsidR="003E5D21" w:rsidRPr="00797C77" w:rsidRDefault="003E5D21" w:rsidP="00C130A0">
            <w:pPr>
              <w:ind w:left="113" w:right="113"/>
              <w:jc w:val="center"/>
              <w:rPr>
                <w:rFonts w:ascii="Arial" w:eastAsia="Arial" w:hAnsi="Arial" w:cs="Arial"/>
                <w:b/>
                <w:sz w:val="20"/>
                <w:szCs w:val="20"/>
              </w:rPr>
            </w:pPr>
            <w:r>
              <w:rPr>
                <w:rFonts w:ascii="Arial" w:eastAsia="Arial" w:hAnsi="Arial" w:cs="Arial"/>
                <w:b/>
                <w:sz w:val="20"/>
                <w:szCs w:val="20"/>
              </w:rPr>
              <w:t>2</w:t>
            </w:r>
            <w:r w:rsidRPr="00797C77">
              <w:rPr>
                <w:rFonts w:ascii="Arial" w:eastAsia="Arial" w:hAnsi="Arial" w:cs="Arial"/>
                <w:b/>
                <w:sz w:val="20"/>
                <w:szCs w:val="20"/>
              </w:rPr>
              <w:t>º SEMESTRE</w:t>
            </w: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58E6978D" w14:textId="79D2869D"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Biofísica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bottom"/>
          </w:tcPr>
          <w:p w14:paraId="2150E726" w14:textId="50F5E08F"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Matemática Aplicada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7C05800" w14:textId="775E209B"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43255825" w14:textId="02AF8EE1"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AB351E5" w14:textId="57823149"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C59787D" w14:textId="789D6CCF"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F701307" w14:textId="40D907D6"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4329565B"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24CB8E65"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302276F5" w14:textId="3A12C8DA"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Biologia Celular</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bottom"/>
          </w:tcPr>
          <w:p w14:paraId="353A6CAC" w14:textId="1D2713AD"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1D67C9E5" w14:textId="7FDDEE56"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22</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234D0FF1" w14:textId="25968674"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5E694F57" w14:textId="38A98F6B"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9159EB1" w14:textId="4A6426A7"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D7596DD" w14:textId="610E72AF"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w:t>
            </w:r>
          </w:p>
        </w:tc>
      </w:tr>
      <w:tr w:rsidR="003E5D21" w:rsidRPr="00163FF3" w14:paraId="1A56679A"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23E2B222"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4AD88A5B" w14:textId="6FB84140"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 xml:space="preserve">Introdução à Ecologia </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7040B440" w14:textId="21594181"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D4FEA5E" w14:textId="6B508029"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6F1E2FD3" w14:textId="5DA35C9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41DA078" w14:textId="5BEFC3CD"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FA20E4F" w14:textId="7F2BAC6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70BCA22" w14:textId="02528A8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26D85553"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7FD12C20"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1696B5C6" w14:textId="30940E9B"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 xml:space="preserve">Inglês Instrumental </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2EC82102" w14:textId="4A038C05"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EA7066B" w14:textId="77715642"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49819F41" w14:textId="6628CD55"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CC7568F" w14:textId="183777B3"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6506C89" w14:textId="49820685"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660B3A3" w14:textId="3399268C"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58DB096A"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544E1436"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526A4B42" w14:textId="681062B8"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Morfologia Vegetal</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52D6158B" w14:textId="21A40EB5"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A0544EB" w14:textId="58C702D6"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0E80D6AC" w14:textId="28883861"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FB84BF6" w14:textId="22F7DAE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C472782" w14:textId="1C40F62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0C38BE8" w14:textId="1568A9F9"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78CE38EF"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660501F2"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692883F8" w14:textId="210D12ED"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Psicologia da Educação</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525B9FE1" w14:textId="5E99705C"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0114BF6" w14:textId="520727A6"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43ABA7A7" w14:textId="1A935E53"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B4B7B2D" w14:textId="1995B7B2"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9C12818" w14:textId="03302E35"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22BE3C7" w14:textId="6B4D6928"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6676EC3C"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1A6B1B64"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1A069AD4" w14:textId="3436E272"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Química Orgânica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0A6E8625" w14:textId="45D1F3D4" w:rsidR="003E5D21" w:rsidRPr="00DF76F7" w:rsidRDefault="003E5D21" w:rsidP="00C130A0">
            <w:pPr>
              <w:rPr>
                <w:rFonts w:ascii="Arial" w:eastAsia="Arial" w:hAnsi="Arial" w:cs="Arial"/>
                <w:sz w:val="20"/>
                <w:szCs w:val="20"/>
              </w:rPr>
            </w:pPr>
            <w:r w:rsidRPr="00C130A0">
              <w:rPr>
                <w:rFonts w:ascii="Arial" w:eastAsia="Arial" w:hAnsi="Arial" w:cs="Arial"/>
                <w:sz w:val="20"/>
                <w:szCs w:val="20"/>
              </w:rPr>
              <w:t>Química Geral</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D1CE5B9" w14:textId="7788E6F0"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3C615AE2" w14:textId="2463BDFF"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DE860B9" w14:textId="1FB4F119"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6D38421" w14:textId="6A695A47"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B80C7A0" w14:textId="13C80A1C"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w:t>
            </w:r>
          </w:p>
        </w:tc>
      </w:tr>
      <w:tr w:rsidR="003E5D21" w:rsidRPr="00163FF3" w14:paraId="26D65B43" w14:textId="77777777" w:rsidTr="002A235B">
        <w:trPr>
          <w:gridAfter w:val="1"/>
          <w:wAfter w:w="2067" w:type="dxa"/>
          <w:trHeight w:val="284"/>
        </w:trPr>
        <w:tc>
          <w:tcPr>
            <w:tcW w:w="480" w:type="dxa"/>
            <w:vMerge/>
            <w:tcBorders>
              <w:left w:val="single" w:sz="4" w:space="0" w:color="auto"/>
              <w:bottom w:val="single" w:sz="4" w:space="0" w:color="000000"/>
              <w:right w:val="single" w:sz="4" w:space="0" w:color="auto"/>
            </w:tcBorders>
            <w:shd w:val="clear" w:color="auto" w:fill="DBE5F1"/>
          </w:tcPr>
          <w:p w14:paraId="7B51B2F4"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vAlign w:val="bottom"/>
          </w:tcPr>
          <w:p w14:paraId="084B2FD5" w14:textId="08AC90ED" w:rsidR="003E5D21" w:rsidRPr="00E04013" w:rsidRDefault="003E5D21" w:rsidP="00C130A0">
            <w:pPr>
              <w:rPr>
                <w:rFonts w:ascii="Arial" w:eastAsia="Arial" w:hAnsi="Arial" w:cs="Arial"/>
                <w:sz w:val="20"/>
                <w:szCs w:val="20"/>
              </w:rPr>
            </w:pPr>
            <w:r w:rsidRPr="00C130A0">
              <w:rPr>
                <w:rFonts w:ascii="Arial" w:eastAsia="Arial" w:hAnsi="Arial" w:cs="Arial"/>
                <w:sz w:val="20"/>
                <w:szCs w:val="20"/>
              </w:rPr>
              <w:t>Zoologia de Invertebrados I</w:t>
            </w:r>
          </w:p>
        </w:tc>
        <w:tc>
          <w:tcPr>
            <w:tcW w:w="2355" w:type="dxa"/>
            <w:tcBorders>
              <w:top w:val="single" w:sz="4" w:space="0" w:color="000000"/>
              <w:left w:val="single" w:sz="4" w:space="0" w:color="auto"/>
              <w:bottom w:val="single" w:sz="4" w:space="0" w:color="000000"/>
              <w:right w:val="single" w:sz="4" w:space="0" w:color="000000"/>
            </w:tcBorders>
            <w:shd w:val="clear" w:color="auto" w:fill="DBE5F1"/>
            <w:vAlign w:val="center"/>
          </w:tcPr>
          <w:p w14:paraId="4776B527" w14:textId="77777777" w:rsidR="003E5D21" w:rsidRPr="00DF76F7" w:rsidRDefault="003E5D21" w:rsidP="00C130A0">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0106A8B" w14:textId="44F2122D"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22</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631095CC" w14:textId="1474002F"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E4FA3BB" w14:textId="7B91FFDB"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048FC1A" w14:textId="66B94A62"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AFC29A5" w14:textId="7C38A145" w:rsidR="003E5D21" w:rsidRPr="00C130A0" w:rsidRDefault="003E5D21" w:rsidP="0032103A">
            <w:pPr>
              <w:jc w:val="center"/>
              <w:rPr>
                <w:rFonts w:ascii="Arial" w:hAnsi="Arial" w:cs="Arial"/>
                <w:color w:val="auto"/>
                <w:sz w:val="20"/>
                <w:szCs w:val="20"/>
              </w:rPr>
            </w:pPr>
            <w:r w:rsidRPr="00C130A0">
              <w:rPr>
                <w:rFonts w:ascii="Arial" w:hAnsi="Arial" w:cs="Arial"/>
                <w:color w:val="auto"/>
                <w:sz w:val="20"/>
                <w:szCs w:val="20"/>
              </w:rPr>
              <w:t>4</w:t>
            </w:r>
          </w:p>
        </w:tc>
      </w:tr>
      <w:tr w:rsidR="003E5D21" w:rsidRPr="00163FF3" w14:paraId="530A84D0" w14:textId="238FD0C0" w:rsidTr="002A235B">
        <w:trPr>
          <w:trHeight w:val="284"/>
        </w:trPr>
        <w:tc>
          <w:tcPr>
            <w:tcW w:w="480" w:type="dxa"/>
            <w:tcBorders>
              <w:top w:val="single" w:sz="4" w:space="0" w:color="000000"/>
              <w:left w:val="single" w:sz="4" w:space="0" w:color="000000"/>
              <w:bottom w:val="single" w:sz="4" w:space="0" w:color="000000"/>
              <w:right w:val="single" w:sz="4" w:space="0" w:color="000000"/>
            </w:tcBorders>
            <w:shd w:val="clear" w:color="auto" w:fill="auto"/>
          </w:tcPr>
          <w:p w14:paraId="09A2B986" w14:textId="77777777" w:rsidR="003E5D21" w:rsidRPr="00E35972" w:rsidRDefault="003E5D21" w:rsidP="00C130A0">
            <w:pPr>
              <w:rPr>
                <w:rFonts w:ascii="Arial" w:eastAsia="Arial" w:hAnsi="Arial" w:cs="Arial"/>
                <w:sz w:val="20"/>
                <w:szCs w:val="20"/>
              </w:rPr>
            </w:pPr>
          </w:p>
        </w:tc>
        <w:tc>
          <w:tcPr>
            <w:tcW w:w="6412" w:type="dxa"/>
            <w:gridSpan w:val="2"/>
            <w:tcBorders>
              <w:top w:val="single" w:sz="4" w:space="0" w:color="auto"/>
              <w:left w:val="single" w:sz="4" w:space="0" w:color="000000"/>
              <w:bottom w:val="single" w:sz="4" w:space="0" w:color="auto"/>
              <w:right w:val="single" w:sz="4" w:space="0" w:color="000000"/>
            </w:tcBorders>
            <w:shd w:val="clear" w:color="auto" w:fill="auto"/>
            <w:vAlign w:val="bottom"/>
          </w:tcPr>
          <w:p w14:paraId="42B40F70" w14:textId="77777777" w:rsidR="003E5D21" w:rsidRPr="00DF76F7" w:rsidRDefault="003E5D21" w:rsidP="00C130A0">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C119A7" w14:textId="74249DBF"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54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E2CDEDB" w14:textId="17C3F10D" w:rsidR="003E5D21" w:rsidRPr="004C52A7" w:rsidRDefault="003E5D21" w:rsidP="007421AF">
            <w:pPr>
              <w:jc w:val="center"/>
              <w:rPr>
                <w:rFonts w:ascii="Arial" w:eastAsia="Arial" w:hAnsi="Arial" w:cs="Arial"/>
                <w:b/>
                <w:sz w:val="20"/>
                <w:szCs w:val="20"/>
              </w:rPr>
            </w:pPr>
            <w:r w:rsidRPr="004C52A7">
              <w:rPr>
                <w:rFonts w:ascii="Arial" w:eastAsia="Arial" w:hAnsi="Arial" w:cs="Arial"/>
                <w:b/>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6E5A64" w14:textId="58C8ACB3"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68E7849" w14:textId="34E7B055"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A946B6" w14:textId="77777777"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20</w:t>
            </w:r>
          </w:p>
        </w:tc>
        <w:tc>
          <w:tcPr>
            <w:tcW w:w="2067" w:type="dxa"/>
            <w:vAlign w:val="bottom"/>
          </w:tcPr>
          <w:p w14:paraId="5F4812D1" w14:textId="6A88BC39" w:rsidR="003E5D21" w:rsidRPr="00163FF3" w:rsidRDefault="003E5D21">
            <w:pPr>
              <w:rPr>
                <w:rFonts w:ascii="Arial" w:eastAsia="Arial" w:hAnsi="Arial" w:cs="Arial"/>
                <w:b/>
                <w:sz w:val="20"/>
                <w:szCs w:val="20"/>
              </w:rPr>
            </w:pPr>
          </w:p>
        </w:tc>
      </w:tr>
      <w:tr w:rsidR="003E5D21" w:rsidRPr="00163FF3" w14:paraId="74A9CC70" w14:textId="77777777" w:rsidTr="002A235B">
        <w:trPr>
          <w:gridAfter w:val="1"/>
          <w:wAfter w:w="2067" w:type="dxa"/>
          <w:trHeight w:val="284"/>
        </w:trPr>
        <w:tc>
          <w:tcPr>
            <w:tcW w:w="480" w:type="dxa"/>
            <w:vMerge w:val="restart"/>
            <w:tcBorders>
              <w:top w:val="single" w:sz="4" w:space="0" w:color="auto"/>
              <w:left w:val="single" w:sz="4" w:space="0" w:color="auto"/>
              <w:right w:val="single" w:sz="4" w:space="0" w:color="auto"/>
            </w:tcBorders>
            <w:shd w:val="clear" w:color="auto" w:fill="DBE5F1"/>
            <w:textDirection w:val="btLr"/>
          </w:tcPr>
          <w:p w14:paraId="7BF722AE" w14:textId="43199EC2" w:rsidR="003E5D21" w:rsidRPr="00797C77" w:rsidRDefault="003E5D21" w:rsidP="00C130A0">
            <w:pPr>
              <w:ind w:left="113" w:right="113"/>
              <w:jc w:val="center"/>
              <w:rPr>
                <w:rFonts w:ascii="Arial" w:eastAsia="Arial" w:hAnsi="Arial" w:cs="Arial"/>
                <w:b/>
                <w:sz w:val="20"/>
                <w:szCs w:val="20"/>
              </w:rPr>
            </w:pPr>
            <w:r>
              <w:rPr>
                <w:rFonts w:ascii="Arial" w:eastAsia="Arial" w:hAnsi="Arial" w:cs="Arial"/>
                <w:b/>
                <w:sz w:val="20"/>
                <w:szCs w:val="20"/>
              </w:rPr>
              <w:t>3</w:t>
            </w:r>
            <w:r w:rsidRPr="00797C77">
              <w:rPr>
                <w:rFonts w:ascii="Arial" w:eastAsia="Arial" w:hAnsi="Arial" w:cs="Arial"/>
                <w:b/>
                <w:sz w:val="20"/>
                <w:szCs w:val="20"/>
              </w:rPr>
              <w:t>º SEMESTRE</w:t>
            </w: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52FA62D9" w14:textId="057FC8A0"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Anatomia Humana Básica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6AAEFF90" w14:textId="782BE110" w:rsidR="003E5D21" w:rsidRPr="00DF76F7" w:rsidRDefault="003E5D21" w:rsidP="0032103A">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68F2442" w14:textId="1E22EF17"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530F499D" w14:textId="799E997D"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C87ED12" w14:textId="7EE51B16"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59E87A1" w14:textId="364D19B2"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DC61F41" w14:textId="6F31507F"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2</w:t>
            </w:r>
          </w:p>
        </w:tc>
      </w:tr>
      <w:tr w:rsidR="003E5D21" w:rsidRPr="00163FF3" w14:paraId="0764E211"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3114DDFF"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08955C7A" w14:textId="49434511"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 xml:space="preserve">Anatomia Vegetal </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650969D1" w14:textId="64B0333A"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Biologia Celular, Morfologia Vegetal</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52D6B4A" w14:textId="3D3AF490"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1EA41810" w14:textId="47E864BE"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83BD736" w14:textId="0C436B31"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ABBEB56" w14:textId="1173F96A"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6402F57" w14:textId="51E9FB7E"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2</w:t>
            </w:r>
          </w:p>
        </w:tc>
      </w:tr>
      <w:tr w:rsidR="003E5D21" w:rsidRPr="00163FF3" w14:paraId="735DB2A9"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44416843"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1C49B420" w14:textId="2F3F6F74"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Bioquímica I: Estrutura e Catálise</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528FE4AC" w14:textId="56AA3281"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Biologia Celular; Química Orgânica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5448B66" w14:textId="19C4FC6D"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08198F85" w14:textId="7784364F"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57A3976A" w14:textId="4F567789"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9F49CE4" w14:textId="43348FF2"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833B96E" w14:textId="1861E538"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w:t>
            </w:r>
          </w:p>
        </w:tc>
      </w:tr>
      <w:tr w:rsidR="003E5D21" w:rsidRPr="00163FF3" w14:paraId="7FB5C884"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6C9BE76A"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3409CE9C" w14:textId="1F3ED06B"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Botânica Sistemática I: Algas, Fungos e Briófitas</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77480F4F" w14:textId="5A60510F"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Morfologia Vegetal</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2804555" w14:textId="35149958"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22</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02B5A2A9" w14:textId="303F6AAD"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D2DDC87" w14:textId="09AAC7D7"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371E430" w14:textId="77C13860"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34BD84D" w14:textId="7EA36404"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4</w:t>
            </w:r>
          </w:p>
        </w:tc>
      </w:tr>
      <w:tr w:rsidR="003E5D21" w:rsidRPr="00163FF3" w14:paraId="72B9CCB3"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7BDA5D88"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03433075" w14:textId="3D9242DC"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Didática</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43A6AA55" w14:textId="3C129041"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BE150B3" w14:textId="5A108B02"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1D8F437E" w14:textId="3AA5F7CB"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C1CEDAD" w14:textId="7A995662"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CD6C278" w14:textId="6793F91E"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5EF270B" w14:textId="5D40E304"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2</w:t>
            </w:r>
          </w:p>
        </w:tc>
      </w:tr>
      <w:tr w:rsidR="003E5D21" w:rsidRPr="00163FF3" w14:paraId="03E557AA"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5CEEEB08"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54BB836C" w14:textId="2F1BCBEA"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 xml:space="preserve">Genética </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38ADA731" w14:textId="2F34E55B"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Biologia Celular</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8F3DE49" w14:textId="5AE7338F"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239AF73C" w14:textId="3E7E9910"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B0B8F45" w14:textId="5DCB8ED9"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583EEB5" w14:textId="6533F305"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16968C6" w14:textId="1D51EA25"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3</w:t>
            </w:r>
          </w:p>
        </w:tc>
      </w:tr>
      <w:tr w:rsidR="003E5D21" w:rsidRPr="00163FF3" w14:paraId="54F41472" w14:textId="77777777" w:rsidTr="002A235B">
        <w:trPr>
          <w:gridAfter w:val="1"/>
          <w:wAfter w:w="2067" w:type="dxa"/>
          <w:trHeight w:val="284"/>
        </w:trPr>
        <w:tc>
          <w:tcPr>
            <w:tcW w:w="480" w:type="dxa"/>
            <w:vMerge/>
            <w:tcBorders>
              <w:left w:val="single" w:sz="4" w:space="0" w:color="auto"/>
              <w:right w:val="single" w:sz="4" w:space="0" w:color="auto"/>
            </w:tcBorders>
            <w:shd w:val="clear" w:color="auto" w:fill="DBE5F1"/>
          </w:tcPr>
          <w:p w14:paraId="1060BF2C" w14:textId="77777777" w:rsidR="003E5D21" w:rsidRPr="00E35972" w:rsidRDefault="003E5D21" w:rsidP="00C130A0">
            <w:pPr>
              <w:rPr>
                <w:rFonts w:ascii="Arial" w:eastAsia="Arial" w:hAnsi="Arial" w:cs="Arial"/>
                <w:sz w:val="20"/>
                <w:szCs w:val="20"/>
              </w:rPr>
            </w:pPr>
          </w:p>
        </w:tc>
        <w:tc>
          <w:tcPr>
            <w:tcW w:w="4057" w:type="dxa"/>
            <w:tcBorders>
              <w:top w:val="single" w:sz="4" w:space="0" w:color="auto"/>
              <w:left w:val="single" w:sz="4" w:space="0" w:color="auto"/>
              <w:bottom w:val="single" w:sz="4" w:space="0" w:color="auto"/>
              <w:right w:val="single" w:sz="4" w:space="0" w:color="auto"/>
            </w:tcBorders>
            <w:shd w:val="clear" w:color="auto" w:fill="DBE5F1"/>
          </w:tcPr>
          <w:p w14:paraId="6A92A71D" w14:textId="52C0A812" w:rsidR="003E5D21" w:rsidRPr="00E04013" w:rsidRDefault="003E5D21" w:rsidP="0032103A">
            <w:pPr>
              <w:rPr>
                <w:rFonts w:ascii="Arial" w:eastAsia="Arial" w:hAnsi="Arial" w:cs="Arial"/>
                <w:sz w:val="20"/>
                <w:szCs w:val="20"/>
              </w:rPr>
            </w:pPr>
            <w:r w:rsidRPr="00AF07AB">
              <w:rPr>
                <w:rFonts w:ascii="Arial" w:eastAsia="Arial" w:hAnsi="Arial" w:cs="Arial"/>
                <w:sz w:val="20"/>
                <w:szCs w:val="20"/>
              </w:rPr>
              <w:t>Zoologia de Invertebrados II</w:t>
            </w:r>
          </w:p>
        </w:tc>
        <w:tc>
          <w:tcPr>
            <w:tcW w:w="2355" w:type="dxa"/>
            <w:tcBorders>
              <w:top w:val="single" w:sz="4" w:space="0" w:color="000000"/>
              <w:left w:val="single" w:sz="4" w:space="0" w:color="auto"/>
              <w:bottom w:val="single" w:sz="4" w:space="0" w:color="000000"/>
              <w:right w:val="single" w:sz="4" w:space="0" w:color="000000"/>
            </w:tcBorders>
            <w:shd w:val="clear" w:color="auto" w:fill="DBE5F1"/>
          </w:tcPr>
          <w:p w14:paraId="17220337" w14:textId="1B4FA270" w:rsidR="003E5D21" w:rsidRPr="00DF76F7" w:rsidRDefault="003E5D21" w:rsidP="0032103A">
            <w:pPr>
              <w:rPr>
                <w:rFonts w:ascii="Arial" w:eastAsia="Arial" w:hAnsi="Arial" w:cs="Arial"/>
                <w:sz w:val="20"/>
                <w:szCs w:val="20"/>
              </w:rPr>
            </w:pPr>
            <w:r w:rsidRPr="00AF07AB">
              <w:rPr>
                <w:rFonts w:ascii="Arial" w:eastAsia="Arial" w:hAnsi="Arial" w:cs="Arial"/>
                <w:sz w:val="20"/>
                <w:szCs w:val="20"/>
              </w:rPr>
              <w:t>Zoologia de Invertebrados 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EE21C3E" w14:textId="72B1D8AD"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22</w:t>
            </w:r>
          </w:p>
        </w:tc>
        <w:tc>
          <w:tcPr>
            <w:tcW w:w="2977" w:type="dxa"/>
            <w:tcBorders>
              <w:top w:val="single" w:sz="4" w:space="0" w:color="000000"/>
              <w:left w:val="single" w:sz="4" w:space="0" w:color="000000"/>
              <w:bottom w:val="single" w:sz="4" w:space="0" w:color="000000"/>
              <w:right w:val="single" w:sz="4" w:space="0" w:color="000000"/>
            </w:tcBorders>
            <w:shd w:val="clear" w:color="auto" w:fill="DBE5F1"/>
          </w:tcPr>
          <w:p w14:paraId="3673C4E0" w14:textId="34C67587"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254836B" w14:textId="15898A54"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F4262A2" w14:textId="588C7E7F"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0CEB49F" w14:textId="6A90512D" w:rsidR="003E5D21" w:rsidRPr="00C130A0" w:rsidRDefault="003E5D21" w:rsidP="0032103A">
            <w:pPr>
              <w:jc w:val="center"/>
              <w:rPr>
                <w:rFonts w:ascii="Arial" w:hAnsi="Arial" w:cs="Arial"/>
                <w:color w:val="auto"/>
                <w:sz w:val="20"/>
                <w:szCs w:val="20"/>
              </w:rPr>
            </w:pPr>
            <w:r w:rsidRPr="00AF07AB">
              <w:rPr>
                <w:rFonts w:ascii="Arial" w:hAnsi="Arial" w:cs="Arial"/>
                <w:color w:val="auto"/>
                <w:sz w:val="20"/>
                <w:szCs w:val="20"/>
              </w:rPr>
              <w:t>4</w:t>
            </w:r>
          </w:p>
        </w:tc>
      </w:tr>
      <w:tr w:rsidR="003E5D21" w:rsidRPr="00163FF3" w14:paraId="7786D111" w14:textId="77777777" w:rsidTr="002A235B">
        <w:trPr>
          <w:trHeight w:val="284"/>
        </w:trPr>
        <w:tc>
          <w:tcPr>
            <w:tcW w:w="480" w:type="dxa"/>
            <w:tcBorders>
              <w:top w:val="single" w:sz="4" w:space="0" w:color="000000"/>
              <w:left w:val="single" w:sz="4" w:space="0" w:color="000000"/>
              <w:bottom w:val="single" w:sz="4" w:space="0" w:color="000000"/>
              <w:right w:val="single" w:sz="4" w:space="0" w:color="000000"/>
            </w:tcBorders>
            <w:shd w:val="clear" w:color="auto" w:fill="auto"/>
          </w:tcPr>
          <w:p w14:paraId="04EDBEAB" w14:textId="77777777" w:rsidR="003E5D21" w:rsidRPr="00E35972" w:rsidRDefault="003E5D21" w:rsidP="00C130A0">
            <w:pPr>
              <w:rPr>
                <w:rFonts w:ascii="Arial" w:eastAsia="Arial" w:hAnsi="Arial" w:cs="Arial"/>
                <w:sz w:val="20"/>
                <w:szCs w:val="20"/>
              </w:rPr>
            </w:pPr>
          </w:p>
        </w:tc>
        <w:tc>
          <w:tcPr>
            <w:tcW w:w="6412" w:type="dxa"/>
            <w:gridSpan w:val="2"/>
            <w:tcBorders>
              <w:top w:val="single" w:sz="4" w:space="0" w:color="auto"/>
              <w:left w:val="single" w:sz="4" w:space="0" w:color="000000"/>
              <w:bottom w:val="single" w:sz="4" w:space="0" w:color="auto"/>
              <w:right w:val="single" w:sz="4" w:space="0" w:color="000000"/>
            </w:tcBorders>
            <w:shd w:val="clear" w:color="auto" w:fill="auto"/>
            <w:vAlign w:val="bottom"/>
          </w:tcPr>
          <w:p w14:paraId="2FB85FBE" w14:textId="77777777" w:rsidR="003E5D21" w:rsidRPr="00DF76F7" w:rsidRDefault="003E5D21" w:rsidP="00C130A0">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3DC9A6" w14:textId="099A693D"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94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E533437" w14:textId="05F15FE5" w:rsidR="003E5D21" w:rsidRPr="004C52A7" w:rsidRDefault="003E5D21" w:rsidP="00780BBA">
            <w:pPr>
              <w:jc w:val="center"/>
              <w:rPr>
                <w:rFonts w:ascii="Arial" w:eastAsia="Arial" w:hAnsi="Arial" w:cs="Arial"/>
                <w:b/>
                <w:sz w:val="20"/>
                <w:szCs w:val="20"/>
              </w:rPr>
            </w:pPr>
            <w:r w:rsidRPr="004C52A7">
              <w:rPr>
                <w:rFonts w:ascii="Arial" w:eastAsia="Arial" w:hAnsi="Arial" w:cs="Arial"/>
                <w:b/>
                <w:sz w:val="20"/>
                <w:szCs w:val="20"/>
              </w:rPr>
              <w:t>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06FFDE" w14:textId="2FD1FAF3"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331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92B1FA" w14:textId="25950C01"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2C2A4DB" w14:textId="0109C6AA" w:rsidR="003E5D21" w:rsidRPr="004C52A7" w:rsidRDefault="003E5D21" w:rsidP="0032103A">
            <w:pPr>
              <w:jc w:val="center"/>
              <w:rPr>
                <w:rFonts w:ascii="Arial" w:eastAsia="Arial" w:hAnsi="Arial" w:cs="Arial"/>
                <w:b/>
                <w:sz w:val="20"/>
                <w:szCs w:val="20"/>
              </w:rPr>
            </w:pPr>
            <w:r w:rsidRPr="004C52A7">
              <w:rPr>
                <w:rFonts w:ascii="Arial" w:eastAsia="Arial" w:hAnsi="Arial" w:cs="Arial"/>
                <w:b/>
                <w:sz w:val="20"/>
                <w:szCs w:val="20"/>
              </w:rPr>
              <w:t>20</w:t>
            </w:r>
          </w:p>
        </w:tc>
        <w:tc>
          <w:tcPr>
            <w:tcW w:w="2067" w:type="dxa"/>
            <w:vAlign w:val="bottom"/>
          </w:tcPr>
          <w:p w14:paraId="003B21A8" w14:textId="77777777" w:rsidR="003E5D21" w:rsidRPr="00163FF3" w:rsidRDefault="003E5D21" w:rsidP="00C130A0">
            <w:pPr>
              <w:rPr>
                <w:rFonts w:ascii="Arial" w:eastAsia="Arial" w:hAnsi="Arial" w:cs="Arial"/>
                <w:b/>
                <w:sz w:val="20"/>
                <w:szCs w:val="20"/>
              </w:rPr>
            </w:pPr>
          </w:p>
        </w:tc>
      </w:tr>
    </w:tbl>
    <w:p w14:paraId="0A0F825E" w14:textId="77777777" w:rsidR="00C130A0" w:rsidRDefault="00C130A0" w:rsidP="00C130A0"/>
    <w:tbl>
      <w:tblPr>
        <w:tblW w:w="17037" w:type="dxa"/>
        <w:tblInd w:w="-885" w:type="dxa"/>
        <w:tblLayout w:type="fixed"/>
        <w:tblLook w:val="0000" w:firstRow="0" w:lastRow="0" w:firstColumn="0" w:lastColumn="0" w:noHBand="0" w:noVBand="0"/>
      </w:tblPr>
      <w:tblGrid>
        <w:gridCol w:w="544"/>
        <w:gridCol w:w="3993"/>
        <w:gridCol w:w="2410"/>
        <w:gridCol w:w="1701"/>
        <w:gridCol w:w="2835"/>
        <w:gridCol w:w="1559"/>
        <w:gridCol w:w="1276"/>
        <w:gridCol w:w="1444"/>
        <w:gridCol w:w="1275"/>
      </w:tblGrid>
      <w:tr w:rsidR="00103E3D" w:rsidRPr="00E04013" w14:paraId="03BA4B60" w14:textId="77777777" w:rsidTr="0066385D">
        <w:trPr>
          <w:gridAfter w:val="1"/>
          <w:wAfter w:w="1275" w:type="dxa"/>
          <w:trHeight w:val="317"/>
        </w:trPr>
        <w:tc>
          <w:tcPr>
            <w:tcW w:w="544" w:type="dxa"/>
            <w:vMerge w:val="restart"/>
            <w:tcBorders>
              <w:top w:val="single" w:sz="4" w:space="0" w:color="000000"/>
              <w:left w:val="single" w:sz="4" w:space="0" w:color="000000"/>
              <w:right w:val="single" w:sz="4" w:space="0" w:color="000000"/>
            </w:tcBorders>
            <w:shd w:val="clear" w:color="auto" w:fill="729FCF"/>
          </w:tcPr>
          <w:p w14:paraId="234659CD" w14:textId="77777777" w:rsidR="00103E3D" w:rsidRPr="00E04013" w:rsidRDefault="00103E3D" w:rsidP="002A235B">
            <w:pPr>
              <w:jc w:val="center"/>
              <w:rPr>
                <w:rFonts w:ascii="Arial" w:eastAsia="Arial" w:hAnsi="Arial" w:cs="Arial"/>
                <w:b/>
                <w:sz w:val="20"/>
                <w:szCs w:val="20"/>
              </w:rPr>
            </w:pPr>
          </w:p>
        </w:tc>
        <w:tc>
          <w:tcPr>
            <w:tcW w:w="3993"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14:paraId="5CEFCDC2" w14:textId="77777777" w:rsidR="00103E3D" w:rsidRPr="00E04013" w:rsidRDefault="00103E3D" w:rsidP="002A235B">
            <w:pPr>
              <w:jc w:val="center"/>
              <w:rPr>
                <w:rFonts w:ascii="Arial" w:eastAsia="Arial" w:hAnsi="Arial" w:cs="Arial"/>
                <w:b/>
                <w:sz w:val="20"/>
                <w:szCs w:val="20"/>
              </w:rPr>
            </w:pPr>
          </w:p>
          <w:p w14:paraId="76B585D5" w14:textId="77777777" w:rsidR="00103E3D" w:rsidRPr="00E04013" w:rsidRDefault="00103E3D" w:rsidP="002A235B">
            <w:pPr>
              <w:jc w:val="center"/>
              <w:rPr>
                <w:rFonts w:ascii="Arial" w:eastAsia="Arial" w:hAnsi="Arial" w:cs="Arial"/>
                <w:sz w:val="16"/>
                <w:szCs w:val="16"/>
              </w:rPr>
            </w:pPr>
            <w:r w:rsidRPr="00E04013">
              <w:rPr>
                <w:rFonts w:ascii="Arial" w:eastAsia="Arial" w:hAnsi="Arial" w:cs="Arial"/>
                <w:b/>
                <w:sz w:val="20"/>
                <w:szCs w:val="20"/>
              </w:rPr>
              <w:t>COMPONENTE CURRICULAR</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2CDC2DF9" w14:textId="77777777" w:rsidR="00103E3D" w:rsidRPr="00E04013" w:rsidRDefault="00103E3D" w:rsidP="002A235B">
            <w:pPr>
              <w:jc w:val="center"/>
              <w:rPr>
                <w:rFonts w:ascii="Arial" w:eastAsia="Arial" w:hAnsi="Arial" w:cs="Arial"/>
                <w:b/>
                <w:sz w:val="20"/>
                <w:szCs w:val="20"/>
              </w:rPr>
            </w:pPr>
          </w:p>
          <w:p w14:paraId="15DC6B06" w14:textId="77777777" w:rsidR="00103E3D" w:rsidRPr="00E04013" w:rsidRDefault="00103E3D" w:rsidP="002A235B">
            <w:pPr>
              <w:jc w:val="center"/>
              <w:rPr>
                <w:rFonts w:ascii="Arial" w:eastAsia="Arial" w:hAnsi="Arial" w:cs="Arial"/>
                <w:sz w:val="20"/>
                <w:szCs w:val="20"/>
              </w:rPr>
            </w:pPr>
            <w:r w:rsidRPr="00E04013">
              <w:rPr>
                <w:rFonts w:ascii="Arial" w:eastAsia="Arial" w:hAnsi="Arial" w:cs="Arial"/>
                <w:b/>
                <w:sz w:val="20"/>
                <w:szCs w:val="20"/>
              </w:rPr>
              <w:t>PRÉ-REQUISITO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4402762F" w14:textId="77777777" w:rsidR="00103E3D" w:rsidRPr="00E04013" w:rsidRDefault="00103E3D" w:rsidP="002A235B">
            <w:pPr>
              <w:jc w:val="center"/>
              <w:rPr>
                <w:rFonts w:ascii="Arial" w:eastAsia="Arial" w:hAnsi="Arial" w:cs="Arial"/>
                <w:sz w:val="20"/>
                <w:szCs w:val="20"/>
              </w:rPr>
            </w:pPr>
            <w:r w:rsidRPr="00797C77">
              <w:rPr>
                <w:rFonts w:ascii="Arial" w:eastAsia="Arial" w:hAnsi="Arial" w:cs="Arial"/>
                <w:b/>
                <w:sz w:val="20"/>
                <w:szCs w:val="20"/>
              </w:rPr>
              <w:t>PRÁTICA COMO COMPONENTE CURRICULAR</w:t>
            </w: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2D7CBAF9" w14:textId="77777777" w:rsidR="00103E3D" w:rsidRDefault="00103E3D" w:rsidP="002A235B">
            <w:pPr>
              <w:jc w:val="center"/>
              <w:rPr>
                <w:rFonts w:ascii="Arial" w:eastAsia="Arial" w:hAnsi="Arial" w:cs="Arial"/>
                <w:b/>
                <w:sz w:val="20"/>
                <w:szCs w:val="20"/>
              </w:rPr>
            </w:pPr>
            <w:r>
              <w:rPr>
                <w:rFonts w:ascii="Arial" w:eastAsia="Arial" w:hAnsi="Arial" w:cs="Arial"/>
                <w:b/>
                <w:sz w:val="20"/>
                <w:szCs w:val="20"/>
              </w:rPr>
              <w:t>ATIVIDADES FORMATIVAS</w:t>
            </w:r>
          </w:p>
          <w:p w14:paraId="251DAA64" w14:textId="77777777" w:rsidR="00103E3D" w:rsidRPr="00E04013" w:rsidRDefault="00103E3D" w:rsidP="002A235B">
            <w:pPr>
              <w:jc w:val="center"/>
              <w:rPr>
                <w:rFonts w:ascii="Arial" w:eastAsia="Arial" w:hAnsi="Arial" w:cs="Arial"/>
                <w:b/>
                <w:sz w:val="20"/>
                <w:szCs w:val="20"/>
              </w:rPr>
            </w:pPr>
            <w:r w:rsidRPr="00E04013">
              <w:rPr>
                <w:rFonts w:ascii="Arial" w:eastAsia="Arial" w:hAnsi="Arial" w:cs="Arial"/>
                <w:b/>
                <w:sz w:val="20"/>
                <w:szCs w:val="20"/>
              </w:rPr>
              <w:t>CARGA-HORÁRIA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729FCF"/>
          </w:tcPr>
          <w:p w14:paraId="7E1E8030" w14:textId="77777777" w:rsidR="00103E3D" w:rsidRPr="00E04013" w:rsidRDefault="00103E3D" w:rsidP="002A235B">
            <w:pPr>
              <w:jc w:val="center"/>
              <w:rPr>
                <w:rFonts w:ascii="Arial" w:eastAsia="Arial" w:hAnsi="Arial" w:cs="Arial"/>
                <w:b/>
                <w:sz w:val="20"/>
                <w:szCs w:val="20"/>
              </w:rPr>
            </w:pPr>
            <w:r w:rsidRPr="00E04013">
              <w:rPr>
                <w:rFonts w:ascii="Arial" w:eastAsia="Arial" w:hAnsi="Arial" w:cs="Arial"/>
                <w:b/>
                <w:sz w:val="20"/>
                <w:szCs w:val="20"/>
              </w:rPr>
              <w:t>TOTAL</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7328A4AD" w14:textId="77777777" w:rsidR="00103E3D" w:rsidRPr="00E04013" w:rsidRDefault="00103E3D" w:rsidP="002A235B">
            <w:pPr>
              <w:jc w:val="center"/>
              <w:rPr>
                <w:rFonts w:ascii="Arial" w:eastAsia="Arial" w:hAnsi="Arial" w:cs="Arial"/>
                <w:b/>
                <w:sz w:val="20"/>
                <w:szCs w:val="20"/>
              </w:rPr>
            </w:pPr>
          </w:p>
          <w:p w14:paraId="794268C5" w14:textId="77777777" w:rsidR="00103E3D" w:rsidRPr="00E04013" w:rsidRDefault="00103E3D" w:rsidP="002A235B">
            <w:pPr>
              <w:jc w:val="center"/>
              <w:rPr>
                <w:rFonts w:ascii="Arial" w:eastAsia="Arial" w:hAnsi="Arial" w:cs="Arial"/>
                <w:sz w:val="20"/>
                <w:szCs w:val="20"/>
              </w:rPr>
            </w:pPr>
            <w:r w:rsidRPr="00E04013">
              <w:rPr>
                <w:rFonts w:ascii="Arial" w:eastAsia="Arial" w:hAnsi="Arial" w:cs="Arial"/>
                <w:b/>
                <w:sz w:val="20"/>
                <w:szCs w:val="20"/>
              </w:rPr>
              <w:t>AULAS NA SEMANA</w:t>
            </w:r>
          </w:p>
        </w:tc>
      </w:tr>
      <w:tr w:rsidR="00103E3D" w:rsidRPr="00E04013" w14:paraId="1FEA703C" w14:textId="77777777" w:rsidTr="0066385D">
        <w:trPr>
          <w:gridAfter w:val="1"/>
          <w:wAfter w:w="1275" w:type="dxa"/>
          <w:trHeight w:val="275"/>
        </w:trPr>
        <w:tc>
          <w:tcPr>
            <w:tcW w:w="544" w:type="dxa"/>
            <w:vMerge/>
            <w:tcBorders>
              <w:left w:val="single" w:sz="4" w:space="0" w:color="000000"/>
              <w:bottom w:val="single" w:sz="4" w:space="0" w:color="auto"/>
              <w:right w:val="single" w:sz="4" w:space="0" w:color="000000"/>
            </w:tcBorders>
            <w:shd w:val="clear" w:color="auto" w:fill="729FCF"/>
          </w:tcPr>
          <w:p w14:paraId="1CEA5474" w14:textId="77777777" w:rsidR="00103E3D" w:rsidRPr="00E04013" w:rsidRDefault="00103E3D" w:rsidP="002A235B">
            <w:pPr>
              <w:jc w:val="center"/>
              <w:rPr>
                <w:rFonts w:ascii="Arial" w:eastAsia="Arial" w:hAnsi="Arial" w:cs="Arial"/>
                <w:sz w:val="20"/>
                <w:szCs w:val="20"/>
              </w:rPr>
            </w:pPr>
          </w:p>
        </w:tc>
        <w:tc>
          <w:tcPr>
            <w:tcW w:w="3993" w:type="dxa"/>
            <w:vMerge/>
            <w:tcBorders>
              <w:top w:val="single" w:sz="4" w:space="0" w:color="000000"/>
              <w:left w:val="single" w:sz="4" w:space="0" w:color="000000"/>
              <w:bottom w:val="single" w:sz="4" w:space="0" w:color="auto"/>
              <w:right w:val="single" w:sz="4" w:space="0" w:color="000000"/>
            </w:tcBorders>
            <w:shd w:val="clear" w:color="auto" w:fill="729FCF"/>
            <w:vAlign w:val="center"/>
          </w:tcPr>
          <w:p w14:paraId="64B6B0EB" w14:textId="77777777" w:rsidR="00103E3D" w:rsidRPr="00E04013" w:rsidRDefault="00103E3D" w:rsidP="002A235B">
            <w:pPr>
              <w:jc w:val="center"/>
              <w:rPr>
                <w:rFonts w:ascii="Arial" w:eastAsia="Arial" w:hAnsi="Arial" w:cs="Arial"/>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729FCF"/>
          </w:tcPr>
          <w:p w14:paraId="4FAE0BD9" w14:textId="77777777" w:rsidR="00103E3D" w:rsidRPr="00E04013" w:rsidRDefault="00103E3D" w:rsidP="002A235B">
            <w:pPr>
              <w:jc w:val="center"/>
              <w:rPr>
                <w:rFonts w:ascii="Arial" w:eastAsia="Arial" w:hAnsi="Arial" w:cs="Arial"/>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729FCF"/>
          </w:tcPr>
          <w:p w14:paraId="630973EC" w14:textId="77777777" w:rsidR="00103E3D" w:rsidRPr="00E04013" w:rsidRDefault="00103E3D" w:rsidP="002A235B">
            <w:pPr>
              <w:jc w:val="center"/>
              <w:rPr>
                <w:rFonts w:ascii="Arial" w:eastAsia="Arial" w:hAnsi="Arial" w:cs="Arial"/>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7CB11ABE" w14:textId="77777777" w:rsidR="00103E3D" w:rsidRPr="00E04013" w:rsidRDefault="00103E3D" w:rsidP="002A235B">
            <w:pPr>
              <w:jc w:val="center"/>
              <w:rPr>
                <w:rFonts w:ascii="Arial" w:eastAsia="Arial" w:hAnsi="Arial" w:cs="Arial"/>
                <w:b/>
                <w:sz w:val="20"/>
                <w:szCs w:val="20"/>
              </w:rPr>
            </w:pPr>
            <w:r w:rsidRPr="00E04013">
              <w:rPr>
                <w:rFonts w:ascii="Arial" w:eastAsia="Arial" w:hAnsi="Arial" w:cs="Arial"/>
                <w:b/>
                <w:sz w:val="20"/>
                <w:szCs w:val="20"/>
              </w:rPr>
              <w:t>PRESENCIAL</w:t>
            </w:r>
          </w:p>
        </w:tc>
        <w:tc>
          <w:tcPr>
            <w:tcW w:w="1559" w:type="dxa"/>
            <w:tcBorders>
              <w:top w:val="single" w:sz="4" w:space="0" w:color="000000"/>
              <w:left w:val="single" w:sz="4" w:space="0" w:color="000000"/>
              <w:bottom w:val="single" w:sz="4" w:space="0" w:color="000000"/>
              <w:right w:val="single" w:sz="4" w:space="0" w:color="000000"/>
            </w:tcBorders>
            <w:shd w:val="clear" w:color="auto" w:fill="729FCF"/>
          </w:tcPr>
          <w:p w14:paraId="315BEE73" w14:textId="77777777" w:rsidR="00103E3D" w:rsidRPr="00E04013" w:rsidRDefault="00103E3D" w:rsidP="002A235B">
            <w:pPr>
              <w:jc w:val="center"/>
              <w:rPr>
                <w:rFonts w:ascii="Arial" w:eastAsia="Arial" w:hAnsi="Arial" w:cs="Arial"/>
                <w:b/>
                <w:sz w:val="20"/>
                <w:szCs w:val="20"/>
              </w:rPr>
            </w:pPr>
            <w:r w:rsidRPr="00E04013">
              <w:rPr>
                <w:rFonts w:ascii="Arial" w:eastAsia="Arial" w:hAnsi="Arial" w:cs="Arial"/>
                <w:b/>
                <w:sz w:val="20"/>
                <w:szCs w:val="20"/>
              </w:rPr>
              <w:t>HORAS RELÓGIO H</w:t>
            </w:r>
          </w:p>
        </w:tc>
        <w:tc>
          <w:tcPr>
            <w:tcW w:w="1276"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2ED77C55" w14:textId="77777777" w:rsidR="00103E3D" w:rsidRPr="00E04013" w:rsidRDefault="00103E3D" w:rsidP="002A235B">
            <w:pPr>
              <w:jc w:val="center"/>
              <w:rPr>
                <w:rFonts w:ascii="Arial" w:eastAsia="Arial" w:hAnsi="Arial" w:cs="Arial"/>
                <w:b/>
                <w:sz w:val="20"/>
                <w:szCs w:val="20"/>
              </w:rPr>
            </w:pPr>
            <w:r w:rsidRPr="00E04013">
              <w:rPr>
                <w:rFonts w:ascii="Arial" w:eastAsia="Arial" w:hAnsi="Arial" w:cs="Arial"/>
                <w:b/>
                <w:sz w:val="20"/>
                <w:szCs w:val="20"/>
              </w:rPr>
              <w:t>HORAS AULA H/A</w:t>
            </w:r>
          </w:p>
        </w:tc>
        <w:tc>
          <w:tcPr>
            <w:tcW w:w="1444" w:type="dxa"/>
            <w:vMerge/>
            <w:tcBorders>
              <w:top w:val="single" w:sz="4" w:space="0" w:color="000000"/>
              <w:left w:val="single" w:sz="4" w:space="0" w:color="000000"/>
              <w:bottom w:val="single" w:sz="4" w:space="0" w:color="000000"/>
              <w:right w:val="single" w:sz="4" w:space="0" w:color="000000"/>
            </w:tcBorders>
            <w:shd w:val="clear" w:color="auto" w:fill="729FCF"/>
          </w:tcPr>
          <w:p w14:paraId="1BC99875" w14:textId="77777777" w:rsidR="00103E3D" w:rsidRPr="00E04013" w:rsidRDefault="00103E3D" w:rsidP="002A235B">
            <w:pPr>
              <w:jc w:val="center"/>
              <w:rPr>
                <w:rFonts w:ascii="Arial" w:eastAsia="Arial" w:hAnsi="Arial" w:cs="Arial"/>
                <w:sz w:val="20"/>
                <w:szCs w:val="20"/>
              </w:rPr>
            </w:pPr>
          </w:p>
        </w:tc>
      </w:tr>
      <w:tr w:rsidR="0066385D" w:rsidRPr="00163FF3" w14:paraId="4DA5CE9E" w14:textId="77777777" w:rsidTr="0066385D">
        <w:trPr>
          <w:gridAfter w:val="1"/>
          <w:wAfter w:w="1275" w:type="dxa"/>
          <w:trHeight w:val="284"/>
        </w:trPr>
        <w:tc>
          <w:tcPr>
            <w:tcW w:w="544" w:type="dxa"/>
            <w:vMerge w:val="restart"/>
            <w:tcBorders>
              <w:top w:val="single" w:sz="4" w:space="0" w:color="auto"/>
              <w:left w:val="single" w:sz="4" w:space="0" w:color="auto"/>
              <w:right w:val="single" w:sz="4" w:space="0" w:color="auto"/>
            </w:tcBorders>
            <w:shd w:val="clear" w:color="auto" w:fill="DBE5F1"/>
            <w:textDirection w:val="btLr"/>
          </w:tcPr>
          <w:p w14:paraId="7FE07C51" w14:textId="37A2210C" w:rsidR="0066385D" w:rsidRPr="00797C77" w:rsidRDefault="0066385D" w:rsidP="002A235B">
            <w:pPr>
              <w:ind w:left="113" w:right="113"/>
              <w:jc w:val="center"/>
              <w:rPr>
                <w:rFonts w:ascii="Arial" w:eastAsia="Arial" w:hAnsi="Arial" w:cs="Arial"/>
                <w:b/>
                <w:sz w:val="20"/>
                <w:szCs w:val="20"/>
              </w:rPr>
            </w:pPr>
            <w:r>
              <w:rPr>
                <w:rFonts w:ascii="Arial" w:eastAsia="Arial" w:hAnsi="Arial" w:cs="Arial"/>
                <w:b/>
                <w:sz w:val="20"/>
                <w:szCs w:val="20"/>
              </w:rPr>
              <w:t>4</w:t>
            </w:r>
            <w:r w:rsidRPr="00797C77">
              <w:rPr>
                <w:rFonts w:ascii="Arial" w:eastAsia="Arial" w:hAnsi="Arial" w:cs="Arial"/>
                <w:b/>
                <w:sz w:val="20"/>
                <w:szCs w:val="20"/>
              </w:rPr>
              <w:t>º SEMESTRE</w:t>
            </w: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620E3D6A" w14:textId="61DAA72B"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Bioquímica II: Bioenergética e Metabolismo</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5756ED70" w14:textId="1C4C0659" w:rsidR="0066385D" w:rsidRPr="00DF76F7" w:rsidRDefault="0066385D" w:rsidP="002A235B">
            <w:pPr>
              <w:rPr>
                <w:rFonts w:ascii="Arial" w:eastAsia="Arial" w:hAnsi="Arial" w:cs="Arial"/>
                <w:sz w:val="20"/>
                <w:szCs w:val="20"/>
              </w:rPr>
            </w:pPr>
            <w:r w:rsidRPr="004E08C6">
              <w:rPr>
                <w:rFonts w:ascii="Arial" w:eastAsia="Arial" w:hAnsi="Arial" w:cs="Arial"/>
                <w:sz w:val="20"/>
                <w:szCs w:val="20"/>
              </w:rPr>
              <w:t>Bioquímica I: Estrutura e Catálise</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CDFCB0A" w14:textId="2B9C4320"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707D00F1" w14:textId="6705FC3C"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69A143E" w14:textId="36111AFD"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0073735" w14:textId="49453167"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0FDDDE4C" w14:textId="7E851FEB"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w:t>
            </w:r>
          </w:p>
        </w:tc>
      </w:tr>
      <w:tr w:rsidR="0066385D" w:rsidRPr="00163FF3" w14:paraId="19E47B34" w14:textId="77777777" w:rsidTr="0066385D">
        <w:trPr>
          <w:gridAfter w:val="1"/>
          <w:wAfter w:w="1275" w:type="dxa"/>
          <w:trHeight w:val="284"/>
        </w:trPr>
        <w:tc>
          <w:tcPr>
            <w:tcW w:w="544" w:type="dxa"/>
            <w:vMerge/>
            <w:tcBorders>
              <w:left w:val="single" w:sz="4" w:space="0" w:color="auto"/>
              <w:right w:val="single" w:sz="4" w:space="0" w:color="auto"/>
            </w:tcBorders>
            <w:shd w:val="clear" w:color="auto" w:fill="DBE5F1"/>
          </w:tcPr>
          <w:p w14:paraId="1CF559C8" w14:textId="77777777" w:rsidR="0066385D" w:rsidRPr="00797C77" w:rsidRDefault="0066385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0B820FBF" w14:textId="24C7DE58"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Botânica sistemática II: Plantas Vasculares</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17A2CDCF" w14:textId="22A9A6E5" w:rsidR="0066385D" w:rsidRPr="00DF76F7" w:rsidRDefault="0066385D" w:rsidP="002A235B">
            <w:pPr>
              <w:rPr>
                <w:rFonts w:ascii="Arial" w:eastAsia="Arial" w:hAnsi="Arial" w:cs="Arial"/>
                <w:sz w:val="20"/>
                <w:szCs w:val="20"/>
              </w:rPr>
            </w:pPr>
            <w:r w:rsidRPr="004E08C6">
              <w:rPr>
                <w:rFonts w:ascii="Arial" w:eastAsia="Arial" w:hAnsi="Arial" w:cs="Arial"/>
                <w:sz w:val="20"/>
                <w:szCs w:val="20"/>
              </w:rPr>
              <w:t>Botânica Sistemática I - Algas, Fungos e Briófitas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BBE333F" w14:textId="61745942"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2AC0E8CE" w14:textId="6BAA6701"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45AFF669" w14:textId="542682F7"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A8CF03E" w14:textId="647B1CAA"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5BE922AF" w14:textId="620784EA"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w:t>
            </w:r>
          </w:p>
        </w:tc>
      </w:tr>
      <w:tr w:rsidR="0066385D" w:rsidRPr="00163FF3" w14:paraId="682C901B" w14:textId="77777777" w:rsidTr="0066385D">
        <w:trPr>
          <w:gridAfter w:val="1"/>
          <w:wAfter w:w="1275" w:type="dxa"/>
          <w:trHeight w:val="284"/>
        </w:trPr>
        <w:tc>
          <w:tcPr>
            <w:tcW w:w="544" w:type="dxa"/>
            <w:vMerge/>
            <w:tcBorders>
              <w:left w:val="single" w:sz="4" w:space="0" w:color="auto"/>
              <w:right w:val="single" w:sz="4" w:space="0" w:color="auto"/>
            </w:tcBorders>
            <w:shd w:val="clear" w:color="auto" w:fill="DBE5F1"/>
          </w:tcPr>
          <w:p w14:paraId="11BC6911" w14:textId="77777777" w:rsidR="0066385D" w:rsidRPr="00797C77" w:rsidRDefault="0066385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04176F5F" w14:textId="4791306A"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Ecologia de Populações</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121839D9" w14:textId="27FB1A84" w:rsidR="0066385D" w:rsidRPr="00DF76F7" w:rsidRDefault="0066385D" w:rsidP="002A235B">
            <w:pPr>
              <w:rPr>
                <w:rFonts w:ascii="Arial" w:eastAsia="Arial" w:hAnsi="Arial" w:cs="Arial"/>
                <w:sz w:val="20"/>
                <w:szCs w:val="20"/>
              </w:rPr>
            </w:pPr>
            <w:r w:rsidRPr="004E08C6">
              <w:rPr>
                <w:rFonts w:ascii="Arial" w:eastAsia="Arial" w:hAnsi="Arial" w:cs="Arial"/>
                <w:sz w:val="20"/>
                <w:szCs w:val="20"/>
              </w:rPr>
              <w:t xml:space="preserve">Introdução à Ecologia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670055C" w14:textId="673502C8"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528A77DB" w14:textId="033E9012"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524F9CE" w14:textId="5582F912"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690273C" w14:textId="1C9A0F3E"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333DE2A5" w14:textId="5D477FFC"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2</w:t>
            </w:r>
          </w:p>
        </w:tc>
      </w:tr>
      <w:tr w:rsidR="0066385D" w:rsidRPr="00163FF3" w14:paraId="53B735FA" w14:textId="77777777" w:rsidTr="0066385D">
        <w:trPr>
          <w:gridAfter w:val="1"/>
          <w:wAfter w:w="1275" w:type="dxa"/>
          <w:trHeight w:val="284"/>
        </w:trPr>
        <w:tc>
          <w:tcPr>
            <w:tcW w:w="544" w:type="dxa"/>
            <w:vMerge/>
            <w:tcBorders>
              <w:left w:val="single" w:sz="4" w:space="0" w:color="auto"/>
              <w:right w:val="single" w:sz="4" w:space="0" w:color="auto"/>
            </w:tcBorders>
            <w:shd w:val="clear" w:color="auto" w:fill="DBE5F1"/>
          </w:tcPr>
          <w:p w14:paraId="70B5A324" w14:textId="77777777" w:rsidR="0066385D" w:rsidRPr="00797C77" w:rsidRDefault="0066385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03409B4F" w14:textId="77B8A1C6"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 xml:space="preserve">Filosofia e História da Ciência </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6092E9A8" w14:textId="01231116" w:rsidR="0066385D" w:rsidRPr="00DF76F7" w:rsidRDefault="0066385D" w:rsidP="002A235B">
            <w:pPr>
              <w:rPr>
                <w:rFonts w:ascii="Arial" w:eastAsia="Arial" w:hAnsi="Arial" w:cs="Arial"/>
                <w:sz w:val="20"/>
                <w:szCs w:val="20"/>
              </w:rPr>
            </w:pPr>
            <w:r w:rsidRPr="004E08C6">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F1AC891" w14:textId="395318B0"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18D6128" w14:textId="1229BC03"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7D50662" w14:textId="1B05C4CF"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262C90C" w14:textId="475C0002"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52C7BD55" w14:textId="2F791928"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2</w:t>
            </w:r>
          </w:p>
        </w:tc>
      </w:tr>
      <w:tr w:rsidR="0066385D" w:rsidRPr="00163FF3" w14:paraId="4066A4CD" w14:textId="77777777" w:rsidTr="0066385D">
        <w:trPr>
          <w:gridAfter w:val="1"/>
          <w:wAfter w:w="1275" w:type="dxa"/>
          <w:trHeight w:val="284"/>
        </w:trPr>
        <w:tc>
          <w:tcPr>
            <w:tcW w:w="544" w:type="dxa"/>
            <w:vMerge/>
            <w:tcBorders>
              <w:left w:val="single" w:sz="4" w:space="0" w:color="auto"/>
              <w:right w:val="single" w:sz="4" w:space="0" w:color="auto"/>
            </w:tcBorders>
            <w:shd w:val="clear" w:color="auto" w:fill="DBE5F1"/>
          </w:tcPr>
          <w:p w14:paraId="36846188" w14:textId="77777777" w:rsidR="0066385D" w:rsidRPr="00797C77" w:rsidRDefault="0066385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0F9E6E48" w14:textId="43E6EB69"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Metodologia de Ensino de Ciências e Biologia</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4BF98BC2" w14:textId="77777777" w:rsidR="0066385D" w:rsidRPr="00DF76F7" w:rsidRDefault="0066385D" w:rsidP="002A235B">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F7375E1" w14:textId="0CE1E76D"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B7E21DD" w14:textId="661E7EC7"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40E5EF0E" w14:textId="53C6D17F"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010C8C6" w14:textId="0D5FD74C"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2EF321DB" w14:textId="30D33023"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w:t>
            </w:r>
          </w:p>
        </w:tc>
      </w:tr>
      <w:tr w:rsidR="0066385D" w:rsidRPr="00163FF3" w14:paraId="5217F205" w14:textId="77777777" w:rsidTr="0066385D">
        <w:trPr>
          <w:gridAfter w:val="1"/>
          <w:wAfter w:w="1275" w:type="dxa"/>
          <w:trHeight w:val="284"/>
        </w:trPr>
        <w:tc>
          <w:tcPr>
            <w:tcW w:w="544" w:type="dxa"/>
            <w:vMerge/>
            <w:tcBorders>
              <w:left w:val="single" w:sz="4" w:space="0" w:color="auto"/>
              <w:bottom w:val="single" w:sz="4" w:space="0" w:color="auto"/>
              <w:right w:val="single" w:sz="4" w:space="0" w:color="auto"/>
            </w:tcBorders>
            <w:shd w:val="clear" w:color="auto" w:fill="DBE5F1"/>
          </w:tcPr>
          <w:p w14:paraId="19E6C7AA" w14:textId="77777777" w:rsidR="0066385D" w:rsidRPr="00797C77" w:rsidRDefault="0066385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45867E61" w14:textId="5177F0A0" w:rsidR="0066385D" w:rsidRPr="00E04013" w:rsidRDefault="0066385D" w:rsidP="002A235B">
            <w:pPr>
              <w:rPr>
                <w:rFonts w:ascii="Arial" w:eastAsia="Arial" w:hAnsi="Arial" w:cs="Arial"/>
                <w:sz w:val="20"/>
                <w:szCs w:val="20"/>
              </w:rPr>
            </w:pPr>
            <w:r w:rsidRPr="004E08C6">
              <w:rPr>
                <w:rFonts w:ascii="Arial" w:eastAsia="Arial" w:hAnsi="Arial" w:cs="Arial"/>
                <w:sz w:val="20"/>
                <w:szCs w:val="20"/>
              </w:rPr>
              <w:t>Zoologia de Vertebrados I</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53AB1CDD" w14:textId="01571487" w:rsidR="0066385D" w:rsidRPr="00DF76F7" w:rsidRDefault="0066385D" w:rsidP="002A235B">
            <w:pPr>
              <w:rPr>
                <w:rFonts w:ascii="Arial" w:eastAsia="Arial" w:hAnsi="Arial" w:cs="Arial"/>
                <w:sz w:val="20"/>
                <w:szCs w:val="20"/>
              </w:rPr>
            </w:pPr>
            <w:r w:rsidRPr="004E08C6">
              <w:rPr>
                <w:rFonts w:ascii="Arial" w:eastAsia="Arial" w:hAnsi="Arial" w:cs="Arial"/>
                <w:sz w:val="20"/>
                <w:szCs w:val="20"/>
              </w:rPr>
              <w:t>Zoologia de Invertebrados II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67F2B04" w14:textId="04BB2FD3"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37A22566" w14:textId="3AF29845"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28197F0" w14:textId="30EA8B07"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0AEC2E2" w14:textId="30E45CFE"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6B7712C5" w14:textId="43D040C2" w:rsidR="0066385D" w:rsidRPr="00163FF3" w:rsidRDefault="0066385D" w:rsidP="002A235B">
            <w:pPr>
              <w:jc w:val="center"/>
              <w:rPr>
                <w:rFonts w:ascii="Arial" w:eastAsia="Arial" w:hAnsi="Arial" w:cs="Arial"/>
                <w:sz w:val="20"/>
                <w:szCs w:val="20"/>
              </w:rPr>
            </w:pPr>
            <w:r w:rsidRPr="004C52A7">
              <w:rPr>
                <w:rFonts w:ascii="Arial" w:hAnsi="Arial" w:cs="Arial"/>
                <w:color w:val="auto"/>
                <w:sz w:val="20"/>
                <w:szCs w:val="20"/>
              </w:rPr>
              <w:t>4</w:t>
            </w:r>
          </w:p>
        </w:tc>
      </w:tr>
      <w:tr w:rsidR="0066385D" w:rsidRPr="00163FF3" w14:paraId="3021AC60" w14:textId="27512D11" w:rsidTr="004E5FE2">
        <w:trPr>
          <w:trHeight w:val="284"/>
        </w:trPr>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cPr>
          <w:p w14:paraId="76793308" w14:textId="77777777" w:rsidR="0066385D" w:rsidRPr="00797C77" w:rsidRDefault="0066385D" w:rsidP="002A235B">
            <w:pPr>
              <w:ind w:left="113" w:right="113"/>
              <w:jc w:val="center"/>
              <w:rPr>
                <w:rFonts w:ascii="Arial" w:eastAsia="Arial" w:hAnsi="Arial" w:cs="Arial"/>
                <w:b/>
                <w:sz w:val="20"/>
                <w:szCs w:val="20"/>
              </w:rPr>
            </w:pPr>
          </w:p>
        </w:tc>
        <w:tc>
          <w:tcPr>
            <w:tcW w:w="6403"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15A48C7B" w14:textId="72C1B08D" w:rsidR="0066385D" w:rsidRPr="00DF76F7" w:rsidRDefault="0066385D"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ADF5FE" w14:textId="7F3B6145" w:rsidR="0066385D" w:rsidRPr="00163FF3" w:rsidRDefault="0066385D" w:rsidP="002A235B">
            <w:pPr>
              <w:jc w:val="center"/>
              <w:rPr>
                <w:rFonts w:ascii="Arial" w:eastAsia="Arial" w:hAnsi="Arial" w:cs="Arial"/>
                <w:sz w:val="20"/>
                <w:szCs w:val="20"/>
              </w:rPr>
            </w:pPr>
            <w:r>
              <w:rPr>
                <w:rFonts w:ascii="Arial" w:eastAsia="Arial" w:hAnsi="Arial" w:cs="Arial"/>
                <w:b/>
                <w:sz w:val="20"/>
                <w:szCs w:val="20"/>
              </w:rPr>
              <w:t>54</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2EAAB" w14:textId="07C87233" w:rsidR="0066385D" w:rsidRPr="00163FF3" w:rsidRDefault="0066385D" w:rsidP="002A235B">
            <w:pPr>
              <w:jc w:val="center"/>
              <w:rPr>
                <w:rFonts w:ascii="Arial" w:eastAsia="Arial" w:hAnsi="Arial" w:cs="Arial"/>
                <w:sz w:val="20"/>
                <w:szCs w:val="20"/>
              </w:rPr>
            </w:pPr>
            <w:r w:rsidRPr="004C52A7">
              <w:rPr>
                <w:rFonts w:ascii="Arial" w:eastAsia="Arial" w:hAnsi="Arial" w:cs="Arial"/>
                <w:b/>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B149FB" w14:textId="767F6012" w:rsidR="0066385D" w:rsidRPr="00163FF3" w:rsidRDefault="0066385D" w:rsidP="002A235B">
            <w:pPr>
              <w:jc w:val="center"/>
              <w:rPr>
                <w:rFonts w:ascii="Arial" w:eastAsia="Arial" w:hAnsi="Arial" w:cs="Arial"/>
                <w:sz w:val="20"/>
                <w:szCs w:val="20"/>
              </w:rPr>
            </w:pPr>
            <w:r w:rsidRPr="004C52A7">
              <w:rPr>
                <w:rFonts w:ascii="Arial" w:eastAsia="Arial" w:hAnsi="Arial" w:cs="Arial"/>
                <w:b/>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70144D" w14:textId="0F959571" w:rsidR="0066385D" w:rsidRPr="00163FF3" w:rsidRDefault="0066385D" w:rsidP="002A235B">
            <w:pPr>
              <w:jc w:val="center"/>
              <w:rPr>
                <w:rFonts w:ascii="Arial" w:eastAsia="Arial" w:hAnsi="Arial" w:cs="Arial"/>
                <w:sz w:val="20"/>
                <w:szCs w:val="20"/>
              </w:rPr>
            </w:pPr>
            <w:r w:rsidRPr="004C52A7">
              <w:rPr>
                <w:rFonts w:ascii="Arial" w:eastAsia="Arial" w:hAnsi="Arial" w:cs="Arial"/>
                <w:b/>
                <w:sz w:val="20"/>
                <w:szCs w:val="20"/>
              </w:rPr>
              <w:t>400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C7A56A" w14:textId="7892D01D" w:rsidR="0066385D" w:rsidRPr="00163FF3" w:rsidRDefault="0066385D" w:rsidP="002A235B">
            <w:pPr>
              <w:jc w:val="center"/>
              <w:rPr>
                <w:rFonts w:ascii="Arial" w:eastAsia="Arial" w:hAnsi="Arial" w:cs="Arial"/>
                <w:sz w:val="20"/>
                <w:szCs w:val="20"/>
              </w:rPr>
            </w:pPr>
            <w:r>
              <w:rPr>
                <w:rFonts w:ascii="Arial" w:eastAsia="Arial" w:hAnsi="Arial" w:cs="Arial"/>
                <w:b/>
                <w:sz w:val="20"/>
                <w:szCs w:val="20"/>
              </w:rPr>
              <w:t>20</w:t>
            </w:r>
          </w:p>
        </w:tc>
        <w:tc>
          <w:tcPr>
            <w:tcW w:w="1275" w:type="dxa"/>
          </w:tcPr>
          <w:p w14:paraId="703AAFCD" w14:textId="2B95DF3A" w:rsidR="0066385D" w:rsidRPr="00163FF3" w:rsidRDefault="0066385D">
            <w:pPr>
              <w:rPr>
                <w:rFonts w:ascii="Arial" w:eastAsia="Arial" w:hAnsi="Arial" w:cs="Arial"/>
                <w:sz w:val="20"/>
                <w:szCs w:val="20"/>
              </w:rPr>
            </w:pPr>
          </w:p>
        </w:tc>
      </w:tr>
      <w:tr w:rsidR="00B54CCD" w:rsidRPr="00163FF3" w14:paraId="529090AA" w14:textId="77777777" w:rsidTr="002A235B">
        <w:trPr>
          <w:gridAfter w:val="1"/>
          <w:wAfter w:w="1275" w:type="dxa"/>
          <w:trHeight w:val="284"/>
        </w:trPr>
        <w:tc>
          <w:tcPr>
            <w:tcW w:w="544" w:type="dxa"/>
            <w:vMerge w:val="restart"/>
            <w:tcBorders>
              <w:top w:val="single" w:sz="4" w:space="0" w:color="auto"/>
              <w:left w:val="single" w:sz="4" w:space="0" w:color="auto"/>
              <w:right w:val="single" w:sz="4" w:space="0" w:color="auto"/>
            </w:tcBorders>
            <w:shd w:val="clear" w:color="auto" w:fill="DBE5F1"/>
            <w:textDirection w:val="btLr"/>
          </w:tcPr>
          <w:p w14:paraId="540EB967" w14:textId="72A58025" w:rsidR="00B54CCD" w:rsidRPr="00797C77" w:rsidRDefault="00B54CCD" w:rsidP="002A235B">
            <w:pPr>
              <w:ind w:left="113" w:right="113"/>
              <w:jc w:val="center"/>
              <w:rPr>
                <w:rFonts w:ascii="Arial" w:eastAsia="Arial" w:hAnsi="Arial" w:cs="Arial"/>
                <w:b/>
                <w:sz w:val="20"/>
                <w:szCs w:val="20"/>
              </w:rPr>
            </w:pPr>
            <w:r>
              <w:rPr>
                <w:rFonts w:ascii="Arial" w:eastAsia="Arial" w:hAnsi="Arial" w:cs="Arial"/>
                <w:b/>
                <w:sz w:val="20"/>
                <w:szCs w:val="20"/>
              </w:rPr>
              <w:t>5</w:t>
            </w:r>
            <w:r w:rsidRPr="00797C77">
              <w:rPr>
                <w:rFonts w:ascii="Arial" w:eastAsia="Arial" w:hAnsi="Arial" w:cs="Arial"/>
                <w:b/>
                <w:sz w:val="20"/>
                <w:szCs w:val="20"/>
              </w:rPr>
              <w:t>º SEMESTRE</w:t>
            </w: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53EB7890" w14:textId="2DA542C6"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 xml:space="preserve">Biologia do Desenvolvimento </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0B7D057B" w14:textId="37FF659F"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Biologia Celular</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647F901" w14:textId="5BEA475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2228737B" w14:textId="45C0F3B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4E3008A" w14:textId="16524BA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3987338" w14:textId="6E2E45B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5A88F0F3" w14:textId="0036B40A"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63822874" w14:textId="77777777" w:rsidTr="002A235B">
        <w:trPr>
          <w:gridAfter w:val="1"/>
          <w:wAfter w:w="1275" w:type="dxa"/>
          <w:trHeight w:val="284"/>
        </w:trPr>
        <w:tc>
          <w:tcPr>
            <w:tcW w:w="544" w:type="dxa"/>
            <w:vMerge/>
            <w:tcBorders>
              <w:left w:val="single" w:sz="4" w:space="0" w:color="auto"/>
              <w:right w:val="single" w:sz="4" w:space="0" w:color="auto"/>
            </w:tcBorders>
            <w:shd w:val="clear" w:color="auto" w:fill="DBE5F1"/>
          </w:tcPr>
          <w:p w14:paraId="0F0AA34D"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262776C6" w14:textId="4DA59CA7"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Ecologia de Comunidades</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53044D70" w14:textId="65779546"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Ecologia de Populações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71BB4C6" w14:textId="37A68828"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2CF31022" w14:textId="0AC2255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3BEBA07" w14:textId="551E9CD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6F35192" w14:textId="1274E7F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7F8D1C43" w14:textId="29F29C42"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0B413AF9" w14:textId="77777777" w:rsidTr="002A235B">
        <w:trPr>
          <w:gridAfter w:val="1"/>
          <w:wAfter w:w="1275" w:type="dxa"/>
          <w:trHeight w:val="284"/>
        </w:trPr>
        <w:tc>
          <w:tcPr>
            <w:tcW w:w="544" w:type="dxa"/>
            <w:vMerge/>
            <w:tcBorders>
              <w:left w:val="single" w:sz="4" w:space="0" w:color="auto"/>
              <w:right w:val="single" w:sz="4" w:space="0" w:color="auto"/>
            </w:tcBorders>
            <w:shd w:val="clear" w:color="auto" w:fill="DBE5F1"/>
          </w:tcPr>
          <w:p w14:paraId="1356DC8F"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06581B71" w14:textId="5B61610C"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Fisiologia Vegetal</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7D216815" w14:textId="41D4F7BB"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 xml:space="preserve">Anatomia Vegetal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5A2EA04" w14:textId="223089C4"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55F83CA5" w14:textId="3B21ECF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F3B71B1" w14:textId="1F8C5B28"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6854E6C" w14:textId="6691D37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131E44C7" w14:textId="03695B97"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w:t>
            </w:r>
          </w:p>
        </w:tc>
      </w:tr>
      <w:tr w:rsidR="00B54CCD" w:rsidRPr="00163FF3" w14:paraId="3F81933C" w14:textId="77777777" w:rsidTr="002A235B">
        <w:trPr>
          <w:gridAfter w:val="1"/>
          <w:wAfter w:w="1275" w:type="dxa"/>
          <w:trHeight w:val="284"/>
        </w:trPr>
        <w:tc>
          <w:tcPr>
            <w:tcW w:w="544" w:type="dxa"/>
            <w:vMerge/>
            <w:tcBorders>
              <w:left w:val="single" w:sz="4" w:space="0" w:color="auto"/>
              <w:right w:val="single" w:sz="4" w:space="0" w:color="auto"/>
            </w:tcBorders>
            <w:shd w:val="clear" w:color="auto" w:fill="DBE5F1"/>
          </w:tcPr>
          <w:p w14:paraId="60800A2B"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2B12F7CD" w14:textId="7BEB528B"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Histologia Humana Básica</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11B947B2" w14:textId="0DCAA286"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Anatomia Humana Básica, Biologia Celular</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C003170" w14:textId="31C9A44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7E754AE2" w14:textId="1FAF269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4C6BEF4" w14:textId="1D67FB3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798846A" w14:textId="391D6C0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011C8E09" w14:textId="38C757B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1B2536C4" w14:textId="77777777" w:rsidTr="002A235B">
        <w:trPr>
          <w:gridAfter w:val="1"/>
          <w:wAfter w:w="1275" w:type="dxa"/>
          <w:trHeight w:val="284"/>
        </w:trPr>
        <w:tc>
          <w:tcPr>
            <w:tcW w:w="544" w:type="dxa"/>
            <w:vMerge/>
            <w:tcBorders>
              <w:left w:val="single" w:sz="4" w:space="0" w:color="auto"/>
              <w:right w:val="single" w:sz="4" w:space="0" w:color="auto"/>
            </w:tcBorders>
            <w:shd w:val="clear" w:color="auto" w:fill="DBE5F1"/>
          </w:tcPr>
          <w:p w14:paraId="68FA45D4"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6455C3EF" w14:textId="527BC56A"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 xml:space="preserve">Microbiologia </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494A9392" w14:textId="71516279"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Biologia Celular</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D0C2985" w14:textId="5A3BBC88"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66A1B938" w14:textId="40BCA1E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54B7461" w14:textId="1F9C9F8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ABCA1AE" w14:textId="56A0816A"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51934E07" w14:textId="6691A00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w:t>
            </w:r>
          </w:p>
        </w:tc>
      </w:tr>
      <w:tr w:rsidR="00B54CCD" w:rsidRPr="00163FF3" w14:paraId="33A1B02D" w14:textId="77777777" w:rsidTr="002A235B">
        <w:trPr>
          <w:gridAfter w:val="1"/>
          <w:wAfter w:w="1275" w:type="dxa"/>
          <w:trHeight w:val="284"/>
        </w:trPr>
        <w:tc>
          <w:tcPr>
            <w:tcW w:w="544" w:type="dxa"/>
            <w:vMerge/>
            <w:tcBorders>
              <w:left w:val="single" w:sz="4" w:space="0" w:color="auto"/>
              <w:right w:val="single" w:sz="4" w:space="0" w:color="auto"/>
            </w:tcBorders>
            <w:shd w:val="clear" w:color="auto" w:fill="DBE5F1"/>
          </w:tcPr>
          <w:p w14:paraId="7DB2B6F8"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4C224A05" w14:textId="7BB4917E"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Prática de Ensino de Ciências Biológicas I</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5A7E7A75" w14:textId="593E7905"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12CAFC6" w14:textId="4CB5A48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6A600D87" w14:textId="6F75EEF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1F3E2A4" w14:textId="1A5C5EDB"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44A64F4" w14:textId="64AFC02A"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350FA109" w14:textId="456BE57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466E7E41" w14:textId="77777777" w:rsidTr="002A235B">
        <w:trPr>
          <w:gridAfter w:val="1"/>
          <w:wAfter w:w="1275" w:type="dxa"/>
          <w:trHeight w:val="284"/>
        </w:trPr>
        <w:tc>
          <w:tcPr>
            <w:tcW w:w="544" w:type="dxa"/>
            <w:vMerge/>
            <w:tcBorders>
              <w:left w:val="single" w:sz="4" w:space="0" w:color="auto"/>
              <w:bottom w:val="single" w:sz="4" w:space="0" w:color="auto"/>
              <w:right w:val="single" w:sz="4" w:space="0" w:color="auto"/>
            </w:tcBorders>
            <w:shd w:val="clear" w:color="auto" w:fill="DBE5F1"/>
          </w:tcPr>
          <w:p w14:paraId="2AC8316B" w14:textId="77777777" w:rsidR="00B54CCD" w:rsidRPr="00797C77" w:rsidRDefault="00B54CCD" w:rsidP="002A235B">
            <w:pPr>
              <w:ind w:left="113" w:right="113"/>
              <w:jc w:val="center"/>
              <w:rPr>
                <w:rFonts w:ascii="Arial" w:eastAsia="Arial" w:hAnsi="Arial" w:cs="Arial"/>
                <w:b/>
                <w:sz w:val="20"/>
                <w:szCs w:val="20"/>
              </w:rPr>
            </w:pPr>
          </w:p>
        </w:tc>
        <w:tc>
          <w:tcPr>
            <w:tcW w:w="3993" w:type="dxa"/>
            <w:tcBorders>
              <w:top w:val="single" w:sz="4" w:space="0" w:color="auto"/>
              <w:left w:val="single" w:sz="4" w:space="0" w:color="auto"/>
              <w:bottom w:val="single" w:sz="4" w:space="0" w:color="auto"/>
              <w:right w:val="single" w:sz="4" w:space="0" w:color="auto"/>
            </w:tcBorders>
            <w:shd w:val="clear" w:color="auto" w:fill="DBE5F1"/>
          </w:tcPr>
          <w:p w14:paraId="5D1CA226" w14:textId="574F211B"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Zoologia de Vertebrados II</w:t>
            </w:r>
          </w:p>
        </w:tc>
        <w:tc>
          <w:tcPr>
            <w:tcW w:w="2410" w:type="dxa"/>
            <w:tcBorders>
              <w:top w:val="single" w:sz="4" w:space="0" w:color="000000"/>
              <w:left w:val="single" w:sz="4" w:space="0" w:color="auto"/>
              <w:bottom w:val="single" w:sz="4" w:space="0" w:color="000000"/>
              <w:right w:val="single" w:sz="4" w:space="0" w:color="000000"/>
            </w:tcBorders>
            <w:shd w:val="clear" w:color="auto" w:fill="DBE5F1"/>
          </w:tcPr>
          <w:p w14:paraId="2E856233" w14:textId="11B5F3F6"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Zoologia de Vertebrados 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E150290" w14:textId="0C5CCE1B"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17102575" w14:textId="5F5B9BF4"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6179B67E" w14:textId="587AB7AE"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155AFA6F" w14:textId="76E5787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cPr>
          <w:p w14:paraId="5E463510" w14:textId="5C4B1012"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w:t>
            </w:r>
          </w:p>
        </w:tc>
      </w:tr>
      <w:tr w:rsidR="00B54CCD" w:rsidRPr="00163FF3" w14:paraId="45158BD4" w14:textId="77777777" w:rsidTr="002A235B">
        <w:trPr>
          <w:trHeight w:val="284"/>
        </w:trPr>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cPr>
          <w:p w14:paraId="5CF077BD" w14:textId="77777777" w:rsidR="00B54CCD" w:rsidRPr="00797C77" w:rsidRDefault="00B54CCD" w:rsidP="002A235B">
            <w:pPr>
              <w:ind w:left="113" w:right="113"/>
              <w:jc w:val="center"/>
              <w:rPr>
                <w:rFonts w:ascii="Arial" w:eastAsia="Arial" w:hAnsi="Arial" w:cs="Arial"/>
                <w:b/>
                <w:sz w:val="20"/>
                <w:szCs w:val="20"/>
              </w:rPr>
            </w:pPr>
          </w:p>
        </w:tc>
        <w:tc>
          <w:tcPr>
            <w:tcW w:w="6403"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102E7780" w14:textId="46B46E36" w:rsidR="00B54CCD" w:rsidRPr="00DF76F7" w:rsidRDefault="00B54CCD"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AB1F99" w14:textId="12F4E822" w:rsidR="00B54CCD" w:rsidRPr="00163FF3" w:rsidRDefault="00B54CCD" w:rsidP="002A235B">
            <w:pPr>
              <w:jc w:val="center"/>
              <w:rPr>
                <w:rFonts w:ascii="Arial" w:eastAsia="Arial" w:hAnsi="Arial" w:cs="Arial"/>
                <w:sz w:val="20"/>
                <w:szCs w:val="20"/>
              </w:rPr>
            </w:pPr>
            <w:r w:rsidRPr="004C52A7">
              <w:rPr>
                <w:rFonts w:ascii="Arial" w:eastAsia="Arial" w:hAnsi="Arial" w:cs="Arial"/>
                <w:b/>
                <w:sz w:val="20"/>
                <w:szCs w:val="20"/>
              </w:rPr>
              <w:t>92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E80FF6" w14:textId="587A2403" w:rsidR="00B54CCD" w:rsidRPr="00163FF3" w:rsidRDefault="00B54CCD" w:rsidP="002A235B">
            <w:pPr>
              <w:jc w:val="center"/>
              <w:rPr>
                <w:rFonts w:ascii="Arial" w:eastAsia="Arial" w:hAnsi="Arial" w:cs="Arial"/>
                <w:sz w:val="20"/>
                <w:szCs w:val="20"/>
              </w:rPr>
            </w:pPr>
            <w:r w:rsidRPr="004C52A7">
              <w:rPr>
                <w:rFonts w:ascii="Arial" w:eastAsia="Arial" w:hAnsi="Arial" w:cs="Arial"/>
                <w:b/>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95955" w14:textId="60C461C0" w:rsidR="00B54CCD" w:rsidRPr="00163FF3" w:rsidRDefault="00B54CCD" w:rsidP="002A235B">
            <w:pPr>
              <w:jc w:val="center"/>
              <w:rPr>
                <w:rFonts w:ascii="Arial" w:eastAsia="Arial" w:hAnsi="Arial" w:cs="Arial"/>
                <w:sz w:val="20"/>
                <w:szCs w:val="20"/>
              </w:rPr>
            </w:pPr>
            <w:r w:rsidRPr="004C52A7">
              <w:rPr>
                <w:rFonts w:ascii="Arial" w:eastAsia="Arial" w:hAnsi="Arial" w:cs="Arial"/>
                <w:b/>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51394" w14:textId="68E6FAB5" w:rsidR="00B54CCD" w:rsidRPr="00163FF3" w:rsidRDefault="00B54CCD" w:rsidP="002A235B">
            <w:pPr>
              <w:jc w:val="center"/>
              <w:rPr>
                <w:rFonts w:ascii="Arial" w:eastAsia="Arial" w:hAnsi="Arial" w:cs="Arial"/>
                <w:sz w:val="20"/>
                <w:szCs w:val="20"/>
              </w:rPr>
            </w:pPr>
            <w:r w:rsidRPr="004C52A7">
              <w:rPr>
                <w:rFonts w:ascii="Arial" w:eastAsia="Arial" w:hAnsi="Arial" w:cs="Arial"/>
                <w:b/>
                <w:sz w:val="20"/>
                <w:szCs w:val="20"/>
              </w:rPr>
              <w:t>400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ECFECA" w14:textId="002CEA8B" w:rsidR="00B54CCD" w:rsidRPr="00163FF3" w:rsidRDefault="00B54CCD" w:rsidP="002A235B">
            <w:pPr>
              <w:jc w:val="center"/>
              <w:rPr>
                <w:rFonts w:ascii="Arial" w:eastAsia="Arial" w:hAnsi="Arial" w:cs="Arial"/>
                <w:sz w:val="20"/>
                <w:szCs w:val="20"/>
              </w:rPr>
            </w:pPr>
            <w:r>
              <w:rPr>
                <w:rFonts w:ascii="Arial" w:hAnsi="Arial" w:cs="Arial"/>
                <w:b/>
                <w:bCs/>
                <w:color w:val="auto"/>
                <w:sz w:val="20"/>
                <w:szCs w:val="20"/>
              </w:rPr>
              <w:t>20</w:t>
            </w:r>
          </w:p>
        </w:tc>
        <w:tc>
          <w:tcPr>
            <w:tcW w:w="1275" w:type="dxa"/>
          </w:tcPr>
          <w:p w14:paraId="03F76620" w14:textId="77777777" w:rsidR="00B54CCD" w:rsidRPr="00163FF3" w:rsidRDefault="00B54CCD" w:rsidP="002A235B">
            <w:pPr>
              <w:rPr>
                <w:rFonts w:ascii="Arial" w:eastAsia="Arial" w:hAnsi="Arial" w:cs="Arial"/>
                <w:sz w:val="20"/>
                <w:szCs w:val="20"/>
              </w:rPr>
            </w:pPr>
          </w:p>
        </w:tc>
      </w:tr>
    </w:tbl>
    <w:p w14:paraId="790B48ED" w14:textId="77777777" w:rsidR="00B54CCD" w:rsidRDefault="00B54CCD">
      <w:r>
        <w:br w:type="page"/>
      </w:r>
    </w:p>
    <w:tbl>
      <w:tblPr>
        <w:tblW w:w="16281" w:type="dxa"/>
        <w:tblInd w:w="-885" w:type="dxa"/>
        <w:tblLayout w:type="fixed"/>
        <w:tblLook w:val="0000" w:firstRow="0" w:lastRow="0" w:firstColumn="0" w:lastColumn="0" w:noHBand="0" w:noVBand="0"/>
      </w:tblPr>
      <w:tblGrid>
        <w:gridCol w:w="544"/>
        <w:gridCol w:w="23"/>
        <w:gridCol w:w="3970"/>
        <w:gridCol w:w="2693"/>
        <w:gridCol w:w="1701"/>
        <w:gridCol w:w="2835"/>
        <w:gridCol w:w="1559"/>
        <w:gridCol w:w="1276"/>
        <w:gridCol w:w="1417"/>
        <w:gridCol w:w="27"/>
        <w:gridCol w:w="236"/>
      </w:tblGrid>
      <w:tr w:rsidR="00BC76A4" w:rsidRPr="00E04013" w14:paraId="472576A4" w14:textId="77777777" w:rsidTr="00BC76A4">
        <w:trPr>
          <w:gridAfter w:val="2"/>
          <w:wAfter w:w="263" w:type="dxa"/>
          <w:trHeight w:val="317"/>
        </w:trPr>
        <w:tc>
          <w:tcPr>
            <w:tcW w:w="567" w:type="dxa"/>
            <w:gridSpan w:val="2"/>
            <w:vMerge w:val="restart"/>
            <w:tcBorders>
              <w:top w:val="single" w:sz="4" w:space="0" w:color="000000"/>
              <w:left w:val="single" w:sz="4" w:space="0" w:color="000000"/>
              <w:right w:val="single" w:sz="4" w:space="0" w:color="000000"/>
            </w:tcBorders>
            <w:shd w:val="clear" w:color="auto" w:fill="729FCF"/>
          </w:tcPr>
          <w:p w14:paraId="105CC6C9" w14:textId="77777777" w:rsidR="00B54CCD" w:rsidRPr="00E04013" w:rsidRDefault="00B54CCD" w:rsidP="002A235B">
            <w:pPr>
              <w:jc w:val="center"/>
              <w:rPr>
                <w:rFonts w:ascii="Arial" w:eastAsia="Arial" w:hAnsi="Arial" w:cs="Arial"/>
                <w:b/>
                <w:sz w:val="20"/>
                <w:szCs w:val="20"/>
              </w:rPr>
            </w:pPr>
          </w:p>
        </w:tc>
        <w:tc>
          <w:tcPr>
            <w:tcW w:w="3970"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14:paraId="5242B794" w14:textId="77777777" w:rsidR="00B54CCD" w:rsidRPr="00E04013" w:rsidRDefault="00B54CCD" w:rsidP="002A235B">
            <w:pPr>
              <w:jc w:val="center"/>
              <w:rPr>
                <w:rFonts w:ascii="Arial" w:eastAsia="Arial" w:hAnsi="Arial" w:cs="Arial"/>
                <w:b/>
                <w:sz w:val="20"/>
                <w:szCs w:val="20"/>
              </w:rPr>
            </w:pPr>
          </w:p>
          <w:p w14:paraId="64898932" w14:textId="77777777" w:rsidR="00B54CCD" w:rsidRPr="00E04013" w:rsidRDefault="00B54CCD" w:rsidP="002A235B">
            <w:pPr>
              <w:jc w:val="center"/>
              <w:rPr>
                <w:rFonts w:ascii="Arial" w:eastAsia="Arial" w:hAnsi="Arial" w:cs="Arial"/>
                <w:sz w:val="16"/>
                <w:szCs w:val="16"/>
              </w:rPr>
            </w:pPr>
            <w:r w:rsidRPr="00E04013">
              <w:rPr>
                <w:rFonts w:ascii="Arial" w:eastAsia="Arial" w:hAnsi="Arial" w:cs="Arial"/>
                <w:b/>
                <w:sz w:val="20"/>
                <w:szCs w:val="20"/>
              </w:rPr>
              <w:t>COMPONENTE CURRICULAR</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0B613A9A" w14:textId="77777777" w:rsidR="00B54CCD" w:rsidRPr="00E04013" w:rsidRDefault="00B54CCD" w:rsidP="002A235B">
            <w:pPr>
              <w:jc w:val="center"/>
              <w:rPr>
                <w:rFonts w:ascii="Arial" w:eastAsia="Arial" w:hAnsi="Arial" w:cs="Arial"/>
                <w:b/>
                <w:sz w:val="20"/>
                <w:szCs w:val="20"/>
              </w:rPr>
            </w:pPr>
          </w:p>
          <w:p w14:paraId="2C11EDF4" w14:textId="77777777" w:rsidR="00B54CCD" w:rsidRPr="00E04013" w:rsidRDefault="00B54CCD" w:rsidP="002A235B">
            <w:pPr>
              <w:jc w:val="center"/>
              <w:rPr>
                <w:rFonts w:ascii="Arial" w:eastAsia="Arial" w:hAnsi="Arial" w:cs="Arial"/>
                <w:sz w:val="20"/>
                <w:szCs w:val="20"/>
              </w:rPr>
            </w:pPr>
            <w:r w:rsidRPr="00E04013">
              <w:rPr>
                <w:rFonts w:ascii="Arial" w:eastAsia="Arial" w:hAnsi="Arial" w:cs="Arial"/>
                <w:b/>
                <w:sz w:val="20"/>
                <w:szCs w:val="20"/>
              </w:rPr>
              <w:t>PRÉ-REQUISITO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46E27279" w14:textId="77777777" w:rsidR="00B54CCD" w:rsidRPr="00E04013" w:rsidRDefault="00B54CCD" w:rsidP="002A235B">
            <w:pPr>
              <w:jc w:val="center"/>
              <w:rPr>
                <w:rFonts w:ascii="Arial" w:eastAsia="Arial" w:hAnsi="Arial" w:cs="Arial"/>
                <w:sz w:val="20"/>
                <w:szCs w:val="20"/>
              </w:rPr>
            </w:pPr>
            <w:r w:rsidRPr="00797C77">
              <w:rPr>
                <w:rFonts w:ascii="Arial" w:eastAsia="Arial" w:hAnsi="Arial" w:cs="Arial"/>
                <w:b/>
                <w:sz w:val="20"/>
                <w:szCs w:val="20"/>
              </w:rPr>
              <w:t>PRÁTICA COMO COMPONENTE CURRICULAR</w:t>
            </w: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784E54B6" w14:textId="77777777" w:rsidR="00B54CCD" w:rsidRDefault="00B54CCD" w:rsidP="002A235B">
            <w:pPr>
              <w:jc w:val="center"/>
              <w:rPr>
                <w:rFonts w:ascii="Arial" w:eastAsia="Arial" w:hAnsi="Arial" w:cs="Arial"/>
                <w:b/>
                <w:sz w:val="20"/>
                <w:szCs w:val="20"/>
              </w:rPr>
            </w:pPr>
            <w:r>
              <w:rPr>
                <w:rFonts w:ascii="Arial" w:eastAsia="Arial" w:hAnsi="Arial" w:cs="Arial"/>
                <w:b/>
                <w:sz w:val="20"/>
                <w:szCs w:val="20"/>
              </w:rPr>
              <w:t>ATIVIDADES FORMATIVAS</w:t>
            </w:r>
          </w:p>
          <w:p w14:paraId="7014B244" w14:textId="77777777" w:rsidR="00B54CCD" w:rsidRPr="00E04013" w:rsidRDefault="00B54CCD" w:rsidP="002A235B">
            <w:pPr>
              <w:jc w:val="center"/>
              <w:rPr>
                <w:rFonts w:ascii="Arial" w:eastAsia="Arial" w:hAnsi="Arial" w:cs="Arial"/>
                <w:b/>
                <w:sz w:val="20"/>
                <w:szCs w:val="20"/>
              </w:rPr>
            </w:pPr>
            <w:r w:rsidRPr="00E04013">
              <w:rPr>
                <w:rFonts w:ascii="Arial" w:eastAsia="Arial" w:hAnsi="Arial" w:cs="Arial"/>
                <w:b/>
                <w:sz w:val="20"/>
                <w:szCs w:val="20"/>
              </w:rPr>
              <w:t>CARGA-HORÁRIA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729FCF"/>
          </w:tcPr>
          <w:p w14:paraId="6507C71F" w14:textId="77777777" w:rsidR="00B54CCD" w:rsidRPr="00E04013" w:rsidRDefault="00B54CCD" w:rsidP="002A235B">
            <w:pPr>
              <w:jc w:val="center"/>
              <w:rPr>
                <w:rFonts w:ascii="Arial" w:eastAsia="Arial" w:hAnsi="Arial" w:cs="Arial"/>
                <w:b/>
                <w:sz w:val="20"/>
                <w:szCs w:val="20"/>
              </w:rPr>
            </w:pPr>
            <w:r w:rsidRPr="00E04013">
              <w:rPr>
                <w:rFonts w:ascii="Arial" w:eastAsia="Arial" w:hAnsi="Arial" w:cs="Arial"/>
                <w:b/>
                <w:sz w:val="20"/>
                <w:szCs w:val="20"/>
              </w:rPr>
              <w:t>TOTAL</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766EEA2B" w14:textId="77777777" w:rsidR="00B54CCD" w:rsidRPr="00E04013" w:rsidRDefault="00B54CCD" w:rsidP="002A235B">
            <w:pPr>
              <w:jc w:val="center"/>
              <w:rPr>
                <w:rFonts w:ascii="Arial" w:eastAsia="Arial" w:hAnsi="Arial" w:cs="Arial"/>
                <w:b/>
                <w:sz w:val="20"/>
                <w:szCs w:val="20"/>
              </w:rPr>
            </w:pPr>
          </w:p>
          <w:p w14:paraId="181A61C5" w14:textId="77777777" w:rsidR="00B54CCD" w:rsidRPr="00E04013" w:rsidRDefault="00B54CCD" w:rsidP="002A235B">
            <w:pPr>
              <w:jc w:val="center"/>
              <w:rPr>
                <w:rFonts w:ascii="Arial" w:eastAsia="Arial" w:hAnsi="Arial" w:cs="Arial"/>
                <w:sz w:val="20"/>
                <w:szCs w:val="20"/>
              </w:rPr>
            </w:pPr>
            <w:r w:rsidRPr="00E04013">
              <w:rPr>
                <w:rFonts w:ascii="Arial" w:eastAsia="Arial" w:hAnsi="Arial" w:cs="Arial"/>
                <w:b/>
                <w:sz w:val="20"/>
                <w:szCs w:val="20"/>
              </w:rPr>
              <w:t>AULAS NA SEMANA</w:t>
            </w:r>
          </w:p>
        </w:tc>
      </w:tr>
      <w:tr w:rsidR="00BC76A4" w:rsidRPr="00E04013" w14:paraId="28B92021" w14:textId="77777777" w:rsidTr="00BC76A4">
        <w:trPr>
          <w:gridAfter w:val="2"/>
          <w:wAfter w:w="263" w:type="dxa"/>
          <w:trHeight w:val="275"/>
        </w:trPr>
        <w:tc>
          <w:tcPr>
            <w:tcW w:w="567" w:type="dxa"/>
            <w:gridSpan w:val="2"/>
            <w:vMerge/>
            <w:tcBorders>
              <w:left w:val="single" w:sz="4" w:space="0" w:color="000000"/>
              <w:bottom w:val="single" w:sz="4" w:space="0" w:color="auto"/>
              <w:right w:val="single" w:sz="4" w:space="0" w:color="000000"/>
            </w:tcBorders>
            <w:shd w:val="clear" w:color="auto" w:fill="729FCF"/>
          </w:tcPr>
          <w:p w14:paraId="034554A3" w14:textId="77777777" w:rsidR="00B54CCD" w:rsidRPr="00E04013" w:rsidRDefault="00B54CCD" w:rsidP="002A235B">
            <w:pPr>
              <w:jc w:val="center"/>
              <w:rPr>
                <w:rFonts w:ascii="Arial" w:eastAsia="Arial" w:hAnsi="Arial" w:cs="Arial"/>
                <w:sz w:val="20"/>
                <w:szCs w:val="20"/>
              </w:rPr>
            </w:pPr>
          </w:p>
        </w:tc>
        <w:tc>
          <w:tcPr>
            <w:tcW w:w="3970" w:type="dxa"/>
            <w:vMerge/>
            <w:tcBorders>
              <w:top w:val="single" w:sz="4" w:space="0" w:color="000000"/>
              <w:left w:val="single" w:sz="4" w:space="0" w:color="000000"/>
              <w:bottom w:val="single" w:sz="4" w:space="0" w:color="auto"/>
              <w:right w:val="single" w:sz="4" w:space="0" w:color="000000"/>
            </w:tcBorders>
            <w:shd w:val="clear" w:color="auto" w:fill="729FCF"/>
            <w:vAlign w:val="center"/>
          </w:tcPr>
          <w:p w14:paraId="15CCA9A4" w14:textId="77777777" w:rsidR="00B54CCD" w:rsidRPr="00E04013" w:rsidRDefault="00B54CCD" w:rsidP="002A235B">
            <w:pPr>
              <w:jc w:val="center"/>
              <w:rPr>
                <w:rFonts w:ascii="Arial" w:eastAsia="Arial" w:hAnsi="Arial" w:cs="Arial"/>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729FCF"/>
          </w:tcPr>
          <w:p w14:paraId="6794A370" w14:textId="77777777" w:rsidR="00B54CCD" w:rsidRPr="00E04013" w:rsidRDefault="00B54CCD" w:rsidP="002A235B">
            <w:pPr>
              <w:jc w:val="center"/>
              <w:rPr>
                <w:rFonts w:ascii="Arial" w:eastAsia="Arial" w:hAnsi="Arial" w:cs="Arial"/>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729FCF"/>
          </w:tcPr>
          <w:p w14:paraId="4C4EECA2" w14:textId="77777777" w:rsidR="00B54CCD" w:rsidRPr="00E04013" w:rsidRDefault="00B54CCD" w:rsidP="002A235B">
            <w:pPr>
              <w:jc w:val="center"/>
              <w:rPr>
                <w:rFonts w:ascii="Arial" w:eastAsia="Arial" w:hAnsi="Arial" w:cs="Arial"/>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0AD8E0BE" w14:textId="77777777" w:rsidR="00B54CCD" w:rsidRPr="00E04013" w:rsidRDefault="00B54CCD" w:rsidP="002A235B">
            <w:pPr>
              <w:jc w:val="center"/>
              <w:rPr>
                <w:rFonts w:ascii="Arial" w:eastAsia="Arial" w:hAnsi="Arial" w:cs="Arial"/>
                <w:b/>
                <w:sz w:val="20"/>
                <w:szCs w:val="20"/>
              </w:rPr>
            </w:pPr>
            <w:r w:rsidRPr="00E04013">
              <w:rPr>
                <w:rFonts w:ascii="Arial" w:eastAsia="Arial" w:hAnsi="Arial" w:cs="Arial"/>
                <w:b/>
                <w:sz w:val="20"/>
                <w:szCs w:val="20"/>
              </w:rPr>
              <w:t>PRESENCIAL</w:t>
            </w:r>
          </w:p>
        </w:tc>
        <w:tc>
          <w:tcPr>
            <w:tcW w:w="1559" w:type="dxa"/>
            <w:tcBorders>
              <w:top w:val="single" w:sz="4" w:space="0" w:color="000000"/>
              <w:left w:val="single" w:sz="4" w:space="0" w:color="000000"/>
              <w:bottom w:val="single" w:sz="4" w:space="0" w:color="000000"/>
              <w:right w:val="single" w:sz="4" w:space="0" w:color="000000"/>
            </w:tcBorders>
            <w:shd w:val="clear" w:color="auto" w:fill="729FCF"/>
          </w:tcPr>
          <w:p w14:paraId="3D327CFD" w14:textId="77777777" w:rsidR="00B54CCD" w:rsidRPr="00E04013" w:rsidRDefault="00B54CCD" w:rsidP="002A235B">
            <w:pPr>
              <w:jc w:val="center"/>
              <w:rPr>
                <w:rFonts w:ascii="Arial" w:eastAsia="Arial" w:hAnsi="Arial" w:cs="Arial"/>
                <w:b/>
                <w:sz w:val="20"/>
                <w:szCs w:val="20"/>
              </w:rPr>
            </w:pPr>
            <w:r w:rsidRPr="00E04013">
              <w:rPr>
                <w:rFonts w:ascii="Arial" w:eastAsia="Arial" w:hAnsi="Arial" w:cs="Arial"/>
                <w:b/>
                <w:sz w:val="20"/>
                <w:szCs w:val="20"/>
              </w:rPr>
              <w:t>HORAS RELÓGIO H</w:t>
            </w:r>
          </w:p>
        </w:tc>
        <w:tc>
          <w:tcPr>
            <w:tcW w:w="1276"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54F1D6F1" w14:textId="77777777" w:rsidR="00B54CCD" w:rsidRPr="00E04013" w:rsidRDefault="00B54CCD" w:rsidP="002A235B">
            <w:pPr>
              <w:jc w:val="center"/>
              <w:rPr>
                <w:rFonts w:ascii="Arial" w:eastAsia="Arial" w:hAnsi="Arial" w:cs="Arial"/>
                <w:b/>
                <w:sz w:val="20"/>
                <w:szCs w:val="20"/>
              </w:rPr>
            </w:pPr>
            <w:r w:rsidRPr="00E04013">
              <w:rPr>
                <w:rFonts w:ascii="Arial" w:eastAsia="Arial" w:hAnsi="Arial" w:cs="Arial"/>
                <w:b/>
                <w:sz w:val="20"/>
                <w:szCs w:val="20"/>
              </w:rPr>
              <w:t>HORAS AULA H/A</w:t>
            </w:r>
          </w:p>
        </w:tc>
        <w:tc>
          <w:tcPr>
            <w:tcW w:w="1417" w:type="dxa"/>
            <w:vMerge/>
            <w:tcBorders>
              <w:top w:val="single" w:sz="4" w:space="0" w:color="000000"/>
              <w:left w:val="single" w:sz="4" w:space="0" w:color="000000"/>
              <w:bottom w:val="single" w:sz="4" w:space="0" w:color="000000"/>
              <w:right w:val="single" w:sz="4" w:space="0" w:color="000000"/>
            </w:tcBorders>
            <w:shd w:val="clear" w:color="auto" w:fill="729FCF"/>
          </w:tcPr>
          <w:p w14:paraId="5CCFBE01" w14:textId="77777777" w:rsidR="00B54CCD" w:rsidRPr="00E04013" w:rsidRDefault="00B54CCD" w:rsidP="002A235B">
            <w:pPr>
              <w:jc w:val="center"/>
              <w:rPr>
                <w:rFonts w:ascii="Arial" w:eastAsia="Arial" w:hAnsi="Arial" w:cs="Arial"/>
                <w:sz w:val="20"/>
                <w:szCs w:val="20"/>
              </w:rPr>
            </w:pPr>
          </w:p>
        </w:tc>
      </w:tr>
      <w:tr w:rsidR="00B54CCD" w:rsidRPr="00163FF3" w14:paraId="7B50840C" w14:textId="77777777" w:rsidTr="00BC76A4">
        <w:trPr>
          <w:gridAfter w:val="1"/>
          <w:wAfter w:w="236" w:type="dxa"/>
          <w:trHeight w:val="284"/>
        </w:trPr>
        <w:tc>
          <w:tcPr>
            <w:tcW w:w="544" w:type="dxa"/>
            <w:vMerge w:val="restart"/>
            <w:tcBorders>
              <w:top w:val="single" w:sz="4" w:space="0" w:color="auto"/>
              <w:left w:val="single" w:sz="4" w:space="0" w:color="auto"/>
              <w:right w:val="single" w:sz="4" w:space="0" w:color="auto"/>
            </w:tcBorders>
            <w:shd w:val="clear" w:color="auto" w:fill="DBE5F1"/>
            <w:textDirection w:val="btLr"/>
          </w:tcPr>
          <w:p w14:paraId="5AC8AA00" w14:textId="73575957" w:rsidR="00B54CCD" w:rsidRPr="00797C77" w:rsidRDefault="00B54CCD" w:rsidP="002A235B">
            <w:pPr>
              <w:ind w:left="113" w:right="113"/>
              <w:jc w:val="center"/>
              <w:rPr>
                <w:rFonts w:ascii="Arial" w:eastAsia="Arial" w:hAnsi="Arial" w:cs="Arial"/>
                <w:b/>
                <w:sz w:val="20"/>
                <w:szCs w:val="20"/>
              </w:rPr>
            </w:pPr>
            <w:r>
              <w:rPr>
                <w:rFonts w:ascii="Arial" w:eastAsia="Arial" w:hAnsi="Arial" w:cs="Arial"/>
                <w:b/>
                <w:sz w:val="20"/>
                <w:szCs w:val="20"/>
              </w:rPr>
              <w:t>6</w:t>
            </w:r>
            <w:r w:rsidRPr="00797C77">
              <w:rPr>
                <w:rFonts w:ascii="Arial" w:eastAsia="Arial" w:hAnsi="Arial" w:cs="Arial"/>
                <w:b/>
                <w:sz w:val="20"/>
                <w:szCs w:val="20"/>
              </w:rPr>
              <w:t>º SEMESTRE</w:t>
            </w: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5F2EB444" w14:textId="5F14E3E5"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Bioestatística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1DC66E9F" w14:textId="3F77A57A"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Matemática Aplicada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08E7C09" w14:textId="6C1418A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553960E6" w14:textId="2A44D5A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5474C85" w14:textId="0F7FFD5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B4F528C" w14:textId="3C264FFD"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5D1EA298" w14:textId="24D779E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7E8785F8"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5AE6B09A"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5F11E1AE" w14:textId="5A01B420"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Biologia Molecular</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C0BB2F7" w14:textId="0E680F29"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Bioquímica II: Bioenergética e Metabolismo</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7DD9700" w14:textId="491A621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AF6E313" w14:textId="2DC4A9B4"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C71FDFC" w14:textId="796C2FFD"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C297B38" w14:textId="4679E908"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5E6908E8" w14:textId="4DEDB5F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56110AE7"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302B6532"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0BD5EA70" w14:textId="14314600"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Currículo, Planejamento e Avaliação</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288F71CD" w14:textId="41573256"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20D9845" w14:textId="4932D9E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7E975DE3" w14:textId="6CAF2FE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FF9D0F8" w14:textId="3369B6D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DD2652D" w14:textId="799748B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0B805A33" w14:textId="3BCD77B0"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2A32A10E"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66DC187B"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24A41B59" w14:textId="3EDDF910"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Educação Inclusiva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6B9F80E" w14:textId="64A8B09A"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76DF8F1" w14:textId="368C035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0F416D0" w14:textId="17CDEF77"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F1BD433" w14:textId="5475614B"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9A86991" w14:textId="36226997"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2CE6B821" w14:textId="61399C8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4875A5C0"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73597278"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4989645F" w14:textId="346858E6"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Fisiologia Humana Básica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36DC773D" w14:textId="22274FEA"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Histologia Humana Básica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42D73A20" w14:textId="59318E1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55DDA4BB" w14:textId="5268586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305823C" w14:textId="7A3786C4"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5620BA4" w14:textId="3F39FA3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4D65763B" w14:textId="2E4141A3"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4D573A52"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05E57C4E"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4FDE6625" w14:textId="5D25BAA9"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Geologia Geral</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220180EB" w14:textId="0B76D438"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EBB8B4B" w14:textId="68B80E4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6BDB8081" w14:textId="0814861F"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5EDDC0E9" w14:textId="187FD76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7C3E81C8" w14:textId="7B76F49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0505DF61" w14:textId="1D930A59"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7D9833FD"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63BA80F7"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04F2824A" w14:textId="7807D05E"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Imunologia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667D1358" w14:textId="5ED1908C"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Bioquímica II: Bioenergética e Metabolismo; Microbiologia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75BF53A" w14:textId="28A3220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DDB9F3E" w14:textId="1669FBCD"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D78D9F2" w14:textId="2D00AD9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04E239C" w14:textId="0E10F2C5"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80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70B8D389" w14:textId="3B3E32C7"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w:t>
            </w:r>
          </w:p>
        </w:tc>
      </w:tr>
      <w:tr w:rsidR="00B54CCD" w:rsidRPr="00163FF3" w14:paraId="0ADB0EF7" w14:textId="77777777" w:rsidTr="00BC76A4">
        <w:trPr>
          <w:gridAfter w:val="1"/>
          <w:wAfter w:w="236" w:type="dxa"/>
          <w:trHeight w:val="284"/>
        </w:trPr>
        <w:tc>
          <w:tcPr>
            <w:tcW w:w="544" w:type="dxa"/>
            <w:vMerge/>
            <w:tcBorders>
              <w:left w:val="single" w:sz="4" w:space="0" w:color="auto"/>
              <w:right w:val="single" w:sz="4" w:space="0" w:color="auto"/>
            </w:tcBorders>
            <w:shd w:val="clear" w:color="auto" w:fill="DBE5F1"/>
          </w:tcPr>
          <w:p w14:paraId="64649B4D"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02A6D00A" w14:textId="155C3D5C"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Prática de Ensino de Ciências Biológicas II</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5487B4CC" w14:textId="39953987" w:rsidR="00B54CCD" w:rsidRPr="00DF76F7" w:rsidRDefault="00B54CCD" w:rsidP="002A235B">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52FD38B" w14:textId="0EAAA05B"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6D37FBF" w14:textId="7AEDA53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AD88CCB" w14:textId="5C2ED382"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209E0963" w14:textId="0B750C8E"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69DAD2EF" w14:textId="246F4D66"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559EF4F9" w14:textId="77777777" w:rsidTr="00BC76A4">
        <w:trPr>
          <w:gridAfter w:val="1"/>
          <w:wAfter w:w="236" w:type="dxa"/>
          <w:trHeight w:val="284"/>
        </w:trPr>
        <w:tc>
          <w:tcPr>
            <w:tcW w:w="544" w:type="dxa"/>
            <w:vMerge/>
            <w:tcBorders>
              <w:left w:val="single" w:sz="4" w:space="0" w:color="auto"/>
              <w:bottom w:val="single" w:sz="4" w:space="0" w:color="auto"/>
              <w:right w:val="single" w:sz="4" w:space="0" w:color="auto"/>
            </w:tcBorders>
            <w:shd w:val="clear" w:color="auto" w:fill="DBE5F1"/>
          </w:tcPr>
          <w:p w14:paraId="5CA7EA0E" w14:textId="77777777" w:rsidR="00B54CCD" w:rsidRPr="00797C77" w:rsidRDefault="00B54CCD" w:rsidP="002A235B">
            <w:pPr>
              <w:ind w:left="113" w:right="113"/>
              <w:jc w:val="center"/>
              <w:rPr>
                <w:rFonts w:ascii="Arial" w:eastAsia="Arial" w:hAnsi="Arial" w:cs="Arial"/>
                <w:b/>
                <w:sz w:val="20"/>
                <w:szCs w:val="20"/>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BE5F1"/>
          </w:tcPr>
          <w:p w14:paraId="30CAF6F3" w14:textId="42D683CC" w:rsidR="00B54CCD" w:rsidRPr="00E04013" w:rsidRDefault="00B54CCD" w:rsidP="002A235B">
            <w:pPr>
              <w:rPr>
                <w:rFonts w:ascii="Arial" w:eastAsia="Arial" w:hAnsi="Arial" w:cs="Arial"/>
                <w:sz w:val="20"/>
                <w:szCs w:val="20"/>
              </w:rPr>
            </w:pPr>
            <w:r w:rsidRPr="004C52A7">
              <w:rPr>
                <w:rFonts w:ascii="Arial" w:eastAsia="Arial" w:hAnsi="Arial" w:cs="Arial"/>
                <w:sz w:val="20"/>
                <w:szCs w:val="20"/>
              </w:rPr>
              <w:t>Tecnologias da Informação e comunicação no Ensino de Ciências</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75709646" w14:textId="3A8B008D" w:rsidR="00B54CCD" w:rsidRPr="00DF76F7" w:rsidRDefault="00B54CCD" w:rsidP="002A235B">
            <w:pPr>
              <w:rPr>
                <w:rFonts w:ascii="Arial" w:eastAsia="Arial" w:hAnsi="Arial" w:cs="Arial"/>
                <w:sz w:val="20"/>
                <w:szCs w:val="20"/>
              </w:rPr>
            </w:pPr>
            <w:r w:rsidRPr="004C52A7">
              <w:rPr>
                <w:rFonts w:ascii="Arial" w:eastAsia="Arial" w:hAnsi="Arial" w:cs="Arial"/>
                <w:sz w:val="20"/>
                <w:szCs w:val="20"/>
              </w:rPr>
              <w:t>Informática Básica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7B41FF00" w14:textId="01A0FA17"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2DE0A1B5" w14:textId="09E7FC3C"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DA8563A" w14:textId="5CF9032A"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E00AEC2" w14:textId="57FB5C8A"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tcPr>
          <w:p w14:paraId="5B3D3173" w14:textId="611A04C1" w:rsidR="00B54CCD" w:rsidRPr="00163FF3" w:rsidRDefault="00B54CCD" w:rsidP="002A235B">
            <w:pPr>
              <w:jc w:val="center"/>
              <w:rPr>
                <w:rFonts w:ascii="Arial" w:eastAsia="Arial" w:hAnsi="Arial" w:cs="Arial"/>
                <w:sz w:val="20"/>
                <w:szCs w:val="20"/>
              </w:rPr>
            </w:pPr>
            <w:r w:rsidRPr="004C52A7">
              <w:rPr>
                <w:rFonts w:ascii="Arial" w:hAnsi="Arial" w:cs="Arial"/>
                <w:color w:val="auto"/>
                <w:sz w:val="20"/>
                <w:szCs w:val="20"/>
              </w:rPr>
              <w:t>2</w:t>
            </w:r>
          </w:p>
        </w:tc>
      </w:tr>
      <w:tr w:rsidR="00B54CCD" w:rsidRPr="00163FF3" w14:paraId="0CA72674" w14:textId="3E354C29" w:rsidTr="00BC76A4">
        <w:trPr>
          <w:trHeight w:val="284"/>
        </w:trPr>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cPr>
          <w:p w14:paraId="10D9E20A" w14:textId="77777777" w:rsidR="00B54CCD" w:rsidRPr="00797C77" w:rsidRDefault="00B54CCD" w:rsidP="002A235B">
            <w:pPr>
              <w:ind w:left="113" w:right="113"/>
              <w:jc w:val="center"/>
              <w:rPr>
                <w:rFonts w:ascii="Arial" w:eastAsia="Arial" w:hAnsi="Arial" w:cs="Arial"/>
                <w:b/>
                <w:sz w:val="20"/>
                <w:szCs w:val="20"/>
              </w:rPr>
            </w:pPr>
          </w:p>
        </w:tc>
        <w:tc>
          <w:tcPr>
            <w:tcW w:w="6686"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11C157FA" w14:textId="17A7082B" w:rsidR="00B54CCD" w:rsidRPr="00DF76F7" w:rsidRDefault="00B54CCD"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58CA17" w14:textId="3036892A" w:rsidR="00B54CCD" w:rsidRPr="00163FF3" w:rsidRDefault="00B54CCD" w:rsidP="00B54CCD">
            <w:pPr>
              <w:jc w:val="center"/>
              <w:rPr>
                <w:rFonts w:ascii="Arial" w:eastAsia="Arial" w:hAnsi="Arial" w:cs="Arial"/>
                <w:sz w:val="20"/>
                <w:szCs w:val="20"/>
              </w:rPr>
            </w:pPr>
            <w:r w:rsidRPr="0032103A">
              <w:rPr>
                <w:rFonts w:ascii="Arial" w:eastAsia="Arial" w:hAnsi="Arial" w:cs="Arial"/>
                <w:b/>
                <w:sz w:val="20"/>
                <w:szCs w:val="20"/>
              </w:rPr>
              <w:t>56</w:t>
            </w:r>
            <w:r>
              <w:rPr>
                <w:rFonts w:ascii="Arial" w:eastAsia="Arial" w:hAnsi="Arial" w:cs="Arial"/>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DBE02" w14:textId="6F4EFA5A" w:rsidR="00B54CCD" w:rsidRPr="00163FF3" w:rsidRDefault="00B54CCD" w:rsidP="002A235B">
            <w:pPr>
              <w:jc w:val="center"/>
              <w:rPr>
                <w:rFonts w:ascii="Arial" w:eastAsia="Arial" w:hAnsi="Arial" w:cs="Arial"/>
                <w:sz w:val="20"/>
                <w:szCs w:val="20"/>
              </w:rPr>
            </w:pPr>
            <w:r w:rsidRPr="0032103A">
              <w:rPr>
                <w:rFonts w:ascii="Arial" w:eastAsia="Arial" w:hAnsi="Arial" w:cs="Arial"/>
                <w:b/>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A8C" w14:textId="78FC6F85" w:rsidR="00B54CCD" w:rsidRPr="00163FF3" w:rsidRDefault="00B54CCD" w:rsidP="002A235B">
            <w:pPr>
              <w:jc w:val="center"/>
              <w:rPr>
                <w:rFonts w:ascii="Arial" w:eastAsia="Arial" w:hAnsi="Arial" w:cs="Arial"/>
                <w:sz w:val="20"/>
                <w:szCs w:val="20"/>
              </w:rPr>
            </w:pPr>
            <w:r w:rsidRPr="0032103A">
              <w:rPr>
                <w:rFonts w:ascii="Arial" w:eastAsia="Arial" w:hAnsi="Arial" w:cs="Arial"/>
                <w:b/>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4830F" w14:textId="074F2C65" w:rsidR="00B54CCD" w:rsidRPr="00163FF3" w:rsidRDefault="00B54CCD" w:rsidP="002A235B">
            <w:pPr>
              <w:jc w:val="center"/>
              <w:rPr>
                <w:rFonts w:ascii="Arial" w:eastAsia="Arial" w:hAnsi="Arial" w:cs="Arial"/>
                <w:sz w:val="20"/>
                <w:szCs w:val="20"/>
              </w:rPr>
            </w:pPr>
            <w:r w:rsidRPr="0032103A">
              <w:rPr>
                <w:rFonts w:ascii="Arial" w:eastAsia="Arial" w:hAnsi="Arial" w:cs="Arial"/>
                <w:b/>
                <w:sz w:val="20"/>
                <w:szCs w:val="20"/>
              </w:rPr>
              <w:t>400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E4CD5C" w14:textId="0366C189" w:rsidR="00B54CCD" w:rsidRPr="00163FF3" w:rsidRDefault="00B54CCD" w:rsidP="002A235B">
            <w:pPr>
              <w:jc w:val="center"/>
              <w:rPr>
                <w:rFonts w:ascii="Arial" w:eastAsia="Arial" w:hAnsi="Arial" w:cs="Arial"/>
                <w:sz w:val="20"/>
                <w:szCs w:val="20"/>
              </w:rPr>
            </w:pPr>
            <w:r>
              <w:rPr>
                <w:rFonts w:ascii="Arial" w:hAnsi="Arial" w:cs="Arial"/>
                <w:b/>
                <w:bCs/>
                <w:color w:val="auto"/>
                <w:sz w:val="20"/>
                <w:szCs w:val="20"/>
              </w:rPr>
              <w:t>20</w:t>
            </w:r>
          </w:p>
        </w:tc>
        <w:tc>
          <w:tcPr>
            <w:tcW w:w="236" w:type="dxa"/>
          </w:tcPr>
          <w:p w14:paraId="1DB797E4" w14:textId="01E4AE39" w:rsidR="00B54CCD" w:rsidRPr="00163FF3" w:rsidRDefault="00B54CCD">
            <w:pPr>
              <w:rPr>
                <w:rFonts w:ascii="Arial" w:eastAsia="Arial" w:hAnsi="Arial" w:cs="Arial"/>
                <w:sz w:val="20"/>
                <w:szCs w:val="20"/>
              </w:rPr>
            </w:pPr>
          </w:p>
        </w:tc>
      </w:tr>
      <w:tr w:rsidR="00BC76A4" w:rsidRPr="00163FF3" w14:paraId="36E3E574" w14:textId="77777777" w:rsidTr="003D6C29">
        <w:trPr>
          <w:gridAfter w:val="2"/>
          <w:wAfter w:w="263" w:type="dxa"/>
          <w:trHeight w:val="284"/>
        </w:trPr>
        <w:tc>
          <w:tcPr>
            <w:tcW w:w="567" w:type="dxa"/>
            <w:gridSpan w:val="2"/>
            <w:vMerge w:val="restart"/>
            <w:tcBorders>
              <w:top w:val="single" w:sz="4" w:space="0" w:color="auto"/>
              <w:left w:val="single" w:sz="4" w:space="0" w:color="auto"/>
              <w:right w:val="single" w:sz="4" w:space="0" w:color="auto"/>
            </w:tcBorders>
            <w:shd w:val="clear" w:color="auto" w:fill="DBE5F1"/>
            <w:textDirection w:val="btLr"/>
          </w:tcPr>
          <w:p w14:paraId="1ADAD278" w14:textId="4B6AB160" w:rsidR="00BC76A4" w:rsidRPr="00797C77" w:rsidRDefault="00BC76A4" w:rsidP="002A235B">
            <w:pPr>
              <w:ind w:left="113" w:right="113"/>
              <w:jc w:val="center"/>
              <w:rPr>
                <w:rFonts w:ascii="Arial" w:eastAsia="Arial" w:hAnsi="Arial" w:cs="Arial"/>
                <w:b/>
                <w:sz w:val="20"/>
                <w:szCs w:val="20"/>
              </w:rPr>
            </w:pPr>
            <w:r>
              <w:rPr>
                <w:rFonts w:ascii="Arial" w:eastAsia="Arial" w:hAnsi="Arial" w:cs="Arial"/>
                <w:b/>
                <w:sz w:val="20"/>
                <w:szCs w:val="20"/>
              </w:rPr>
              <w:t>7</w:t>
            </w:r>
            <w:r w:rsidRPr="00797C77">
              <w:rPr>
                <w:rFonts w:ascii="Arial" w:eastAsia="Arial" w:hAnsi="Arial" w:cs="Arial"/>
                <w:b/>
                <w:sz w:val="20"/>
                <w:szCs w:val="20"/>
              </w:rPr>
              <w:t>º SEMESTRE</w:t>
            </w: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57C90608" w14:textId="393C8302" w:rsidR="00BC76A4" w:rsidRPr="00E04013" w:rsidRDefault="00BC76A4" w:rsidP="002A235B">
            <w:pPr>
              <w:rPr>
                <w:rFonts w:ascii="Arial" w:eastAsia="Arial" w:hAnsi="Arial" w:cs="Arial"/>
                <w:sz w:val="20"/>
                <w:szCs w:val="20"/>
              </w:rPr>
            </w:pPr>
            <w:bookmarkStart w:id="55" w:name="_GoBack"/>
            <w:r w:rsidRPr="0032103A">
              <w:rPr>
                <w:rFonts w:ascii="Arial" w:eastAsia="Arial" w:hAnsi="Arial" w:cs="Arial"/>
                <w:sz w:val="20"/>
                <w:szCs w:val="20"/>
              </w:rPr>
              <w:t>Anatomia e Fisiologia Animal Comparada</w:t>
            </w:r>
            <w:bookmarkEnd w:id="55"/>
            <w:r w:rsidRPr="0032103A">
              <w:rPr>
                <w:rFonts w:ascii="Arial" w:eastAsia="Arial" w:hAnsi="Arial" w:cs="Arial"/>
                <w:sz w:val="20"/>
                <w:szCs w:val="20"/>
              </w:rPr>
              <w:t>*</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55F942D6" w14:textId="617AB792"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Biologia do Desenvolvimento, Zoologia de Vertebrados II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5685F517" w14:textId="3BE13FB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6C185C07" w14:textId="56F9A129"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7D8F6F3A" w14:textId="7AA6840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2AAF97D" w14:textId="61232BB9"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7431D5CC" w14:textId="512D2EA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7A415884"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5FE664BC"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24B37915" w14:textId="4B555978"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Biologia da Conservação</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1438ECFA" w14:textId="24562736"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Ecologia de Comunidades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66E7FE32" w14:textId="182B1B8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6D0FBA06" w14:textId="41A889F8"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F606DAC" w14:textId="4D64C6DD"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015C0BC5" w14:textId="2E2DFD94"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433C4574" w14:textId="20BB53C7"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008CF871"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37EDC267"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3747CC66" w14:textId="48CD07BA"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Biogeografia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58793CDF" w14:textId="7CAE4F0C"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Ecologia de Comunidades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E210C5B" w14:textId="461B6F74"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14E3D4A1" w14:textId="79C1D465"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360E89A" w14:textId="4D89C9B1"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7C813B1" w14:textId="3A0B615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11A84C8A" w14:textId="044771B8"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6C085C0B"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3B23C445"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662D4DE7" w14:textId="258F84CB"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Educação de Jovens e Adultos*</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73127D1E" w14:textId="0DE61672"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756DED0" w14:textId="4EF7DDD1"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AAE8F3A" w14:textId="1BFE16B6"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5B990B8" w14:textId="43E25AF6"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AF1A4DB" w14:textId="5DC87545"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034E4060" w14:textId="4FAEE0E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5C63275D"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17C0028B"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3C2E524F" w14:textId="160582EE"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Educação em Sustentabilidade Ambiental</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581862EF" w14:textId="6C7C9C6E"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A985A8B" w14:textId="038A1C1B"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1D659AC" w14:textId="7DBA0CDE"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173AC06D" w14:textId="02F6226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3F4DE21" w14:textId="3793B81E"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23FA823D" w14:textId="7D0EEEB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09D63282"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62EA0661"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4703B126" w14:textId="6464D9E6"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Métodos e Técnicas Educacionais de Prevenção às Drogas</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73AFC695" w14:textId="0C083F33"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396242C8" w14:textId="336D378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9A8C7DA" w14:textId="658CAF29"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2B07BDD4" w14:textId="40E81169"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630A3A5E" w14:textId="21F0AE9B"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1A6E0583" w14:textId="77052E78"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0B2EC50F"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795C5660"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666AA712" w14:textId="7FF92CFB"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Parasitologia e Saúde Pública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249843AB" w14:textId="153F96B1"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Imunologia; Zoologia de Invertebrados II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068C0B4" w14:textId="4384C15E"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4DB57B1A" w14:textId="6128A450"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464079C0" w14:textId="1CD4B35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328B92CB" w14:textId="26F20E11"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2F8B39A2" w14:textId="71A2A8D7"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w:t>
            </w:r>
          </w:p>
        </w:tc>
      </w:tr>
      <w:tr w:rsidR="00BC76A4" w:rsidRPr="00163FF3" w14:paraId="63305A44" w14:textId="77777777" w:rsidTr="003D6C29">
        <w:trPr>
          <w:gridAfter w:val="2"/>
          <w:wAfter w:w="263" w:type="dxa"/>
          <w:trHeight w:val="284"/>
        </w:trPr>
        <w:tc>
          <w:tcPr>
            <w:tcW w:w="567" w:type="dxa"/>
            <w:gridSpan w:val="2"/>
            <w:vMerge/>
            <w:tcBorders>
              <w:left w:val="single" w:sz="4" w:space="0" w:color="auto"/>
              <w:right w:val="single" w:sz="4" w:space="0" w:color="auto"/>
            </w:tcBorders>
            <w:shd w:val="clear" w:color="auto" w:fill="DBE5F1"/>
          </w:tcPr>
          <w:p w14:paraId="1C4A95AF"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745D2E1E" w14:textId="56FB0E69"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Prática de Ensino de Ciências Biológicas III</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35BF230B" w14:textId="77777777" w:rsidR="00BC76A4" w:rsidRPr="00DF76F7" w:rsidRDefault="00BC76A4" w:rsidP="002A235B">
            <w:pPr>
              <w:rPr>
                <w:rFonts w:ascii="Arial" w:eastAsia="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00B03770" w14:textId="7864B51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34B8062" w14:textId="6F348AE5"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0288E807" w14:textId="083434FF"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593A0AE6" w14:textId="55E1DBE6"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22C10D85" w14:textId="1489E687"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2</w:t>
            </w:r>
          </w:p>
        </w:tc>
      </w:tr>
      <w:tr w:rsidR="00BC76A4" w:rsidRPr="00163FF3" w14:paraId="66266E40" w14:textId="77777777" w:rsidTr="003D6C29">
        <w:trPr>
          <w:gridAfter w:val="2"/>
          <w:wAfter w:w="263" w:type="dxa"/>
          <w:trHeight w:val="284"/>
        </w:trPr>
        <w:tc>
          <w:tcPr>
            <w:tcW w:w="567" w:type="dxa"/>
            <w:gridSpan w:val="2"/>
            <w:vMerge/>
            <w:tcBorders>
              <w:left w:val="single" w:sz="4" w:space="0" w:color="auto"/>
              <w:bottom w:val="single" w:sz="4" w:space="0" w:color="auto"/>
              <w:right w:val="single" w:sz="4" w:space="0" w:color="auto"/>
            </w:tcBorders>
            <w:shd w:val="clear" w:color="auto" w:fill="DBE5F1"/>
          </w:tcPr>
          <w:p w14:paraId="5103D053" w14:textId="77777777" w:rsidR="00BC76A4" w:rsidRPr="00797C77" w:rsidRDefault="00BC76A4" w:rsidP="002A235B">
            <w:pPr>
              <w:ind w:left="113" w:right="113"/>
              <w:jc w:val="center"/>
              <w:rPr>
                <w:rFonts w:ascii="Arial" w:eastAsia="Arial" w:hAnsi="Arial" w:cs="Arial"/>
                <w:b/>
                <w:sz w:val="20"/>
                <w:szCs w:val="20"/>
              </w:rPr>
            </w:pPr>
          </w:p>
        </w:tc>
        <w:tc>
          <w:tcPr>
            <w:tcW w:w="3970" w:type="dxa"/>
            <w:tcBorders>
              <w:top w:val="single" w:sz="4" w:space="0" w:color="auto"/>
              <w:left w:val="single" w:sz="4" w:space="0" w:color="auto"/>
              <w:bottom w:val="single" w:sz="4" w:space="0" w:color="auto"/>
              <w:right w:val="single" w:sz="4" w:space="0" w:color="auto"/>
            </w:tcBorders>
            <w:shd w:val="clear" w:color="auto" w:fill="DBE5F1"/>
          </w:tcPr>
          <w:p w14:paraId="1A5BD007" w14:textId="4A856471" w:rsidR="00BC76A4" w:rsidRPr="00E04013" w:rsidRDefault="00BC76A4" w:rsidP="002A235B">
            <w:pPr>
              <w:rPr>
                <w:rFonts w:ascii="Arial" w:eastAsia="Arial" w:hAnsi="Arial" w:cs="Arial"/>
                <w:sz w:val="20"/>
                <w:szCs w:val="20"/>
              </w:rPr>
            </w:pPr>
            <w:r w:rsidRPr="0032103A">
              <w:rPr>
                <w:rFonts w:ascii="Arial" w:eastAsia="Arial" w:hAnsi="Arial" w:cs="Arial"/>
                <w:sz w:val="20"/>
                <w:szCs w:val="20"/>
              </w:rPr>
              <w:t xml:space="preserve">Redação e Produção Científica </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F486825" w14:textId="7A6B1864" w:rsidR="00BC76A4" w:rsidRPr="00DF76F7" w:rsidRDefault="00BC76A4" w:rsidP="002A235B">
            <w:pPr>
              <w:rPr>
                <w:rFonts w:ascii="Arial" w:eastAsia="Arial" w:hAnsi="Arial" w:cs="Arial"/>
                <w:sz w:val="20"/>
                <w:szCs w:val="20"/>
              </w:rPr>
            </w:pPr>
            <w:r w:rsidRPr="0032103A">
              <w:rPr>
                <w:rFonts w:ascii="Arial" w:eastAsia="Arial" w:hAnsi="Arial" w:cs="Arial"/>
                <w:sz w:val="20"/>
                <w:szCs w:val="20"/>
              </w:rPr>
              <w:t>Metodologia Científica, Bioestatística</w:t>
            </w:r>
            <w:r>
              <w:rPr>
                <w:rFonts w:ascii="Arial" w:eastAsia="Arial" w:hAnsi="Arial" w:cs="Arial"/>
                <w:sz w:val="20"/>
                <w:szCs w:val="20"/>
              </w:rPr>
              <w:t xml:space="preserve">, </w:t>
            </w:r>
            <w:r w:rsidRPr="00E35972">
              <w:rPr>
                <w:rFonts w:ascii="Arial" w:eastAsia="Arial" w:hAnsi="Arial" w:cs="Arial"/>
                <w:sz w:val="20"/>
                <w:szCs w:val="20"/>
              </w:rPr>
              <w:t>Leitura e Produção Textual</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14:paraId="27D037D9" w14:textId="7993B042"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79FB4297" w14:textId="4DC15A5E"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14:paraId="373694FD" w14:textId="095D8F7B"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
          <w:p w14:paraId="43FE8ABF" w14:textId="65560B44"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14:paraId="171D9D40" w14:textId="2E52D580" w:rsidR="00BC76A4" w:rsidRPr="00163FF3" w:rsidRDefault="00BC76A4" w:rsidP="002A235B">
            <w:pPr>
              <w:jc w:val="center"/>
              <w:rPr>
                <w:rFonts w:ascii="Arial" w:eastAsia="Arial" w:hAnsi="Arial" w:cs="Arial"/>
                <w:sz w:val="20"/>
                <w:szCs w:val="20"/>
              </w:rPr>
            </w:pPr>
            <w:r w:rsidRPr="0032103A">
              <w:rPr>
                <w:rFonts w:ascii="Arial" w:hAnsi="Arial" w:cs="Arial"/>
                <w:color w:val="auto"/>
                <w:sz w:val="20"/>
                <w:szCs w:val="20"/>
              </w:rPr>
              <w:t>4</w:t>
            </w:r>
          </w:p>
        </w:tc>
      </w:tr>
      <w:tr w:rsidR="00BC76A4" w:rsidRPr="00163FF3" w14:paraId="23F13B1C" w14:textId="77777777" w:rsidTr="003D6C29">
        <w:trPr>
          <w:gridAfter w:val="2"/>
          <w:wAfter w:w="263" w:type="dxa"/>
          <w:trHeight w:val="284"/>
        </w:trPr>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606A75" w14:textId="77777777" w:rsidR="00BC76A4" w:rsidRPr="00797C77" w:rsidRDefault="00BC76A4" w:rsidP="002A235B">
            <w:pPr>
              <w:ind w:left="113" w:right="113"/>
              <w:jc w:val="center"/>
              <w:rPr>
                <w:rFonts w:ascii="Arial" w:eastAsia="Arial" w:hAnsi="Arial" w:cs="Arial"/>
                <w:b/>
                <w:sz w:val="20"/>
                <w:szCs w:val="20"/>
              </w:rPr>
            </w:pPr>
          </w:p>
        </w:tc>
        <w:tc>
          <w:tcPr>
            <w:tcW w:w="6663"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6CE10935" w14:textId="31DDBE9A" w:rsidR="00BC76A4" w:rsidRPr="00DF76F7" w:rsidRDefault="00BC76A4"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2B1617" w14:textId="5F9C7FFE" w:rsidR="00BC76A4" w:rsidRPr="00163FF3" w:rsidRDefault="00BC76A4" w:rsidP="00BC76A4">
            <w:pPr>
              <w:jc w:val="center"/>
              <w:rPr>
                <w:rFonts w:ascii="Arial" w:eastAsia="Arial" w:hAnsi="Arial" w:cs="Arial"/>
                <w:sz w:val="20"/>
                <w:szCs w:val="20"/>
              </w:rPr>
            </w:pPr>
            <w:r w:rsidRPr="0032103A">
              <w:rPr>
                <w:rFonts w:ascii="Arial" w:eastAsia="Arial" w:hAnsi="Arial" w:cs="Arial"/>
                <w:b/>
                <w:sz w:val="20"/>
                <w:szCs w:val="20"/>
              </w:rPr>
              <w:t>48</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FB301E" w14:textId="65447A1C" w:rsidR="00BC76A4" w:rsidRPr="00163FF3" w:rsidRDefault="00BC76A4" w:rsidP="002A235B">
            <w:pPr>
              <w:jc w:val="center"/>
              <w:rPr>
                <w:rFonts w:ascii="Arial" w:eastAsia="Arial" w:hAnsi="Arial" w:cs="Arial"/>
                <w:sz w:val="20"/>
                <w:szCs w:val="20"/>
              </w:rPr>
            </w:pPr>
            <w:r w:rsidRPr="0032103A">
              <w:rPr>
                <w:rFonts w:ascii="Arial" w:eastAsia="Arial" w:hAnsi="Arial" w:cs="Arial"/>
                <w:b/>
                <w:sz w:val="20"/>
                <w:szCs w:val="20"/>
              </w:rPr>
              <w:t>330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71DED7" w14:textId="66697090" w:rsidR="00BC76A4" w:rsidRPr="00163FF3" w:rsidRDefault="00BC76A4" w:rsidP="002A235B">
            <w:pPr>
              <w:jc w:val="center"/>
              <w:rPr>
                <w:rFonts w:ascii="Arial" w:eastAsia="Arial" w:hAnsi="Arial" w:cs="Arial"/>
                <w:sz w:val="20"/>
                <w:szCs w:val="20"/>
              </w:rPr>
            </w:pPr>
            <w:r w:rsidRPr="0032103A">
              <w:rPr>
                <w:rFonts w:ascii="Arial" w:eastAsia="Arial" w:hAnsi="Arial" w:cs="Arial"/>
                <w:b/>
                <w:sz w:val="20"/>
                <w:szCs w:val="20"/>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EC62F" w14:textId="4C272F39" w:rsidR="00BC76A4" w:rsidRPr="00163FF3" w:rsidRDefault="00BC76A4" w:rsidP="002A235B">
            <w:pPr>
              <w:jc w:val="center"/>
              <w:rPr>
                <w:rFonts w:ascii="Arial" w:eastAsia="Arial" w:hAnsi="Arial" w:cs="Arial"/>
                <w:sz w:val="20"/>
                <w:szCs w:val="20"/>
              </w:rPr>
            </w:pPr>
            <w:r w:rsidRPr="0032103A">
              <w:rPr>
                <w:rFonts w:ascii="Arial" w:eastAsia="Arial" w:hAnsi="Arial" w:cs="Arial"/>
                <w:b/>
                <w:sz w:val="20"/>
                <w:szCs w:val="20"/>
              </w:rPr>
              <w:t>400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85B804" w14:textId="695B3A56" w:rsidR="00BC76A4" w:rsidRPr="00163FF3" w:rsidRDefault="00BC76A4" w:rsidP="002A235B">
            <w:pPr>
              <w:jc w:val="center"/>
              <w:rPr>
                <w:rFonts w:ascii="Arial" w:eastAsia="Arial" w:hAnsi="Arial" w:cs="Arial"/>
                <w:sz w:val="20"/>
                <w:szCs w:val="20"/>
              </w:rPr>
            </w:pPr>
            <w:r>
              <w:rPr>
                <w:rFonts w:ascii="Arial" w:hAnsi="Arial" w:cs="Arial"/>
                <w:b/>
                <w:bCs/>
                <w:color w:val="auto"/>
                <w:sz w:val="20"/>
                <w:szCs w:val="20"/>
              </w:rPr>
              <w:t>20</w:t>
            </w:r>
          </w:p>
        </w:tc>
      </w:tr>
    </w:tbl>
    <w:p w14:paraId="25B7090E" w14:textId="77777777" w:rsidR="004E5FE2" w:rsidRDefault="004E5FE2">
      <w:r>
        <w:br w:type="page"/>
      </w:r>
    </w:p>
    <w:tbl>
      <w:tblPr>
        <w:tblW w:w="17293" w:type="dxa"/>
        <w:tblInd w:w="-885" w:type="dxa"/>
        <w:tblLayout w:type="fixed"/>
        <w:tblLook w:val="0000" w:firstRow="0" w:lastRow="0" w:firstColumn="0" w:lastColumn="0" w:noHBand="0" w:noVBand="0"/>
      </w:tblPr>
      <w:tblGrid>
        <w:gridCol w:w="567"/>
        <w:gridCol w:w="21"/>
        <w:gridCol w:w="3949"/>
        <w:gridCol w:w="2693"/>
        <w:gridCol w:w="1701"/>
        <w:gridCol w:w="2835"/>
        <w:gridCol w:w="1559"/>
        <w:gridCol w:w="1276"/>
        <w:gridCol w:w="1417"/>
        <w:gridCol w:w="27"/>
        <w:gridCol w:w="236"/>
        <w:gridCol w:w="1012"/>
      </w:tblGrid>
      <w:tr w:rsidR="00BC76A4" w:rsidRPr="00E04013" w14:paraId="370FB6E8" w14:textId="77777777" w:rsidTr="00BC76A4">
        <w:trPr>
          <w:gridAfter w:val="3"/>
          <w:wAfter w:w="1275" w:type="dxa"/>
          <w:trHeight w:val="317"/>
        </w:trPr>
        <w:tc>
          <w:tcPr>
            <w:tcW w:w="567" w:type="dxa"/>
            <w:vMerge w:val="restart"/>
            <w:tcBorders>
              <w:top w:val="single" w:sz="4" w:space="0" w:color="000000"/>
              <w:left w:val="single" w:sz="4" w:space="0" w:color="000000"/>
              <w:right w:val="single" w:sz="4" w:space="0" w:color="000000"/>
            </w:tcBorders>
            <w:shd w:val="clear" w:color="auto" w:fill="729FCF"/>
          </w:tcPr>
          <w:p w14:paraId="695894BB" w14:textId="77777777" w:rsidR="00BC76A4" w:rsidRPr="00E04013" w:rsidRDefault="00BC76A4" w:rsidP="002A235B">
            <w:pPr>
              <w:jc w:val="center"/>
              <w:rPr>
                <w:rFonts w:ascii="Arial" w:eastAsia="Arial" w:hAnsi="Arial" w:cs="Arial"/>
                <w:b/>
                <w:sz w:val="20"/>
                <w:szCs w:val="20"/>
              </w:rPr>
            </w:pPr>
          </w:p>
        </w:tc>
        <w:tc>
          <w:tcPr>
            <w:tcW w:w="3970" w:type="dxa"/>
            <w:gridSpan w:val="2"/>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14:paraId="064EC9D7" w14:textId="77777777" w:rsidR="00BC76A4" w:rsidRPr="00E04013" w:rsidRDefault="00BC76A4" w:rsidP="002A235B">
            <w:pPr>
              <w:jc w:val="center"/>
              <w:rPr>
                <w:rFonts w:ascii="Arial" w:eastAsia="Arial" w:hAnsi="Arial" w:cs="Arial"/>
                <w:b/>
                <w:sz w:val="20"/>
                <w:szCs w:val="20"/>
              </w:rPr>
            </w:pPr>
          </w:p>
          <w:p w14:paraId="17A1F2E8" w14:textId="77777777" w:rsidR="00BC76A4" w:rsidRPr="00E04013" w:rsidRDefault="00BC76A4" w:rsidP="002A235B">
            <w:pPr>
              <w:jc w:val="center"/>
              <w:rPr>
                <w:rFonts w:ascii="Arial" w:eastAsia="Arial" w:hAnsi="Arial" w:cs="Arial"/>
                <w:sz w:val="16"/>
                <w:szCs w:val="16"/>
              </w:rPr>
            </w:pPr>
            <w:r w:rsidRPr="00E04013">
              <w:rPr>
                <w:rFonts w:ascii="Arial" w:eastAsia="Arial" w:hAnsi="Arial" w:cs="Arial"/>
                <w:b/>
                <w:sz w:val="20"/>
                <w:szCs w:val="20"/>
              </w:rPr>
              <w:t>COMPONENTE CURRICULAR</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3AF071CB" w14:textId="77777777" w:rsidR="00BC76A4" w:rsidRPr="00E04013" w:rsidRDefault="00BC76A4" w:rsidP="002A235B">
            <w:pPr>
              <w:jc w:val="center"/>
              <w:rPr>
                <w:rFonts w:ascii="Arial" w:eastAsia="Arial" w:hAnsi="Arial" w:cs="Arial"/>
                <w:b/>
                <w:sz w:val="20"/>
                <w:szCs w:val="20"/>
              </w:rPr>
            </w:pPr>
          </w:p>
          <w:p w14:paraId="354A4579" w14:textId="77777777" w:rsidR="00BC76A4" w:rsidRPr="00E04013" w:rsidRDefault="00BC76A4" w:rsidP="002A235B">
            <w:pPr>
              <w:jc w:val="center"/>
              <w:rPr>
                <w:rFonts w:ascii="Arial" w:eastAsia="Arial" w:hAnsi="Arial" w:cs="Arial"/>
                <w:sz w:val="20"/>
                <w:szCs w:val="20"/>
              </w:rPr>
            </w:pPr>
            <w:r w:rsidRPr="00E04013">
              <w:rPr>
                <w:rFonts w:ascii="Arial" w:eastAsia="Arial" w:hAnsi="Arial" w:cs="Arial"/>
                <w:b/>
                <w:sz w:val="20"/>
                <w:szCs w:val="20"/>
              </w:rPr>
              <w:t>PRÉ-REQUISITO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7D580CCB" w14:textId="77777777" w:rsidR="00BC76A4" w:rsidRPr="00E04013" w:rsidRDefault="00BC76A4" w:rsidP="002A235B">
            <w:pPr>
              <w:jc w:val="center"/>
              <w:rPr>
                <w:rFonts w:ascii="Arial" w:eastAsia="Arial" w:hAnsi="Arial" w:cs="Arial"/>
                <w:sz w:val="20"/>
                <w:szCs w:val="20"/>
              </w:rPr>
            </w:pPr>
            <w:r w:rsidRPr="00797C77">
              <w:rPr>
                <w:rFonts w:ascii="Arial" w:eastAsia="Arial" w:hAnsi="Arial" w:cs="Arial"/>
                <w:b/>
                <w:sz w:val="20"/>
                <w:szCs w:val="20"/>
              </w:rPr>
              <w:t>PRÁTICA COMO COMPONENTE CURRICULAR</w:t>
            </w: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35EFBFC8" w14:textId="77777777" w:rsidR="00BC76A4" w:rsidRDefault="00BC76A4" w:rsidP="002A235B">
            <w:pPr>
              <w:jc w:val="center"/>
              <w:rPr>
                <w:rFonts w:ascii="Arial" w:eastAsia="Arial" w:hAnsi="Arial" w:cs="Arial"/>
                <w:b/>
                <w:sz w:val="20"/>
                <w:szCs w:val="20"/>
              </w:rPr>
            </w:pPr>
            <w:r>
              <w:rPr>
                <w:rFonts w:ascii="Arial" w:eastAsia="Arial" w:hAnsi="Arial" w:cs="Arial"/>
                <w:b/>
                <w:sz w:val="20"/>
                <w:szCs w:val="20"/>
              </w:rPr>
              <w:t>ATIVIDADES FORMATIVAS</w:t>
            </w:r>
          </w:p>
          <w:p w14:paraId="499D3532" w14:textId="77777777" w:rsidR="00BC76A4" w:rsidRPr="00E04013" w:rsidRDefault="00BC76A4" w:rsidP="002A235B">
            <w:pPr>
              <w:jc w:val="center"/>
              <w:rPr>
                <w:rFonts w:ascii="Arial" w:eastAsia="Arial" w:hAnsi="Arial" w:cs="Arial"/>
                <w:b/>
                <w:sz w:val="20"/>
                <w:szCs w:val="20"/>
              </w:rPr>
            </w:pPr>
            <w:r w:rsidRPr="00E04013">
              <w:rPr>
                <w:rFonts w:ascii="Arial" w:eastAsia="Arial" w:hAnsi="Arial" w:cs="Arial"/>
                <w:b/>
                <w:sz w:val="20"/>
                <w:szCs w:val="20"/>
              </w:rPr>
              <w:t>CARGA-HORÁRIA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729FCF"/>
          </w:tcPr>
          <w:p w14:paraId="2F0E9B54" w14:textId="77777777" w:rsidR="00BC76A4" w:rsidRPr="00E04013" w:rsidRDefault="00BC76A4" w:rsidP="002A235B">
            <w:pPr>
              <w:jc w:val="center"/>
              <w:rPr>
                <w:rFonts w:ascii="Arial" w:eastAsia="Arial" w:hAnsi="Arial" w:cs="Arial"/>
                <w:b/>
                <w:sz w:val="20"/>
                <w:szCs w:val="20"/>
              </w:rPr>
            </w:pPr>
            <w:r w:rsidRPr="00E04013">
              <w:rPr>
                <w:rFonts w:ascii="Arial" w:eastAsia="Arial" w:hAnsi="Arial" w:cs="Arial"/>
                <w:b/>
                <w:sz w:val="20"/>
                <w:szCs w:val="20"/>
              </w:rPr>
              <w:t>TOTAL</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729FCF"/>
          </w:tcPr>
          <w:p w14:paraId="5E69A906" w14:textId="77777777" w:rsidR="00BC76A4" w:rsidRPr="00E04013" w:rsidRDefault="00BC76A4" w:rsidP="002A235B">
            <w:pPr>
              <w:jc w:val="center"/>
              <w:rPr>
                <w:rFonts w:ascii="Arial" w:eastAsia="Arial" w:hAnsi="Arial" w:cs="Arial"/>
                <w:b/>
                <w:sz w:val="20"/>
                <w:szCs w:val="20"/>
              </w:rPr>
            </w:pPr>
          </w:p>
          <w:p w14:paraId="16863E46" w14:textId="77777777" w:rsidR="00BC76A4" w:rsidRPr="00E04013" w:rsidRDefault="00BC76A4" w:rsidP="002A235B">
            <w:pPr>
              <w:jc w:val="center"/>
              <w:rPr>
                <w:rFonts w:ascii="Arial" w:eastAsia="Arial" w:hAnsi="Arial" w:cs="Arial"/>
                <w:sz w:val="20"/>
                <w:szCs w:val="20"/>
              </w:rPr>
            </w:pPr>
            <w:r w:rsidRPr="00E04013">
              <w:rPr>
                <w:rFonts w:ascii="Arial" w:eastAsia="Arial" w:hAnsi="Arial" w:cs="Arial"/>
                <w:b/>
                <w:sz w:val="20"/>
                <w:szCs w:val="20"/>
              </w:rPr>
              <w:t>AULAS NA SEMANA</w:t>
            </w:r>
          </w:p>
        </w:tc>
      </w:tr>
      <w:tr w:rsidR="00BC76A4" w:rsidRPr="00E04013" w14:paraId="15BD7451" w14:textId="77777777" w:rsidTr="00BC76A4">
        <w:trPr>
          <w:gridAfter w:val="3"/>
          <w:wAfter w:w="1275" w:type="dxa"/>
          <w:trHeight w:val="275"/>
        </w:trPr>
        <w:tc>
          <w:tcPr>
            <w:tcW w:w="567" w:type="dxa"/>
            <w:vMerge/>
            <w:tcBorders>
              <w:left w:val="single" w:sz="4" w:space="0" w:color="000000"/>
              <w:bottom w:val="single" w:sz="4" w:space="0" w:color="auto"/>
              <w:right w:val="single" w:sz="4" w:space="0" w:color="000000"/>
            </w:tcBorders>
            <w:shd w:val="clear" w:color="auto" w:fill="729FCF"/>
          </w:tcPr>
          <w:p w14:paraId="70E8B3F3" w14:textId="77777777" w:rsidR="00BC76A4" w:rsidRPr="00E04013" w:rsidRDefault="00BC76A4" w:rsidP="002A235B">
            <w:pPr>
              <w:jc w:val="center"/>
              <w:rPr>
                <w:rFonts w:ascii="Arial" w:eastAsia="Arial" w:hAnsi="Arial" w:cs="Arial"/>
                <w:sz w:val="20"/>
                <w:szCs w:val="20"/>
              </w:rPr>
            </w:pPr>
          </w:p>
        </w:tc>
        <w:tc>
          <w:tcPr>
            <w:tcW w:w="3970" w:type="dxa"/>
            <w:gridSpan w:val="2"/>
            <w:vMerge/>
            <w:tcBorders>
              <w:top w:val="single" w:sz="4" w:space="0" w:color="000000"/>
              <w:left w:val="single" w:sz="4" w:space="0" w:color="000000"/>
              <w:bottom w:val="single" w:sz="4" w:space="0" w:color="auto"/>
              <w:right w:val="single" w:sz="4" w:space="0" w:color="000000"/>
            </w:tcBorders>
            <w:shd w:val="clear" w:color="auto" w:fill="729FCF"/>
            <w:vAlign w:val="center"/>
          </w:tcPr>
          <w:p w14:paraId="2A4C7108" w14:textId="77777777" w:rsidR="00BC76A4" w:rsidRPr="00E04013" w:rsidRDefault="00BC76A4" w:rsidP="002A235B">
            <w:pPr>
              <w:jc w:val="center"/>
              <w:rPr>
                <w:rFonts w:ascii="Arial" w:eastAsia="Arial" w:hAnsi="Arial" w:cs="Arial"/>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729FCF"/>
          </w:tcPr>
          <w:p w14:paraId="51990E35" w14:textId="77777777" w:rsidR="00BC76A4" w:rsidRPr="00E04013" w:rsidRDefault="00BC76A4" w:rsidP="002A235B">
            <w:pPr>
              <w:jc w:val="center"/>
              <w:rPr>
                <w:rFonts w:ascii="Arial" w:eastAsia="Arial" w:hAnsi="Arial" w:cs="Arial"/>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729FCF"/>
          </w:tcPr>
          <w:p w14:paraId="77C2D9F9" w14:textId="77777777" w:rsidR="00BC76A4" w:rsidRPr="00E04013" w:rsidRDefault="00BC76A4" w:rsidP="002A235B">
            <w:pPr>
              <w:jc w:val="center"/>
              <w:rPr>
                <w:rFonts w:ascii="Arial" w:eastAsia="Arial" w:hAnsi="Arial" w:cs="Arial"/>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093113AE" w14:textId="77777777" w:rsidR="00BC76A4" w:rsidRPr="00E04013" w:rsidRDefault="00BC76A4" w:rsidP="002A235B">
            <w:pPr>
              <w:jc w:val="center"/>
              <w:rPr>
                <w:rFonts w:ascii="Arial" w:eastAsia="Arial" w:hAnsi="Arial" w:cs="Arial"/>
                <w:b/>
                <w:sz w:val="20"/>
                <w:szCs w:val="20"/>
              </w:rPr>
            </w:pPr>
            <w:r w:rsidRPr="00E04013">
              <w:rPr>
                <w:rFonts w:ascii="Arial" w:eastAsia="Arial" w:hAnsi="Arial" w:cs="Arial"/>
                <w:b/>
                <w:sz w:val="20"/>
                <w:szCs w:val="20"/>
              </w:rPr>
              <w:t>PRESENCIAL</w:t>
            </w:r>
          </w:p>
        </w:tc>
        <w:tc>
          <w:tcPr>
            <w:tcW w:w="1559" w:type="dxa"/>
            <w:tcBorders>
              <w:top w:val="single" w:sz="4" w:space="0" w:color="000000"/>
              <w:left w:val="single" w:sz="4" w:space="0" w:color="000000"/>
              <w:bottom w:val="single" w:sz="4" w:space="0" w:color="000000"/>
              <w:right w:val="single" w:sz="4" w:space="0" w:color="000000"/>
            </w:tcBorders>
            <w:shd w:val="clear" w:color="auto" w:fill="729FCF"/>
          </w:tcPr>
          <w:p w14:paraId="3ACCB52E" w14:textId="77777777" w:rsidR="00BC76A4" w:rsidRPr="00E04013" w:rsidRDefault="00BC76A4" w:rsidP="002A235B">
            <w:pPr>
              <w:jc w:val="center"/>
              <w:rPr>
                <w:rFonts w:ascii="Arial" w:eastAsia="Arial" w:hAnsi="Arial" w:cs="Arial"/>
                <w:b/>
                <w:sz w:val="20"/>
                <w:szCs w:val="20"/>
              </w:rPr>
            </w:pPr>
            <w:r w:rsidRPr="00E04013">
              <w:rPr>
                <w:rFonts w:ascii="Arial" w:eastAsia="Arial" w:hAnsi="Arial" w:cs="Arial"/>
                <w:b/>
                <w:sz w:val="20"/>
                <w:szCs w:val="20"/>
              </w:rPr>
              <w:t>HORAS RELÓGIO H</w:t>
            </w:r>
          </w:p>
        </w:tc>
        <w:tc>
          <w:tcPr>
            <w:tcW w:w="1276" w:type="dxa"/>
            <w:tcBorders>
              <w:top w:val="single" w:sz="4" w:space="0" w:color="000000"/>
              <w:left w:val="single" w:sz="4" w:space="0" w:color="000000"/>
              <w:bottom w:val="single" w:sz="4" w:space="0" w:color="000000"/>
              <w:right w:val="single" w:sz="4" w:space="0" w:color="000000"/>
            </w:tcBorders>
            <w:shd w:val="clear" w:color="auto" w:fill="729FCF"/>
            <w:vAlign w:val="center"/>
          </w:tcPr>
          <w:p w14:paraId="5A4F7DAD" w14:textId="77777777" w:rsidR="00BC76A4" w:rsidRPr="00E04013" w:rsidRDefault="00BC76A4" w:rsidP="002A235B">
            <w:pPr>
              <w:jc w:val="center"/>
              <w:rPr>
                <w:rFonts w:ascii="Arial" w:eastAsia="Arial" w:hAnsi="Arial" w:cs="Arial"/>
                <w:b/>
                <w:sz w:val="20"/>
                <w:szCs w:val="20"/>
              </w:rPr>
            </w:pPr>
            <w:r w:rsidRPr="00E04013">
              <w:rPr>
                <w:rFonts w:ascii="Arial" w:eastAsia="Arial" w:hAnsi="Arial" w:cs="Arial"/>
                <w:b/>
                <w:sz w:val="20"/>
                <w:szCs w:val="20"/>
              </w:rPr>
              <w:t>HORAS AULA H/A</w:t>
            </w:r>
          </w:p>
        </w:tc>
        <w:tc>
          <w:tcPr>
            <w:tcW w:w="1417" w:type="dxa"/>
            <w:vMerge/>
            <w:tcBorders>
              <w:top w:val="single" w:sz="4" w:space="0" w:color="000000"/>
              <w:left w:val="single" w:sz="4" w:space="0" w:color="000000"/>
              <w:bottom w:val="single" w:sz="4" w:space="0" w:color="000000"/>
              <w:right w:val="single" w:sz="4" w:space="0" w:color="000000"/>
            </w:tcBorders>
            <w:shd w:val="clear" w:color="auto" w:fill="729FCF"/>
          </w:tcPr>
          <w:p w14:paraId="36953921" w14:textId="77777777" w:rsidR="00BC76A4" w:rsidRPr="00E04013" w:rsidRDefault="00BC76A4" w:rsidP="002A235B">
            <w:pPr>
              <w:jc w:val="center"/>
              <w:rPr>
                <w:rFonts w:ascii="Arial" w:eastAsia="Arial" w:hAnsi="Arial" w:cs="Arial"/>
                <w:sz w:val="20"/>
                <w:szCs w:val="20"/>
              </w:rPr>
            </w:pPr>
          </w:p>
        </w:tc>
      </w:tr>
      <w:tr w:rsidR="00BC76A4" w:rsidRPr="00163FF3" w14:paraId="47DDB8CC" w14:textId="77777777" w:rsidTr="00BC76A4">
        <w:trPr>
          <w:gridAfter w:val="2"/>
          <w:wAfter w:w="1248" w:type="dxa"/>
          <w:trHeight w:val="284"/>
        </w:trPr>
        <w:tc>
          <w:tcPr>
            <w:tcW w:w="567" w:type="dxa"/>
            <w:vMerge w:val="restart"/>
            <w:tcBorders>
              <w:top w:val="single" w:sz="4" w:space="0" w:color="auto"/>
              <w:left w:val="single" w:sz="4" w:space="0" w:color="auto"/>
              <w:right w:val="single" w:sz="4" w:space="0" w:color="auto"/>
            </w:tcBorders>
            <w:shd w:val="clear" w:color="auto" w:fill="DBE5F1"/>
            <w:textDirection w:val="btLr"/>
          </w:tcPr>
          <w:p w14:paraId="20240C4A" w14:textId="2FF9DC13" w:rsidR="00BC76A4" w:rsidRPr="00797C77" w:rsidRDefault="00BC76A4" w:rsidP="002A235B">
            <w:pPr>
              <w:ind w:left="113" w:right="113"/>
              <w:jc w:val="center"/>
              <w:rPr>
                <w:rFonts w:ascii="Arial" w:eastAsia="Arial" w:hAnsi="Arial" w:cs="Arial"/>
                <w:b/>
                <w:sz w:val="20"/>
                <w:szCs w:val="20"/>
              </w:rPr>
            </w:pPr>
            <w:r>
              <w:rPr>
                <w:rFonts w:ascii="Arial" w:eastAsia="Arial" w:hAnsi="Arial" w:cs="Arial"/>
                <w:b/>
                <w:sz w:val="20"/>
                <w:szCs w:val="20"/>
              </w:rPr>
              <w:t>8</w:t>
            </w:r>
            <w:r w:rsidRPr="00797C77">
              <w:rPr>
                <w:rFonts w:ascii="Arial" w:eastAsia="Arial" w:hAnsi="Arial" w:cs="Arial"/>
                <w:b/>
                <w:sz w:val="20"/>
                <w:szCs w:val="20"/>
              </w:rPr>
              <w:t>º SEMESTRE</w:t>
            </w:r>
          </w:p>
        </w:tc>
        <w:tc>
          <w:tcPr>
            <w:tcW w:w="3970" w:type="dxa"/>
            <w:gridSpan w:val="2"/>
            <w:tcBorders>
              <w:top w:val="single" w:sz="4" w:space="0" w:color="auto"/>
              <w:left w:val="single" w:sz="4" w:space="0" w:color="auto"/>
              <w:bottom w:val="single" w:sz="4" w:space="0" w:color="auto"/>
              <w:right w:val="single" w:sz="4" w:space="0" w:color="auto"/>
            </w:tcBorders>
            <w:shd w:val="clear" w:color="auto" w:fill="DBE5F1"/>
          </w:tcPr>
          <w:p w14:paraId="21F82397" w14:textId="5A12B35B" w:rsidR="00BC76A4" w:rsidRPr="00E04013" w:rsidRDefault="00BC76A4" w:rsidP="002A235B">
            <w:pPr>
              <w:rPr>
                <w:rFonts w:ascii="Arial" w:eastAsia="Arial" w:hAnsi="Arial" w:cs="Arial"/>
                <w:sz w:val="20"/>
                <w:szCs w:val="20"/>
              </w:rPr>
            </w:pPr>
            <w:r w:rsidRPr="00D466E3">
              <w:rPr>
                <w:rFonts w:ascii="Arial" w:eastAsia="Arial" w:hAnsi="Arial" w:cs="Arial"/>
                <w:sz w:val="20"/>
                <w:szCs w:val="20"/>
              </w:rPr>
              <w:t>Biologia Evolutiva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77A0DE1" w14:textId="1A779AD4" w:rsidR="00BC76A4" w:rsidRPr="00DF76F7" w:rsidRDefault="00BC76A4" w:rsidP="002A235B">
            <w:pPr>
              <w:rPr>
                <w:rFonts w:ascii="Arial" w:eastAsia="Arial" w:hAnsi="Arial" w:cs="Arial"/>
                <w:sz w:val="20"/>
                <w:szCs w:val="20"/>
              </w:rPr>
            </w:pPr>
            <w:r w:rsidRPr="00D466E3">
              <w:rPr>
                <w:rFonts w:ascii="Arial" w:eastAsia="Arial" w:hAnsi="Arial" w:cs="Arial"/>
                <w:sz w:val="20"/>
                <w:szCs w:val="20"/>
              </w:rPr>
              <w:t>Genética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0734928" w14:textId="3A4D83EB"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xml:space="preserve"> -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1CA43E5" w14:textId="74BAA062"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79B8327" w14:textId="0033AF58"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4035CA4" w14:textId="59DA7552"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80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1005C185" w14:textId="2CD3A707"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4</w:t>
            </w:r>
          </w:p>
        </w:tc>
      </w:tr>
      <w:tr w:rsidR="00BC76A4" w:rsidRPr="00163FF3" w14:paraId="37F61FC4" w14:textId="77777777" w:rsidTr="00BC76A4">
        <w:trPr>
          <w:gridAfter w:val="2"/>
          <w:wAfter w:w="1248" w:type="dxa"/>
          <w:trHeight w:val="284"/>
        </w:trPr>
        <w:tc>
          <w:tcPr>
            <w:tcW w:w="567" w:type="dxa"/>
            <w:vMerge/>
            <w:tcBorders>
              <w:left w:val="single" w:sz="4" w:space="0" w:color="auto"/>
              <w:right w:val="single" w:sz="4" w:space="0" w:color="auto"/>
            </w:tcBorders>
            <w:shd w:val="clear" w:color="auto" w:fill="DBE5F1"/>
          </w:tcPr>
          <w:p w14:paraId="20074DC4" w14:textId="77777777" w:rsidR="00BC76A4" w:rsidRPr="00797C77" w:rsidRDefault="00BC76A4" w:rsidP="002A235B">
            <w:pPr>
              <w:ind w:left="113" w:right="113"/>
              <w:jc w:val="center"/>
              <w:rPr>
                <w:rFonts w:ascii="Arial" w:eastAsia="Arial" w:hAnsi="Arial" w:cs="Arial"/>
                <w:b/>
                <w:sz w:val="20"/>
                <w:szCs w:val="20"/>
              </w:rPr>
            </w:pPr>
          </w:p>
        </w:tc>
        <w:tc>
          <w:tcPr>
            <w:tcW w:w="3970" w:type="dxa"/>
            <w:gridSpan w:val="2"/>
            <w:tcBorders>
              <w:top w:val="single" w:sz="4" w:space="0" w:color="auto"/>
              <w:left w:val="single" w:sz="4" w:space="0" w:color="auto"/>
              <w:bottom w:val="single" w:sz="4" w:space="0" w:color="auto"/>
              <w:right w:val="single" w:sz="4" w:space="0" w:color="auto"/>
            </w:tcBorders>
            <w:shd w:val="clear" w:color="auto" w:fill="DBE5F1"/>
          </w:tcPr>
          <w:p w14:paraId="533F2202" w14:textId="797B78A6" w:rsidR="00BC76A4" w:rsidRPr="00E04013" w:rsidRDefault="00BC76A4" w:rsidP="002A235B">
            <w:pPr>
              <w:rPr>
                <w:rFonts w:ascii="Arial" w:eastAsia="Arial" w:hAnsi="Arial" w:cs="Arial"/>
                <w:sz w:val="20"/>
                <w:szCs w:val="20"/>
              </w:rPr>
            </w:pPr>
            <w:r w:rsidRPr="00D466E3">
              <w:rPr>
                <w:rFonts w:ascii="Arial" w:eastAsia="Arial" w:hAnsi="Arial" w:cs="Arial"/>
                <w:sz w:val="20"/>
                <w:szCs w:val="20"/>
              </w:rPr>
              <w:t>Direito Ambiental*</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38087D58" w14:textId="10D07D02" w:rsidR="00BC76A4" w:rsidRPr="00DF76F7" w:rsidRDefault="00BC76A4" w:rsidP="002A235B">
            <w:pPr>
              <w:rPr>
                <w:rFonts w:ascii="Arial" w:eastAsia="Arial" w:hAnsi="Arial" w:cs="Arial"/>
                <w:sz w:val="20"/>
                <w:szCs w:val="20"/>
              </w:rPr>
            </w:pPr>
            <w:r w:rsidRPr="00D466E3">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8BD71E9" w14:textId="4ACA9D45"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6C7C26C" w14:textId="36A7D5B9"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87A8DB7" w14:textId="0C9FCFF5"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09B6F36" w14:textId="69F9AC3D"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06063A45" w14:textId="2A518FE1"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2</w:t>
            </w:r>
          </w:p>
        </w:tc>
      </w:tr>
      <w:tr w:rsidR="00BC76A4" w:rsidRPr="00163FF3" w14:paraId="30436B46" w14:textId="77777777" w:rsidTr="00BC76A4">
        <w:trPr>
          <w:gridAfter w:val="2"/>
          <w:wAfter w:w="1248" w:type="dxa"/>
          <w:trHeight w:val="284"/>
        </w:trPr>
        <w:tc>
          <w:tcPr>
            <w:tcW w:w="567" w:type="dxa"/>
            <w:vMerge/>
            <w:tcBorders>
              <w:left w:val="single" w:sz="4" w:space="0" w:color="auto"/>
              <w:right w:val="single" w:sz="4" w:space="0" w:color="auto"/>
            </w:tcBorders>
            <w:shd w:val="clear" w:color="auto" w:fill="DBE5F1"/>
          </w:tcPr>
          <w:p w14:paraId="782D6C9B" w14:textId="77777777" w:rsidR="00BC76A4" w:rsidRPr="00797C77" w:rsidRDefault="00BC76A4" w:rsidP="002A235B">
            <w:pPr>
              <w:ind w:left="113" w:right="113"/>
              <w:jc w:val="center"/>
              <w:rPr>
                <w:rFonts w:ascii="Arial" w:eastAsia="Arial" w:hAnsi="Arial" w:cs="Arial"/>
                <w:b/>
                <w:sz w:val="20"/>
                <w:szCs w:val="20"/>
              </w:rPr>
            </w:pPr>
          </w:p>
        </w:tc>
        <w:tc>
          <w:tcPr>
            <w:tcW w:w="3970" w:type="dxa"/>
            <w:gridSpan w:val="2"/>
            <w:tcBorders>
              <w:top w:val="single" w:sz="4" w:space="0" w:color="auto"/>
              <w:left w:val="single" w:sz="4" w:space="0" w:color="auto"/>
              <w:bottom w:val="single" w:sz="4" w:space="0" w:color="auto"/>
              <w:right w:val="single" w:sz="4" w:space="0" w:color="auto"/>
            </w:tcBorders>
            <w:shd w:val="clear" w:color="auto" w:fill="DBE5F1"/>
          </w:tcPr>
          <w:p w14:paraId="01AC5E50" w14:textId="29585D37" w:rsidR="00BC76A4" w:rsidRPr="00E04013" w:rsidRDefault="00BC76A4" w:rsidP="002A235B">
            <w:pPr>
              <w:rPr>
                <w:rFonts w:ascii="Arial" w:eastAsia="Arial" w:hAnsi="Arial" w:cs="Arial"/>
                <w:sz w:val="20"/>
                <w:szCs w:val="20"/>
              </w:rPr>
            </w:pPr>
            <w:r w:rsidRPr="00D466E3">
              <w:rPr>
                <w:rFonts w:ascii="Arial" w:eastAsia="Arial" w:hAnsi="Arial" w:cs="Arial"/>
                <w:sz w:val="20"/>
                <w:szCs w:val="20"/>
              </w:rPr>
              <w:t>Estágio Curricular Supervisionado I</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CAADB09" w14:textId="3DFCD641" w:rsidR="00BC76A4" w:rsidRPr="00DF76F7" w:rsidRDefault="00BC76A4" w:rsidP="002A235B">
            <w:pPr>
              <w:rPr>
                <w:rFonts w:ascii="Arial" w:eastAsia="Arial" w:hAnsi="Arial" w:cs="Arial"/>
                <w:sz w:val="20"/>
                <w:szCs w:val="20"/>
              </w:rPr>
            </w:pPr>
            <w:r w:rsidRPr="00D466E3">
              <w:rPr>
                <w:rFonts w:ascii="Arial" w:eastAsia="Arial" w:hAnsi="Arial" w:cs="Arial"/>
                <w:sz w:val="20"/>
                <w:szCs w:val="20"/>
              </w:rPr>
              <w:t>Didática; Metodologia de Ensino de Ciências e Biologia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1A1B60C" w14:textId="5A00442B"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3D1C9AB" w14:textId="23D4A88A" w:rsidR="00BC76A4" w:rsidRPr="00163FF3" w:rsidRDefault="00BC76A4" w:rsidP="00BC76A4">
            <w:pPr>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23280C2" w14:textId="2DA0C3CC" w:rsidR="00BC76A4" w:rsidRPr="00163FF3" w:rsidRDefault="00BC76A4" w:rsidP="00BC76A4">
            <w:pPr>
              <w:jc w:val="center"/>
              <w:rPr>
                <w:rFonts w:ascii="Arial" w:eastAsia="Arial" w:hAnsi="Arial" w:cs="Arial"/>
                <w:sz w:val="20"/>
                <w:szCs w:val="20"/>
              </w:rPr>
            </w:pPr>
            <w:r w:rsidRPr="00592D2D">
              <w:rPr>
                <w:rFonts w:ascii="Arial" w:hAnsi="Arial" w:cs="Arial"/>
                <w:color w:val="auto"/>
                <w:sz w:val="20"/>
                <w:szCs w:val="20"/>
              </w:rPr>
              <w:t>200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68271EF" w14:textId="222018CF"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240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1559C767" w14:textId="44649072"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w:t>
            </w:r>
          </w:p>
        </w:tc>
      </w:tr>
      <w:tr w:rsidR="00BC76A4" w:rsidRPr="00163FF3" w14:paraId="04928CE3" w14:textId="77777777" w:rsidTr="00BC76A4">
        <w:trPr>
          <w:gridAfter w:val="2"/>
          <w:wAfter w:w="1248" w:type="dxa"/>
          <w:trHeight w:val="284"/>
        </w:trPr>
        <w:tc>
          <w:tcPr>
            <w:tcW w:w="567" w:type="dxa"/>
            <w:vMerge/>
            <w:tcBorders>
              <w:left w:val="single" w:sz="4" w:space="0" w:color="auto"/>
              <w:right w:val="single" w:sz="4" w:space="0" w:color="auto"/>
            </w:tcBorders>
            <w:shd w:val="clear" w:color="auto" w:fill="DBE5F1"/>
          </w:tcPr>
          <w:p w14:paraId="25772064" w14:textId="77777777" w:rsidR="00BC76A4" w:rsidRPr="00797C77" w:rsidRDefault="00BC76A4" w:rsidP="002A235B">
            <w:pPr>
              <w:ind w:left="113" w:right="113"/>
              <w:jc w:val="center"/>
              <w:rPr>
                <w:rFonts w:ascii="Arial" w:eastAsia="Arial" w:hAnsi="Arial" w:cs="Arial"/>
                <w:b/>
                <w:sz w:val="20"/>
                <w:szCs w:val="20"/>
              </w:rPr>
            </w:pPr>
          </w:p>
        </w:tc>
        <w:tc>
          <w:tcPr>
            <w:tcW w:w="3970" w:type="dxa"/>
            <w:gridSpan w:val="2"/>
            <w:tcBorders>
              <w:top w:val="single" w:sz="4" w:space="0" w:color="auto"/>
              <w:left w:val="single" w:sz="4" w:space="0" w:color="auto"/>
              <w:bottom w:val="single" w:sz="4" w:space="0" w:color="auto"/>
              <w:right w:val="single" w:sz="4" w:space="0" w:color="auto"/>
            </w:tcBorders>
            <w:shd w:val="clear" w:color="auto" w:fill="DBE5F1"/>
          </w:tcPr>
          <w:p w14:paraId="66226C80" w14:textId="27B45C33" w:rsidR="00BC76A4" w:rsidRPr="00E04013" w:rsidRDefault="00BC76A4" w:rsidP="002A235B">
            <w:pPr>
              <w:rPr>
                <w:rFonts w:ascii="Arial" w:eastAsia="Arial" w:hAnsi="Arial" w:cs="Arial"/>
                <w:sz w:val="20"/>
                <w:szCs w:val="20"/>
              </w:rPr>
            </w:pPr>
            <w:r w:rsidRPr="00D466E3">
              <w:rPr>
                <w:rFonts w:ascii="Arial" w:eastAsia="Arial" w:hAnsi="Arial" w:cs="Arial"/>
                <w:sz w:val="20"/>
                <w:szCs w:val="20"/>
              </w:rPr>
              <w:t>Germinação e Produção de Mudas*</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51A951FA" w14:textId="4D41C92C" w:rsidR="00BC76A4" w:rsidRPr="00DF76F7" w:rsidRDefault="00BC76A4" w:rsidP="002A235B">
            <w:pPr>
              <w:rPr>
                <w:rFonts w:ascii="Arial" w:eastAsia="Arial" w:hAnsi="Arial" w:cs="Arial"/>
                <w:sz w:val="20"/>
                <w:szCs w:val="20"/>
              </w:rPr>
            </w:pPr>
            <w:r w:rsidRPr="00D466E3">
              <w:rPr>
                <w:rFonts w:ascii="Arial" w:eastAsia="Arial" w:hAnsi="Arial" w:cs="Arial"/>
                <w:sz w:val="20"/>
                <w:szCs w:val="20"/>
              </w:rPr>
              <w:t>Fisiologia Vegetal</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7BAB7BD" w14:textId="5744193C"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127B84A" w14:textId="3C7438B8"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BD58E33" w14:textId="46931F59"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7ABD37E1" w14:textId="15266CF4"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4815BA22" w14:textId="7E2E9B63"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2</w:t>
            </w:r>
          </w:p>
        </w:tc>
      </w:tr>
      <w:tr w:rsidR="00BC76A4" w:rsidRPr="00163FF3" w14:paraId="63999FBF" w14:textId="77777777" w:rsidTr="00BC76A4">
        <w:trPr>
          <w:gridAfter w:val="2"/>
          <w:wAfter w:w="1248" w:type="dxa"/>
          <w:trHeight w:val="284"/>
        </w:trPr>
        <w:tc>
          <w:tcPr>
            <w:tcW w:w="567" w:type="dxa"/>
            <w:vMerge/>
            <w:tcBorders>
              <w:left w:val="single" w:sz="4" w:space="0" w:color="auto"/>
              <w:right w:val="single" w:sz="4" w:space="0" w:color="auto"/>
            </w:tcBorders>
            <w:shd w:val="clear" w:color="auto" w:fill="DBE5F1"/>
          </w:tcPr>
          <w:p w14:paraId="05338E7A" w14:textId="77777777" w:rsidR="00BC76A4" w:rsidRPr="00797C77" w:rsidRDefault="00BC76A4" w:rsidP="002A235B">
            <w:pPr>
              <w:ind w:left="113" w:right="113"/>
              <w:jc w:val="center"/>
              <w:rPr>
                <w:rFonts w:ascii="Arial" w:eastAsia="Arial" w:hAnsi="Arial" w:cs="Arial"/>
                <w:b/>
                <w:sz w:val="20"/>
                <w:szCs w:val="20"/>
              </w:rPr>
            </w:pPr>
          </w:p>
        </w:tc>
        <w:tc>
          <w:tcPr>
            <w:tcW w:w="3970" w:type="dxa"/>
            <w:gridSpan w:val="2"/>
            <w:tcBorders>
              <w:top w:val="single" w:sz="4" w:space="0" w:color="auto"/>
              <w:left w:val="single" w:sz="4" w:space="0" w:color="auto"/>
              <w:bottom w:val="single" w:sz="4" w:space="0" w:color="auto"/>
              <w:right w:val="single" w:sz="4" w:space="0" w:color="auto"/>
            </w:tcBorders>
            <w:shd w:val="clear" w:color="auto" w:fill="DBE5F1"/>
          </w:tcPr>
          <w:p w14:paraId="25ED7FAA" w14:textId="6FCF831C" w:rsidR="00BC76A4" w:rsidRPr="00E04013" w:rsidRDefault="00BC76A4" w:rsidP="002A235B">
            <w:pPr>
              <w:rPr>
                <w:rFonts w:ascii="Arial" w:eastAsia="Arial" w:hAnsi="Arial" w:cs="Arial"/>
                <w:sz w:val="20"/>
                <w:szCs w:val="20"/>
              </w:rPr>
            </w:pPr>
            <w:r w:rsidRPr="00D466E3">
              <w:rPr>
                <w:rFonts w:ascii="Arial" w:eastAsia="Arial" w:hAnsi="Arial" w:cs="Arial"/>
                <w:sz w:val="20"/>
                <w:szCs w:val="20"/>
              </w:rPr>
              <w:t xml:space="preserve">Políticas e Gestão da Educação </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23477015" w14:textId="06E5B91E" w:rsidR="00BC76A4" w:rsidRPr="00DF76F7" w:rsidRDefault="00BC76A4" w:rsidP="002A235B">
            <w:pPr>
              <w:rPr>
                <w:rFonts w:ascii="Arial" w:eastAsia="Arial" w:hAnsi="Arial" w:cs="Arial"/>
                <w:sz w:val="20"/>
                <w:szCs w:val="20"/>
              </w:rPr>
            </w:pPr>
            <w:r w:rsidRPr="00D466E3">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6A38882" w14:textId="6A88F70C"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AB8A384" w14:textId="51B0CE6C"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865D2F3" w14:textId="356DDAC8"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55A7F81" w14:textId="526EF5BC"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80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5BDA5FCA" w14:textId="05D6074A" w:rsidR="00BC76A4" w:rsidRPr="00163FF3" w:rsidRDefault="00BC76A4" w:rsidP="002A235B">
            <w:pPr>
              <w:jc w:val="center"/>
              <w:rPr>
                <w:rFonts w:ascii="Arial" w:eastAsia="Arial" w:hAnsi="Arial" w:cs="Arial"/>
                <w:sz w:val="20"/>
                <w:szCs w:val="20"/>
              </w:rPr>
            </w:pPr>
            <w:r w:rsidRPr="00592D2D">
              <w:rPr>
                <w:rFonts w:ascii="Arial" w:hAnsi="Arial" w:cs="Arial"/>
                <w:color w:val="auto"/>
                <w:sz w:val="20"/>
                <w:szCs w:val="20"/>
              </w:rPr>
              <w:t>4</w:t>
            </w:r>
          </w:p>
        </w:tc>
      </w:tr>
      <w:tr w:rsidR="00BC76A4" w:rsidRPr="00163FF3" w14:paraId="493E9A32" w14:textId="77777777" w:rsidTr="00BC76A4">
        <w:trPr>
          <w:gridAfter w:val="1"/>
          <w:wAfter w:w="1012" w:type="dxa"/>
          <w:trHeight w:val="28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ADB909" w14:textId="77777777" w:rsidR="00BC76A4" w:rsidRPr="00797C77" w:rsidRDefault="00BC76A4" w:rsidP="002A235B">
            <w:pPr>
              <w:ind w:left="113" w:right="113"/>
              <w:jc w:val="center"/>
              <w:rPr>
                <w:rFonts w:ascii="Arial" w:eastAsia="Arial" w:hAnsi="Arial" w:cs="Arial"/>
                <w:b/>
                <w:sz w:val="20"/>
                <w:szCs w:val="20"/>
              </w:rPr>
            </w:pPr>
          </w:p>
        </w:tc>
        <w:tc>
          <w:tcPr>
            <w:tcW w:w="6663"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72A04C3C" w14:textId="77777777" w:rsidR="00BC76A4" w:rsidRPr="00DF76F7" w:rsidRDefault="00BC76A4"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997BF5" w14:textId="15370FE8" w:rsidR="00BC76A4" w:rsidRPr="00163FF3" w:rsidRDefault="00BC76A4" w:rsidP="002A235B">
            <w:pPr>
              <w:jc w:val="center"/>
              <w:rPr>
                <w:rFonts w:ascii="Arial" w:eastAsia="Arial" w:hAnsi="Arial" w:cs="Arial"/>
                <w:sz w:val="20"/>
                <w:szCs w:val="20"/>
              </w:rPr>
            </w:pPr>
            <w:r w:rsidRPr="00592D2D">
              <w:rPr>
                <w:rFonts w:ascii="Arial" w:eastAsia="Arial" w:hAnsi="Arial" w:cs="Arial"/>
                <w:b/>
                <w:sz w:val="20"/>
                <w:szCs w:val="20"/>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517AF" w14:textId="1F0CA6C0" w:rsidR="00BC76A4" w:rsidRPr="00163FF3" w:rsidRDefault="00793082" w:rsidP="002A235B">
            <w:pPr>
              <w:jc w:val="center"/>
              <w:rPr>
                <w:rFonts w:ascii="Arial" w:eastAsia="Arial" w:hAnsi="Arial" w:cs="Arial"/>
                <w:sz w:val="20"/>
                <w:szCs w:val="20"/>
              </w:rPr>
            </w:pPr>
            <w:r>
              <w:rPr>
                <w:rFonts w:ascii="Arial" w:eastAsia="Arial" w:hAnsi="Arial" w:cs="Arial"/>
                <w:b/>
                <w:sz w:val="20"/>
                <w:szCs w:val="20"/>
              </w:rPr>
              <w:t>1</w:t>
            </w:r>
            <w:r w:rsidR="00BC76A4" w:rsidRPr="00592D2D">
              <w:rPr>
                <w:rFonts w:ascii="Arial" w:eastAsia="Arial" w:hAnsi="Arial" w:cs="Arial"/>
                <w:b/>
                <w:sz w:val="20"/>
                <w:szCs w:val="20"/>
              </w:rPr>
              <w:t>65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A5876" w14:textId="2879B11F" w:rsidR="00BC76A4" w:rsidRPr="00163FF3" w:rsidRDefault="00BC76A4" w:rsidP="00BC76A4">
            <w:pPr>
              <w:tabs>
                <w:tab w:val="left" w:pos="495"/>
                <w:tab w:val="center" w:pos="671"/>
              </w:tabs>
              <w:jc w:val="center"/>
              <w:rPr>
                <w:rFonts w:ascii="Arial" w:eastAsia="Arial" w:hAnsi="Arial" w:cs="Arial"/>
                <w:sz w:val="20"/>
                <w:szCs w:val="20"/>
              </w:rPr>
            </w:pPr>
            <w:r w:rsidRPr="00592D2D">
              <w:rPr>
                <w:rFonts w:ascii="Arial" w:eastAsia="Arial" w:hAnsi="Arial" w:cs="Arial"/>
                <w:b/>
                <w:sz w:val="20"/>
                <w:szCs w:val="20"/>
              </w:rPr>
              <w:t>365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07013" w14:textId="5F8CAC54" w:rsidR="00BC76A4" w:rsidRPr="00163FF3" w:rsidRDefault="00BC76A4" w:rsidP="00BC76A4">
            <w:pPr>
              <w:jc w:val="center"/>
              <w:rPr>
                <w:rFonts w:ascii="Arial" w:eastAsia="Arial" w:hAnsi="Arial" w:cs="Arial"/>
                <w:sz w:val="20"/>
                <w:szCs w:val="20"/>
              </w:rPr>
            </w:pPr>
            <w:r w:rsidRPr="00592D2D">
              <w:rPr>
                <w:rFonts w:ascii="Arial" w:eastAsia="Arial" w:hAnsi="Arial" w:cs="Arial"/>
                <w:b/>
                <w:sz w:val="20"/>
                <w:szCs w:val="20"/>
              </w:rPr>
              <w:t>440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584E22" w14:textId="32BC09F4" w:rsidR="00BC76A4" w:rsidRPr="00163FF3" w:rsidRDefault="00BC76A4" w:rsidP="00BC76A4">
            <w:pPr>
              <w:jc w:val="center"/>
              <w:rPr>
                <w:rFonts w:ascii="Arial" w:eastAsia="Arial" w:hAnsi="Arial" w:cs="Arial"/>
                <w:sz w:val="20"/>
                <w:szCs w:val="20"/>
              </w:rPr>
            </w:pPr>
            <w:r w:rsidRPr="00592D2D">
              <w:rPr>
                <w:rFonts w:ascii="Arial" w:eastAsia="Arial" w:hAnsi="Arial" w:cs="Arial"/>
                <w:b/>
                <w:sz w:val="20"/>
                <w:szCs w:val="20"/>
              </w:rPr>
              <w:t>12</w:t>
            </w:r>
          </w:p>
        </w:tc>
        <w:tc>
          <w:tcPr>
            <w:tcW w:w="236" w:type="dxa"/>
          </w:tcPr>
          <w:p w14:paraId="4BBA6842" w14:textId="13ED4CD8" w:rsidR="00BC76A4" w:rsidRPr="00163FF3" w:rsidRDefault="00BC76A4" w:rsidP="002A235B">
            <w:pPr>
              <w:rPr>
                <w:rFonts w:ascii="Arial" w:eastAsia="Arial" w:hAnsi="Arial" w:cs="Arial"/>
                <w:sz w:val="20"/>
                <w:szCs w:val="20"/>
              </w:rPr>
            </w:pPr>
          </w:p>
        </w:tc>
      </w:tr>
      <w:tr w:rsidR="00793082" w:rsidRPr="00163FF3" w14:paraId="23004151" w14:textId="77777777" w:rsidTr="002A235B">
        <w:trPr>
          <w:gridAfter w:val="3"/>
          <w:wAfter w:w="1275" w:type="dxa"/>
          <w:trHeight w:val="284"/>
        </w:trPr>
        <w:tc>
          <w:tcPr>
            <w:tcW w:w="588" w:type="dxa"/>
            <w:gridSpan w:val="2"/>
            <w:vMerge w:val="restart"/>
            <w:tcBorders>
              <w:top w:val="single" w:sz="4" w:space="0" w:color="auto"/>
              <w:left w:val="single" w:sz="4" w:space="0" w:color="auto"/>
              <w:right w:val="single" w:sz="4" w:space="0" w:color="auto"/>
            </w:tcBorders>
            <w:shd w:val="clear" w:color="auto" w:fill="DBE5F1"/>
            <w:textDirection w:val="btLr"/>
          </w:tcPr>
          <w:p w14:paraId="01AE516D" w14:textId="5491D30E" w:rsidR="00793082" w:rsidRPr="00797C77" w:rsidRDefault="00793082" w:rsidP="002A235B">
            <w:pPr>
              <w:ind w:left="113" w:right="113"/>
              <w:jc w:val="center"/>
              <w:rPr>
                <w:rFonts w:ascii="Arial" w:eastAsia="Arial" w:hAnsi="Arial" w:cs="Arial"/>
                <w:b/>
                <w:sz w:val="20"/>
                <w:szCs w:val="20"/>
              </w:rPr>
            </w:pPr>
            <w:r>
              <w:rPr>
                <w:rFonts w:ascii="Arial" w:eastAsia="Arial" w:hAnsi="Arial" w:cs="Arial"/>
                <w:b/>
                <w:sz w:val="20"/>
                <w:szCs w:val="20"/>
              </w:rPr>
              <w:t>9</w:t>
            </w:r>
            <w:r w:rsidRPr="00797C77">
              <w:rPr>
                <w:rFonts w:ascii="Arial" w:eastAsia="Arial" w:hAnsi="Arial" w:cs="Arial"/>
                <w:b/>
                <w:sz w:val="20"/>
                <w:szCs w:val="20"/>
              </w:rPr>
              <w:t>º SEMESTRE</w:t>
            </w:r>
          </w:p>
        </w:tc>
        <w:tc>
          <w:tcPr>
            <w:tcW w:w="3949" w:type="dxa"/>
            <w:tcBorders>
              <w:top w:val="single" w:sz="4" w:space="0" w:color="auto"/>
              <w:left w:val="single" w:sz="4" w:space="0" w:color="auto"/>
              <w:bottom w:val="single" w:sz="4" w:space="0" w:color="auto"/>
              <w:right w:val="single" w:sz="4" w:space="0" w:color="auto"/>
            </w:tcBorders>
            <w:shd w:val="clear" w:color="auto" w:fill="DBE5F1"/>
          </w:tcPr>
          <w:p w14:paraId="17766D3C" w14:textId="6A26BB32" w:rsidR="00793082" w:rsidRPr="00E04013" w:rsidRDefault="00793082" w:rsidP="002A235B">
            <w:pPr>
              <w:rPr>
                <w:rFonts w:ascii="Arial" w:eastAsia="Arial" w:hAnsi="Arial" w:cs="Arial"/>
                <w:sz w:val="20"/>
                <w:szCs w:val="20"/>
              </w:rPr>
            </w:pPr>
            <w:r w:rsidRPr="00592D2D">
              <w:rPr>
                <w:rFonts w:ascii="Arial" w:eastAsia="Arial" w:hAnsi="Arial" w:cs="Arial"/>
                <w:sz w:val="20"/>
                <w:szCs w:val="20"/>
              </w:rPr>
              <w:t>Ecologia de Campo*</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354957D7" w14:textId="6AE84F78" w:rsidR="00793082" w:rsidRPr="00DF76F7" w:rsidRDefault="00793082" w:rsidP="002A235B">
            <w:pPr>
              <w:rPr>
                <w:rFonts w:ascii="Arial" w:eastAsia="Arial" w:hAnsi="Arial" w:cs="Arial"/>
                <w:sz w:val="20"/>
                <w:szCs w:val="20"/>
              </w:rPr>
            </w:pPr>
            <w:r w:rsidRPr="00592D2D">
              <w:rPr>
                <w:rFonts w:ascii="Arial" w:eastAsia="Arial" w:hAnsi="Arial" w:cs="Arial"/>
                <w:sz w:val="20"/>
                <w:szCs w:val="20"/>
              </w:rPr>
              <w:t>Ecologia de Comunidades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9BB90B2" w14:textId="77655571"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BAAE258" w14:textId="23665486"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5BA101A" w14:textId="49FF2A9F"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E088FE2" w14:textId="5D12F359"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984B428" w14:textId="3B0E7227"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2</w:t>
            </w:r>
          </w:p>
        </w:tc>
      </w:tr>
      <w:tr w:rsidR="00793082" w:rsidRPr="00163FF3" w14:paraId="2E13EE71" w14:textId="77777777" w:rsidTr="002A235B">
        <w:trPr>
          <w:gridAfter w:val="3"/>
          <w:wAfter w:w="1275" w:type="dxa"/>
          <w:trHeight w:val="284"/>
        </w:trPr>
        <w:tc>
          <w:tcPr>
            <w:tcW w:w="588" w:type="dxa"/>
            <w:gridSpan w:val="2"/>
            <w:vMerge/>
            <w:tcBorders>
              <w:left w:val="single" w:sz="4" w:space="0" w:color="auto"/>
              <w:right w:val="single" w:sz="4" w:space="0" w:color="auto"/>
            </w:tcBorders>
            <w:shd w:val="clear" w:color="auto" w:fill="DBE5F1"/>
          </w:tcPr>
          <w:p w14:paraId="5BD691A6" w14:textId="77777777" w:rsidR="00793082" w:rsidRPr="00797C77" w:rsidRDefault="00793082" w:rsidP="002A235B">
            <w:pPr>
              <w:ind w:left="113" w:right="113"/>
              <w:jc w:val="center"/>
              <w:rPr>
                <w:rFonts w:ascii="Arial" w:eastAsia="Arial" w:hAnsi="Arial" w:cs="Arial"/>
                <w:b/>
                <w:sz w:val="20"/>
                <w:szCs w:val="20"/>
              </w:rPr>
            </w:pPr>
          </w:p>
        </w:tc>
        <w:tc>
          <w:tcPr>
            <w:tcW w:w="3949" w:type="dxa"/>
            <w:tcBorders>
              <w:top w:val="single" w:sz="4" w:space="0" w:color="auto"/>
              <w:left w:val="single" w:sz="4" w:space="0" w:color="auto"/>
              <w:bottom w:val="single" w:sz="4" w:space="0" w:color="auto"/>
              <w:right w:val="single" w:sz="4" w:space="0" w:color="auto"/>
            </w:tcBorders>
            <w:shd w:val="clear" w:color="auto" w:fill="DBE5F1"/>
          </w:tcPr>
          <w:p w14:paraId="519E633F" w14:textId="6D3D946B" w:rsidR="00793082" w:rsidRPr="00E04013" w:rsidRDefault="00793082" w:rsidP="002A235B">
            <w:pPr>
              <w:rPr>
                <w:rFonts w:ascii="Arial" w:eastAsia="Arial" w:hAnsi="Arial" w:cs="Arial"/>
                <w:sz w:val="20"/>
                <w:szCs w:val="20"/>
              </w:rPr>
            </w:pPr>
            <w:r w:rsidRPr="00592D2D">
              <w:rPr>
                <w:rFonts w:ascii="Arial" w:eastAsia="Arial" w:hAnsi="Arial" w:cs="Arial"/>
                <w:sz w:val="20"/>
                <w:szCs w:val="20"/>
              </w:rPr>
              <w:t>Estágio Curricular Supervisionado II</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44524ED7" w14:textId="6E73C760" w:rsidR="00793082" w:rsidRPr="00DF76F7" w:rsidRDefault="00793082" w:rsidP="002A235B">
            <w:pPr>
              <w:rPr>
                <w:rFonts w:ascii="Arial" w:eastAsia="Arial" w:hAnsi="Arial" w:cs="Arial"/>
                <w:sz w:val="20"/>
                <w:szCs w:val="20"/>
              </w:rPr>
            </w:pPr>
            <w:r w:rsidRPr="00592D2D">
              <w:rPr>
                <w:rFonts w:ascii="Arial" w:eastAsia="Arial" w:hAnsi="Arial" w:cs="Arial"/>
                <w:sz w:val="20"/>
                <w:szCs w:val="20"/>
              </w:rPr>
              <w:t>Estágio Curricular Supervisionado I</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4A7579D" w14:textId="058BD4E7"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 xml:space="preserve"> -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2D8DCC7" w14:textId="14258FDD" w:rsidR="00793082" w:rsidRPr="00163FF3" w:rsidRDefault="00793082" w:rsidP="002A235B">
            <w:pPr>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49AA7B8" w14:textId="5D84A222"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200</w:t>
            </w:r>
            <w:r>
              <w:rPr>
                <w:rFonts w:ascii="Arial" w:hAnsi="Arial" w:cs="Arial"/>
                <w:color w:val="auto"/>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C210721" w14:textId="4B91E3BF"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240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A1B22D3" w14:textId="36DAF1E0"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 </w:t>
            </w:r>
          </w:p>
        </w:tc>
      </w:tr>
      <w:tr w:rsidR="00793082" w:rsidRPr="00163FF3" w14:paraId="29F1D987" w14:textId="77777777" w:rsidTr="002A235B">
        <w:trPr>
          <w:gridAfter w:val="3"/>
          <w:wAfter w:w="1275" w:type="dxa"/>
          <w:trHeight w:val="284"/>
        </w:trPr>
        <w:tc>
          <w:tcPr>
            <w:tcW w:w="588" w:type="dxa"/>
            <w:gridSpan w:val="2"/>
            <w:vMerge/>
            <w:tcBorders>
              <w:left w:val="single" w:sz="4" w:space="0" w:color="auto"/>
              <w:right w:val="single" w:sz="4" w:space="0" w:color="auto"/>
            </w:tcBorders>
            <w:shd w:val="clear" w:color="auto" w:fill="DBE5F1"/>
          </w:tcPr>
          <w:p w14:paraId="4DAF2D35" w14:textId="77777777" w:rsidR="00793082" w:rsidRPr="00797C77" w:rsidRDefault="00793082" w:rsidP="002A235B">
            <w:pPr>
              <w:ind w:left="113" w:right="113"/>
              <w:jc w:val="center"/>
              <w:rPr>
                <w:rFonts w:ascii="Arial" w:eastAsia="Arial" w:hAnsi="Arial" w:cs="Arial"/>
                <w:b/>
                <w:sz w:val="20"/>
                <w:szCs w:val="20"/>
              </w:rPr>
            </w:pPr>
          </w:p>
        </w:tc>
        <w:tc>
          <w:tcPr>
            <w:tcW w:w="3949" w:type="dxa"/>
            <w:tcBorders>
              <w:top w:val="single" w:sz="4" w:space="0" w:color="auto"/>
              <w:left w:val="single" w:sz="4" w:space="0" w:color="auto"/>
              <w:bottom w:val="single" w:sz="4" w:space="0" w:color="auto"/>
              <w:right w:val="single" w:sz="4" w:space="0" w:color="auto"/>
            </w:tcBorders>
            <w:shd w:val="clear" w:color="auto" w:fill="DBE5F1"/>
          </w:tcPr>
          <w:p w14:paraId="54662105" w14:textId="702B1CDB" w:rsidR="00793082" w:rsidRPr="00E04013" w:rsidRDefault="00793082" w:rsidP="002A235B">
            <w:pPr>
              <w:rPr>
                <w:rFonts w:ascii="Arial" w:eastAsia="Arial" w:hAnsi="Arial" w:cs="Arial"/>
                <w:sz w:val="20"/>
                <w:szCs w:val="20"/>
              </w:rPr>
            </w:pPr>
            <w:r w:rsidRPr="00592D2D">
              <w:rPr>
                <w:rFonts w:ascii="Arial" w:eastAsia="Arial" w:hAnsi="Arial" w:cs="Arial"/>
                <w:sz w:val="20"/>
                <w:szCs w:val="20"/>
              </w:rPr>
              <w:t xml:space="preserve">Língua Brasileira de Sinais </w:t>
            </w:r>
            <w:r w:rsidR="006846F8">
              <w:rPr>
                <w:rFonts w:ascii="Arial" w:eastAsia="Arial" w:hAnsi="Arial" w:cs="Arial"/>
                <w:sz w:val="20"/>
                <w:szCs w:val="20"/>
              </w:rPr>
              <w:t>–</w:t>
            </w:r>
            <w:r w:rsidRPr="00592D2D">
              <w:rPr>
                <w:rFonts w:ascii="Arial" w:eastAsia="Arial" w:hAnsi="Arial" w:cs="Arial"/>
                <w:sz w:val="20"/>
                <w:szCs w:val="20"/>
              </w:rPr>
              <w:t xml:space="preserve"> Libras</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6D0DA3B1" w14:textId="3070080C" w:rsidR="00793082" w:rsidRPr="00DF76F7" w:rsidRDefault="00793082" w:rsidP="002A235B">
            <w:pPr>
              <w:rPr>
                <w:rFonts w:ascii="Arial" w:eastAsia="Arial" w:hAnsi="Arial" w:cs="Arial"/>
                <w:sz w:val="20"/>
                <w:szCs w:val="20"/>
              </w:rPr>
            </w:pPr>
            <w:r w:rsidRPr="00592D2D">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F4DA633" w14:textId="60735757"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0EDD7C2" w14:textId="06F852CF"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F7AF029" w14:textId="75957917"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A5C4810" w14:textId="5411F232"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4</w:t>
            </w:r>
            <w:r w:rsidR="00793082" w:rsidRPr="00592D2D">
              <w:rPr>
                <w:rFonts w:ascii="Arial" w:hAnsi="Arial" w:cs="Arial"/>
                <w:color w:val="auto"/>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1454842" w14:textId="747E2131"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2</w:t>
            </w:r>
          </w:p>
        </w:tc>
      </w:tr>
      <w:tr w:rsidR="00793082" w:rsidRPr="00163FF3" w14:paraId="169BA5C3" w14:textId="77777777" w:rsidTr="002A235B">
        <w:trPr>
          <w:gridAfter w:val="3"/>
          <w:wAfter w:w="1275" w:type="dxa"/>
          <w:trHeight w:val="284"/>
        </w:trPr>
        <w:tc>
          <w:tcPr>
            <w:tcW w:w="588" w:type="dxa"/>
            <w:gridSpan w:val="2"/>
            <w:vMerge/>
            <w:tcBorders>
              <w:left w:val="single" w:sz="4" w:space="0" w:color="auto"/>
              <w:right w:val="single" w:sz="4" w:space="0" w:color="auto"/>
            </w:tcBorders>
            <w:shd w:val="clear" w:color="auto" w:fill="DBE5F1"/>
          </w:tcPr>
          <w:p w14:paraId="3E32E9CF" w14:textId="77777777" w:rsidR="00793082" w:rsidRPr="00797C77" w:rsidRDefault="00793082" w:rsidP="002A235B">
            <w:pPr>
              <w:ind w:left="113" w:right="113"/>
              <w:jc w:val="center"/>
              <w:rPr>
                <w:rFonts w:ascii="Arial" w:eastAsia="Arial" w:hAnsi="Arial" w:cs="Arial"/>
                <w:b/>
                <w:sz w:val="20"/>
                <w:szCs w:val="20"/>
              </w:rPr>
            </w:pPr>
          </w:p>
        </w:tc>
        <w:tc>
          <w:tcPr>
            <w:tcW w:w="3949" w:type="dxa"/>
            <w:tcBorders>
              <w:top w:val="single" w:sz="4" w:space="0" w:color="auto"/>
              <w:left w:val="single" w:sz="4" w:space="0" w:color="auto"/>
              <w:bottom w:val="single" w:sz="4" w:space="0" w:color="auto"/>
              <w:right w:val="single" w:sz="4" w:space="0" w:color="auto"/>
            </w:tcBorders>
            <w:shd w:val="clear" w:color="auto" w:fill="DBE5F1"/>
          </w:tcPr>
          <w:p w14:paraId="424074E7" w14:textId="54F18F52" w:rsidR="00793082" w:rsidRPr="00E04013" w:rsidRDefault="00793082" w:rsidP="002A235B">
            <w:pPr>
              <w:rPr>
                <w:rFonts w:ascii="Arial" w:eastAsia="Arial" w:hAnsi="Arial" w:cs="Arial"/>
                <w:sz w:val="20"/>
                <w:szCs w:val="20"/>
              </w:rPr>
            </w:pPr>
            <w:r w:rsidRPr="00592D2D">
              <w:rPr>
                <w:rFonts w:ascii="Arial" w:eastAsia="Arial" w:hAnsi="Arial" w:cs="Arial"/>
                <w:sz w:val="20"/>
                <w:szCs w:val="20"/>
              </w:rPr>
              <w:t>Parasitologia Médica e Clínica*</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3DD19F6E" w14:textId="52142A42" w:rsidR="00793082" w:rsidRPr="00DF76F7" w:rsidRDefault="00793082" w:rsidP="002A235B">
            <w:pPr>
              <w:rPr>
                <w:rFonts w:ascii="Arial" w:eastAsia="Arial" w:hAnsi="Arial" w:cs="Arial"/>
                <w:sz w:val="20"/>
                <w:szCs w:val="20"/>
              </w:rPr>
            </w:pPr>
            <w:r w:rsidRPr="00592D2D">
              <w:rPr>
                <w:rFonts w:ascii="Arial" w:eastAsia="Arial" w:hAnsi="Arial" w:cs="Arial"/>
                <w:sz w:val="20"/>
                <w:szCs w:val="20"/>
              </w:rPr>
              <w:t>Parasitologia e Saúde Pública</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DDE0CD0" w14:textId="43EA9200"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A9E56D6" w14:textId="48B0DA6D"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67763053" w14:textId="25CC462B"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C28BF29" w14:textId="28ACB2B8"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23A6E07" w14:textId="0451012F"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2</w:t>
            </w:r>
          </w:p>
        </w:tc>
      </w:tr>
      <w:tr w:rsidR="00793082" w:rsidRPr="00163FF3" w14:paraId="012747E0" w14:textId="77777777" w:rsidTr="002A235B">
        <w:trPr>
          <w:gridAfter w:val="3"/>
          <w:wAfter w:w="1275" w:type="dxa"/>
          <w:trHeight w:val="284"/>
        </w:trPr>
        <w:tc>
          <w:tcPr>
            <w:tcW w:w="588" w:type="dxa"/>
            <w:gridSpan w:val="2"/>
            <w:vMerge/>
            <w:tcBorders>
              <w:left w:val="single" w:sz="4" w:space="0" w:color="auto"/>
              <w:right w:val="single" w:sz="4" w:space="0" w:color="auto"/>
            </w:tcBorders>
            <w:shd w:val="clear" w:color="auto" w:fill="DBE5F1"/>
          </w:tcPr>
          <w:p w14:paraId="6C32EB8D" w14:textId="77777777" w:rsidR="00793082" w:rsidRPr="00797C77" w:rsidRDefault="00793082" w:rsidP="002A235B">
            <w:pPr>
              <w:ind w:left="113" w:right="113"/>
              <w:jc w:val="center"/>
              <w:rPr>
                <w:rFonts w:ascii="Arial" w:eastAsia="Arial" w:hAnsi="Arial" w:cs="Arial"/>
                <w:b/>
                <w:sz w:val="20"/>
                <w:szCs w:val="20"/>
              </w:rPr>
            </w:pPr>
          </w:p>
        </w:tc>
        <w:tc>
          <w:tcPr>
            <w:tcW w:w="3949" w:type="dxa"/>
            <w:tcBorders>
              <w:top w:val="single" w:sz="4" w:space="0" w:color="auto"/>
              <w:left w:val="single" w:sz="4" w:space="0" w:color="auto"/>
              <w:bottom w:val="single" w:sz="4" w:space="0" w:color="auto"/>
              <w:right w:val="single" w:sz="4" w:space="0" w:color="auto"/>
            </w:tcBorders>
            <w:shd w:val="clear" w:color="auto" w:fill="DBE5F1"/>
          </w:tcPr>
          <w:p w14:paraId="78837C87" w14:textId="6AA60E46" w:rsidR="00793082" w:rsidRPr="00E04013" w:rsidRDefault="00793082" w:rsidP="002A235B">
            <w:pPr>
              <w:rPr>
                <w:rFonts w:ascii="Arial" w:eastAsia="Arial" w:hAnsi="Arial" w:cs="Arial"/>
                <w:sz w:val="20"/>
                <w:szCs w:val="20"/>
              </w:rPr>
            </w:pPr>
            <w:r w:rsidRPr="00592D2D">
              <w:rPr>
                <w:rFonts w:ascii="Arial" w:eastAsia="Arial" w:hAnsi="Arial" w:cs="Arial"/>
                <w:sz w:val="20"/>
                <w:szCs w:val="20"/>
              </w:rPr>
              <w:t>Sociologia da Educação</w:t>
            </w:r>
          </w:p>
        </w:tc>
        <w:tc>
          <w:tcPr>
            <w:tcW w:w="2693" w:type="dxa"/>
            <w:tcBorders>
              <w:top w:val="single" w:sz="4" w:space="0" w:color="000000"/>
              <w:left w:val="single" w:sz="4" w:space="0" w:color="auto"/>
              <w:bottom w:val="single" w:sz="4" w:space="0" w:color="000000"/>
              <w:right w:val="single" w:sz="4" w:space="0" w:color="000000"/>
            </w:tcBorders>
            <w:shd w:val="clear" w:color="auto" w:fill="DBE5F1"/>
          </w:tcPr>
          <w:p w14:paraId="674D2E11" w14:textId="7F7E8DA2" w:rsidR="00793082" w:rsidRPr="00DF76F7" w:rsidRDefault="00793082" w:rsidP="002A235B">
            <w:pPr>
              <w:rPr>
                <w:rFonts w:ascii="Arial" w:eastAsia="Arial" w:hAnsi="Arial" w:cs="Arial"/>
                <w:sz w:val="20"/>
                <w:szCs w:val="20"/>
              </w:rPr>
            </w:pPr>
            <w:r w:rsidRPr="00592D2D">
              <w:rPr>
                <w:rFonts w:ascii="Arial" w:eastAsia="Arial" w:hAnsi="Arial" w:cs="Arial"/>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6ED3917" w14:textId="18EFEB56" w:rsidR="00793082" w:rsidRPr="00163FF3" w:rsidRDefault="00793082" w:rsidP="002A235B">
            <w:pPr>
              <w:jc w:val="center"/>
              <w:rPr>
                <w:rFonts w:ascii="Arial" w:eastAsia="Arial" w:hAnsi="Arial" w:cs="Arial"/>
                <w:sz w:val="20"/>
                <w:szCs w:val="20"/>
              </w:rPr>
            </w:pPr>
            <w:r w:rsidRPr="00592D2D">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5B3E4F3" w14:textId="488F4E87"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162FD99" w14:textId="54B8839F"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DA7765A" w14:textId="62A6A608"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C743523" w14:textId="5E2CCF24" w:rsidR="00793082" w:rsidRPr="00163FF3" w:rsidRDefault="00AC26EF" w:rsidP="002A235B">
            <w:pPr>
              <w:jc w:val="center"/>
              <w:rPr>
                <w:rFonts w:ascii="Arial" w:eastAsia="Arial" w:hAnsi="Arial" w:cs="Arial"/>
                <w:sz w:val="20"/>
                <w:szCs w:val="20"/>
              </w:rPr>
            </w:pPr>
            <w:r>
              <w:rPr>
                <w:rFonts w:ascii="Arial" w:hAnsi="Arial" w:cs="Arial"/>
                <w:color w:val="auto"/>
                <w:sz w:val="20"/>
                <w:szCs w:val="20"/>
              </w:rPr>
              <w:t>4</w:t>
            </w:r>
          </w:p>
        </w:tc>
      </w:tr>
      <w:tr w:rsidR="00793082" w:rsidRPr="00163FF3" w14:paraId="2052C807" w14:textId="6DB6C9AA" w:rsidTr="00BC76A4">
        <w:trPr>
          <w:trHeight w:val="284"/>
        </w:trPr>
        <w:tc>
          <w:tcPr>
            <w:tcW w:w="5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5250D3" w14:textId="77777777" w:rsidR="00793082" w:rsidRPr="00797C77" w:rsidRDefault="00793082" w:rsidP="002A235B">
            <w:pPr>
              <w:ind w:left="113" w:right="113"/>
              <w:jc w:val="center"/>
              <w:rPr>
                <w:rFonts w:ascii="Arial" w:eastAsia="Arial" w:hAnsi="Arial" w:cs="Arial"/>
                <w:b/>
                <w:sz w:val="20"/>
                <w:szCs w:val="20"/>
              </w:rPr>
            </w:pPr>
          </w:p>
        </w:tc>
        <w:tc>
          <w:tcPr>
            <w:tcW w:w="6642"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36F3AA49" w14:textId="77777777" w:rsidR="00793082" w:rsidRPr="00DF76F7" w:rsidRDefault="00793082" w:rsidP="002A235B">
            <w:pPr>
              <w:rPr>
                <w:rFonts w:ascii="Arial" w:eastAsia="Arial" w:hAnsi="Arial" w:cs="Arial"/>
                <w:sz w:val="20"/>
                <w:szCs w:val="20"/>
              </w:rPr>
            </w:pPr>
            <w:r w:rsidRPr="00E04013">
              <w:rPr>
                <w:rFonts w:ascii="Arial" w:eastAsia="Arial" w:hAnsi="Arial" w:cs="Arial"/>
                <w:b/>
                <w:sz w:val="20"/>
                <w:szCs w:val="20"/>
              </w:rPr>
              <w:t>Total do semestre/Subtotal</w:t>
            </w:r>
            <w:r>
              <w:rPr>
                <w:rFonts w:ascii="Arial" w:eastAsia="Arial" w:hAnsi="Arial" w:cs="Arial"/>
                <w:b/>
                <w:sz w:val="20"/>
                <w:szCs w:val="20"/>
              </w:rPr>
              <w:t xml:space="preserve"> </w:t>
            </w:r>
            <w:r w:rsidRPr="00E04013">
              <w:rPr>
                <w:rFonts w:ascii="Arial" w:eastAsia="Arial" w:hAnsi="Arial" w:cs="Arial"/>
                <w:b/>
                <w:sz w:val="16"/>
                <w:szCs w:val="16"/>
              </w:rPr>
              <w:t>(horas/percentual)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D88145" w14:textId="59D7E9B1" w:rsidR="00793082" w:rsidRPr="00163FF3" w:rsidRDefault="00793082" w:rsidP="002A235B">
            <w:pPr>
              <w:jc w:val="center"/>
              <w:rPr>
                <w:rFonts w:ascii="Arial" w:eastAsia="Arial" w:hAnsi="Arial" w:cs="Arial"/>
                <w:sz w:val="20"/>
                <w:szCs w:val="20"/>
              </w:rPr>
            </w:pPr>
            <w:r w:rsidRPr="00592D2D">
              <w:rPr>
                <w:rFonts w:ascii="Arial" w:eastAsia="Arial" w:hAnsi="Arial" w:cs="Arial"/>
                <w:b/>
                <w:sz w:val="20"/>
                <w:szCs w:val="20"/>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E40A3C" w14:textId="3533AFBD" w:rsidR="00793082" w:rsidRPr="00163FF3" w:rsidRDefault="00793082" w:rsidP="002A235B">
            <w:pPr>
              <w:jc w:val="center"/>
              <w:rPr>
                <w:rFonts w:ascii="Arial" w:eastAsia="Arial" w:hAnsi="Arial" w:cs="Arial"/>
                <w:sz w:val="20"/>
                <w:szCs w:val="20"/>
              </w:rPr>
            </w:pPr>
            <w:r>
              <w:rPr>
                <w:rFonts w:ascii="Arial" w:eastAsia="Arial" w:hAnsi="Arial" w:cs="Arial"/>
                <w:b/>
                <w:sz w:val="20"/>
                <w:szCs w:val="20"/>
              </w:rPr>
              <w:t>1</w:t>
            </w:r>
            <w:r w:rsidRPr="009E71E6">
              <w:rPr>
                <w:rFonts w:ascii="Arial" w:eastAsia="Arial" w:hAnsi="Arial" w:cs="Arial"/>
                <w:b/>
                <w:sz w:val="20"/>
                <w:szCs w:val="20"/>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69754A" w14:textId="403D2FF2" w:rsidR="00793082" w:rsidRPr="00163FF3" w:rsidRDefault="00793082" w:rsidP="002A235B">
            <w:pPr>
              <w:jc w:val="center"/>
              <w:rPr>
                <w:rFonts w:ascii="Arial" w:eastAsia="Arial" w:hAnsi="Arial" w:cs="Arial"/>
                <w:sz w:val="20"/>
                <w:szCs w:val="20"/>
              </w:rPr>
            </w:pPr>
            <w:r w:rsidRPr="009E71E6">
              <w:rPr>
                <w:rFonts w:ascii="Arial" w:eastAsia="Arial" w:hAnsi="Arial" w:cs="Arial"/>
                <w:b/>
                <w:sz w:val="20"/>
                <w:szCs w:val="20"/>
              </w:rPr>
              <w:t>332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57B63" w14:textId="0665370D" w:rsidR="00793082" w:rsidRPr="00163FF3" w:rsidRDefault="00793082" w:rsidP="002A235B">
            <w:pPr>
              <w:jc w:val="center"/>
              <w:rPr>
                <w:rFonts w:ascii="Arial" w:eastAsia="Arial" w:hAnsi="Arial" w:cs="Arial"/>
                <w:sz w:val="20"/>
                <w:szCs w:val="20"/>
              </w:rPr>
            </w:pPr>
            <w:r w:rsidRPr="009E71E6">
              <w:rPr>
                <w:rFonts w:ascii="Arial" w:eastAsia="Arial" w:hAnsi="Arial" w:cs="Arial"/>
                <w:b/>
                <w:sz w:val="20"/>
                <w:szCs w:val="20"/>
              </w:rPr>
              <w:t>400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B6731" w14:textId="1F95788F" w:rsidR="00793082" w:rsidRPr="00163FF3" w:rsidRDefault="00AC26EF" w:rsidP="002A235B">
            <w:pPr>
              <w:jc w:val="center"/>
              <w:rPr>
                <w:rFonts w:ascii="Arial" w:eastAsia="Arial" w:hAnsi="Arial" w:cs="Arial"/>
                <w:sz w:val="20"/>
                <w:szCs w:val="20"/>
              </w:rPr>
            </w:pPr>
            <w:r>
              <w:rPr>
                <w:rFonts w:ascii="Arial" w:eastAsia="Arial" w:hAnsi="Arial" w:cs="Arial"/>
                <w:b/>
                <w:sz w:val="20"/>
                <w:szCs w:val="20"/>
              </w:rPr>
              <w:t>10</w:t>
            </w:r>
          </w:p>
        </w:tc>
        <w:tc>
          <w:tcPr>
            <w:tcW w:w="1275" w:type="dxa"/>
            <w:gridSpan w:val="3"/>
          </w:tcPr>
          <w:p w14:paraId="186376DF" w14:textId="5A97C851" w:rsidR="00793082" w:rsidRPr="00163FF3" w:rsidRDefault="00793082">
            <w:pPr>
              <w:rPr>
                <w:rFonts w:ascii="Arial" w:eastAsia="Arial" w:hAnsi="Arial" w:cs="Arial"/>
                <w:sz w:val="20"/>
                <w:szCs w:val="20"/>
              </w:rPr>
            </w:pPr>
          </w:p>
        </w:tc>
      </w:tr>
      <w:tr w:rsidR="00793082" w:rsidRPr="00163FF3" w14:paraId="3F1CB27B" w14:textId="77777777" w:rsidTr="00BC76A4">
        <w:trPr>
          <w:trHeight w:val="284"/>
        </w:trPr>
        <w:tc>
          <w:tcPr>
            <w:tcW w:w="5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3610A" w14:textId="77777777" w:rsidR="00793082" w:rsidRPr="00797C77" w:rsidRDefault="00793082" w:rsidP="002A235B">
            <w:pPr>
              <w:ind w:left="113" w:right="113"/>
              <w:jc w:val="center"/>
              <w:rPr>
                <w:rFonts w:ascii="Arial" w:eastAsia="Arial" w:hAnsi="Arial" w:cs="Arial"/>
                <w:b/>
                <w:sz w:val="20"/>
                <w:szCs w:val="20"/>
              </w:rPr>
            </w:pPr>
          </w:p>
        </w:tc>
        <w:tc>
          <w:tcPr>
            <w:tcW w:w="6642"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19AE8C95" w14:textId="66AB1B76" w:rsidR="00793082" w:rsidRPr="00E04013" w:rsidRDefault="00793082" w:rsidP="002A235B">
            <w:pPr>
              <w:rPr>
                <w:rFonts w:ascii="Arial" w:eastAsia="Arial" w:hAnsi="Arial" w:cs="Arial"/>
                <w:b/>
                <w:sz w:val="20"/>
                <w:szCs w:val="20"/>
              </w:rPr>
            </w:pPr>
            <w:r w:rsidRPr="006C3B05">
              <w:rPr>
                <w:rFonts w:ascii="Arial" w:eastAsia="Arial" w:hAnsi="Arial" w:cs="Arial"/>
                <w:sz w:val="20"/>
                <w:szCs w:val="20"/>
              </w:rPr>
              <w:t>Atividades Curriculares Complementares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402B3" w14:textId="77777777" w:rsidR="00793082" w:rsidRPr="00592D2D" w:rsidRDefault="00793082" w:rsidP="002A235B">
            <w:pPr>
              <w:jc w:val="center"/>
              <w:rPr>
                <w:rFonts w:ascii="Arial" w:eastAsia="Arial" w:hAnsi="Arial" w:cs="Arial"/>
                <w:b/>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86D50" w14:textId="77777777" w:rsidR="00793082" w:rsidRDefault="00793082" w:rsidP="002A235B">
            <w:pPr>
              <w:jc w:val="center"/>
              <w:rPr>
                <w:rFonts w:ascii="Arial" w:eastAsia="Arial" w:hAnsi="Arial" w:cs="Arial"/>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65933" w14:textId="10DAF124" w:rsidR="00793082" w:rsidRPr="009E71E6" w:rsidRDefault="00793082" w:rsidP="002A235B">
            <w:pPr>
              <w:jc w:val="center"/>
              <w:rPr>
                <w:rFonts w:ascii="Arial" w:eastAsia="Arial" w:hAnsi="Arial" w:cs="Arial"/>
                <w:b/>
                <w:sz w:val="20"/>
                <w:szCs w:val="20"/>
              </w:rPr>
            </w:pPr>
            <w:r>
              <w:rPr>
                <w:rFonts w:ascii="Arial" w:eastAsia="Arial" w:hAnsi="Arial" w:cs="Arial"/>
                <w:b/>
                <w:sz w:val="20"/>
                <w:szCs w:val="20"/>
              </w:rPr>
              <w:t xml:space="preserve">200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18C9C6" w14:textId="3A61BD9B" w:rsidR="00793082" w:rsidRPr="009E71E6" w:rsidRDefault="00793082" w:rsidP="00793082">
            <w:pPr>
              <w:jc w:val="center"/>
              <w:rPr>
                <w:rFonts w:ascii="Arial" w:eastAsia="Arial" w:hAnsi="Arial" w:cs="Arial"/>
                <w:b/>
                <w:sz w:val="20"/>
                <w:szCs w:val="20"/>
              </w:rPr>
            </w:pPr>
            <w:r>
              <w:rPr>
                <w:rFonts w:ascii="Arial" w:eastAsia="Arial" w:hAnsi="Arial" w:cs="Arial"/>
                <w:b/>
                <w:sz w:val="20"/>
                <w:szCs w:val="20"/>
              </w:rPr>
              <w:t>240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019F61" w14:textId="5420BCCF" w:rsidR="00793082" w:rsidRDefault="00793082" w:rsidP="002A235B">
            <w:pPr>
              <w:jc w:val="center"/>
              <w:rPr>
                <w:rFonts w:ascii="Arial" w:eastAsia="Arial" w:hAnsi="Arial" w:cs="Arial"/>
                <w:b/>
                <w:sz w:val="20"/>
                <w:szCs w:val="20"/>
              </w:rPr>
            </w:pPr>
          </w:p>
        </w:tc>
        <w:tc>
          <w:tcPr>
            <w:tcW w:w="1275" w:type="dxa"/>
            <w:gridSpan w:val="3"/>
          </w:tcPr>
          <w:p w14:paraId="2A4BF5AD" w14:textId="77777777" w:rsidR="00793082" w:rsidRPr="00163FF3" w:rsidRDefault="00793082">
            <w:pPr>
              <w:rPr>
                <w:rFonts w:ascii="Arial" w:eastAsia="Arial" w:hAnsi="Arial" w:cs="Arial"/>
                <w:sz w:val="20"/>
                <w:szCs w:val="20"/>
              </w:rPr>
            </w:pPr>
          </w:p>
        </w:tc>
      </w:tr>
      <w:tr w:rsidR="00793082" w:rsidRPr="00163FF3" w14:paraId="393F9C3D" w14:textId="77777777" w:rsidTr="00BC76A4">
        <w:trPr>
          <w:trHeight w:val="284"/>
        </w:trPr>
        <w:tc>
          <w:tcPr>
            <w:tcW w:w="5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514B12" w14:textId="77777777" w:rsidR="00793082" w:rsidRPr="00797C77" w:rsidRDefault="00793082" w:rsidP="002A235B">
            <w:pPr>
              <w:ind w:left="113" w:right="113"/>
              <w:jc w:val="center"/>
              <w:rPr>
                <w:rFonts w:ascii="Arial" w:eastAsia="Arial" w:hAnsi="Arial" w:cs="Arial"/>
                <w:b/>
                <w:sz w:val="20"/>
                <w:szCs w:val="20"/>
              </w:rPr>
            </w:pPr>
          </w:p>
        </w:tc>
        <w:tc>
          <w:tcPr>
            <w:tcW w:w="6642"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1BB9DD4A" w14:textId="4614D0E1" w:rsidR="00793082" w:rsidRPr="00E04013" w:rsidRDefault="00793082" w:rsidP="002A235B">
            <w:pPr>
              <w:rPr>
                <w:rFonts w:ascii="Arial" w:eastAsia="Arial" w:hAnsi="Arial" w:cs="Arial"/>
                <w:b/>
                <w:sz w:val="20"/>
                <w:szCs w:val="20"/>
              </w:rPr>
            </w:pPr>
            <w:r w:rsidRPr="00A35B3E">
              <w:rPr>
                <w:rFonts w:ascii="Arial" w:eastAsia="Arial" w:hAnsi="Arial" w:cs="Arial"/>
                <w:sz w:val="20"/>
                <w:szCs w:val="20"/>
              </w:rPr>
              <w:t>Exame Nacional de Desempenho de Estudantes (ENADE)</w:t>
            </w:r>
            <w:r>
              <w:rPr>
                <w:rStyle w:val="Refdenotaderodap"/>
                <w:rFonts w:ascii="Arial" w:eastAsia="Arial" w:hAnsi="Arial" w:cs="Arial"/>
                <w:sz w:val="20"/>
                <w:szCs w:val="20"/>
              </w:rPr>
              <w:footnoteReference w:id="1"/>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B1B27" w14:textId="77777777" w:rsidR="00793082" w:rsidRPr="00592D2D" w:rsidRDefault="00793082" w:rsidP="002A235B">
            <w:pPr>
              <w:jc w:val="center"/>
              <w:rPr>
                <w:rFonts w:ascii="Arial" w:eastAsia="Arial" w:hAnsi="Arial" w:cs="Arial"/>
                <w:b/>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D74A4" w14:textId="77777777" w:rsidR="00793082" w:rsidRDefault="00793082" w:rsidP="002A235B">
            <w:pPr>
              <w:jc w:val="center"/>
              <w:rPr>
                <w:rFonts w:ascii="Arial" w:eastAsia="Arial" w:hAnsi="Arial" w:cs="Arial"/>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0B0BD" w14:textId="77777777" w:rsidR="00793082" w:rsidRPr="009E71E6" w:rsidRDefault="00793082" w:rsidP="002A235B">
            <w:pPr>
              <w:jc w:val="center"/>
              <w:rPr>
                <w:rFonts w:ascii="Arial" w:eastAsia="Arial" w:hAnsi="Arial" w:cs="Arial"/>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9117B" w14:textId="77777777" w:rsidR="00793082" w:rsidRPr="009E71E6" w:rsidRDefault="00793082" w:rsidP="002A235B">
            <w:pPr>
              <w:jc w:val="center"/>
              <w:rPr>
                <w:rFonts w:ascii="Arial" w:eastAsia="Arial" w:hAnsi="Arial" w:cs="Arial"/>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609F2E" w14:textId="77777777" w:rsidR="00793082" w:rsidRDefault="00793082" w:rsidP="002A235B">
            <w:pPr>
              <w:jc w:val="center"/>
              <w:rPr>
                <w:rFonts w:ascii="Arial" w:eastAsia="Arial" w:hAnsi="Arial" w:cs="Arial"/>
                <w:b/>
                <w:sz w:val="20"/>
                <w:szCs w:val="20"/>
              </w:rPr>
            </w:pPr>
          </w:p>
        </w:tc>
        <w:tc>
          <w:tcPr>
            <w:tcW w:w="1275" w:type="dxa"/>
            <w:gridSpan w:val="3"/>
          </w:tcPr>
          <w:p w14:paraId="44C79F85" w14:textId="77777777" w:rsidR="00793082" w:rsidRPr="00163FF3" w:rsidRDefault="00793082">
            <w:pPr>
              <w:rPr>
                <w:rFonts w:ascii="Arial" w:eastAsia="Arial" w:hAnsi="Arial" w:cs="Arial"/>
                <w:sz w:val="20"/>
                <w:szCs w:val="20"/>
              </w:rPr>
            </w:pPr>
          </w:p>
        </w:tc>
      </w:tr>
      <w:tr w:rsidR="00793082" w:rsidRPr="00163FF3" w14:paraId="102378D3" w14:textId="77777777" w:rsidTr="00BC76A4">
        <w:trPr>
          <w:trHeight w:val="284"/>
        </w:trPr>
        <w:tc>
          <w:tcPr>
            <w:tcW w:w="5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77979C" w14:textId="77777777" w:rsidR="00793082" w:rsidRPr="00797C77" w:rsidRDefault="00793082" w:rsidP="002A235B">
            <w:pPr>
              <w:ind w:left="113" w:right="113"/>
              <w:jc w:val="center"/>
              <w:rPr>
                <w:rFonts w:ascii="Arial" w:eastAsia="Arial" w:hAnsi="Arial" w:cs="Arial"/>
                <w:b/>
                <w:sz w:val="20"/>
                <w:szCs w:val="20"/>
              </w:rPr>
            </w:pPr>
          </w:p>
        </w:tc>
        <w:tc>
          <w:tcPr>
            <w:tcW w:w="6642"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14:paraId="2E002792" w14:textId="4AD77AEA" w:rsidR="00793082" w:rsidRPr="00E04013" w:rsidRDefault="00793082" w:rsidP="002A235B">
            <w:pPr>
              <w:rPr>
                <w:rFonts w:ascii="Arial" w:eastAsia="Arial" w:hAnsi="Arial" w:cs="Arial"/>
                <w:b/>
                <w:sz w:val="20"/>
                <w:szCs w:val="20"/>
              </w:rPr>
            </w:pPr>
            <w:r w:rsidRPr="009A356A">
              <w:rPr>
                <w:rFonts w:ascii="Arial" w:hAnsi="Arial" w:cs="Arial"/>
                <w:b/>
                <w:bCs/>
                <w:color w:val="auto"/>
                <w:sz w:val="22"/>
                <w:szCs w:val="22"/>
              </w:rPr>
              <w:t>CARGA HORÁRIA TOTAL DO CURSO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AD518" w14:textId="730D114D" w:rsidR="00793082" w:rsidRPr="00592D2D" w:rsidRDefault="00793082" w:rsidP="00793082">
            <w:pPr>
              <w:jc w:val="center"/>
              <w:rPr>
                <w:rFonts w:ascii="Arial" w:eastAsia="Arial" w:hAnsi="Arial" w:cs="Arial"/>
                <w:b/>
                <w:sz w:val="20"/>
                <w:szCs w:val="20"/>
              </w:rPr>
            </w:pPr>
            <w:r>
              <w:rPr>
                <w:rFonts w:ascii="Arial" w:eastAsia="Arial" w:hAnsi="Arial" w:cs="Arial"/>
                <w:b/>
                <w:sz w:val="20"/>
                <w:szCs w:val="20"/>
              </w:rPr>
              <w:t>408</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DD760" w14:textId="41AD8745" w:rsidR="00793082" w:rsidRDefault="00793082" w:rsidP="002A235B">
            <w:pPr>
              <w:jc w:val="center"/>
              <w:rPr>
                <w:rFonts w:ascii="Arial" w:eastAsia="Arial" w:hAnsi="Arial" w:cs="Arial"/>
                <w:b/>
                <w:sz w:val="20"/>
                <w:szCs w:val="20"/>
              </w:rPr>
            </w:pPr>
            <w:r>
              <w:rPr>
                <w:rFonts w:ascii="Arial" w:eastAsia="Arial" w:hAnsi="Arial" w:cs="Arial"/>
                <w:b/>
                <w:sz w:val="20"/>
                <w:szCs w:val="20"/>
              </w:rPr>
              <w:t>2.200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CC8006" w14:textId="3A9491B0" w:rsidR="00793082" w:rsidRPr="009E71E6" w:rsidRDefault="00793082" w:rsidP="002A235B">
            <w:pPr>
              <w:jc w:val="center"/>
              <w:rPr>
                <w:rFonts w:ascii="Arial" w:eastAsia="Arial" w:hAnsi="Arial" w:cs="Arial"/>
                <w:b/>
                <w:sz w:val="20"/>
                <w:szCs w:val="20"/>
              </w:rPr>
            </w:pPr>
            <w:r>
              <w:rPr>
                <w:rFonts w:ascii="Arial" w:eastAsia="Arial" w:hAnsi="Arial" w:cs="Arial"/>
                <w:b/>
                <w:sz w:val="20"/>
                <w:szCs w:val="20"/>
              </w:rPr>
              <w:t>3.208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853A7" w14:textId="70A5D58A" w:rsidR="00793082" w:rsidRPr="009E71E6" w:rsidRDefault="00793082" w:rsidP="002A235B">
            <w:pPr>
              <w:jc w:val="center"/>
              <w:rPr>
                <w:rFonts w:ascii="Arial" w:eastAsia="Arial" w:hAnsi="Arial" w:cs="Arial"/>
                <w:b/>
                <w:sz w:val="20"/>
                <w:szCs w:val="20"/>
              </w:rPr>
            </w:pPr>
            <w:r>
              <w:rPr>
                <w:rFonts w:ascii="Arial" w:eastAsia="Arial" w:hAnsi="Arial" w:cs="Arial"/>
                <w:b/>
                <w:sz w:val="20"/>
                <w:szCs w:val="20"/>
              </w:rPr>
              <w:t>3.880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8DEF9C" w14:textId="42EC93E9" w:rsidR="00793082" w:rsidRDefault="00793082" w:rsidP="002A235B">
            <w:pPr>
              <w:jc w:val="center"/>
              <w:rPr>
                <w:rFonts w:ascii="Arial" w:eastAsia="Arial" w:hAnsi="Arial" w:cs="Arial"/>
                <w:b/>
                <w:sz w:val="20"/>
                <w:szCs w:val="20"/>
              </w:rPr>
            </w:pPr>
          </w:p>
        </w:tc>
        <w:tc>
          <w:tcPr>
            <w:tcW w:w="1275" w:type="dxa"/>
            <w:gridSpan w:val="3"/>
          </w:tcPr>
          <w:p w14:paraId="192DE128" w14:textId="77777777" w:rsidR="00793082" w:rsidRPr="00163FF3" w:rsidRDefault="00793082">
            <w:pPr>
              <w:rPr>
                <w:rFonts w:ascii="Arial" w:eastAsia="Arial" w:hAnsi="Arial" w:cs="Arial"/>
                <w:sz w:val="20"/>
                <w:szCs w:val="20"/>
              </w:rPr>
            </w:pPr>
          </w:p>
        </w:tc>
      </w:tr>
    </w:tbl>
    <w:p w14:paraId="55F06281" w14:textId="2EB4912E" w:rsidR="00332E0C" w:rsidRPr="008E29FE" w:rsidRDefault="006C3B05" w:rsidP="006C3B05">
      <w:pPr>
        <w:pStyle w:val="Ttulo3"/>
        <w:spacing w:line="240" w:lineRule="auto"/>
      </w:pPr>
      <w:bookmarkStart w:id="56" w:name="_Toc484514126"/>
      <w:r>
        <w:t xml:space="preserve">5.11.1 </w:t>
      </w:r>
      <w:r w:rsidR="008E29FE" w:rsidRPr="008E29FE">
        <w:t>REPRESENTAÇÃO GRÁFICA DAS ATIVIDADES QUE COMPÕEM A MATRIZ CURRICULAR DO CURSO E SUAS RESPECTIVAS CARGAS HORÁRIAS</w:t>
      </w:r>
      <w:bookmarkEnd w:id="56"/>
    </w:p>
    <w:p w14:paraId="639D7A86" w14:textId="77777777" w:rsidR="00332E0C" w:rsidRPr="00807762" w:rsidRDefault="00332E0C" w:rsidP="006C3B05">
      <w:pPr>
        <w:rPr>
          <w:rFonts w:ascii="Arial" w:hAnsi="Arial" w:cs="Arial"/>
        </w:rPr>
      </w:pPr>
    </w:p>
    <w:tbl>
      <w:tblPr>
        <w:tblStyle w:val="Tabelacomgrade"/>
        <w:tblW w:w="9493" w:type="dxa"/>
        <w:jc w:val="center"/>
        <w:tblLook w:val="04A0" w:firstRow="1" w:lastRow="0" w:firstColumn="1" w:lastColumn="0" w:noHBand="0" w:noVBand="1"/>
      </w:tblPr>
      <w:tblGrid>
        <w:gridCol w:w="7279"/>
        <w:gridCol w:w="2214"/>
      </w:tblGrid>
      <w:tr w:rsidR="006C66DD" w:rsidRPr="00807762" w14:paraId="66659E67" w14:textId="53B4B89A" w:rsidTr="006C66DD">
        <w:trPr>
          <w:jc w:val="center"/>
        </w:trPr>
        <w:tc>
          <w:tcPr>
            <w:tcW w:w="7279" w:type="dxa"/>
            <w:shd w:val="clear" w:color="auto" w:fill="9CC2E5" w:themeFill="accent1" w:themeFillTint="99"/>
            <w:vAlign w:val="center"/>
          </w:tcPr>
          <w:p w14:paraId="41FC2F00" w14:textId="4B6EFEF0" w:rsidR="006C66DD" w:rsidRPr="00807762" w:rsidRDefault="006C66DD" w:rsidP="006C3B05">
            <w:pPr>
              <w:jc w:val="center"/>
              <w:rPr>
                <w:rFonts w:ascii="Arial" w:hAnsi="Arial" w:cs="Arial"/>
                <w:b/>
              </w:rPr>
            </w:pPr>
            <w:r w:rsidRPr="00807762">
              <w:rPr>
                <w:rFonts w:ascii="Arial" w:hAnsi="Arial" w:cs="Arial"/>
                <w:b/>
                <w:bCs/>
                <w:color w:val="auto"/>
              </w:rPr>
              <w:t>Atividades</w:t>
            </w:r>
          </w:p>
        </w:tc>
        <w:tc>
          <w:tcPr>
            <w:tcW w:w="2214" w:type="dxa"/>
            <w:shd w:val="clear" w:color="auto" w:fill="9CC2E5" w:themeFill="accent1" w:themeFillTint="99"/>
            <w:vAlign w:val="center"/>
          </w:tcPr>
          <w:p w14:paraId="02A3F11D" w14:textId="0442429A" w:rsidR="006C66DD" w:rsidRPr="00807762" w:rsidRDefault="006C66DD" w:rsidP="006C3B05">
            <w:pPr>
              <w:jc w:val="center"/>
              <w:rPr>
                <w:rFonts w:ascii="Arial" w:hAnsi="Arial" w:cs="Arial"/>
                <w:b/>
              </w:rPr>
            </w:pPr>
            <w:r w:rsidRPr="00807762">
              <w:rPr>
                <w:rFonts w:ascii="Arial" w:hAnsi="Arial" w:cs="Arial"/>
                <w:b/>
                <w:bCs/>
                <w:color w:val="auto"/>
              </w:rPr>
              <w:t>Hora-relógio</w:t>
            </w:r>
          </w:p>
        </w:tc>
      </w:tr>
      <w:tr w:rsidR="006C66DD" w:rsidRPr="00807762" w14:paraId="667C36F5" w14:textId="3C7B1B27" w:rsidTr="006C66DD">
        <w:trPr>
          <w:jc w:val="center"/>
        </w:trPr>
        <w:tc>
          <w:tcPr>
            <w:tcW w:w="7279" w:type="dxa"/>
            <w:vAlign w:val="center"/>
          </w:tcPr>
          <w:p w14:paraId="49B99F9C" w14:textId="2F23C04D" w:rsidR="006C66DD" w:rsidRPr="00807762" w:rsidRDefault="006C66DD" w:rsidP="006C3B05">
            <w:pPr>
              <w:rPr>
                <w:rFonts w:ascii="Arial" w:hAnsi="Arial" w:cs="Arial"/>
                <w:b/>
                <w:bCs/>
                <w:color w:val="auto"/>
              </w:rPr>
            </w:pPr>
            <w:r w:rsidRPr="00807762">
              <w:rPr>
                <w:rFonts w:ascii="Arial" w:hAnsi="Arial" w:cs="Arial"/>
                <w:color w:val="auto"/>
              </w:rPr>
              <w:t>Atividades Formativas Presenciais</w:t>
            </w:r>
          </w:p>
        </w:tc>
        <w:tc>
          <w:tcPr>
            <w:tcW w:w="2214" w:type="dxa"/>
          </w:tcPr>
          <w:p w14:paraId="712D0095" w14:textId="7CE561E1" w:rsidR="006C66DD" w:rsidRPr="00807762" w:rsidRDefault="00793082" w:rsidP="00793082">
            <w:pPr>
              <w:jc w:val="right"/>
              <w:rPr>
                <w:rFonts w:ascii="Arial" w:hAnsi="Arial" w:cs="Arial"/>
                <w:b/>
                <w:bCs/>
                <w:color w:val="auto"/>
              </w:rPr>
            </w:pPr>
            <w:r>
              <w:rPr>
                <w:rFonts w:ascii="Arial" w:hAnsi="Arial" w:cs="Arial"/>
                <w:color w:val="auto"/>
              </w:rPr>
              <w:t>2.200</w:t>
            </w:r>
            <w:r w:rsidR="006C66DD">
              <w:rPr>
                <w:rFonts w:ascii="Arial" w:hAnsi="Arial" w:cs="Arial"/>
                <w:color w:val="auto"/>
              </w:rPr>
              <w:t xml:space="preserve"> </w:t>
            </w:r>
          </w:p>
        </w:tc>
      </w:tr>
      <w:tr w:rsidR="006C66DD" w:rsidRPr="00807762" w14:paraId="5C6212C4" w14:textId="690C8E34" w:rsidTr="006C66DD">
        <w:trPr>
          <w:jc w:val="center"/>
        </w:trPr>
        <w:tc>
          <w:tcPr>
            <w:tcW w:w="7279" w:type="dxa"/>
            <w:vAlign w:val="center"/>
          </w:tcPr>
          <w:p w14:paraId="62C0520E" w14:textId="04740139" w:rsidR="006C66DD" w:rsidRPr="00807762" w:rsidRDefault="006C66DD" w:rsidP="006C3B05">
            <w:pPr>
              <w:rPr>
                <w:rFonts w:ascii="Arial" w:hAnsi="Arial" w:cs="Arial"/>
                <w:b/>
                <w:bCs/>
                <w:color w:val="auto"/>
              </w:rPr>
            </w:pPr>
            <w:r w:rsidRPr="00807762">
              <w:rPr>
                <w:rFonts w:ascii="Arial" w:hAnsi="Arial" w:cs="Arial"/>
                <w:color w:val="auto"/>
              </w:rPr>
              <w:t>Atividades Práticas</w:t>
            </w:r>
          </w:p>
        </w:tc>
        <w:tc>
          <w:tcPr>
            <w:tcW w:w="2214" w:type="dxa"/>
          </w:tcPr>
          <w:p w14:paraId="0718C59F" w14:textId="06E8F8FE" w:rsidR="006C66DD" w:rsidRPr="00807762" w:rsidRDefault="006C66DD" w:rsidP="00793082">
            <w:pPr>
              <w:jc w:val="right"/>
              <w:rPr>
                <w:rFonts w:ascii="Arial" w:hAnsi="Arial" w:cs="Arial"/>
                <w:b/>
                <w:bCs/>
                <w:color w:val="auto"/>
              </w:rPr>
            </w:pPr>
            <w:r w:rsidRPr="00807762">
              <w:rPr>
                <w:rFonts w:ascii="Arial" w:hAnsi="Arial" w:cs="Arial"/>
                <w:color w:val="auto"/>
              </w:rPr>
              <w:t>408</w:t>
            </w:r>
            <w:r>
              <w:rPr>
                <w:rFonts w:ascii="Arial" w:hAnsi="Arial" w:cs="Arial"/>
                <w:color w:val="auto"/>
              </w:rPr>
              <w:t xml:space="preserve"> </w:t>
            </w:r>
          </w:p>
        </w:tc>
      </w:tr>
      <w:tr w:rsidR="006C66DD" w:rsidRPr="00807762" w14:paraId="3F461D4F" w14:textId="37EAB8FB" w:rsidTr="006C66DD">
        <w:trPr>
          <w:jc w:val="center"/>
        </w:trPr>
        <w:tc>
          <w:tcPr>
            <w:tcW w:w="7279" w:type="dxa"/>
            <w:vAlign w:val="center"/>
          </w:tcPr>
          <w:p w14:paraId="2C8B7DFE" w14:textId="7A897A7C" w:rsidR="006C66DD" w:rsidRPr="00807762" w:rsidRDefault="006C66DD" w:rsidP="006C3B05">
            <w:pPr>
              <w:rPr>
                <w:rFonts w:ascii="Arial" w:hAnsi="Arial" w:cs="Arial"/>
                <w:b/>
                <w:bCs/>
                <w:color w:val="auto"/>
              </w:rPr>
            </w:pPr>
            <w:r w:rsidRPr="00807762">
              <w:rPr>
                <w:rFonts w:ascii="Arial" w:hAnsi="Arial" w:cs="Arial"/>
                <w:color w:val="auto"/>
              </w:rPr>
              <w:t>Estágios Curriculares Supervisionados I e II</w:t>
            </w:r>
          </w:p>
        </w:tc>
        <w:tc>
          <w:tcPr>
            <w:tcW w:w="2214" w:type="dxa"/>
          </w:tcPr>
          <w:p w14:paraId="7E6D398F" w14:textId="32A4CC51" w:rsidR="006C66DD" w:rsidRPr="00807762" w:rsidRDefault="006C66DD" w:rsidP="00793082">
            <w:pPr>
              <w:jc w:val="right"/>
              <w:rPr>
                <w:rFonts w:ascii="Arial" w:hAnsi="Arial" w:cs="Arial"/>
                <w:b/>
                <w:bCs/>
                <w:color w:val="auto"/>
              </w:rPr>
            </w:pPr>
            <w:r w:rsidRPr="00807762">
              <w:rPr>
                <w:rFonts w:ascii="Arial" w:hAnsi="Arial" w:cs="Arial"/>
                <w:color w:val="auto"/>
              </w:rPr>
              <w:t>400</w:t>
            </w:r>
            <w:r>
              <w:rPr>
                <w:rFonts w:ascii="Arial" w:hAnsi="Arial" w:cs="Arial"/>
                <w:color w:val="auto"/>
              </w:rPr>
              <w:t xml:space="preserve"> </w:t>
            </w:r>
          </w:p>
        </w:tc>
      </w:tr>
      <w:tr w:rsidR="006C66DD" w:rsidRPr="00807762" w14:paraId="361598C7" w14:textId="70DF457D" w:rsidTr="006C66DD">
        <w:trPr>
          <w:jc w:val="center"/>
        </w:trPr>
        <w:tc>
          <w:tcPr>
            <w:tcW w:w="7279" w:type="dxa"/>
            <w:tcBorders>
              <w:bottom w:val="single" w:sz="4" w:space="0" w:color="auto"/>
            </w:tcBorders>
            <w:vAlign w:val="center"/>
          </w:tcPr>
          <w:p w14:paraId="182D5D71" w14:textId="6209447A" w:rsidR="006C66DD" w:rsidRPr="00807762" w:rsidRDefault="006C66DD" w:rsidP="006C3B05">
            <w:pPr>
              <w:rPr>
                <w:rFonts w:ascii="Arial" w:hAnsi="Arial" w:cs="Arial"/>
                <w:b/>
                <w:bCs/>
                <w:color w:val="auto"/>
              </w:rPr>
            </w:pPr>
            <w:r w:rsidRPr="00807762">
              <w:rPr>
                <w:rFonts w:ascii="Arial" w:hAnsi="Arial" w:cs="Arial"/>
                <w:color w:val="auto"/>
              </w:rPr>
              <w:t>Atividades Curriculares Complementares</w:t>
            </w:r>
          </w:p>
        </w:tc>
        <w:tc>
          <w:tcPr>
            <w:tcW w:w="2214" w:type="dxa"/>
            <w:tcBorders>
              <w:bottom w:val="single" w:sz="4" w:space="0" w:color="auto"/>
            </w:tcBorders>
          </w:tcPr>
          <w:p w14:paraId="1F6663F6" w14:textId="773F010F" w:rsidR="006C66DD" w:rsidRPr="00807762" w:rsidRDefault="006C66DD" w:rsidP="00793082">
            <w:pPr>
              <w:jc w:val="right"/>
              <w:rPr>
                <w:rFonts w:ascii="Arial" w:hAnsi="Arial" w:cs="Arial"/>
                <w:b/>
                <w:bCs/>
                <w:color w:val="auto"/>
              </w:rPr>
            </w:pPr>
            <w:r w:rsidRPr="00807762">
              <w:rPr>
                <w:rFonts w:ascii="Arial" w:hAnsi="Arial" w:cs="Arial"/>
                <w:color w:val="auto"/>
              </w:rPr>
              <w:t>200</w:t>
            </w:r>
            <w:r>
              <w:rPr>
                <w:rFonts w:ascii="Arial" w:hAnsi="Arial" w:cs="Arial"/>
                <w:color w:val="auto"/>
              </w:rPr>
              <w:t xml:space="preserve"> </w:t>
            </w:r>
          </w:p>
        </w:tc>
      </w:tr>
      <w:tr w:rsidR="006C66DD" w:rsidRPr="00807762" w14:paraId="446AD2B8" w14:textId="1C57ED06" w:rsidTr="006C66DD">
        <w:trPr>
          <w:jc w:val="center"/>
        </w:trPr>
        <w:tc>
          <w:tcPr>
            <w:tcW w:w="7279" w:type="dxa"/>
            <w:shd w:val="clear" w:color="auto" w:fill="D9D9D9" w:themeFill="background1" w:themeFillShade="D9"/>
            <w:vAlign w:val="center"/>
          </w:tcPr>
          <w:p w14:paraId="372070B8" w14:textId="2283C213" w:rsidR="006C66DD" w:rsidRPr="00807762" w:rsidRDefault="006C66DD" w:rsidP="006C3B05">
            <w:pPr>
              <w:rPr>
                <w:rFonts w:ascii="Arial" w:hAnsi="Arial" w:cs="Arial"/>
                <w:b/>
                <w:bCs/>
                <w:color w:val="auto"/>
              </w:rPr>
            </w:pPr>
            <w:r w:rsidRPr="00807762">
              <w:rPr>
                <w:rFonts w:ascii="Arial" w:hAnsi="Arial" w:cs="Arial"/>
                <w:b/>
                <w:bCs/>
                <w:color w:val="auto"/>
              </w:rPr>
              <w:t>Carga Horária Total do Curso</w:t>
            </w:r>
          </w:p>
        </w:tc>
        <w:tc>
          <w:tcPr>
            <w:tcW w:w="2214" w:type="dxa"/>
            <w:shd w:val="clear" w:color="auto" w:fill="D9D9D9" w:themeFill="background1" w:themeFillShade="D9"/>
            <w:vAlign w:val="center"/>
          </w:tcPr>
          <w:p w14:paraId="72911F4D" w14:textId="33B91E6E" w:rsidR="006C66DD" w:rsidRPr="00807762" w:rsidRDefault="006C66DD" w:rsidP="006C3B05">
            <w:pPr>
              <w:jc w:val="center"/>
              <w:rPr>
                <w:rFonts w:ascii="Arial" w:hAnsi="Arial" w:cs="Arial"/>
                <w:b/>
                <w:bCs/>
                <w:color w:val="auto"/>
              </w:rPr>
            </w:pPr>
            <w:r w:rsidRPr="00807762">
              <w:rPr>
                <w:rFonts w:ascii="Arial" w:hAnsi="Arial" w:cs="Arial"/>
                <w:b/>
                <w:bCs/>
                <w:color w:val="auto"/>
              </w:rPr>
              <w:t>3.208</w:t>
            </w:r>
          </w:p>
        </w:tc>
      </w:tr>
    </w:tbl>
    <w:p w14:paraId="0DA5A7D8" w14:textId="77777777" w:rsidR="00941216" w:rsidRPr="00807762" w:rsidRDefault="00941216" w:rsidP="006C3B05">
      <w:pPr>
        <w:rPr>
          <w:rFonts w:ascii="Arial" w:hAnsi="Arial" w:cs="Arial"/>
        </w:rPr>
        <w:sectPr w:rsidR="00941216" w:rsidRPr="00807762" w:rsidSect="008B06E7">
          <w:pgSz w:w="16837" w:h="11905" w:orient="landscape"/>
          <w:pgMar w:top="851" w:right="851" w:bottom="851" w:left="1418" w:header="0" w:footer="720" w:gutter="0"/>
          <w:cols w:space="720"/>
          <w:docGrid w:linePitch="326"/>
        </w:sectPr>
      </w:pPr>
    </w:p>
    <w:p w14:paraId="42D08AA9" w14:textId="16EAFCA8" w:rsidR="00E76DBC" w:rsidRPr="00A93340" w:rsidRDefault="00A93340" w:rsidP="00A93340">
      <w:pPr>
        <w:pStyle w:val="Ttulo2"/>
      </w:pPr>
      <w:bookmarkStart w:id="57" w:name="_Toc483831379"/>
      <w:bookmarkStart w:id="58" w:name="_Toc484514127"/>
      <w:r w:rsidRPr="00A93340">
        <w:lastRenderedPageBreak/>
        <w:t>5.1</w:t>
      </w:r>
      <w:r w:rsidR="00793082">
        <w:t>2</w:t>
      </w:r>
      <w:r w:rsidRPr="00A93340">
        <w:t xml:space="preserve"> </w:t>
      </w:r>
      <w:r w:rsidR="008E29FE" w:rsidRPr="00A93340">
        <w:t>PRÁTICA PROFISSIONAL</w:t>
      </w:r>
      <w:bookmarkEnd w:id="57"/>
      <w:bookmarkEnd w:id="58"/>
    </w:p>
    <w:p w14:paraId="22554508" w14:textId="30E30049" w:rsidR="00197237" w:rsidRDefault="007A67AD" w:rsidP="00F24585">
      <w:pPr>
        <w:spacing w:before="120" w:after="120" w:line="360" w:lineRule="auto"/>
        <w:ind w:firstLine="567"/>
        <w:jc w:val="both"/>
        <w:rPr>
          <w:rFonts w:ascii="Arial" w:eastAsia="Arial" w:hAnsi="Arial" w:cs="Arial"/>
        </w:rPr>
      </w:pPr>
      <w:r w:rsidRPr="00807762">
        <w:rPr>
          <w:rFonts w:ascii="Arial" w:eastAsia="Arial" w:hAnsi="Arial" w:cs="Arial"/>
        </w:rPr>
        <w:t xml:space="preserve">A estrutura curricular do Curso de Licenciatura em Ciências Biológicas do IFRS – </w:t>
      </w:r>
      <w:r w:rsidRPr="00807762">
        <w:rPr>
          <w:rFonts w:ascii="Arial" w:eastAsia="Arial" w:hAnsi="Arial" w:cs="Arial"/>
          <w:i/>
        </w:rPr>
        <w:t>Campus</w:t>
      </w:r>
      <w:r w:rsidRPr="00807762">
        <w:rPr>
          <w:rFonts w:ascii="Arial" w:eastAsia="Arial" w:hAnsi="Arial" w:cs="Arial"/>
        </w:rPr>
        <w:t xml:space="preserve"> Vacaria é interdisciplinar e está organizada de forma semestral, apresenta pré-requisitos e vários componentes cur</w:t>
      </w:r>
      <w:r w:rsidR="00D11084" w:rsidRPr="00807762">
        <w:rPr>
          <w:rFonts w:ascii="Arial" w:eastAsia="Arial" w:hAnsi="Arial" w:cs="Arial"/>
        </w:rPr>
        <w:t xml:space="preserve">riculares que dialogam entre si. </w:t>
      </w:r>
      <w:r w:rsidRPr="00807762">
        <w:rPr>
          <w:rFonts w:ascii="Arial" w:eastAsia="Arial" w:hAnsi="Arial" w:cs="Arial"/>
        </w:rPr>
        <w:t xml:space="preserve">Para o recebimento do diploma é necessária à integralização de componentes curriculares responsáveis pela formação básica e pedagógica, estágio supervisionado obrigatório, atividades complementares e três componentes curriculares optativos. </w:t>
      </w:r>
    </w:p>
    <w:p w14:paraId="6C0A2B74" w14:textId="3C45FCDA" w:rsidR="006829AE" w:rsidRPr="00807762" w:rsidRDefault="007A67AD" w:rsidP="00F24585">
      <w:pPr>
        <w:spacing w:before="120" w:after="120" w:line="360" w:lineRule="auto"/>
        <w:ind w:firstLine="567"/>
        <w:jc w:val="both"/>
        <w:rPr>
          <w:rFonts w:ascii="Arial" w:eastAsia="Arial" w:hAnsi="Arial" w:cs="Arial"/>
        </w:rPr>
      </w:pPr>
      <w:r w:rsidRPr="00807762">
        <w:rPr>
          <w:rFonts w:ascii="Arial" w:eastAsia="Arial" w:hAnsi="Arial" w:cs="Arial"/>
        </w:rPr>
        <w:t>Assim, os componentes curriculares definidos buscam garantir o alcance do propósito final mencionado no Projeto Pedagógico do Curso. Cada componente curricular conta com uma carga horária necessária para a integralização dos objetivos e conteúdos previstos. Conta, ainda, com o ementário, objetivo e referências básicas e complementares.</w:t>
      </w:r>
      <w:bookmarkStart w:id="59" w:name="_Toc483831380"/>
    </w:p>
    <w:p w14:paraId="26C904CF" w14:textId="77777777" w:rsidR="00793082" w:rsidRDefault="00793082">
      <w:pPr>
        <w:rPr>
          <w:rFonts w:ascii="Arial" w:eastAsia="Arial" w:hAnsi="Arial" w:cs="Arial"/>
          <w:b/>
        </w:rPr>
      </w:pPr>
      <w:r>
        <w:br w:type="page"/>
      </w:r>
    </w:p>
    <w:p w14:paraId="70EEB951" w14:textId="53314BB4" w:rsidR="006829AE" w:rsidRPr="006829AE" w:rsidRDefault="00A93340" w:rsidP="00197237">
      <w:pPr>
        <w:pStyle w:val="Ttulo2"/>
      </w:pPr>
      <w:bookmarkStart w:id="60" w:name="_Toc484514128"/>
      <w:r>
        <w:lastRenderedPageBreak/>
        <w:t>5.1</w:t>
      </w:r>
      <w:r w:rsidR="00793082">
        <w:t>3</w:t>
      </w:r>
      <w:r>
        <w:t xml:space="preserve"> </w:t>
      </w:r>
      <w:r w:rsidR="007A67AD" w:rsidRPr="004A3CD9">
        <w:t>PROGRAMA POR COMPONENTES CURRICULARES</w:t>
      </w:r>
      <w:bookmarkEnd w:id="59"/>
      <w:bookmarkEnd w:id="60"/>
    </w:p>
    <w:tbl>
      <w:tblPr>
        <w:tblStyle w:val="a6"/>
        <w:tblW w:w="10207" w:type="dxa"/>
        <w:tblInd w:w="-169" w:type="dxa"/>
        <w:tblLayout w:type="fixed"/>
        <w:tblLook w:val="0400" w:firstRow="0" w:lastRow="0" w:firstColumn="0" w:lastColumn="0" w:noHBand="0" w:noVBand="1"/>
      </w:tblPr>
      <w:tblGrid>
        <w:gridCol w:w="10207"/>
      </w:tblGrid>
      <w:tr w:rsidR="00A93340" w:rsidRPr="00DB10A3" w14:paraId="2A8C8C2E" w14:textId="77777777" w:rsidTr="00A93340">
        <w:trPr>
          <w:trHeight w:val="920"/>
        </w:trPr>
        <w:tc>
          <w:tcPr>
            <w:tcW w:w="10207" w:type="dxa"/>
            <w:shd w:val="clear" w:color="auto" w:fill="6691C6"/>
            <w:vAlign w:val="center"/>
          </w:tcPr>
          <w:p w14:paraId="35A23308" w14:textId="77777777" w:rsidR="00A93340" w:rsidRPr="00DB10A3" w:rsidRDefault="00A93340" w:rsidP="006829AE">
            <w:pPr>
              <w:widowControl/>
              <w:ind w:firstLine="24"/>
              <w:contextualSpacing w:val="0"/>
              <w:jc w:val="center"/>
              <w:rPr>
                <w:rFonts w:ascii="Arial" w:eastAsia="Arial" w:hAnsi="Arial" w:cs="Arial"/>
                <w:sz w:val="22"/>
                <w:szCs w:val="22"/>
              </w:rPr>
            </w:pPr>
            <w:r w:rsidRPr="00DB10A3">
              <w:rPr>
                <w:rFonts w:ascii="Arial" w:eastAsia="Arial" w:hAnsi="Arial" w:cs="Arial"/>
                <w:b/>
                <w:sz w:val="22"/>
                <w:szCs w:val="22"/>
              </w:rPr>
              <w:t>PRIMEIRO SEMESTRE</w:t>
            </w:r>
          </w:p>
        </w:tc>
      </w:tr>
    </w:tbl>
    <w:p w14:paraId="7A703FD8" w14:textId="77777777" w:rsidR="00A93340" w:rsidRPr="00A93340" w:rsidRDefault="00A93340" w:rsidP="006829AE"/>
    <w:tbl>
      <w:tblPr>
        <w:tblStyle w:val="ae"/>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350BA44" w14:textId="77777777" w:rsidTr="00332E0C">
        <w:trPr>
          <w:trHeight w:val="420"/>
          <w:jc w:val="center"/>
        </w:trPr>
        <w:tc>
          <w:tcPr>
            <w:tcW w:w="5524" w:type="dxa"/>
          </w:tcPr>
          <w:p w14:paraId="07CF2CC0"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6F65EF26" wp14:editId="34947486">
                  <wp:extent cx="2041580" cy="685514"/>
                  <wp:effectExtent l="0" t="0" r="0" b="0"/>
                  <wp:docPr id="4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1F46F6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961CDD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82225F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11665E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6B64013C" w14:textId="77777777" w:rsidTr="00332E0C">
        <w:trPr>
          <w:trHeight w:val="420"/>
          <w:jc w:val="center"/>
        </w:trPr>
        <w:tc>
          <w:tcPr>
            <w:tcW w:w="5524" w:type="dxa"/>
          </w:tcPr>
          <w:p w14:paraId="39EBF726" w14:textId="09C5C689"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Ciências </w:t>
            </w:r>
            <w:r w:rsidR="006829AE">
              <w:rPr>
                <w:rFonts w:ascii="Arial" w:eastAsia="Arial" w:hAnsi="Arial" w:cs="Arial"/>
              </w:rPr>
              <w:t>Biológicas: Formação e</w:t>
            </w:r>
            <w:r w:rsidR="006829AE" w:rsidRPr="00807762">
              <w:rPr>
                <w:rFonts w:ascii="Arial" w:eastAsia="Arial" w:hAnsi="Arial" w:cs="Arial"/>
              </w:rPr>
              <w:t xml:space="preserve"> Profissão</w:t>
            </w:r>
          </w:p>
          <w:p w14:paraId="7B06B0FF" w14:textId="2C75315E" w:rsidR="00C52D29" w:rsidRPr="00807762" w:rsidRDefault="00C52D2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671619CB" w14:textId="77777777" w:rsidR="00127159" w:rsidRPr="00807762" w:rsidRDefault="0012715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55E85E08" w14:textId="77777777" w:rsidR="00127159" w:rsidRPr="00807762" w:rsidRDefault="0012715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62193276" w14:textId="77777777" w:rsidR="00E76DBC" w:rsidRDefault="00127159"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829AE">
              <w:rPr>
                <w:rFonts w:ascii="Arial" w:eastAsia="Arial" w:hAnsi="Arial" w:cs="Arial"/>
              </w:rPr>
              <w:t>0</w:t>
            </w:r>
          </w:p>
          <w:p w14:paraId="4AC10EDD" w14:textId="72D401B7" w:rsidR="002A235B" w:rsidRPr="002A235B" w:rsidRDefault="002A235B" w:rsidP="006829AE">
            <w:pPr>
              <w:contextualSpacing w:val="0"/>
              <w:rPr>
                <w:rFonts w:ascii="Arial" w:eastAsia="Arial" w:hAnsi="Arial" w:cs="Arial"/>
              </w:rPr>
            </w:pPr>
          </w:p>
        </w:tc>
      </w:tr>
      <w:tr w:rsidR="00E76DBC" w:rsidRPr="00807762" w14:paraId="18621EF5" w14:textId="77777777" w:rsidTr="00332E0C">
        <w:trPr>
          <w:trHeight w:val="420"/>
          <w:jc w:val="center"/>
        </w:trPr>
        <w:tc>
          <w:tcPr>
            <w:tcW w:w="10065" w:type="dxa"/>
            <w:gridSpan w:val="2"/>
          </w:tcPr>
          <w:p w14:paraId="7690498A" w14:textId="0DFB9D7B"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Mostrar para os </w:t>
            </w:r>
            <w:r w:rsidR="005B09CA">
              <w:rPr>
                <w:rFonts w:ascii="Arial" w:hAnsi="Arial" w:cs="Arial"/>
              </w:rPr>
              <w:t>estudantes</w:t>
            </w:r>
            <w:r w:rsidRPr="00807762">
              <w:rPr>
                <w:rFonts w:ascii="Arial" w:eastAsia="Arial" w:hAnsi="Arial" w:cs="Arial"/>
              </w:rPr>
              <w:t xml:space="preserve"> na primeira fase do curso as áreas de atuação do biólogo. </w:t>
            </w:r>
          </w:p>
        </w:tc>
      </w:tr>
      <w:tr w:rsidR="00E76DBC" w:rsidRPr="00807762" w14:paraId="4B31B702" w14:textId="77777777" w:rsidTr="00332E0C">
        <w:trPr>
          <w:trHeight w:val="680"/>
          <w:jc w:val="center"/>
        </w:trPr>
        <w:tc>
          <w:tcPr>
            <w:tcW w:w="10065" w:type="dxa"/>
            <w:gridSpan w:val="2"/>
            <w:vAlign w:val="center"/>
          </w:tcPr>
          <w:p w14:paraId="074A5F2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Abordar as diferentes áreas que o biólogo pode atuar: educação, indústria, biotecnologia, biossegurança, saúde, gestão ambiental, tanto nos aspectos técnico-científicos, quanto na formulação de políticas, e de se tornar agente transformador da realidade presente, na busca de melhoria da qualidade de vida.</w:t>
            </w:r>
          </w:p>
        </w:tc>
      </w:tr>
      <w:tr w:rsidR="00E76DBC" w:rsidRPr="00807762" w14:paraId="294F4DBF" w14:textId="77777777" w:rsidTr="00332E0C">
        <w:trPr>
          <w:trHeight w:val="580"/>
          <w:jc w:val="center"/>
        </w:trPr>
        <w:tc>
          <w:tcPr>
            <w:tcW w:w="10065" w:type="dxa"/>
            <w:gridSpan w:val="2"/>
            <w:vAlign w:val="center"/>
          </w:tcPr>
          <w:p w14:paraId="4D469F0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D53284F" w14:textId="77777777" w:rsidTr="00332E0C">
        <w:trPr>
          <w:jc w:val="center"/>
        </w:trPr>
        <w:tc>
          <w:tcPr>
            <w:tcW w:w="10065" w:type="dxa"/>
            <w:gridSpan w:val="2"/>
            <w:vAlign w:val="center"/>
          </w:tcPr>
          <w:p w14:paraId="6266647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D28048B" w14:textId="56E39906" w:rsidR="00E76DBC" w:rsidRPr="00807762" w:rsidRDefault="007A67AD" w:rsidP="006829AE">
            <w:pPr>
              <w:contextualSpacing w:val="0"/>
              <w:rPr>
                <w:rFonts w:ascii="Arial" w:eastAsia="Arial" w:hAnsi="Arial" w:cs="Arial"/>
              </w:rPr>
            </w:pPr>
            <w:r w:rsidRPr="00F24585">
              <w:rPr>
                <w:rFonts w:ascii="Arial" w:eastAsia="Arial" w:hAnsi="Arial" w:cs="Arial"/>
              </w:rPr>
              <w:t xml:space="preserve">http://www.ibama.gov.br/ </w:t>
            </w:r>
            <w:r w:rsidRPr="00807762">
              <w:rPr>
                <w:rFonts w:ascii="Arial" w:eastAsia="Arial" w:hAnsi="Arial" w:cs="Arial"/>
              </w:rPr>
              <w:t>(Site do Instituto Brasileiro do Meio Ambiente e dos Recursos Naturais Renováveis)</w:t>
            </w:r>
          </w:p>
          <w:p w14:paraId="5342F288" w14:textId="77777777" w:rsidR="00E76DBC" w:rsidRPr="00807762" w:rsidRDefault="006846F8" w:rsidP="006829AE">
            <w:pPr>
              <w:contextualSpacing w:val="0"/>
              <w:rPr>
                <w:rFonts w:ascii="Arial" w:eastAsia="Arial" w:hAnsi="Arial" w:cs="Arial"/>
              </w:rPr>
            </w:pPr>
            <w:hyperlink r:id="rId20">
              <w:r w:rsidR="007A67AD" w:rsidRPr="00F24585">
                <w:rPr>
                  <w:rFonts w:ascii="Arial" w:eastAsia="Arial" w:hAnsi="Arial" w:cs="Arial"/>
                </w:rPr>
                <w:t>http://www.icmbio.gov.br/portal/</w:t>
              </w:r>
            </w:hyperlink>
            <w:r w:rsidR="007A67AD" w:rsidRPr="00F24585">
              <w:rPr>
                <w:rFonts w:ascii="Arial" w:eastAsia="Arial" w:hAnsi="Arial" w:cs="Arial"/>
              </w:rPr>
              <w:t xml:space="preserve"> </w:t>
            </w:r>
            <w:r w:rsidR="007A67AD" w:rsidRPr="00807762">
              <w:rPr>
                <w:rFonts w:ascii="Arial" w:eastAsia="Arial" w:hAnsi="Arial" w:cs="Arial"/>
              </w:rPr>
              <w:t>(Site do Instituto Chico Mendes de Conservação da Biodiversidade)</w:t>
            </w:r>
          </w:p>
          <w:p w14:paraId="4A5F216C" w14:textId="77777777" w:rsidR="00E76DBC" w:rsidRPr="00807762" w:rsidRDefault="006846F8" w:rsidP="006829AE">
            <w:pPr>
              <w:contextualSpacing w:val="0"/>
              <w:rPr>
                <w:rFonts w:ascii="Arial" w:eastAsia="Arial" w:hAnsi="Arial" w:cs="Arial"/>
              </w:rPr>
            </w:pPr>
            <w:hyperlink r:id="rId21">
              <w:r w:rsidR="007A67AD" w:rsidRPr="00F24585">
                <w:rPr>
                  <w:rFonts w:ascii="Arial" w:eastAsia="Arial" w:hAnsi="Arial" w:cs="Arial"/>
                </w:rPr>
                <w:t>http://www.mma.gov.br/</w:t>
              </w:r>
            </w:hyperlink>
            <w:r w:rsidR="007A67AD" w:rsidRPr="00F24585">
              <w:rPr>
                <w:rFonts w:ascii="Arial" w:eastAsia="Arial" w:hAnsi="Arial" w:cs="Arial"/>
              </w:rPr>
              <w:t xml:space="preserve"> </w:t>
            </w:r>
            <w:r w:rsidR="007A67AD" w:rsidRPr="00807762">
              <w:rPr>
                <w:rFonts w:ascii="Arial" w:eastAsia="Arial" w:hAnsi="Arial" w:cs="Arial"/>
              </w:rPr>
              <w:t>(Site do Ministério do Meio Ambiente)</w:t>
            </w:r>
          </w:p>
          <w:p w14:paraId="3E921A28" w14:textId="77777777" w:rsidR="00E76DBC" w:rsidRPr="00807762" w:rsidRDefault="006846F8" w:rsidP="006829AE">
            <w:pPr>
              <w:contextualSpacing w:val="0"/>
              <w:rPr>
                <w:rFonts w:ascii="Arial" w:eastAsia="Arial" w:hAnsi="Arial" w:cs="Arial"/>
              </w:rPr>
            </w:pPr>
            <w:hyperlink r:id="rId22">
              <w:r w:rsidR="007A67AD" w:rsidRPr="00F24585">
                <w:rPr>
                  <w:rFonts w:ascii="Arial" w:eastAsia="Arial" w:hAnsi="Arial" w:cs="Arial"/>
                </w:rPr>
                <w:t>http://www.cfbio.gov.br/home</w:t>
              </w:r>
            </w:hyperlink>
            <w:r w:rsidR="007A67AD" w:rsidRPr="00F24585">
              <w:rPr>
                <w:rFonts w:ascii="Arial" w:eastAsia="Arial" w:hAnsi="Arial" w:cs="Arial"/>
              </w:rPr>
              <w:t xml:space="preserve"> </w:t>
            </w:r>
            <w:r w:rsidR="007A67AD" w:rsidRPr="00807762">
              <w:rPr>
                <w:rFonts w:ascii="Arial" w:eastAsia="Arial" w:hAnsi="Arial" w:cs="Arial"/>
              </w:rPr>
              <w:t>(Site do Conselho Federal de Biologia)</w:t>
            </w:r>
          </w:p>
          <w:p w14:paraId="060235EB" w14:textId="77777777" w:rsidR="00E76DBC" w:rsidRPr="00807762" w:rsidRDefault="006846F8" w:rsidP="006829AE">
            <w:pPr>
              <w:contextualSpacing w:val="0"/>
              <w:rPr>
                <w:rFonts w:ascii="Arial" w:eastAsia="Arial" w:hAnsi="Arial" w:cs="Arial"/>
              </w:rPr>
            </w:pPr>
            <w:hyperlink r:id="rId23">
              <w:r w:rsidR="007A67AD" w:rsidRPr="00F24585">
                <w:rPr>
                  <w:rFonts w:ascii="Arial" w:eastAsia="Arial" w:hAnsi="Arial" w:cs="Arial"/>
                </w:rPr>
                <w:t>https://www.crbio03.gov.br/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3ª região)</w:t>
            </w:r>
          </w:p>
          <w:p w14:paraId="1DDB337E" w14:textId="77777777" w:rsidR="00E76DBC" w:rsidRPr="00807762" w:rsidRDefault="00E76DBC" w:rsidP="006829AE">
            <w:pPr>
              <w:contextualSpacing w:val="0"/>
              <w:rPr>
                <w:rFonts w:ascii="Arial" w:eastAsia="Arial" w:hAnsi="Arial" w:cs="Arial"/>
              </w:rPr>
            </w:pPr>
          </w:p>
        </w:tc>
      </w:tr>
      <w:tr w:rsidR="00E76DBC" w:rsidRPr="00807762" w14:paraId="05217A4D" w14:textId="77777777" w:rsidTr="00332E0C">
        <w:trPr>
          <w:jc w:val="center"/>
        </w:trPr>
        <w:tc>
          <w:tcPr>
            <w:tcW w:w="10065" w:type="dxa"/>
            <w:gridSpan w:val="2"/>
            <w:vAlign w:val="center"/>
          </w:tcPr>
          <w:p w14:paraId="7A3E6019"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45F99398"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BECKER, F. </w:t>
            </w:r>
            <w:r w:rsidRPr="00807762">
              <w:rPr>
                <w:rFonts w:ascii="Arial" w:eastAsia="Arial" w:hAnsi="Arial" w:cs="Arial"/>
                <w:b/>
              </w:rPr>
              <w:t>A epistemologia do professor: o cotidiano da escola</w:t>
            </w:r>
            <w:r w:rsidRPr="00807762">
              <w:rPr>
                <w:rFonts w:ascii="Arial" w:eastAsia="Arial" w:hAnsi="Arial" w:cs="Arial"/>
              </w:rPr>
              <w:t>. Petrópolis: Vozes, 1993.</w:t>
            </w:r>
          </w:p>
          <w:p w14:paraId="12A01972"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BIZZO, N. </w:t>
            </w:r>
            <w:r w:rsidRPr="00807762">
              <w:rPr>
                <w:rFonts w:ascii="Arial" w:eastAsia="Arial" w:hAnsi="Arial" w:cs="Arial"/>
                <w:b/>
              </w:rPr>
              <w:t>Ciências: fácil ou difícil?</w:t>
            </w:r>
            <w:r w:rsidRPr="00807762">
              <w:rPr>
                <w:rFonts w:ascii="Arial" w:eastAsia="Arial" w:hAnsi="Arial" w:cs="Arial"/>
              </w:rPr>
              <w:t xml:space="preserve"> São Paulo: Ática, 2000. </w:t>
            </w:r>
          </w:p>
          <w:p w14:paraId="22FCDB1F" w14:textId="77777777" w:rsidR="00E76DBC" w:rsidRPr="00807762" w:rsidRDefault="006846F8" w:rsidP="006829AE">
            <w:pPr>
              <w:contextualSpacing w:val="0"/>
              <w:rPr>
                <w:rFonts w:ascii="Arial" w:eastAsia="Arial" w:hAnsi="Arial" w:cs="Arial"/>
              </w:rPr>
            </w:pPr>
            <w:hyperlink r:id="rId24">
              <w:r w:rsidR="007A67AD" w:rsidRPr="00F24585">
                <w:rPr>
                  <w:rFonts w:ascii="Arial" w:eastAsia="Arial" w:hAnsi="Arial" w:cs="Arial"/>
                </w:rPr>
                <w:t>https://www.crbio01.gov.br/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1ª região)</w:t>
            </w:r>
          </w:p>
          <w:p w14:paraId="596EEA49" w14:textId="77777777" w:rsidR="00E76DBC" w:rsidRPr="00807762" w:rsidRDefault="006846F8" w:rsidP="006829AE">
            <w:pPr>
              <w:contextualSpacing w:val="0"/>
              <w:rPr>
                <w:rFonts w:ascii="Arial" w:eastAsia="Arial" w:hAnsi="Arial" w:cs="Arial"/>
              </w:rPr>
            </w:pPr>
            <w:hyperlink r:id="rId25">
              <w:r w:rsidR="007A67AD" w:rsidRPr="00F24585">
                <w:rPr>
                  <w:rFonts w:ascii="Arial" w:eastAsia="Arial" w:hAnsi="Arial" w:cs="Arial"/>
                </w:rPr>
                <w:t>http://www.crbio-02.gov.br/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2ª região)</w:t>
            </w:r>
          </w:p>
          <w:p w14:paraId="0F1ECAF0" w14:textId="77777777" w:rsidR="00E76DBC" w:rsidRPr="00807762" w:rsidRDefault="006846F8" w:rsidP="006829AE">
            <w:pPr>
              <w:contextualSpacing w:val="0"/>
              <w:rPr>
                <w:rFonts w:ascii="Arial" w:eastAsia="Arial" w:hAnsi="Arial" w:cs="Arial"/>
              </w:rPr>
            </w:pPr>
            <w:hyperlink r:id="rId26">
              <w:r w:rsidR="007A67AD" w:rsidRPr="00F24585">
                <w:rPr>
                  <w:rFonts w:ascii="Arial" w:eastAsia="Arial" w:hAnsi="Arial" w:cs="Arial"/>
                </w:rPr>
                <w:t>http://www.crbio04.gov.br/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4ª região)</w:t>
            </w:r>
          </w:p>
          <w:p w14:paraId="2B5C198D" w14:textId="77777777" w:rsidR="00E76DBC" w:rsidRPr="00807762" w:rsidRDefault="006846F8" w:rsidP="006829AE">
            <w:pPr>
              <w:contextualSpacing w:val="0"/>
              <w:rPr>
                <w:rFonts w:ascii="Arial" w:eastAsia="Arial" w:hAnsi="Arial" w:cs="Arial"/>
              </w:rPr>
            </w:pPr>
            <w:hyperlink r:id="rId27">
              <w:r w:rsidR="007A67AD" w:rsidRPr="00F24585">
                <w:rPr>
                  <w:rFonts w:ascii="Arial" w:eastAsia="Arial" w:hAnsi="Arial" w:cs="Arial"/>
                </w:rPr>
                <w:t>http://www.crbio05.gov.br/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5ª região)</w:t>
            </w:r>
          </w:p>
          <w:p w14:paraId="074D1130" w14:textId="77777777" w:rsidR="00E76DBC" w:rsidRPr="00807762" w:rsidRDefault="006846F8" w:rsidP="006829AE">
            <w:pPr>
              <w:contextualSpacing w:val="0"/>
              <w:rPr>
                <w:rFonts w:ascii="Arial" w:eastAsia="Arial" w:hAnsi="Arial" w:cs="Arial"/>
              </w:rPr>
            </w:pPr>
            <w:hyperlink r:id="rId28">
              <w:r w:rsidR="007A67AD" w:rsidRPr="00F24585">
                <w:rPr>
                  <w:rFonts w:ascii="Arial" w:eastAsia="Arial" w:hAnsi="Arial" w:cs="Arial"/>
                </w:rPr>
                <w:t>http://www.crbio06.gov.br/</w:t>
              </w:r>
            </w:hyperlink>
            <w:r w:rsidR="007A67AD" w:rsidRPr="00F24585">
              <w:rPr>
                <w:rFonts w:ascii="Arial" w:eastAsia="Arial" w:hAnsi="Arial" w:cs="Arial"/>
              </w:rPr>
              <w:t xml:space="preserve"> </w:t>
            </w:r>
            <w:r w:rsidR="007A67AD" w:rsidRPr="00807762">
              <w:rPr>
                <w:rFonts w:ascii="Arial" w:eastAsia="Arial" w:hAnsi="Arial" w:cs="Arial"/>
              </w:rPr>
              <w:t>(Site do Conselho Regional de Biologia – 6ª região)</w:t>
            </w:r>
          </w:p>
          <w:p w14:paraId="3299258C" w14:textId="77777777" w:rsidR="00E76DBC" w:rsidRPr="00807762" w:rsidRDefault="006846F8" w:rsidP="006829AE">
            <w:pPr>
              <w:contextualSpacing w:val="0"/>
              <w:rPr>
                <w:rFonts w:ascii="Arial" w:eastAsia="Arial" w:hAnsi="Arial" w:cs="Arial"/>
              </w:rPr>
            </w:pPr>
            <w:hyperlink r:id="rId29">
              <w:r w:rsidR="007A67AD" w:rsidRPr="00F24585">
                <w:rPr>
                  <w:rFonts w:ascii="Arial" w:eastAsia="Arial" w:hAnsi="Arial" w:cs="Arial"/>
                </w:rPr>
                <w:t>http://www.tamar.org.br/</w:t>
              </w:r>
            </w:hyperlink>
            <w:r w:rsidR="007A67AD" w:rsidRPr="00F24585">
              <w:rPr>
                <w:rFonts w:ascii="Arial" w:eastAsia="Arial" w:hAnsi="Arial" w:cs="Arial"/>
              </w:rPr>
              <w:t xml:space="preserve"> </w:t>
            </w:r>
            <w:r w:rsidR="007A67AD" w:rsidRPr="00807762">
              <w:rPr>
                <w:rFonts w:ascii="Arial" w:eastAsia="Arial" w:hAnsi="Arial" w:cs="Arial"/>
              </w:rPr>
              <w:t>(Site do Projeto TAMAR – Tartarugas Marinhas)</w:t>
            </w:r>
          </w:p>
          <w:p w14:paraId="38422DCC" w14:textId="77777777" w:rsidR="00E76DBC" w:rsidRPr="00807762" w:rsidRDefault="006846F8" w:rsidP="006829AE">
            <w:pPr>
              <w:contextualSpacing w:val="0"/>
              <w:rPr>
                <w:rFonts w:ascii="Arial" w:eastAsia="Arial" w:hAnsi="Arial" w:cs="Arial"/>
              </w:rPr>
            </w:pPr>
            <w:hyperlink r:id="rId30">
              <w:r w:rsidR="007A67AD" w:rsidRPr="00F24585">
                <w:rPr>
                  <w:rFonts w:ascii="Arial" w:eastAsia="Arial" w:hAnsi="Arial" w:cs="Arial"/>
                </w:rPr>
                <w:t>http://www.baleiajubarte.org.br/projetoBaleiaJubarte/</w:t>
              </w:r>
            </w:hyperlink>
            <w:r w:rsidR="007A67AD" w:rsidRPr="00F24585">
              <w:rPr>
                <w:rFonts w:ascii="Arial" w:eastAsia="Arial" w:hAnsi="Arial" w:cs="Arial"/>
              </w:rPr>
              <w:t xml:space="preserve"> </w:t>
            </w:r>
            <w:r w:rsidR="007A67AD" w:rsidRPr="00807762">
              <w:rPr>
                <w:rFonts w:ascii="Arial" w:eastAsia="Arial" w:hAnsi="Arial" w:cs="Arial"/>
              </w:rPr>
              <w:t xml:space="preserve">(Site do Projeto Baleia </w:t>
            </w:r>
            <w:proofErr w:type="spellStart"/>
            <w:r w:rsidR="007A67AD" w:rsidRPr="00807762">
              <w:rPr>
                <w:rFonts w:ascii="Arial" w:eastAsia="Arial" w:hAnsi="Arial" w:cs="Arial"/>
              </w:rPr>
              <w:t>Jubarte</w:t>
            </w:r>
            <w:proofErr w:type="spellEnd"/>
            <w:r w:rsidR="007A67AD" w:rsidRPr="00807762">
              <w:rPr>
                <w:rFonts w:ascii="Arial" w:eastAsia="Arial" w:hAnsi="Arial" w:cs="Arial"/>
              </w:rPr>
              <w:t>)</w:t>
            </w:r>
          </w:p>
          <w:bookmarkStart w:id="61" w:name="_1v1yuxt" w:colFirst="0" w:colLast="0"/>
          <w:bookmarkEnd w:id="61"/>
          <w:p w14:paraId="5DE3BEF4" w14:textId="77777777" w:rsidR="00E76DBC" w:rsidRPr="00807762" w:rsidRDefault="007A67AD" w:rsidP="006829AE">
            <w:pPr>
              <w:contextualSpacing w:val="0"/>
              <w:rPr>
                <w:rFonts w:ascii="Arial" w:eastAsia="Arial" w:hAnsi="Arial" w:cs="Arial"/>
              </w:rPr>
            </w:pPr>
            <w:r w:rsidRPr="00F24585">
              <w:rPr>
                <w:rFonts w:ascii="Arial" w:eastAsia="Arial" w:hAnsi="Arial" w:cs="Arial"/>
              </w:rPr>
              <w:fldChar w:fldCharType="begin"/>
            </w:r>
            <w:r w:rsidRPr="00F24585">
              <w:rPr>
                <w:rFonts w:ascii="Arial" w:eastAsia="Arial" w:hAnsi="Arial" w:cs="Arial"/>
              </w:rPr>
              <w:instrText xml:space="preserve"> HYPERLINK "http://golfinhorotador.org.br/" \h </w:instrText>
            </w:r>
            <w:r w:rsidRPr="00F24585">
              <w:rPr>
                <w:rFonts w:ascii="Arial" w:eastAsia="Arial" w:hAnsi="Arial" w:cs="Arial"/>
              </w:rPr>
              <w:fldChar w:fldCharType="separate"/>
            </w:r>
            <w:r w:rsidRPr="00F24585">
              <w:rPr>
                <w:rFonts w:ascii="Arial" w:eastAsia="Arial" w:hAnsi="Arial" w:cs="Arial"/>
              </w:rPr>
              <w:t>http://golfinhorotador.org.br/</w:t>
            </w:r>
            <w:r w:rsidRPr="00F24585">
              <w:rPr>
                <w:rFonts w:ascii="Arial" w:eastAsia="Arial" w:hAnsi="Arial" w:cs="Arial"/>
              </w:rPr>
              <w:fldChar w:fldCharType="end"/>
            </w:r>
            <w:r w:rsidRPr="00807762">
              <w:rPr>
                <w:rFonts w:ascii="Arial" w:eastAsia="Arial" w:hAnsi="Arial" w:cs="Arial"/>
              </w:rPr>
              <w:t xml:space="preserve"> (Site do Projeto Golfinho Rotador)</w:t>
            </w:r>
          </w:p>
        </w:tc>
      </w:tr>
      <w:tr w:rsidR="00E76DBC" w:rsidRPr="00807762" w14:paraId="4DEDDC20" w14:textId="77777777" w:rsidTr="00332E0C">
        <w:trPr>
          <w:jc w:val="center"/>
        </w:trPr>
        <w:tc>
          <w:tcPr>
            <w:tcW w:w="10065" w:type="dxa"/>
            <w:gridSpan w:val="2"/>
            <w:vAlign w:val="center"/>
          </w:tcPr>
          <w:p w14:paraId="705D7F69"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39229091" w14:textId="77777777" w:rsidR="00E76DBC" w:rsidRPr="00807762" w:rsidRDefault="00E76DBC" w:rsidP="006829AE">
      <w:pPr>
        <w:rPr>
          <w:rFonts w:ascii="Arial" w:eastAsia="Arial" w:hAnsi="Arial" w:cs="Arial"/>
        </w:rPr>
      </w:pPr>
    </w:p>
    <w:p w14:paraId="092D4CF1" w14:textId="77777777" w:rsidR="005F00E8" w:rsidRDefault="005F00E8">
      <w:r>
        <w:br w:type="page"/>
      </w:r>
    </w:p>
    <w:tbl>
      <w:tblPr>
        <w:tblStyle w:val="af"/>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B8A3B4A" w14:textId="77777777" w:rsidTr="00332E0C">
        <w:trPr>
          <w:trHeight w:val="420"/>
          <w:jc w:val="center"/>
        </w:trPr>
        <w:tc>
          <w:tcPr>
            <w:tcW w:w="5524" w:type="dxa"/>
          </w:tcPr>
          <w:p w14:paraId="7E10D573" w14:textId="00E9173E"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E470BED" wp14:editId="46A1555E">
                  <wp:extent cx="2041580" cy="685514"/>
                  <wp:effectExtent l="0" t="0" r="0" b="0"/>
                  <wp:docPr id="4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6D9A79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4700489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0ECB94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48D4B3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42D43E2D" w14:textId="77777777" w:rsidTr="002A235B">
        <w:trPr>
          <w:trHeight w:val="1000"/>
          <w:jc w:val="center"/>
        </w:trPr>
        <w:tc>
          <w:tcPr>
            <w:tcW w:w="5524" w:type="dxa"/>
          </w:tcPr>
          <w:p w14:paraId="4FFB7A81" w14:textId="77777777" w:rsidR="00E76DBC" w:rsidRDefault="007A67AD" w:rsidP="006829AE">
            <w:pPr>
              <w:contextualSpacing w:val="0"/>
              <w:jc w:val="both"/>
              <w:rPr>
                <w:rFonts w:ascii="Arial" w:eastAsia="Arial" w:hAnsi="Arial" w:cs="Arial"/>
                <w:color w:val="auto"/>
              </w:rPr>
            </w:pPr>
            <w:r w:rsidRPr="00807762">
              <w:rPr>
                <w:rFonts w:ascii="Arial" w:eastAsia="Arial" w:hAnsi="Arial" w:cs="Arial"/>
                <w:b/>
              </w:rPr>
              <w:t xml:space="preserve">COMPONENTE CURRICULAR: </w:t>
            </w:r>
            <w:r w:rsidRPr="00807762">
              <w:rPr>
                <w:rFonts w:ascii="Arial" w:eastAsia="Arial" w:hAnsi="Arial" w:cs="Arial"/>
                <w:color w:val="auto"/>
              </w:rPr>
              <w:t>Educação em Direitos Humanos</w:t>
            </w:r>
          </w:p>
          <w:p w14:paraId="01117156" w14:textId="7D978C3D" w:rsidR="00C52D29" w:rsidRPr="00807762" w:rsidRDefault="00C52D2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3251FF92" w14:textId="77777777" w:rsidR="00127159" w:rsidRPr="00807762" w:rsidRDefault="0012715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0EC64801" w14:textId="77777777" w:rsidR="00127159" w:rsidRPr="00807762" w:rsidRDefault="0012715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7BB1C702" w14:textId="77777777" w:rsidR="00E76DBC" w:rsidRDefault="00127159" w:rsidP="006829AE">
            <w:pPr>
              <w:contextualSpacing w:val="0"/>
              <w:rPr>
                <w:rFonts w:ascii="Arial" w:eastAsia="Arial" w:hAnsi="Arial" w:cs="Arial"/>
              </w:rPr>
            </w:pPr>
            <w:r w:rsidRPr="00807762">
              <w:rPr>
                <w:rFonts w:ascii="Arial" w:eastAsia="Arial" w:hAnsi="Arial" w:cs="Arial"/>
                <w:b/>
              </w:rPr>
              <w:t>CARGA HORÁRIA PRÁTICA:</w:t>
            </w:r>
            <w:r w:rsidR="006860F6">
              <w:rPr>
                <w:rFonts w:ascii="Arial" w:eastAsia="Arial" w:hAnsi="Arial" w:cs="Arial"/>
              </w:rPr>
              <w:t xml:space="preserve"> 0</w:t>
            </w:r>
          </w:p>
          <w:p w14:paraId="15358FA4" w14:textId="1394FAA3" w:rsidR="002A235B" w:rsidRPr="005F00E8" w:rsidRDefault="002A235B" w:rsidP="006829AE">
            <w:pPr>
              <w:contextualSpacing w:val="0"/>
              <w:rPr>
                <w:rFonts w:ascii="Arial" w:eastAsia="Arial" w:hAnsi="Arial" w:cs="Arial"/>
              </w:rPr>
            </w:pPr>
          </w:p>
        </w:tc>
      </w:tr>
      <w:tr w:rsidR="00E76DBC" w:rsidRPr="00807762" w14:paraId="469E740A" w14:textId="77777777" w:rsidTr="00332E0C">
        <w:trPr>
          <w:trHeight w:val="420"/>
          <w:jc w:val="center"/>
        </w:trPr>
        <w:tc>
          <w:tcPr>
            <w:tcW w:w="10065" w:type="dxa"/>
            <w:gridSpan w:val="2"/>
          </w:tcPr>
          <w:p w14:paraId="63622125" w14:textId="69C88E3C"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Compreender os direitos humanos c</w:t>
            </w:r>
            <w:r w:rsidR="00260EB6">
              <w:rPr>
                <w:rFonts w:ascii="Arial" w:eastAsia="Arial" w:hAnsi="Arial" w:cs="Arial"/>
              </w:rPr>
              <w:t xml:space="preserve">omo processo de evolução social </w:t>
            </w:r>
            <w:r w:rsidRPr="00807762">
              <w:rPr>
                <w:rFonts w:ascii="Arial" w:eastAsia="Arial" w:hAnsi="Arial" w:cs="Arial"/>
              </w:rPr>
              <w:t>e de sucessivas conquistas históricas, possibilitando o entendimento preciso, coerente e global sobre a importância destes para o mundo contemporâneo.</w:t>
            </w:r>
          </w:p>
        </w:tc>
      </w:tr>
      <w:tr w:rsidR="00E76DBC" w:rsidRPr="00807762" w14:paraId="09A6E77F" w14:textId="77777777" w:rsidTr="00332E0C">
        <w:trPr>
          <w:trHeight w:val="1080"/>
          <w:jc w:val="center"/>
        </w:trPr>
        <w:tc>
          <w:tcPr>
            <w:tcW w:w="10065" w:type="dxa"/>
            <w:gridSpan w:val="2"/>
            <w:vAlign w:val="center"/>
          </w:tcPr>
          <w:p w14:paraId="47D6772D" w14:textId="59465932"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Proteção internacional. Direito internacional dos direitos humanos: Direitos humanos, direito humanitários e direito dos refugiados. Universalização dos direitos humanos na comunidade internacional multicultural. Os direitos humanos na Constituição Federal brasileira de 1988. Proteção regional. Direitos civis e políticos. Direitos econômicos, sociais e culturais. Violência. Especificação dos sujeitos de direito. Novos atores. Novos temas.</w:t>
            </w:r>
            <w:r w:rsidR="00EE6EBA">
              <w:rPr>
                <w:rFonts w:ascii="Arial" w:eastAsia="Arial" w:hAnsi="Arial" w:cs="Arial"/>
              </w:rPr>
              <w:t xml:space="preserve"> </w:t>
            </w:r>
            <w:r w:rsidR="00EE6EBA" w:rsidRPr="00807762">
              <w:rPr>
                <w:rFonts w:ascii="Arial" w:eastAsia="Arial" w:hAnsi="Arial" w:cs="Arial"/>
              </w:rPr>
              <w:t>História da Cultura Afro Brasileira, Africana e Indígena</w:t>
            </w:r>
            <w:r w:rsidR="00EE6EBA">
              <w:rPr>
                <w:rFonts w:ascii="Arial" w:eastAsia="Arial" w:hAnsi="Arial" w:cs="Arial"/>
              </w:rPr>
              <w:t>.</w:t>
            </w:r>
          </w:p>
        </w:tc>
      </w:tr>
      <w:tr w:rsidR="00E76DBC" w:rsidRPr="00807762" w14:paraId="5114E5EE" w14:textId="77777777" w:rsidTr="00332E0C">
        <w:trPr>
          <w:trHeight w:val="580"/>
          <w:jc w:val="center"/>
        </w:trPr>
        <w:tc>
          <w:tcPr>
            <w:tcW w:w="10065" w:type="dxa"/>
            <w:gridSpan w:val="2"/>
            <w:vAlign w:val="center"/>
          </w:tcPr>
          <w:p w14:paraId="630BA70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5D635E81" w14:textId="77777777" w:rsidTr="00332E0C">
        <w:trPr>
          <w:jc w:val="center"/>
        </w:trPr>
        <w:tc>
          <w:tcPr>
            <w:tcW w:w="10065" w:type="dxa"/>
            <w:gridSpan w:val="2"/>
            <w:vAlign w:val="center"/>
          </w:tcPr>
          <w:p w14:paraId="29C5C27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2C305E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ARENDT, H. </w:t>
            </w:r>
            <w:r w:rsidRPr="00807762">
              <w:rPr>
                <w:rFonts w:ascii="Arial" w:eastAsia="Arial" w:hAnsi="Arial" w:cs="Arial"/>
                <w:b/>
              </w:rPr>
              <w:t xml:space="preserve">A condição humana. </w:t>
            </w:r>
            <w:r w:rsidRPr="00807762">
              <w:rPr>
                <w:rFonts w:ascii="Arial" w:eastAsia="Arial" w:hAnsi="Arial" w:cs="Arial"/>
              </w:rPr>
              <w:t>Rio de Janeiro: Forense Universitária, 2003.</w:t>
            </w:r>
          </w:p>
          <w:p w14:paraId="2EC58C17" w14:textId="0FFBCAD8" w:rsidR="00E76DBC" w:rsidRPr="00807762" w:rsidRDefault="00260EB6" w:rsidP="006829AE">
            <w:pPr>
              <w:contextualSpacing w:val="0"/>
              <w:jc w:val="both"/>
              <w:rPr>
                <w:rFonts w:ascii="Arial" w:eastAsia="Arial" w:hAnsi="Arial" w:cs="Arial"/>
              </w:rPr>
            </w:pPr>
            <w:r>
              <w:rPr>
                <w:rFonts w:ascii="Arial" w:eastAsia="Arial" w:hAnsi="Arial" w:cs="Arial"/>
              </w:rPr>
              <w:t xml:space="preserve">BITTAR, E. C. </w:t>
            </w:r>
            <w:r w:rsidR="007A67AD" w:rsidRPr="00807762">
              <w:rPr>
                <w:rFonts w:ascii="Arial" w:eastAsia="Arial" w:hAnsi="Arial" w:cs="Arial"/>
              </w:rPr>
              <w:t xml:space="preserve">B. </w:t>
            </w:r>
            <w:r w:rsidR="007A67AD" w:rsidRPr="00807762">
              <w:rPr>
                <w:rFonts w:ascii="Arial" w:eastAsia="Arial" w:hAnsi="Arial" w:cs="Arial"/>
                <w:b/>
              </w:rPr>
              <w:t>Ética, educação, cidadania e direitos humanos: estudos filosóficos entre cosmopolitismo e responsabilidade social</w:t>
            </w:r>
            <w:r w:rsidR="007A67AD" w:rsidRPr="00807762">
              <w:rPr>
                <w:rFonts w:ascii="Arial" w:eastAsia="Arial" w:hAnsi="Arial" w:cs="Arial"/>
              </w:rPr>
              <w:t>. Barueri: Manole, 2004.</w:t>
            </w:r>
          </w:p>
          <w:p w14:paraId="6B9C11C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CANDAU, V. M. F.; SACAVINO, S. </w:t>
            </w:r>
            <w:r w:rsidRPr="00807762">
              <w:rPr>
                <w:rFonts w:ascii="Arial" w:eastAsia="Arial" w:hAnsi="Arial" w:cs="Arial"/>
                <w:b/>
              </w:rPr>
              <w:t>Educar em direitos humanos: construir democracia</w:t>
            </w:r>
            <w:r w:rsidRPr="00807762">
              <w:rPr>
                <w:rFonts w:ascii="Arial" w:eastAsia="Arial" w:hAnsi="Arial" w:cs="Arial"/>
              </w:rPr>
              <w:t>. Rio de Janeiro: Vozes: Vozes, 2000.</w:t>
            </w:r>
          </w:p>
        </w:tc>
      </w:tr>
      <w:tr w:rsidR="00E76DBC" w:rsidRPr="00807762" w14:paraId="5C397FDD" w14:textId="77777777" w:rsidTr="00332E0C">
        <w:trPr>
          <w:jc w:val="center"/>
        </w:trPr>
        <w:tc>
          <w:tcPr>
            <w:tcW w:w="10065" w:type="dxa"/>
            <w:gridSpan w:val="2"/>
            <w:vAlign w:val="center"/>
          </w:tcPr>
          <w:p w14:paraId="482D58E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0EB847D3" w14:textId="77777777" w:rsidR="00E76DBC" w:rsidRPr="00807762" w:rsidRDefault="007A67AD" w:rsidP="006829AE">
            <w:pPr>
              <w:contextualSpacing w:val="0"/>
              <w:jc w:val="both"/>
              <w:rPr>
                <w:rFonts w:ascii="Arial" w:eastAsia="Arial" w:hAnsi="Arial" w:cs="Arial"/>
              </w:rPr>
            </w:pPr>
            <w:bookmarkStart w:id="62" w:name="4f1mdlm" w:colFirst="0" w:colLast="0"/>
            <w:bookmarkEnd w:id="62"/>
            <w:r w:rsidRPr="00807762">
              <w:rPr>
                <w:rFonts w:ascii="Arial" w:eastAsia="Arial" w:hAnsi="Arial" w:cs="Arial"/>
                <w:b/>
              </w:rPr>
              <w:t>A declaração dos Direitos Humanos na pós-modernidade</w:t>
            </w:r>
            <w:r w:rsidRPr="00807762">
              <w:rPr>
                <w:rFonts w:ascii="Arial" w:eastAsia="Arial" w:hAnsi="Arial" w:cs="Arial"/>
              </w:rPr>
              <w:t>. Disponível em http://professor.ucg.br/siteDocente/admin/arquivosUpload/14467/material/o%C#%B3s-modernidade%20%e%20e%20direitos%20humanos.pdf</w:t>
            </w:r>
          </w:p>
          <w:p w14:paraId="4EA81C1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Declaração Universal</w:t>
            </w:r>
            <w:r w:rsidRPr="00807762">
              <w:rPr>
                <w:rFonts w:ascii="Arial" w:eastAsia="Arial" w:hAnsi="Arial" w:cs="Arial"/>
                <w:b/>
              </w:rPr>
              <w:tab/>
              <w:t>dos Direitos Humanos.</w:t>
            </w:r>
            <w:r w:rsidRPr="00807762">
              <w:rPr>
                <w:rFonts w:ascii="Arial" w:eastAsia="Arial" w:hAnsi="Arial" w:cs="Arial"/>
              </w:rPr>
              <w:t xml:space="preserve"> Disponível em: http://portal.mj.gov.br/ </w:t>
            </w:r>
            <w:proofErr w:type="spellStart"/>
            <w:r w:rsidRPr="00807762">
              <w:rPr>
                <w:rFonts w:ascii="Arial" w:eastAsia="Arial" w:hAnsi="Arial" w:cs="Arial"/>
              </w:rPr>
              <w:t>sedh</w:t>
            </w:r>
            <w:proofErr w:type="spellEnd"/>
            <w:r w:rsidRPr="00807762">
              <w:rPr>
                <w:rFonts w:ascii="Arial" w:eastAsia="Arial" w:hAnsi="Arial" w:cs="Arial"/>
              </w:rPr>
              <w:t>/</w:t>
            </w:r>
            <w:proofErr w:type="spellStart"/>
            <w:r w:rsidRPr="00807762">
              <w:rPr>
                <w:rFonts w:ascii="Arial" w:eastAsia="Arial" w:hAnsi="Arial" w:cs="Arial"/>
              </w:rPr>
              <w:t>ct</w:t>
            </w:r>
            <w:proofErr w:type="spellEnd"/>
            <w:r w:rsidRPr="00807762">
              <w:rPr>
                <w:rFonts w:ascii="Arial" w:eastAsia="Arial" w:hAnsi="Arial" w:cs="Arial"/>
              </w:rPr>
              <w:t>/</w:t>
            </w:r>
            <w:proofErr w:type="spellStart"/>
            <w:r w:rsidRPr="00807762">
              <w:rPr>
                <w:rFonts w:ascii="Arial" w:eastAsia="Arial" w:hAnsi="Arial" w:cs="Arial"/>
              </w:rPr>
              <w:t>legis_intern</w:t>
            </w:r>
            <w:proofErr w:type="spellEnd"/>
            <w:r w:rsidRPr="00807762">
              <w:rPr>
                <w:rFonts w:ascii="Arial" w:eastAsia="Arial" w:hAnsi="Arial" w:cs="Arial"/>
              </w:rPr>
              <w:t>/ddh_bib_inter_universal.htm.</w:t>
            </w:r>
          </w:p>
          <w:p w14:paraId="224A0E7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BRASIL, </w:t>
            </w:r>
            <w:r w:rsidRPr="00807762">
              <w:rPr>
                <w:rFonts w:ascii="Arial" w:eastAsia="Arial" w:hAnsi="Arial" w:cs="Arial"/>
                <w:b/>
              </w:rPr>
              <w:t>Estatuto da criança e do adolescente</w:t>
            </w:r>
            <w:r w:rsidRPr="00807762">
              <w:rPr>
                <w:rFonts w:ascii="Arial" w:eastAsia="Arial" w:hAnsi="Arial" w:cs="Arial"/>
              </w:rPr>
              <w:t>. 4. ed. Revisada e atualizada. Brasília: Senado Federal, Subsecretaria de Edições Técnicas, 2003.</w:t>
            </w:r>
          </w:p>
          <w:p w14:paraId="0E19FE5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J. S. F. </w:t>
            </w:r>
            <w:r w:rsidRPr="00807762">
              <w:rPr>
                <w:rFonts w:ascii="Arial" w:eastAsia="Arial" w:hAnsi="Arial" w:cs="Arial"/>
                <w:b/>
              </w:rPr>
              <w:t>Educação, cidadania e direitos humanos</w:t>
            </w:r>
            <w:r w:rsidRPr="00807762">
              <w:rPr>
                <w:rFonts w:ascii="Arial" w:eastAsia="Arial" w:hAnsi="Arial" w:cs="Arial"/>
              </w:rPr>
              <w:t>. Vozes, 2004.</w:t>
            </w:r>
          </w:p>
          <w:p w14:paraId="163E326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MONDAINI, M. </w:t>
            </w:r>
            <w:r w:rsidRPr="00807762">
              <w:rPr>
                <w:rFonts w:ascii="Arial" w:eastAsia="Arial" w:hAnsi="Arial" w:cs="Arial"/>
                <w:b/>
              </w:rPr>
              <w:t>Direitos humanos</w:t>
            </w:r>
            <w:r w:rsidRPr="00807762">
              <w:rPr>
                <w:rFonts w:ascii="Arial" w:eastAsia="Arial" w:hAnsi="Arial" w:cs="Arial"/>
              </w:rPr>
              <w:t>. São Paulo: Editora Contexto, 2006.</w:t>
            </w:r>
          </w:p>
          <w:p w14:paraId="6B20967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TRINDADE, J. D. L. </w:t>
            </w:r>
            <w:r w:rsidRPr="00807762">
              <w:rPr>
                <w:rFonts w:ascii="Arial" w:eastAsia="Arial" w:hAnsi="Arial" w:cs="Arial"/>
                <w:b/>
              </w:rPr>
              <w:t>História social dos direitos humanos</w:t>
            </w:r>
            <w:r w:rsidRPr="00807762">
              <w:rPr>
                <w:rFonts w:ascii="Arial" w:eastAsia="Arial" w:hAnsi="Arial" w:cs="Arial"/>
              </w:rPr>
              <w:t>. São Paulo: Petrópolis, 2002.</w:t>
            </w:r>
          </w:p>
        </w:tc>
      </w:tr>
      <w:tr w:rsidR="00E76DBC" w:rsidRPr="00807762" w14:paraId="6D5C4B30" w14:textId="77777777" w:rsidTr="00332E0C">
        <w:trPr>
          <w:jc w:val="center"/>
        </w:trPr>
        <w:tc>
          <w:tcPr>
            <w:tcW w:w="10065" w:type="dxa"/>
            <w:gridSpan w:val="2"/>
            <w:vAlign w:val="center"/>
          </w:tcPr>
          <w:p w14:paraId="24EB2E4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08BD5D03" w14:textId="77777777" w:rsidR="00E76DBC" w:rsidRPr="00807762" w:rsidRDefault="00E76DBC" w:rsidP="006829AE">
      <w:pPr>
        <w:rPr>
          <w:rFonts w:ascii="Arial" w:eastAsia="Arial" w:hAnsi="Arial" w:cs="Arial"/>
        </w:rPr>
      </w:pPr>
    </w:p>
    <w:p w14:paraId="63A5F735" w14:textId="77777777" w:rsidR="00E76DBC" w:rsidRPr="00807762" w:rsidRDefault="00E76DBC" w:rsidP="006829AE">
      <w:pPr>
        <w:rPr>
          <w:rFonts w:ascii="Arial" w:eastAsia="Arial" w:hAnsi="Arial" w:cs="Arial"/>
        </w:rPr>
      </w:pPr>
    </w:p>
    <w:p w14:paraId="366DA9FC" w14:textId="77777777" w:rsidR="00F24585" w:rsidRDefault="00F24585">
      <w:r>
        <w:br w:type="page"/>
      </w:r>
    </w:p>
    <w:tbl>
      <w:tblPr>
        <w:tblStyle w:val="af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998DD1B" w14:textId="77777777" w:rsidTr="00332E0C">
        <w:trPr>
          <w:trHeight w:val="420"/>
          <w:jc w:val="center"/>
        </w:trPr>
        <w:tc>
          <w:tcPr>
            <w:tcW w:w="5524" w:type="dxa"/>
          </w:tcPr>
          <w:p w14:paraId="71099227" w14:textId="2E8B70A8"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654E1EC" wp14:editId="716BEE5A">
                  <wp:extent cx="2041580" cy="685514"/>
                  <wp:effectExtent l="0" t="0" r="0" b="0"/>
                  <wp:docPr id="5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738E39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C7F263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4E8EA9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67C4CB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0A84DEE7" w14:textId="77777777" w:rsidTr="00332E0C">
        <w:trPr>
          <w:trHeight w:val="420"/>
          <w:jc w:val="center"/>
        </w:trPr>
        <w:tc>
          <w:tcPr>
            <w:tcW w:w="5524" w:type="dxa"/>
          </w:tcPr>
          <w:p w14:paraId="0867249C" w14:textId="13B72315"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00A851FE" w:rsidRPr="00807762">
              <w:rPr>
                <w:rFonts w:ascii="Arial" w:eastAsia="Arial" w:hAnsi="Arial" w:cs="Arial"/>
              </w:rPr>
              <w:t xml:space="preserve">História da </w:t>
            </w:r>
            <w:r w:rsidR="00F24585" w:rsidRPr="00807762">
              <w:rPr>
                <w:rFonts w:ascii="Arial" w:eastAsia="Arial" w:hAnsi="Arial" w:cs="Arial"/>
              </w:rPr>
              <w:t>Educação</w:t>
            </w:r>
          </w:p>
          <w:p w14:paraId="77F4394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6F474DDC"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1D82D9C0"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6E2C9860" w14:textId="77777777" w:rsidR="00E76DBC"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F24585">
              <w:rPr>
                <w:rFonts w:ascii="Arial" w:eastAsia="Arial" w:hAnsi="Arial" w:cs="Arial"/>
              </w:rPr>
              <w:t>0</w:t>
            </w:r>
          </w:p>
          <w:p w14:paraId="5CC19BDA" w14:textId="291054F4" w:rsidR="002A235B" w:rsidRPr="00807762" w:rsidRDefault="002A235B" w:rsidP="006829AE">
            <w:pPr>
              <w:contextualSpacing w:val="0"/>
              <w:rPr>
                <w:rFonts w:ascii="Arial" w:eastAsia="Arial" w:hAnsi="Arial" w:cs="Arial"/>
              </w:rPr>
            </w:pPr>
          </w:p>
        </w:tc>
      </w:tr>
      <w:tr w:rsidR="00E76DBC" w:rsidRPr="00807762" w14:paraId="5E10D52D" w14:textId="77777777" w:rsidTr="00332E0C">
        <w:trPr>
          <w:trHeight w:val="420"/>
          <w:jc w:val="center"/>
        </w:trPr>
        <w:tc>
          <w:tcPr>
            <w:tcW w:w="10065" w:type="dxa"/>
            <w:gridSpan w:val="2"/>
          </w:tcPr>
          <w:p w14:paraId="7E42A715" w14:textId="7CEC5F5B" w:rsidR="00E76DBC" w:rsidRPr="00807762" w:rsidRDefault="007A67AD" w:rsidP="006829AE">
            <w:pPr>
              <w:contextualSpacing w:val="0"/>
              <w:jc w:val="both"/>
              <w:rPr>
                <w:rFonts w:ascii="Arial" w:eastAsia="Trebuchet MS" w:hAnsi="Arial" w:cs="Arial"/>
                <w:highlight w:val="white"/>
              </w:rPr>
            </w:pPr>
            <w:r w:rsidRPr="00807762">
              <w:rPr>
                <w:rFonts w:ascii="Arial" w:eastAsia="Arial" w:hAnsi="Arial" w:cs="Arial"/>
                <w:b/>
              </w:rPr>
              <w:t xml:space="preserve">OBJETIVO GERAL DO COMPONENTE CURRICULAR: </w:t>
            </w:r>
            <w:r w:rsidRPr="00807762">
              <w:rPr>
                <w:rFonts w:ascii="Arial" w:eastAsia="Arial" w:hAnsi="Arial" w:cs="Arial"/>
              </w:rPr>
              <w:t xml:space="preserve">Analisar criticamente a educação brasileira, destacando os objetivos das políticas educacionais e as consequências para a formação democrática (ou não) da sociedade, e compreendendo a relevância do conhecimento dos processos históricos da educação para uma prática pedagógica coerente com a formação da sociedade democrática, no </w:t>
            </w:r>
            <w:proofErr w:type="gramStart"/>
            <w:r w:rsidRPr="00807762">
              <w:rPr>
                <w:rFonts w:ascii="Arial" w:eastAsia="Arial" w:hAnsi="Arial" w:cs="Arial"/>
              </w:rPr>
              <w:t>presente.</w:t>
            </w:r>
            <w:r w:rsidRPr="00807762">
              <w:rPr>
                <w:rFonts w:ascii="Arial" w:hAnsi="Arial" w:cs="Arial"/>
                <w:highlight w:val="white"/>
              </w:rPr>
              <w:t xml:space="preserve">  </w:t>
            </w:r>
            <w:proofErr w:type="gramEnd"/>
          </w:p>
        </w:tc>
      </w:tr>
      <w:tr w:rsidR="00E76DBC" w:rsidRPr="00807762" w14:paraId="0F17A2A5" w14:textId="77777777" w:rsidTr="00332E0C">
        <w:trPr>
          <w:trHeight w:val="840"/>
          <w:jc w:val="center"/>
        </w:trPr>
        <w:tc>
          <w:tcPr>
            <w:tcW w:w="10065" w:type="dxa"/>
            <w:gridSpan w:val="2"/>
            <w:vAlign w:val="center"/>
          </w:tcPr>
          <w:p w14:paraId="46CF05A0" w14:textId="5499FB61"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Aborda o processo educacional desde a antiguidade greco-romana, raízes do pensamento da sociedade ocidental, até a contemporaneidade. Contextualiza a educação com os aspectos econômicos, políticos, sociais e culturais do país a partir da abordagem histórico-cultural amparada na concepção crítica. Nesse aspecto as temáticas da </w:t>
            </w:r>
            <w:r w:rsidR="00260EB6" w:rsidRPr="00807762">
              <w:rPr>
                <w:rFonts w:ascii="Arial" w:eastAsia="Arial" w:hAnsi="Arial" w:cs="Arial"/>
              </w:rPr>
              <w:t>história e cu</w:t>
            </w:r>
            <w:r w:rsidR="00260EB6">
              <w:rPr>
                <w:rFonts w:ascii="Arial" w:eastAsia="Arial" w:hAnsi="Arial" w:cs="Arial"/>
              </w:rPr>
              <w:t>ltura afro-brasileira</w:t>
            </w:r>
            <w:r w:rsidRPr="00807762">
              <w:rPr>
                <w:rFonts w:ascii="Arial" w:eastAsia="Arial" w:hAnsi="Arial" w:cs="Arial"/>
              </w:rPr>
              <w:t xml:space="preserve"> e a temática Indígena aparecem naturalmente, pois são conteúdos intrínsecos. Ao tratar da educação brasileira no período colonial analisa o caráter de missão religiosa da educação indígena, a conformação da cultura nativa a cultura europeia dos colonizadores e a contribuição dos povos africanos com o processo colonizador que, apesar de atuantes como mão-de-obra principal, estavam, em sua grande maioria, excluídos do processo educacional. Analisa os principais movimentos educativos e os </w:t>
            </w:r>
            <w:proofErr w:type="spellStart"/>
            <w:r w:rsidR="00260EB6" w:rsidRPr="00807762">
              <w:rPr>
                <w:rFonts w:ascii="Arial" w:eastAsia="Arial" w:hAnsi="Arial" w:cs="Arial"/>
              </w:rPr>
              <w:t>tensionamentos</w:t>
            </w:r>
            <w:proofErr w:type="spellEnd"/>
            <w:r w:rsidRPr="00807762">
              <w:rPr>
                <w:rFonts w:ascii="Arial" w:eastAsia="Arial" w:hAnsi="Arial" w:cs="Arial"/>
              </w:rPr>
              <w:t xml:space="preserve"> gerados entre a prescrição de normas legais e a cultura escolar (práticas, sujeitos, tempos e espaços escolares) no Brasil e nas sociedades ocidentais, do século XV aos dias atuais. Caracteriza as principais tendências na concepção de educação através da história e o modo como foi estabelecida a relação educação/escola/sociedade.</w:t>
            </w:r>
          </w:p>
        </w:tc>
      </w:tr>
      <w:tr w:rsidR="00E76DBC" w:rsidRPr="00807762" w14:paraId="30F19B33" w14:textId="77777777" w:rsidTr="00332E0C">
        <w:trPr>
          <w:trHeight w:val="580"/>
          <w:jc w:val="center"/>
        </w:trPr>
        <w:tc>
          <w:tcPr>
            <w:tcW w:w="10065" w:type="dxa"/>
            <w:gridSpan w:val="2"/>
            <w:vAlign w:val="center"/>
          </w:tcPr>
          <w:p w14:paraId="18C74D6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5665DDEC" w14:textId="77777777" w:rsidTr="00332E0C">
        <w:trPr>
          <w:jc w:val="center"/>
        </w:trPr>
        <w:tc>
          <w:tcPr>
            <w:tcW w:w="10065" w:type="dxa"/>
            <w:gridSpan w:val="2"/>
            <w:vAlign w:val="center"/>
          </w:tcPr>
          <w:p w14:paraId="3FDBB62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6AE748E9" w14:textId="6F074844" w:rsidR="00E76DBC" w:rsidRPr="00807762" w:rsidRDefault="007A67AD" w:rsidP="006829AE">
            <w:pPr>
              <w:contextualSpacing w:val="0"/>
              <w:jc w:val="both"/>
              <w:rPr>
                <w:rFonts w:ascii="Arial" w:eastAsia="Arial" w:hAnsi="Arial" w:cs="Arial"/>
              </w:rPr>
            </w:pPr>
            <w:r w:rsidRPr="00807762">
              <w:rPr>
                <w:rFonts w:ascii="Arial" w:eastAsia="Arial" w:hAnsi="Arial" w:cs="Arial"/>
              </w:rPr>
              <w:t>ARANHA, M</w:t>
            </w:r>
            <w:r w:rsidR="00260EB6">
              <w:rPr>
                <w:rFonts w:ascii="Arial" w:eastAsia="Arial" w:hAnsi="Arial" w:cs="Arial"/>
              </w:rPr>
              <w:t>.</w:t>
            </w:r>
            <w:r w:rsidRPr="00807762">
              <w:rPr>
                <w:rFonts w:ascii="Arial" w:eastAsia="Arial" w:hAnsi="Arial" w:cs="Arial"/>
              </w:rPr>
              <w:t xml:space="preserve"> L</w:t>
            </w:r>
            <w:r w:rsidR="00260EB6">
              <w:rPr>
                <w:rFonts w:ascii="Arial" w:eastAsia="Arial" w:hAnsi="Arial" w:cs="Arial"/>
              </w:rPr>
              <w:t>.</w:t>
            </w:r>
            <w:r w:rsidRPr="00807762">
              <w:rPr>
                <w:rFonts w:ascii="Arial" w:eastAsia="Arial" w:hAnsi="Arial" w:cs="Arial"/>
              </w:rPr>
              <w:t xml:space="preserve"> A. </w:t>
            </w:r>
            <w:r w:rsidRPr="00807762">
              <w:rPr>
                <w:rFonts w:ascii="Arial" w:eastAsia="Arial" w:hAnsi="Arial" w:cs="Arial"/>
                <w:b/>
              </w:rPr>
              <w:t>História da Educação e da Pedagogia</w:t>
            </w:r>
            <w:r w:rsidRPr="00807762">
              <w:rPr>
                <w:rFonts w:ascii="Arial" w:eastAsia="Arial" w:hAnsi="Arial" w:cs="Arial"/>
              </w:rPr>
              <w:t>: geral e Brasil. 3ª ed. São Paulo: Moderna, 2006.</w:t>
            </w:r>
          </w:p>
          <w:p w14:paraId="45E4F793" w14:textId="41C682FF"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CAMBI, </w:t>
            </w:r>
            <w:proofErr w:type="gramStart"/>
            <w:r w:rsidRPr="00807762">
              <w:rPr>
                <w:rFonts w:ascii="Arial" w:eastAsia="Arial" w:hAnsi="Arial" w:cs="Arial"/>
              </w:rPr>
              <w:t>F</w:t>
            </w:r>
            <w:r w:rsidR="00260EB6">
              <w:rPr>
                <w:rFonts w:ascii="Arial" w:eastAsia="Arial" w:hAnsi="Arial" w:cs="Arial"/>
              </w:rPr>
              <w:t>.</w:t>
            </w:r>
            <w:r w:rsidRPr="00807762">
              <w:rPr>
                <w:rFonts w:ascii="Arial" w:eastAsia="Arial" w:hAnsi="Arial" w:cs="Arial"/>
              </w:rPr>
              <w:t>.</w:t>
            </w:r>
            <w:proofErr w:type="gramEnd"/>
            <w:r w:rsidRPr="00807762">
              <w:rPr>
                <w:rFonts w:ascii="Arial" w:eastAsia="Arial" w:hAnsi="Arial" w:cs="Arial"/>
              </w:rPr>
              <w:t xml:space="preserve"> </w:t>
            </w:r>
            <w:r w:rsidRPr="00807762">
              <w:rPr>
                <w:rFonts w:ascii="Arial" w:eastAsia="Arial" w:hAnsi="Arial" w:cs="Arial"/>
                <w:b/>
              </w:rPr>
              <w:t>História da Pedagogia</w:t>
            </w:r>
            <w:r w:rsidRPr="00807762">
              <w:rPr>
                <w:rFonts w:ascii="Arial" w:eastAsia="Arial" w:hAnsi="Arial" w:cs="Arial"/>
              </w:rPr>
              <w:t>. São Paulo: Fundação Editora da UNESP, 1999.</w:t>
            </w:r>
          </w:p>
          <w:p w14:paraId="7BFA8FA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SAVIANI, D. </w:t>
            </w:r>
            <w:r w:rsidRPr="00807762">
              <w:rPr>
                <w:rFonts w:ascii="Arial" w:eastAsia="Arial" w:hAnsi="Arial" w:cs="Arial"/>
                <w:b/>
              </w:rPr>
              <w:t>História e história da educação</w:t>
            </w:r>
            <w:r w:rsidRPr="00807762">
              <w:rPr>
                <w:rFonts w:ascii="Arial" w:eastAsia="Arial" w:hAnsi="Arial" w:cs="Arial"/>
              </w:rPr>
              <w:t>: o debate teórico-metodológico atual. Campinas: Autores Associados, 2000.</w:t>
            </w:r>
          </w:p>
        </w:tc>
      </w:tr>
      <w:tr w:rsidR="00E76DBC" w:rsidRPr="00807762" w14:paraId="454C98ED" w14:textId="77777777" w:rsidTr="00332E0C">
        <w:trPr>
          <w:jc w:val="center"/>
        </w:trPr>
        <w:tc>
          <w:tcPr>
            <w:tcW w:w="10065" w:type="dxa"/>
            <w:gridSpan w:val="2"/>
            <w:vAlign w:val="center"/>
          </w:tcPr>
          <w:p w14:paraId="1CFF821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112DD67E" w14:textId="0BB48667" w:rsidR="00E76DBC" w:rsidRPr="00807762" w:rsidRDefault="007A67AD" w:rsidP="006829AE">
            <w:pPr>
              <w:contextualSpacing w:val="0"/>
              <w:jc w:val="both"/>
              <w:rPr>
                <w:rFonts w:ascii="Arial" w:eastAsia="Arial" w:hAnsi="Arial" w:cs="Arial"/>
              </w:rPr>
            </w:pPr>
            <w:r w:rsidRPr="00807762">
              <w:rPr>
                <w:rFonts w:ascii="Arial" w:eastAsia="Arial" w:hAnsi="Arial" w:cs="Arial"/>
              </w:rPr>
              <w:t>BRASIL. Ministério da Educação/</w:t>
            </w:r>
            <w:proofErr w:type="spellStart"/>
            <w:r w:rsidRPr="00807762">
              <w:rPr>
                <w:rFonts w:ascii="Arial" w:eastAsia="Arial" w:hAnsi="Arial" w:cs="Arial"/>
              </w:rPr>
              <w:t>Secad</w:t>
            </w:r>
            <w:proofErr w:type="spellEnd"/>
            <w:r w:rsidRPr="00807762">
              <w:rPr>
                <w:rFonts w:ascii="Arial" w:eastAsia="Arial" w:hAnsi="Arial" w:cs="Arial"/>
              </w:rPr>
              <w:t xml:space="preserve">. </w:t>
            </w:r>
            <w:r w:rsidRPr="00807762">
              <w:rPr>
                <w:rFonts w:ascii="Arial" w:eastAsia="Arial" w:hAnsi="Arial" w:cs="Arial"/>
                <w:b/>
              </w:rPr>
              <w:t>Orient</w:t>
            </w:r>
            <w:r w:rsidR="00260EB6">
              <w:rPr>
                <w:rFonts w:ascii="Arial" w:eastAsia="Arial" w:hAnsi="Arial" w:cs="Arial"/>
                <w:b/>
              </w:rPr>
              <w:t xml:space="preserve">ações e Ações para Educação das </w:t>
            </w:r>
            <w:r w:rsidRPr="00807762">
              <w:rPr>
                <w:rFonts w:ascii="Arial" w:eastAsia="Arial" w:hAnsi="Arial" w:cs="Arial"/>
                <w:b/>
              </w:rPr>
              <w:t>Relações Étnico-Raciais</w:t>
            </w:r>
            <w:r w:rsidRPr="00807762">
              <w:rPr>
                <w:rFonts w:ascii="Arial" w:eastAsia="Arial" w:hAnsi="Arial" w:cs="Arial"/>
              </w:rPr>
              <w:t>. Brasíl</w:t>
            </w:r>
            <w:r w:rsidR="00260EB6">
              <w:rPr>
                <w:rFonts w:ascii="Arial" w:eastAsia="Arial" w:hAnsi="Arial" w:cs="Arial"/>
              </w:rPr>
              <w:t xml:space="preserve">ia: SECAD, 2006. Disponível em: </w:t>
            </w:r>
            <w:r w:rsidRPr="00807762">
              <w:rPr>
                <w:rFonts w:ascii="Arial" w:eastAsia="Arial" w:hAnsi="Arial" w:cs="Arial"/>
              </w:rPr>
              <w:t>http://portal.mec.gov.br/dmdocuments/ orientacoes_etnicoraciais.pdf. Acesso em: 12 set. 2014.</w:t>
            </w:r>
          </w:p>
          <w:p w14:paraId="268A4D1B" w14:textId="27C052F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GADOTTI, M. </w:t>
            </w:r>
            <w:r w:rsidRPr="00807762">
              <w:rPr>
                <w:rFonts w:ascii="Arial" w:eastAsia="Arial" w:hAnsi="Arial" w:cs="Arial"/>
                <w:b/>
              </w:rPr>
              <w:t>História das ideias pedagógicas</w:t>
            </w:r>
            <w:r w:rsidRPr="00807762">
              <w:rPr>
                <w:rFonts w:ascii="Arial" w:eastAsia="Arial" w:hAnsi="Arial" w:cs="Arial"/>
              </w:rPr>
              <w:t>. São Paulo: Ática, 1999.</w:t>
            </w:r>
          </w:p>
          <w:p w14:paraId="22BCDA87" w14:textId="138FA577" w:rsidR="00E76DBC" w:rsidRPr="00807762" w:rsidRDefault="007A67AD" w:rsidP="006829AE">
            <w:pPr>
              <w:contextualSpacing w:val="0"/>
              <w:jc w:val="both"/>
              <w:rPr>
                <w:rFonts w:ascii="Arial" w:eastAsia="Arial" w:hAnsi="Arial" w:cs="Arial"/>
              </w:rPr>
            </w:pPr>
            <w:r w:rsidRPr="00807762">
              <w:rPr>
                <w:rFonts w:ascii="Arial" w:eastAsia="Arial" w:hAnsi="Arial" w:cs="Arial"/>
              </w:rPr>
              <w:t>MANACORDA, M</w:t>
            </w:r>
            <w:r w:rsidR="00260EB6">
              <w:rPr>
                <w:rFonts w:ascii="Arial" w:eastAsia="Arial" w:hAnsi="Arial" w:cs="Arial"/>
              </w:rPr>
              <w:t>.</w:t>
            </w:r>
            <w:r w:rsidRPr="00807762">
              <w:rPr>
                <w:rFonts w:ascii="Arial" w:eastAsia="Arial" w:hAnsi="Arial" w:cs="Arial"/>
              </w:rPr>
              <w:t xml:space="preserve"> A. </w:t>
            </w:r>
            <w:r w:rsidRPr="00807762">
              <w:rPr>
                <w:rFonts w:ascii="Arial" w:eastAsia="Arial" w:hAnsi="Arial" w:cs="Arial"/>
                <w:b/>
              </w:rPr>
              <w:t>História da Educação</w:t>
            </w:r>
            <w:r w:rsidRPr="00807762">
              <w:rPr>
                <w:rFonts w:ascii="Arial" w:eastAsia="Arial" w:hAnsi="Arial" w:cs="Arial"/>
              </w:rPr>
              <w:t>: da antiguidade aos nossos dias. São Paulo: Cortez, 2000.</w:t>
            </w:r>
          </w:p>
          <w:p w14:paraId="42183F1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ROUSSEAU, J. J. </w:t>
            </w:r>
            <w:r w:rsidRPr="00807762">
              <w:rPr>
                <w:rFonts w:ascii="Arial" w:eastAsia="Arial" w:hAnsi="Arial" w:cs="Arial"/>
                <w:b/>
              </w:rPr>
              <w:t>Emílio ou da educação</w:t>
            </w:r>
            <w:r w:rsidRPr="00807762">
              <w:rPr>
                <w:rFonts w:ascii="Arial" w:eastAsia="Arial" w:hAnsi="Arial" w:cs="Arial"/>
              </w:rPr>
              <w:t>. São Paulo: Martins Fontes, 2004.</w:t>
            </w:r>
          </w:p>
          <w:p w14:paraId="37392B3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SAVIANI, D. </w:t>
            </w:r>
            <w:r w:rsidRPr="00807762">
              <w:rPr>
                <w:rFonts w:ascii="Arial" w:eastAsia="Arial" w:hAnsi="Arial" w:cs="Arial"/>
                <w:b/>
              </w:rPr>
              <w:t>Escola e Democracia</w:t>
            </w:r>
            <w:r w:rsidRPr="00807762">
              <w:rPr>
                <w:rFonts w:ascii="Arial" w:eastAsia="Arial" w:hAnsi="Arial" w:cs="Arial"/>
              </w:rPr>
              <w:t>. 41. ed. Campinas: Autores Associados, 2009.</w:t>
            </w:r>
          </w:p>
          <w:p w14:paraId="273C09B1" w14:textId="79179275" w:rsidR="00E76DBC" w:rsidRPr="00807762" w:rsidRDefault="007A67AD" w:rsidP="006829AE">
            <w:pPr>
              <w:contextualSpacing w:val="0"/>
              <w:jc w:val="both"/>
              <w:rPr>
                <w:rFonts w:ascii="Arial" w:eastAsia="Arial" w:hAnsi="Arial" w:cs="Arial"/>
              </w:rPr>
            </w:pPr>
            <w:r w:rsidRPr="00807762">
              <w:rPr>
                <w:rFonts w:ascii="Arial" w:eastAsia="Arial" w:hAnsi="Arial" w:cs="Arial"/>
              </w:rPr>
              <w:t>VEIGA, C</w:t>
            </w:r>
            <w:r w:rsidR="00260EB6">
              <w:rPr>
                <w:rFonts w:ascii="Arial" w:eastAsia="Arial" w:hAnsi="Arial" w:cs="Arial"/>
              </w:rPr>
              <w:t>.</w:t>
            </w:r>
            <w:r w:rsidRPr="00807762">
              <w:rPr>
                <w:rFonts w:ascii="Arial" w:eastAsia="Arial" w:hAnsi="Arial" w:cs="Arial"/>
              </w:rPr>
              <w:t xml:space="preserve"> G. </w:t>
            </w:r>
            <w:r w:rsidRPr="00807762">
              <w:rPr>
                <w:rFonts w:ascii="Arial" w:eastAsia="Arial" w:hAnsi="Arial" w:cs="Arial"/>
                <w:b/>
              </w:rPr>
              <w:t>A História de Educação</w:t>
            </w:r>
            <w:r w:rsidRPr="00807762">
              <w:rPr>
                <w:rFonts w:ascii="Arial" w:eastAsia="Arial" w:hAnsi="Arial" w:cs="Arial"/>
              </w:rPr>
              <w:t>. São Paulo: ABDR, 2007.</w:t>
            </w:r>
          </w:p>
        </w:tc>
      </w:tr>
      <w:tr w:rsidR="00E76DBC" w:rsidRPr="00807762" w14:paraId="07F45DF7" w14:textId="77777777" w:rsidTr="00332E0C">
        <w:trPr>
          <w:jc w:val="center"/>
        </w:trPr>
        <w:tc>
          <w:tcPr>
            <w:tcW w:w="10065" w:type="dxa"/>
            <w:gridSpan w:val="2"/>
            <w:vAlign w:val="center"/>
          </w:tcPr>
          <w:p w14:paraId="26939CD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44C58441" w14:textId="77777777" w:rsidR="00E76DBC" w:rsidRPr="00807762" w:rsidRDefault="00E76DBC" w:rsidP="006829AE">
      <w:pPr>
        <w:rPr>
          <w:rFonts w:ascii="Arial" w:eastAsia="Arial" w:hAnsi="Arial" w:cs="Arial"/>
        </w:rPr>
      </w:pPr>
    </w:p>
    <w:p w14:paraId="686F7BF1" w14:textId="77777777" w:rsidR="00E76DBC" w:rsidRPr="00807762" w:rsidRDefault="00E76DBC" w:rsidP="006829AE">
      <w:pPr>
        <w:rPr>
          <w:rFonts w:ascii="Arial" w:eastAsia="Arial" w:hAnsi="Arial" w:cs="Arial"/>
        </w:rPr>
      </w:pPr>
    </w:p>
    <w:p w14:paraId="4732128C" w14:textId="77777777" w:rsidR="002A235B" w:rsidRDefault="002A235B">
      <w:r>
        <w:br w:type="page"/>
      </w:r>
    </w:p>
    <w:tbl>
      <w:tblPr>
        <w:tblStyle w:val="af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5D8286AD" w14:textId="77777777" w:rsidTr="00307DAC">
        <w:trPr>
          <w:trHeight w:val="420"/>
          <w:jc w:val="center"/>
        </w:trPr>
        <w:tc>
          <w:tcPr>
            <w:tcW w:w="5524" w:type="dxa"/>
          </w:tcPr>
          <w:p w14:paraId="17F2AD96" w14:textId="7297DE24"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4A3E7CF" wp14:editId="2F00C671">
                  <wp:extent cx="2041580" cy="685514"/>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3FA0F9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3B34BAE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0F2AF0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93125C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5343670B" w14:textId="77777777" w:rsidTr="00307DAC">
        <w:trPr>
          <w:trHeight w:val="420"/>
          <w:jc w:val="center"/>
        </w:trPr>
        <w:tc>
          <w:tcPr>
            <w:tcW w:w="5524" w:type="dxa"/>
          </w:tcPr>
          <w:p w14:paraId="737576B5" w14:textId="77777777" w:rsidR="00E76DBC" w:rsidRDefault="007A67AD" w:rsidP="006829AE">
            <w:pPr>
              <w:contextualSpacing w:val="0"/>
              <w:rPr>
                <w:rFonts w:ascii="Arial" w:eastAsia="Arial" w:hAnsi="Arial" w:cs="Arial"/>
              </w:rPr>
            </w:pPr>
            <w:r w:rsidRPr="00807762">
              <w:rPr>
                <w:rFonts w:ascii="Arial" w:eastAsia="Arial" w:hAnsi="Arial" w:cs="Arial"/>
                <w:b/>
              </w:rPr>
              <w:t>COMPONENTE CURRICULAR:</w:t>
            </w:r>
            <w:r w:rsidRPr="00807762">
              <w:rPr>
                <w:rFonts w:ascii="Arial" w:eastAsia="Arial" w:hAnsi="Arial" w:cs="Arial"/>
              </w:rPr>
              <w:t xml:space="preserve"> Informática Básica</w:t>
            </w:r>
          </w:p>
          <w:p w14:paraId="7C57F21D"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54F0462F"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20C15876"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3FDE966F" w14:textId="77777777" w:rsidR="00E76DBC" w:rsidRDefault="007A67AD" w:rsidP="006829AE">
            <w:pPr>
              <w:contextualSpacing w:val="0"/>
              <w:rPr>
                <w:rFonts w:ascii="Arial" w:eastAsia="Arial" w:hAnsi="Arial" w:cs="Arial"/>
                <w:color w:val="auto"/>
              </w:rPr>
            </w:pPr>
            <w:r w:rsidRPr="00807762">
              <w:rPr>
                <w:rFonts w:ascii="Arial" w:eastAsia="Arial" w:hAnsi="Arial" w:cs="Arial"/>
                <w:b/>
              </w:rPr>
              <w:t xml:space="preserve">CARGA HORÁRIA PRÁTICA: </w:t>
            </w:r>
            <w:r w:rsidRPr="00807762">
              <w:rPr>
                <w:rFonts w:ascii="Arial" w:eastAsia="Arial" w:hAnsi="Arial" w:cs="Arial"/>
                <w:color w:val="auto"/>
              </w:rPr>
              <w:t>10</w:t>
            </w:r>
          </w:p>
          <w:p w14:paraId="45A7D92D" w14:textId="49D9AFCD" w:rsidR="002A235B" w:rsidRPr="002A235B" w:rsidRDefault="002A235B" w:rsidP="006829AE">
            <w:pPr>
              <w:contextualSpacing w:val="0"/>
              <w:rPr>
                <w:rFonts w:ascii="Arial" w:eastAsia="Arial" w:hAnsi="Arial" w:cs="Arial"/>
                <w:color w:val="FF0000"/>
              </w:rPr>
            </w:pPr>
          </w:p>
        </w:tc>
      </w:tr>
      <w:tr w:rsidR="00E76DBC" w:rsidRPr="00807762" w14:paraId="11A3CC88" w14:textId="77777777" w:rsidTr="00307DAC">
        <w:trPr>
          <w:trHeight w:val="420"/>
          <w:jc w:val="center"/>
        </w:trPr>
        <w:tc>
          <w:tcPr>
            <w:tcW w:w="10065" w:type="dxa"/>
            <w:gridSpan w:val="2"/>
          </w:tcPr>
          <w:p w14:paraId="5BD4E6B6" w14:textId="2D91D5F2" w:rsidR="00E76DBC" w:rsidRPr="00807762" w:rsidRDefault="007A67AD" w:rsidP="006829AE">
            <w:pPr>
              <w:shd w:val="clear" w:color="auto" w:fill="FFFFFF"/>
              <w:contextualSpacing w:val="0"/>
              <w:jc w:val="both"/>
              <w:rPr>
                <w:rFonts w:ascii="Arial" w:eastAsia="Arial" w:hAnsi="Arial" w:cs="Arial"/>
                <w:b/>
              </w:rPr>
            </w:pPr>
            <w:r w:rsidRPr="00807762">
              <w:rPr>
                <w:rFonts w:ascii="Arial" w:eastAsia="Arial" w:hAnsi="Arial" w:cs="Arial"/>
                <w:b/>
              </w:rPr>
              <w:t>OBJETIVO GERAL DO COMPONENTE CURRICULAR:</w:t>
            </w:r>
            <w:r w:rsidRPr="00807762">
              <w:rPr>
                <w:rFonts w:ascii="Arial" w:eastAsia="Arial" w:hAnsi="Arial" w:cs="Arial"/>
              </w:rPr>
              <w:t xml:space="preserve"> </w:t>
            </w:r>
            <w:r w:rsidR="00E330A5" w:rsidRPr="0046069A">
              <w:rPr>
                <w:rFonts w:ascii="Arial" w:hAnsi="Arial" w:cs="Arial"/>
                <w:color w:val="222222"/>
                <w:shd w:val="clear" w:color="auto" w:fill="FFFFFF"/>
              </w:rPr>
              <w:t>Compreender noções básicas a respeito do funcionamento de um computador, possibilitando a utilização deste como ferramenta de trabalho e estudo através da capacitação dos discentes para a utilização de softwares e aplicativos voltados à edição de textos, planilhas, apresentações e</w:t>
            </w:r>
            <w:r w:rsidR="00E330A5">
              <w:rPr>
                <w:rFonts w:ascii="Arial" w:hAnsi="Arial" w:cs="Arial"/>
                <w:color w:val="222222"/>
                <w:shd w:val="clear" w:color="auto" w:fill="FFFFFF"/>
              </w:rPr>
              <w:t xml:space="preserve"> </w:t>
            </w:r>
            <w:r w:rsidR="00E330A5" w:rsidRPr="0046069A">
              <w:rPr>
                <w:rFonts w:ascii="Arial" w:hAnsi="Arial" w:cs="Arial"/>
                <w:color w:val="222222"/>
                <w:shd w:val="clear" w:color="auto" w:fill="FFFFFF"/>
              </w:rPr>
              <w:t>autonomia no processo de ensino e aprendizagem a distância por meio do Ambiente Virtual de Ensino e Aprendizagem (AVEA)</w:t>
            </w:r>
            <w:r w:rsidR="00E330A5" w:rsidRPr="0046069A">
              <w:rPr>
                <w:rStyle w:val="apple-converted-space"/>
                <w:rFonts w:ascii="Arial" w:hAnsi="Arial" w:cs="Arial"/>
                <w:color w:val="222222"/>
                <w:shd w:val="clear" w:color="auto" w:fill="FFFFFF"/>
              </w:rPr>
              <w:t> </w:t>
            </w:r>
            <w:proofErr w:type="spellStart"/>
            <w:r w:rsidR="00E330A5" w:rsidRPr="0046069A">
              <w:rPr>
                <w:rFonts w:ascii="Arial" w:hAnsi="Arial" w:cs="Arial"/>
                <w:i/>
                <w:iCs/>
                <w:color w:val="222222"/>
                <w:shd w:val="clear" w:color="auto" w:fill="FFFFFF"/>
              </w:rPr>
              <w:t>Moodle</w:t>
            </w:r>
            <w:proofErr w:type="spellEnd"/>
            <w:r w:rsidR="00E330A5" w:rsidRPr="0046069A">
              <w:rPr>
                <w:rFonts w:ascii="Arial" w:hAnsi="Arial" w:cs="Arial"/>
                <w:color w:val="222222"/>
                <w:shd w:val="clear" w:color="auto" w:fill="FFFFFF"/>
              </w:rPr>
              <w:t>.</w:t>
            </w:r>
          </w:p>
        </w:tc>
      </w:tr>
      <w:tr w:rsidR="00E76DBC" w:rsidRPr="00807762" w14:paraId="59C9C6A0" w14:textId="77777777" w:rsidTr="00307DAC">
        <w:trPr>
          <w:trHeight w:val="900"/>
          <w:jc w:val="center"/>
        </w:trPr>
        <w:tc>
          <w:tcPr>
            <w:tcW w:w="10065" w:type="dxa"/>
            <w:gridSpan w:val="2"/>
            <w:vAlign w:val="center"/>
          </w:tcPr>
          <w:p w14:paraId="53EA2CE9" w14:textId="7CB36C76" w:rsidR="00E76DBC" w:rsidRPr="0046069A" w:rsidRDefault="007A67AD" w:rsidP="006829AE">
            <w:pPr>
              <w:shd w:val="clear" w:color="auto" w:fill="FFFFFF"/>
              <w:contextualSpacing w:val="0"/>
              <w:jc w:val="both"/>
              <w:rPr>
                <w:rFonts w:ascii="Arial" w:hAnsi="Arial" w:cs="Arial"/>
                <w:color w:val="222222"/>
                <w:shd w:val="clear" w:color="auto" w:fill="FFFFFF"/>
              </w:rPr>
            </w:pPr>
            <w:r w:rsidRPr="00807762">
              <w:rPr>
                <w:rFonts w:ascii="Arial" w:eastAsia="Arial" w:hAnsi="Arial" w:cs="Arial"/>
                <w:b/>
              </w:rPr>
              <w:t xml:space="preserve">EMENTA: </w:t>
            </w:r>
            <w:r w:rsidR="0046069A" w:rsidRPr="0046069A">
              <w:rPr>
                <w:rFonts w:ascii="Arial" w:hAnsi="Arial" w:cs="Arial"/>
                <w:color w:val="222222"/>
                <w:shd w:val="clear" w:color="auto" w:fill="FFFFFF"/>
              </w:rPr>
              <w:t>Introdução à</w:t>
            </w:r>
            <w:r w:rsidR="0046069A" w:rsidRPr="0046069A">
              <w:rPr>
                <w:rStyle w:val="apple-converted-space"/>
                <w:rFonts w:ascii="Arial" w:hAnsi="Arial" w:cs="Arial"/>
                <w:color w:val="222222"/>
                <w:shd w:val="clear" w:color="auto" w:fill="FFFFFF"/>
              </w:rPr>
              <w:t> </w:t>
            </w:r>
            <w:r w:rsidR="0046069A" w:rsidRPr="0046069A">
              <w:rPr>
                <w:rStyle w:val="il"/>
                <w:rFonts w:ascii="Arial" w:hAnsi="Arial" w:cs="Arial"/>
                <w:color w:val="222222"/>
                <w:shd w:val="clear" w:color="auto" w:fill="FFFFFF"/>
              </w:rPr>
              <w:t>informática</w:t>
            </w:r>
            <w:r w:rsidR="0046069A" w:rsidRPr="0046069A">
              <w:rPr>
                <w:rFonts w:ascii="Arial" w:hAnsi="Arial" w:cs="Arial"/>
                <w:color w:val="222222"/>
                <w:shd w:val="clear" w:color="auto" w:fill="FFFFFF"/>
              </w:rPr>
              <w:t xml:space="preserve">. </w:t>
            </w:r>
            <w:r w:rsidR="0046069A" w:rsidRPr="00807762">
              <w:rPr>
                <w:rFonts w:ascii="Arial" w:hAnsi="Arial" w:cs="Arial"/>
              </w:rPr>
              <w:t xml:space="preserve">Uso do computador pessoal: sistemas operacionais, processador de textos, planilha eletrônica, aplicativo para apresentações e ferramentas para Internet. Conceitos de Internet. </w:t>
            </w:r>
            <w:r w:rsidR="0046069A" w:rsidRPr="0046069A">
              <w:rPr>
                <w:rFonts w:ascii="Arial" w:hAnsi="Arial" w:cs="Arial"/>
                <w:color w:val="222222"/>
                <w:shd w:val="clear" w:color="auto" w:fill="FFFFFF"/>
              </w:rPr>
              <w:t>Instrumentalização para</w:t>
            </w:r>
            <w:r w:rsidR="0046069A" w:rsidRPr="0046069A">
              <w:rPr>
                <w:rStyle w:val="apple-converted-space"/>
                <w:rFonts w:ascii="Arial" w:hAnsi="Arial" w:cs="Arial"/>
                <w:color w:val="222222"/>
                <w:shd w:val="clear" w:color="auto" w:fill="FFFFFF"/>
              </w:rPr>
              <w:t> </w:t>
            </w:r>
            <w:r w:rsidR="0046069A" w:rsidRPr="0046069A">
              <w:rPr>
                <w:rFonts w:ascii="Arial" w:hAnsi="Arial" w:cs="Arial"/>
                <w:color w:val="222222"/>
                <w:shd w:val="clear" w:color="auto" w:fill="FFFFFF"/>
              </w:rPr>
              <w:t>Ambiente Virtual de Ensino e Aprendizagem (AVEA)</w:t>
            </w:r>
            <w:r w:rsidR="0046069A" w:rsidRPr="0046069A">
              <w:rPr>
                <w:rStyle w:val="apple-converted-space"/>
                <w:rFonts w:ascii="Arial" w:hAnsi="Arial" w:cs="Arial"/>
                <w:color w:val="222222"/>
                <w:shd w:val="clear" w:color="auto" w:fill="FFFFFF"/>
              </w:rPr>
              <w:t> </w:t>
            </w:r>
            <w:proofErr w:type="spellStart"/>
            <w:r w:rsidR="0046069A" w:rsidRPr="0046069A">
              <w:rPr>
                <w:rFonts w:ascii="Arial" w:hAnsi="Arial" w:cs="Arial"/>
                <w:i/>
                <w:iCs/>
                <w:color w:val="222222"/>
                <w:shd w:val="clear" w:color="auto" w:fill="FFFFFF"/>
              </w:rPr>
              <w:t>Moodle</w:t>
            </w:r>
            <w:proofErr w:type="spellEnd"/>
            <w:r w:rsidR="0046069A" w:rsidRPr="0046069A">
              <w:rPr>
                <w:rFonts w:ascii="Arial" w:hAnsi="Arial" w:cs="Arial"/>
                <w:color w:val="222222"/>
                <w:shd w:val="clear" w:color="auto" w:fill="FFFFFF"/>
              </w:rPr>
              <w:t>.</w:t>
            </w:r>
          </w:p>
        </w:tc>
      </w:tr>
      <w:tr w:rsidR="00E76DBC" w:rsidRPr="00807762" w14:paraId="236A2545" w14:textId="77777777" w:rsidTr="00307DAC">
        <w:trPr>
          <w:trHeight w:val="580"/>
          <w:jc w:val="center"/>
        </w:trPr>
        <w:tc>
          <w:tcPr>
            <w:tcW w:w="10065" w:type="dxa"/>
            <w:gridSpan w:val="2"/>
            <w:vAlign w:val="center"/>
          </w:tcPr>
          <w:p w14:paraId="2CD5DC1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5D330DD4" w14:textId="77777777" w:rsidTr="00307DAC">
        <w:trPr>
          <w:jc w:val="center"/>
        </w:trPr>
        <w:tc>
          <w:tcPr>
            <w:tcW w:w="10065" w:type="dxa"/>
            <w:gridSpan w:val="2"/>
            <w:vAlign w:val="center"/>
          </w:tcPr>
          <w:p w14:paraId="3A248EA6" w14:textId="77777777" w:rsidR="00E76DBC" w:rsidRDefault="007A67AD" w:rsidP="006829AE">
            <w:pPr>
              <w:contextualSpacing w:val="0"/>
              <w:jc w:val="both"/>
              <w:rPr>
                <w:rFonts w:ascii="Arial" w:eastAsia="Arial" w:hAnsi="Arial" w:cs="Arial"/>
                <w:b/>
              </w:rPr>
            </w:pPr>
            <w:r w:rsidRPr="00BA78EC">
              <w:rPr>
                <w:rFonts w:ascii="Arial" w:eastAsia="Arial" w:hAnsi="Arial" w:cs="Arial"/>
                <w:b/>
              </w:rPr>
              <w:t>BÁSICA:</w:t>
            </w:r>
          </w:p>
          <w:p w14:paraId="319D1747" w14:textId="05686CAF" w:rsidR="0046069A" w:rsidRPr="0046069A" w:rsidRDefault="0046069A" w:rsidP="0046069A">
            <w:pPr>
              <w:widowControl/>
              <w:shd w:val="clear" w:color="auto" w:fill="FFFFFF"/>
              <w:jc w:val="both"/>
              <w:rPr>
                <w:rFonts w:ascii="Arial" w:hAnsi="Arial" w:cs="Arial"/>
                <w:color w:val="222222"/>
              </w:rPr>
            </w:pPr>
            <w:r w:rsidRPr="0046069A">
              <w:rPr>
                <w:rFonts w:ascii="Arial" w:hAnsi="Arial" w:cs="Arial"/>
                <w:color w:val="222222"/>
              </w:rPr>
              <w:t>BRAGA, William. </w:t>
            </w:r>
            <w:r w:rsidRPr="0046069A">
              <w:rPr>
                <w:rFonts w:ascii="Arial" w:hAnsi="Arial" w:cs="Arial"/>
                <w:b/>
                <w:bCs/>
                <w:color w:val="222222"/>
              </w:rPr>
              <w:t xml:space="preserve">Informática elementar: </w:t>
            </w:r>
            <w:r w:rsidR="00836D49" w:rsidRPr="0046069A">
              <w:rPr>
                <w:rFonts w:ascii="Arial" w:hAnsi="Arial" w:cs="Arial"/>
                <w:bCs/>
                <w:color w:val="222222"/>
              </w:rPr>
              <w:t>Open Office</w:t>
            </w:r>
            <w:r w:rsidRPr="0046069A">
              <w:rPr>
                <w:rFonts w:ascii="Arial" w:hAnsi="Arial" w:cs="Arial"/>
                <w:bCs/>
                <w:color w:val="222222"/>
              </w:rPr>
              <w:t xml:space="preserve"> </w:t>
            </w:r>
            <w:proofErr w:type="spellStart"/>
            <w:r w:rsidRPr="0046069A">
              <w:rPr>
                <w:rFonts w:ascii="Arial" w:hAnsi="Arial" w:cs="Arial"/>
                <w:bCs/>
                <w:color w:val="222222"/>
              </w:rPr>
              <w:t>Calc</w:t>
            </w:r>
            <w:proofErr w:type="spellEnd"/>
            <w:r w:rsidRPr="0046069A">
              <w:rPr>
                <w:rFonts w:ascii="Arial" w:hAnsi="Arial" w:cs="Arial"/>
                <w:bCs/>
                <w:color w:val="222222"/>
              </w:rPr>
              <w:t xml:space="preserve"> e Writer.</w:t>
            </w:r>
            <w:r w:rsidRPr="0046069A">
              <w:rPr>
                <w:rFonts w:ascii="Arial" w:hAnsi="Arial" w:cs="Arial"/>
                <w:b/>
                <w:bCs/>
                <w:color w:val="222222"/>
              </w:rPr>
              <w:t> </w:t>
            </w:r>
            <w:r w:rsidRPr="0046069A">
              <w:rPr>
                <w:rFonts w:ascii="Arial" w:hAnsi="Arial" w:cs="Arial"/>
                <w:color w:val="222222"/>
              </w:rPr>
              <w:t>Rio de Janeiro: Alta Books, 2007.</w:t>
            </w:r>
          </w:p>
          <w:p w14:paraId="27815431" w14:textId="67335EB2" w:rsidR="00E76DBC" w:rsidRPr="0046069A" w:rsidRDefault="007A67AD" w:rsidP="006829AE">
            <w:pPr>
              <w:contextualSpacing w:val="0"/>
              <w:jc w:val="both"/>
              <w:rPr>
                <w:rFonts w:ascii="Arial" w:eastAsia="Arial" w:hAnsi="Arial" w:cs="Arial"/>
              </w:rPr>
            </w:pPr>
            <w:r w:rsidRPr="0046069A">
              <w:rPr>
                <w:rFonts w:ascii="Arial" w:eastAsia="Arial" w:hAnsi="Arial" w:cs="Arial"/>
              </w:rPr>
              <w:t>BROOKSHEAR, J. G; LEE, C</w:t>
            </w:r>
            <w:r w:rsidR="00260EB6" w:rsidRPr="0046069A">
              <w:rPr>
                <w:rFonts w:ascii="Arial" w:eastAsia="Arial" w:hAnsi="Arial" w:cs="Arial"/>
              </w:rPr>
              <w:t>. M</w:t>
            </w:r>
            <w:r w:rsidRPr="0046069A">
              <w:rPr>
                <w:rFonts w:ascii="Arial" w:eastAsia="Arial" w:hAnsi="Arial" w:cs="Arial"/>
              </w:rPr>
              <w:t xml:space="preserve">. </w:t>
            </w:r>
            <w:r w:rsidRPr="0046069A">
              <w:rPr>
                <w:rFonts w:ascii="Arial" w:eastAsia="Arial" w:hAnsi="Arial" w:cs="Arial"/>
                <w:b/>
              </w:rPr>
              <w:t xml:space="preserve">Ciência da computação: </w:t>
            </w:r>
            <w:r w:rsidRPr="0046069A">
              <w:rPr>
                <w:rFonts w:ascii="Arial" w:eastAsia="Arial" w:hAnsi="Arial" w:cs="Arial"/>
              </w:rPr>
              <w:t>uma visão abrangente. 11</w:t>
            </w:r>
            <w:r w:rsidRPr="0046069A">
              <w:rPr>
                <w:rFonts w:ascii="Arial" w:eastAsia="Arial" w:hAnsi="Arial" w:cs="Arial"/>
                <w:vertAlign w:val="superscript"/>
              </w:rPr>
              <w:t>a</w:t>
            </w:r>
            <w:r w:rsidRPr="0046069A">
              <w:rPr>
                <w:rFonts w:ascii="Arial" w:eastAsia="Arial" w:hAnsi="Arial" w:cs="Arial"/>
              </w:rPr>
              <w:t xml:space="preserve"> ed. Porto Alegre: </w:t>
            </w:r>
            <w:proofErr w:type="spellStart"/>
            <w:r w:rsidRPr="0046069A">
              <w:rPr>
                <w:rFonts w:ascii="Arial" w:eastAsia="Arial" w:hAnsi="Arial" w:cs="Arial"/>
              </w:rPr>
              <w:t>Bookman</w:t>
            </w:r>
            <w:proofErr w:type="spellEnd"/>
            <w:r w:rsidRPr="0046069A">
              <w:rPr>
                <w:rFonts w:ascii="Arial" w:eastAsia="Arial" w:hAnsi="Arial" w:cs="Arial"/>
              </w:rPr>
              <w:t>, 2013.</w:t>
            </w:r>
          </w:p>
          <w:p w14:paraId="2787A622" w14:textId="41925D78" w:rsidR="00E76DBC" w:rsidRPr="0046069A" w:rsidRDefault="007A67AD" w:rsidP="006829AE">
            <w:pPr>
              <w:contextualSpacing w:val="0"/>
              <w:jc w:val="both"/>
              <w:rPr>
                <w:rFonts w:ascii="Arial" w:eastAsia="Arial" w:hAnsi="Arial" w:cs="Arial"/>
              </w:rPr>
            </w:pPr>
            <w:r w:rsidRPr="0046069A">
              <w:rPr>
                <w:rFonts w:ascii="Arial" w:eastAsia="Arial" w:hAnsi="Arial" w:cs="Arial"/>
              </w:rPr>
              <w:t>MANZANO, J</w:t>
            </w:r>
            <w:r w:rsidR="00260EB6" w:rsidRPr="0046069A">
              <w:rPr>
                <w:rFonts w:ascii="Arial" w:eastAsia="Arial" w:hAnsi="Arial" w:cs="Arial"/>
              </w:rPr>
              <w:t>.</w:t>
            </w:r>
            <w:r w:rsidRPr="0046069A">
              <w:rPr>
                <w:rFonts w:ascii="Arial" w:eastAsia="Arial" w:hAnsi="Arial" w:cs="Arial"/>
              </w:rPr>
              <w:t xml:space="preserve"> A. N. G. </w:t>
            </w:r>
            <w:r w:rsidRPr="0046069A">
              <w:rPr>
                <w:rFonts w:ascii="Arial" w:eastAsia="Arial" w:hAnsi="Arial" w:cs="Arial"/>
                <w:b/>
              </w:rPr>
              <w:t>BROFFICE.ORG 3.2.1</w:t>
            </w:r>
            <w:r w:rsidR="00E330A5">
              <w:rPr>
                <w:rFonts w:ascii="Arial" w:eastAsia="Arial" w:hAnsi="Arial" w:cs="Arial"/>
                <w:b/>
              </w:rPr>
              <w:t xml:space="preserve">: </w:t>
            </w:r>
            <w:r w:rsidR="00E330A5" w:rsidRPr="00E330A5">
              <w:rPr>
                <w:rFonts w:ascii="Arial" w:eastAsia="Arial" w:hAnsi="Arial" w:cs="Arial"/>
              </w:rPr>
              <w:t>g</w:t>
            </w:r>
            <w:r w:rsidRPr="00E330A5">
              <w:rPr>
                <w:rFonts w:ascii="Arial" w:eastAsia="Arial" w:hAnsi="Arial" w:cs="Arial"/>
              </w:rPr>
              <w:t>uia prático de aplicação.</w:t>
            </w:r>
            <w:r w:rsidRPr="0046069A">
              <w:rPr>
                <w:rFonts w:ascii="Arial" w:eastAsia="Arial" w:hAnsi="Arial" w:cs="Arial"/>
              </w:rPr>
              <w:t xml:space="preserve"> 1</w:t>
            </w:r>
            <w:r w:rsidRPr="0046069A">
              <w:rPr>
                <w:rFonts w:ascii="Arial" w:eastAsia="Arial" w:hAnsi="Arial" w:cs="Arial"/>
                <w:vertAlign w:val="superscript"/>
              </w:rPr>
              <w:t>a</w:t>
            </w:r>
            <w:r w:rsidRPr="0046069A">
              <w:rPr>
                <w:rFonts w:ascii="Arial" w:eastAsia="Arial" w:hAnsi="Arial" w:cs="Arial"/>
              </w:rPr>
              <w:t xml:space="preserve"> ed. Editora Érica, 2010.</w:t>
            </w:r>
          </w:p>
          <w:p w14:paraId="19FD2106" w14:textId="2B01E82E" w:rsidR="00E76DBC" w:rsidRDefault="007A67AD" w:rsidP="006829AE">
            <w:pPr>
              <w:contextualSpacing w:val="0"/>
              <w:jc w:val="both"/>
              <w:rPr>
                <w:rFonts w:ascii="Arial" w:eastAsia="Arial" w:hAnsi="Arial" w:cs="Arial"/>
              </w:rPr>
            </w:pPr>
            <w:r w:rsidRPr="0046069A">
              <w:rPr>
                <w:rFonts w:ascii="Arial" w:eastAsia="Arial" w:hAnsi="Arial" w:cs="Arial"/>
              </w:rPr>
              <w:t>MARÇULA, M.; BENINI</w:t>
            </w:r>
            <w:r w:rsidR="00260EB6" w:rsidRPr="0046069A">
              <w:rPr>
                <w:rFonts w:ascii="Arial" w:eastAsia="Arial" w:hAnsi="Arial" w:cs="Arial"/>
              </w:rPr>
              <w:t>,</w:t>
            </w:r>
            <w:r w:rsidRPr="0046069A">
              <w:rPr>
                <w:rFonts w:ascii="Arial" w:eastAsia="Arial" w:hAnsi="Arial" w:cs="Arial"/>
              </w:rPr>
              <w:t xml:space="preserve"> F</w:t>
            </w:r>
            <w:r w:rsidR="00260EB6" w:rsidRPr="0046069A">
              <w:rPr>
                <w:rFonts w:ascii="Arial" w:eastAsia="Arial" w:hAnsi="Arial" w:cs="Arial"/>
              </w:rPr>
              <w:t>.</w:t>
            </w:r>
            <w:r w:rsidRPr="0046069A">
              <w:rPr>
                <w:rFonts w:ascii="Arial" w:eastAsia="Arial" w:hAnsi="Arial" w:cs="Arial"/>
              </w:rPr>
              <w:t xml:space="preserve"> P. A. </w:t>
            </w:r>
            <w:r w:rsidRPr="0046069A">
              <w:rPr>
                <w:rFonts w:ascii="Arial" w:eastAsia="Arial" w:hAnsi="Arial" w:cs="Arial"/>
                <w:b/>
              </w:rPr>
              <w:t xml:space="preserve">Informática: </w:t>
            </w:r>
            <w:r w:rsidRPr="0046069A">
              <w:rPr>
                <w:rFonts w:ascii="Arial" w:eastAsia="Arial" w:hAnsi="Arial" w:cs="Arial"/>
              </w:rPr>
              <w:t>conceitos e aplicações. 4</w:t>
            </w:r>
            <w:r w:rsidRPr="0046069A">
              <w:rPr>
                <w:rFonts w:ascii="Arial" w:eastAsia="Arial" w:hAnsi="Arial" w:cs="Arial"/>
                <w:vertAlign w:val="superscript"/>
              </w:rPr>
              <w:t>a</w:t>
            </w:r>
            <w:r w:rsidRPr="0046069A">
              <w:rPr>
                <w:rFonts w:ascii="Arial" w:eastAsia="Arial" w:hAnsi="Arial" w:cs="Arial"/>
              </w:rPr>
              <w:t xml:space="preserve"> ed. São Paulo: Érica. 2013.</w:t>
            </w:r>
          </w:p>
          <w:p w14:paraId="2C9ACFC6" w14:textId="77777777" w:rsidR="00476D32" w:rsidRPr="0046069A" w:rsidRDefault="00476D32" w:rsidP="00476D32">
            <w:pPr>
              <w:widowControl/>
              <w:shd w:val="clear" w:color="auto" w:fill="FFFFFF"/>
              <w:jc w:val="both"/>
              <w:rPr>
                <w:rFonts w:ascii="Arial" w:hAnsi="Arial" w:cs="Arial"/>
                <w:color w:val="222222"/>
              </w:rPr>
            </w:pPr>
            <w:r w:rsidRPr="0046069A">
              <w:rPr>
                <w:rFonts w:ascii="Arial" w:hAnsi="Arial" w:cs="Arial"/>
                <w:color w:val="222222"/>
              </w:rPr>
              <w:t xml:space="preserve">SILBERSCHATZ, Abraham; GALVIN, Peter </w:t>
            </w:r>
            <w:proofErr w:type="spellStart"/>
            <w:r w:rsidRPr="0046069A">
              <w:rPr>
                <w:rFonts w:ascii="Arial" w:hAnsi="Arial" w:cs="Arial"/>
                <w:color w:val="222222"/>
              </w:rPr>
              <w:t>Baer</w:t>
            </w:r>
            <w:proofErr w:type="spellEnd"/>
            <w:r w:rsidRPr="0046069A">
              <w:rPr>
                <w:rFonts w:ascii="Arial" w:hAnsi="Arial" w:cs="Arial"/>
                <w:color w:val="222222"/>
              </w:rPr>
              <w:t>; GAGNE, Greg.</w:t>
            </w:r>
            <w:r w:rsidRPr="00476D32">
              <w:rPr>
                <w:rFonts w:ascii="Arial" w:hAnsi="Arial" w:cs="Arial"/>
                <w:color w:val="222222"/>
              </w:rPr>
              <w:t> </w:t>
            </w:r>
            <w:r w:rsidRPr="0046069A">
              <w:rPr>
                <w:rFonts w:ascii="Arial" w:hAnsi="Arial" w:cs="Arial"/>
                <w:b/>
                <w:bCs/>
                <w:color w:val="222222"/>
              </w:rPr>
              <w:t>Fundamentos de sistemas operacionais</w:t>
            </w:r>
            <w:r w:rsidRPr="0046069A">
              <w:rPr>
                <w:rFonts w:ascii="Arial" w:hAnsi="Arial" w:cs="Arial"/>
                <w:color w:val="222222"/>
              </w:rPr>
              <w:t>. 8. ed. Rio de Janeiro: Livros Técnicos e Científicos, 2012.</w:t>
            </w:r>
          </w:p>
          <w:p w14:paraId="1EE89F46" w14:textId="4A21B2D9" w:rsidR="0046069A" w:rsidRPr="00807762" w:rsidRDefault="007A67AD" w:rsidP="00476D32">
            <w:pPr>
              <w:contextualSpacing w:val="0"/>
              <w:jc w:val="both"/>
              <w:rPr>
                <w:rFonts w:ascii="Arial" w:eastAsia="Arial" w:hAnsi="Arial" w:cs="Arial"/>
              </w:rPr>
            </w:pPr>
            <w:r w:rsidRPr="0046069A">
              <w:rPr>
                <w:rFonts w:ascii="Arial" w:eastAsia="Arial" w:hAnsi="Arial" w:cs="Arial"/>
              </w:rPr>
              <w:t>TANENBAUM, A</w:t>
            </w:r>
            <w:r w:rsidR="00260EB6" w:rsidRPr="0046069A">
              <w:rPr>
                <w:rFonts w:ascii="Arial" w:eastAsia="Arial" w:hAnsi="Arial" w:cs="Arial"/>
              </w:rPr>
              <w:t>.</w:t>
            </w:r>
            <w:r w:rsidRPr="0046069A">
              <w:rPr>
                <w:rFonts w:ascii="Arial" w:eastAsia="Arial" w:hAnsi="Arial" w:cs="Arial"/>
              </w:rPr>
              <w:t xml:space="preserve"> S</w:t>
            </w:r>
            <w:r w:rsidR="00260EB6" w:rsidRPr="0046069A">
              <w:rPr>
                <w:rFonts w:ascii="Arial" w:eastAsia="Arial" w:hAnsi="Arial" w:cs="Arial"/>
              </w:rPr>
              <w:t>.</w:t>
            </w:r>
            <w:r w:rsidRPr="0046069A">
              <w:rPr>
                <w:rFonts w:ascii="Arial" w:eastAsia="Arial" w:hAnsi="Arial" w:cs="Arial"/>
              </w:rPr>
              <w:t xml:space="preserve">; BOS, H. </w:t>
            </w:r>
            <w:r w:rsidRPr="0046069A">
              <w:rPr>
                <w:rFonts w:ascii="Arial" w:eastAsia="Arial" w:hAnsi="Arial" w:cs="Arial"/>
                <w:b/>
              </w:rPr>
              <w:t>Sistemas operacionais modernos</w:t>
            </w:r>
            <w:r w:rsidRPr="0046069A">
              <w:rPr>
                <w:rFonts w:ascii="Arial" w:eastAsia="Arial" w:hAnsi="Arial" w:cs="Arial"/>
              </w:rPr>
              <w:t>. 4</w:t>
            </w:r>
            <w:r w:rsidRPr="0046069A">
              <w:rPr>
                <w:rFonts w:ascii="Arial" w:eastAsia="Arial" w:hAnsi="Arial" w:cs="Arial"/>
                <w:vertAlign w:val="superscript"/>
              </w:rPr>
              <w:t>a</w:t>
            </w:r>
            <w:r w:rsidRPr="0046069A">
              <w:rPr>
                <w:rFonts w:ascii="Arial" w:eastAsia="Arial" w:hAnsi="Arial" w:cs="Arial"/>
              </w:rPr>
              <w:t xml:space="preserve"> ed. Pearson, 2016</w:t>
            </w:r>
            <w:r w:rsidRPr="00807762">
              <w:rPr>
                <w:rFonts w:ascii="Arial" w:eastAsia="Arial" w:hAnsi="Arial" w:cs="Arial"/>
              </w:rPr>
              <w:t>.</w:t>
            </w:r>
          </w:p>
        </w:tc>
      </w:tr>
      <w:tr w:rsidR="00E76DBC" w:rsidRPr="00807762" w14:paraId="78DB8972" w14:textId="77777777" w:rsidTr="00307DAC">
        <w:trPr>
          <w:jc w:val="center"/>
        </w:trPr>
        <w:tc>
          <w:tcPr>
            <w:tcW w:w="10065" w:type="dxa"/>
            <w:gridSpan w:val="2"/>
            <w:vAlign w:val="center"/>
          </w:tcPr>
          <w:p w14:paraId="0AA6703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5415A54A" w14:textId="123F26BE" w:rsidR="00E76DBC" w:rsidRDefault="007A67AD" w:rsidP="006829AE">
            <w:pPr>
              <w:contextualSpacing w:val="0"/>
              <w:rPr>
                <w:rFonts w:ascii="Arial" w:eastAsia="Arial" w:hAnsi="Arial" w:cs="Arial"/>
              </w:rPr>
            </w:pPr>
            <w:r w:rsidRPr="00807762">
              <w:rPr>
                <w:rFonts w:ascii="Arial" w:eastAsia="Arial" w:hAnsi="Arial" w:cs="Arial"/>
              </w:rPr>
              <w:t>DUARTE, M</w:t>
            </w:r>
            <w:r w:rsidR="00260EB6">
              <w:rPr>
                <w:rFonts w:ascii="Arial" w:eastAsia="Arial" w:hAnsi="Arial" w:cs="Arial"/>
              </w:rPr>
              <w:t>.</w:t>
            </w:r>
            <w:r w:rsidRPr="00807762">
              <w:rPr>
                <w:rFonts w:ascii="Arial" w:eastAsia="Arial" w:hAnsi="Arial" w:cs="Arial"/>
              </w:rPr>
              <w:t xml:space="preserve"> A. </w:t>
            </w:r>
            <w:r w:rsidRPr="00807762">
              <w:rPr>
                <w:rFonts w:ascii="Arial" w:eastAsia="Arial" w:hAnsi="Arial" w:cs="Arial"/>
                <w:b/>
              </w:rPr>
              <w:t xml:space="preserve">Libre Office </w:t>
            </w:r>
            <w:proofErr w:type="spellStart"/>
            <w:r w:rsidRPr="00807762">
              <w:rPr>
                <w:rFonts w:ascii="Arial" w:eastAsia="Arial" w:hAnsi="Arial" w:cs="Arial"/>
                <w:b/>
              </w:rPr>
              <w:t>Calc</w:t>
            </w:r>
            <w:proofErr w:type="spellEnd"/>
            <w:r w:rsidRPr="00807762">
              <w:rPr>
                <w:rFonts w:ascii="Arial" w:eastAsia="Arial" w:hAnsi="Arial" w:cs="Arial"/>
                <w:b/>
              </w:rPr>
              <w:t xml:space="preserve"> Avançado</w:t>
            </w:r>
            <w:r w:rsidRPr="00807762">
              <w:rPr>
                <w:rFonts w:ascii="Arial" w:eastAsia="Arial" w:hAnsi="Arial" w:cs="Arial"/>
              </w:rPr>
              <w:t>. 1</w:t>
            </w:r>
            <w:r w:rsidRPr="00260EB6">
              <w:rPr>
                <w:rFonts w:ascii="Arial" w:eastAsia="Arial" w:hAnsi="Arial" w:cs="Arial"/>
                <w:vertAlign w:val="superscript"/>
              </w:rPr>
              <w:t>a</w:t>
            </w:r>
            <w:r w:rsidRPr="00807762">
              <w:rPr>
                <w:rFonts w:ascii="Arial" w:eastAsia="Arial" w:hAnsi="Arial" w:cs="Arial"/>
              </w:rPr>
              <w:t xml:space="preserve"> </w:t>
            </w:r>
            <w:r w:rsidR="00260EB6">
              <w:rPr>
                <w:rFonts w:ascii="Arial" w:eastAsia="Arial" w:hAnsi="Arial" w:cs="Arial"/>
              </w:rPr>
              <w:t>ed</w:t>
            </w:r>
            <w:r w:rsidRPr="00807762">
              <w:rPr>
                <w:rFonts w:ascii="Arial" w:eastAsia="Arial" w:hAnsi="Arial" w:cs="Arial"/>
              </w:rPr>
              <w:t>. São Paulo: Ed. Viena, 2014.</w:t>
            </w:r>
          </w:p>
          <w:p w14:paraId="1EB0F462" w14:textId="4E2FD748" w:rsidR="00476D32" w:rsidRPr="00476D32" w:rsidRDefault="00476D32" w:rsidP="00476D32">
            <w:pPr>
              <w:widowControl/>
              <w:shd w:val="clear" w:color="auto" w:fill="FFFFFF"/>
              <w:rPr>
                <w:rFonts w:ascii="Arial" w:hAnsi="Arial" w:cs="Arial"/>
                <w:color w:val="222222"/>
              </w:rPr>
            </w:pPr>
            <w:r w:rsidRPr="0046069A">
              <w:rPr>
                <w:rFonts w:ascii="Arial" w:hAnsi="Arial" w:cs="Arial"/>
                <w:color w:val="222222"/>
              </w:rPr>
              <w:t>MONTEIRO, M. A.</w:t>
            </w:r>
            <w:r w:rsidRPr="00476D32">
              <w:rPr>
                <w:rFonts w:ascii="Arial" w:hAnsi="Arial" w:cs="Arial"/>
                <w:b/>
                <w:bCs/>
                <w:color w:val="222222"/>
              </w:rPr>
              <w:t> </w:t>
            </w:r>
            <w:r w:rsidRPr="0046069A">
              <w:rPr>
                <w:rFonts w:ascii="Arial" w:hAnsi="Arial" w:cs="Arial"/>
                <w:b/>
                <w:bCs/>
                <w:color w:val="222222"/>
              </w:rPr>
              <w:t>Introdução à organização de computadores</w:t>
            </w:r>
            <w:r w:rsidRPr="0046069A">
              <w:rPr>
                <w:rFonts w:ascii="Arial" w:hAnsi="Arial" w:cs="Arial"/>
                <w:color w:val="222222"/>
              </w:rPr>
              <w:t>. 5ª Ed. Rio de Janeiro: Livros Técnicos e Científicos, 2007.</w:t>
            </w:r>
          </w:p>
          <w:p w14:paraId="1A8C906B" w14:textId="166FFCA7" w:rsidR="00E76DBC" w:rsidRPr="00807762" w:rsidRDefault="00260EB6" w:rsidP="006829AE">
            <w:pPr>
              <w:contextualSpacing w:val="0"/>
              <w:rPr>
                <w:rFonts w:ascii="Arial" w:eastAsia="Arial" w:hAnsi="Arial" w:cs="Arial"/>
              </w:rPr>
            </w:pPr>
            <w:r>
              <w:rPr>
                <w:rFonts w:ascii="Arial" w:eastAsia="Arial" w:hAnsi="Arial" w:cs="Arial"/>
              </w:rPr>
              <w:t>REIS</w:t>
            </w:r>
            <w:r w:rsidR="007A67AD" w:rsidRPr="00807762">
              <w:rPr>
                <w:rFonts w:ascii="Arial" w:eastAsia="Arial" w:hAnsi="Arial" w:cs="Arial"/>
              </w:rPr>
              <w:t>, W</w:t>
            </w:r>
            <w:r>
              <w:rPr>
                <w:rFonts w:ascii="Arial" w:eastAsia="Arial" w:hAnsi="Arial" w:cs="Arial"/>
              </w:rPr>
              <w:t>.</w:t>
            </w:r>
            <w:r w:rsidR="007A67AD" w:rsidRPr="00807762">
              <w:rPr>
                <w:rFonts w:ascii="Arial" w:eastAsia="Arial" w:hAnsi="Arial" w:cs="Arial"/>
              </w:rPr>
              <w:t xml:space="preserve"> J. </w:t>
            </w:r>
            <w:r w:rsidR="007A67AD" w:rsidRPr="00807762">
              <w:rPr>
                <w:rFonts w:ascii="Arial" w:eastAsia="Arial" w:hAnsi="Arial" w:cs="Arial"/>
                <w:b/>
              </w:rPr>
              <w:t xml:space="preserve">Libre Office </w:t>
            </w:r>
            <w:proofErr w:type="spellStart"/>
            <w:r w:rsidR="007A67AD" w:rsidRPr="00807762">
              <w:rPr>
                <w:rFonts w:ascii="Arial" w:eastAsia="Arial" w:hAnsi="Arial" w:cs="Arial"/>
                <w:b/>
              </w:rPr>
              <w:t>Impress</w:t>
            </w:r>
            <w:proofErr w:type="spellEnd"/>
            <w:r w:rsidR="007A67AD" w:rsidRPr="00807762">
              <w:rPr>
                <w:rFonts w:ascii="Arial" w:eastAsia="Arial" w:hAnsi="Arial" w:cs="Arial"/>
                <w:b/>
              </w:rPr>
              <w:t xml:space="preserve"> 4.2: </w:t>
            </w:r>
            <w:r w:rsidR="007A67AD" w:rsidRPr="0046069A">
              <w:rPr>
                <w:rFonts w:ascii="Arial" w:eastAsia="Arial" w:hAnsi="Arial" w:cs="Arial"/>
              </w:rPr>
              <w:t>Dominando Apresentações.</w:t>
            </w:r>
            <w:r w:rsidR="007A67AD" w:rsidRPr="00807762">
              <w:rPr>
                <w:rFonts w:ascii="Arial" w:eastAsia="Arial" w:hAnsi="Arial" w:cs="Arial"/>
              </w:rPr>
              <w:t xml:space="preserve"> 1</w:t>
            </w:r>
            <w:r w:rsidR="007A67AD" w:rsidRPr="00260EB6">
              <w:rPr>
                <w:rFonts w:ascii="Arial" w:eastAsia="Arial" w:hAnsi="Arial" w:cs="Arial"/>
                <w:vertAlign w:val="superscript"/>
              </w:rPr>
              <w:t>a</w:t>
            </w:r>
            <w:r w:rsidR="007A67AD" w:rsidRPr="00807762">
              <w:rPr>
                <w:rFonts w:ascii="Arial" w:eastAsia="Arial" w:hAnsi="Arial" w:cs="Arial"/>
              </w:rPr>
              <w:t xml:space="preserve"> </w:t>
            </w:r>
            <w:r>
              <w:rPr>
                <w:rFonts w:ascii="Arial" w:eastAsia="Arial" w:hAnsi="Arial" w:cs="Arial"/>
              </w:rPr>
              <w:t>ed</w:t>
            </w:r>
            <w:r w:rsidR="007A67AD" w:rsidRPr="00807762">
              <w:rPr>
                <w:rFonts w:ascii="Arial" w:eastAsia="Arial" w:hAnsi="Arial" w:cs="Arial"/>
              </w:rPr>
              <w:t>. São Paulo: Ed. Viena, 2014.</w:t>
            </w:r>
          </w:p>
          <w:p w14:paraId="1D8D0F59" w14:textId="2D1C7B8D" w:rsidR="00E76DBC" w:rsidRPr="00807762" w:rsidRDefault="007A67AD" w:rsidP="006829AE">
            <w:pPr>
              <w:contextualSpacing w:val="0"/>
              <w:rPr>
                <w:rFonts w:ascii="Arial" w:eastAsia="Arial" w:hAnsi="Arial" w:cs="Arial"/>
              </w:rPr>
            </w:pPr>
            <w:r w:rsidRPr="00807762">
              <w:rPr>
                <w:rFonts w:ascii="Arial" w:eastAsia="Arial" w:hAnsi="Arial" w:cs="Arial"/>
              </w:rPr>
              <w:t>REIS, W</w:t>
            </w:r>
            <w:r w:rsidR="00260EB6">
              <w:rPr>
                <w:rFonts w:ascii="Arial" w:eastAsia="Arial" w:hAnsi="Arial" w:cs="Arial"/>
              </w:rPr>
              <w:t>.</w:t>
            </w:r>
            <w:r w:rsidRPr="00807762">
              <w:rPr>
                <w:rFonts w:ascii="Arial" w:eastAsia="Arial" w:hAnsi="Arial" w:cs="Arial"/>
              </w:rPr>
              <w:t xml:space="preserve"> J. </w:t>
            </w:r>
            <w:r w:rsidRPr="00807762">
              <w:rPr>
                <w:rFonts w:ascii="Arial" w:eastAsia="Arial" w:hAnsi="Arial" w:cs="Arial"/>
                <w:b/>
              </w:rPr>
              <w:t xml:space="preserve">Libre Office Writer 4.2: </w:t>
            </w:r>
            <w:r w:rsidRPr="0046069A">
              <w:rPr>
                <w:rFonts w:ascii="Arial" w:eastAsia="Arial" w:hAnsi="Arial" w:cs="Arial"/>
              </w:rPr>
              <w:t>Manipulação Textos Com Liberdade e Precisão.</w:t>
            </w:r>
            <w:r w:rsidRPr="00807762">
              <w:rPr>
                <w:rFonts w:ascii="Arial" w:eastAsia="Arial" w:hAnsi="Arial" w:cs="Arial"/>
              </w:rPr>
              <w:t xml:space="preserve"> 1</w:t>
            </w:r>
            <w:r w:rsidRPr="00260EB6">
              <w:rPr>
                <w:rFonts w:ascii="Arial" w:eastAsia="Arial" w:hAnsi="Arial" w:cs="Arial"/>
                <w:vertAlign w:val="superscript"/>
              </w:rPr>
              <w:t>a</w:t>
            </w:r>
            <w:r w:rsidRPr="00807762">
              <w:rPr>
                <w:rFonts w:ascii="Arial" w:eastAsia="Arial" w:hAnsi="Arial" w:cs="Arial"/>
              </w:rPr>
              <w:t xml:space="preserve"> </w:t>
            </w:r>
            <w:r w:rsidR="00260EB6">
              <w:rPr>
                <w:rFonts w:ascii="Arial" w:eastAsia="Arial" w:hAnsi="Arial" w:cs="Arial"/>
              </w:rPr>
              <w:t>ed</w:t>
            </w:r>
            <w:r w:rsidRPr="00807762">
              <w:rPr>
                <w:rFonts w:ascii="Arial" w:eastAsia="Arial" w:hAnsi="Arial" w:cs="Arial"/>
              </w:rPr>
              <w:t>. São Paulo: Ed. Viena, 2014.</w:t>
            </w:r>
          </w:p>
          <w:p w14:paraId="47927ED5" w14:textId="1CAE5FC0" w:rsidR="00E76DBC" w:rsidRPr="00807762" w:rsidRDefault="007A67AD" w:rsidP="006829AE">
            <w:pPr>
              <w:contextualSpacing w:val="0"/>
              <w:rPr>
                <w:rFonts w:ascii="Arial" w:eastAsia="Arial" w:hAnsi="Arial" w:cs="Arial"/>
              </w:rPr>
            </w:pPr>
            <w:r w:rsidRPr="00807762">
              <w:rPr>
                <w:rFonts w:ascii="Arial" w:eastAsia="Arial" w:hAnsi="Arial" w:cs="Arial"/>
              </w:rPr>
              <w:t>SILVA, R</w:t>
            </w:r>
            <w:r w:rsidR="00260EB6">
              <w:rPr>
                <w:rFonts w:ascii="Arial" w:eastAsia="Arial" w:hAnsi="Arial" w:cs="Arial"/>
              </w:rPr>
              <w:t>.</w:t>
            </w:r>
            <w:r w:rsidRPr="00807762">
              <w:rPr>
                <w:rFonts w:ascii="Arial" w:eastAsia="Arial" w:hAnsi="Arial" w:cs="Arial"/>
              </w:rPr>
              <w:t xml:space="preserve"> S. S. </w:t>
            </w:r>
            <w:proofErr w:type="spellStart"/>
            <w:r w:rsidRPr="00807762">
              <w:rPr>
                <w:rFonts w:ascii="Arial" w:eastAsia="Arial" w:hAnsi="Arial" w:cs="Arial"/>
                <w:b/>
              </w:rPr>
              <w:t>Moodle</w:t>
            </w:r>
            <w:proofErr w:type="spellEnd"/>
            <w:r w:rsidRPr="00807762">
              <w:rPr>
                <w:rFonts w:ascii="Arial" w:eastAsia="Arial" w:hAnsi="Arial" w:cs="Arial"/>
                <w:b/>
              </w:rPr>
              <w:t xml:space="preserve"> 3 para gestores, autores e tutores</w:t>
            </w:r>
            <w:r w:rsidRPr="00807762">
              <w:rPr>
                <w:rFonts w:ascii="Arial" w:eastAsia="Arial" w:hAnsi="Arial" w:cs="Arial"/>
              </w:rPr>
              <w:t>. 1</w:t>
            </w:r>
            <w:r w:rsidRPr="00260EB6">
              <w:rPr>
                <w:rFonts w:ascii="Arial" w:eastAsia="Arial" w:hAnsi="Arial" w:cs="Arial"/>
                <w:vertAlign w:val="superscript"/>
              </w:rPr>
              <w:t>a</w:t>
            </w:r>
            <w:r w:rsidRPr="00807762">
              <w:rPr>
                <w:rFonts w:ascii="Arial" w:eastAsia="Arial" w:hAnsi="Arial" w:cs="Arial"/>
              </w:rPr>
              <w:t xml:space="preserve"> </w:t>
            </w:r>
            <w:r w:rsidR="00260EB6">
              <w:rPr>
                <w:rFonts w:ascii="Arial" w:eastAsia="Arial" w:hAnsi="Arial" w:cs="Arial"/>
              </w:rPr>
              <w:t>ed</w:t>
            </w:r>
            <w:r w:rsidRPr="00807762">
              <w:rPr>
                <w:rFonts w:ascii="Arial" w:eastAsia="Arial" w:hAnsi="Arial" w:cs="Arial"/>
              </w:rPr>
              <w:t xml:space="preserve">. Ed. </w:t>
            </w:r>
            <w:proofErr w:type="spellStart"/>
            <w:r w:rsidRPr="00807762">
              <w:rPr>
                <w:rFonts w:ascii="Arial" w:eastAsia="Arial" w:hAnsi="Arial" w:cs="Arial"/>
              </w:rPr>
              <w:t>Novatec</w:t>
            </w:r>
            <w:proofErr w:type="spellEnd"/>
            <w:r w:rsidRPr="00807762">
              <w:rPr>
                <w:rFonts w:ascii="Arial" w:eastAsia="Arial" w:hAnsi="Arial" w:cs="Arial"/>
              </w:rPr>
              <w:t>, 2016.</w:t>
            </w:r>
          </w:p>
          <w:p w14:paraId="5A187F61" w14:textId="2EA3112B" w:rsidR="0046069A" w:rsidRPr="00807762" w:rsidRDefault="007A67AD" w:rsidP="00476D32">
            <w:pPr>
              <w:contextualSpacing w:val="0"/>
              <w:rPr>
                <w:rFonts w:ascii="Arial" w:eastAsia="Arial" w:hAnsi="Arial" w:cs="Arial"/>
              </w:rPr>
            </w:pPr>
            <w:r w:rsidRPr="00807762">
              <w:rPr>
                <w:rFonts w:ascii="Arial" w:eastAsia="Arial" w:hAnsi="Arial" w:cs="Arial"/>
              </w:rPr>
              <w:t>SIMÃO, D</w:t>
            </w:r>
            <w:r w:rsidR="00260EB6">
              <w:rPr>
                <w:rFonts w:ascii="Arial" w:eastAsia="Arial" w:hAnsi="Arial" w:cs="Arial"/>
              </w:rPr>
              <w:t>.</w:t>
            </w:r>
            <w:r w:rsidRPr="00807762">
              <w:rPr>
                <w:rFonts w:ascii="Arial" w:eastAsia="Arial" w:hAnsi="Arial" w:cs="Arial"/>
              </w:rPr>
              <w:t xml:space="preserve"> H. </w:t>
            </w:r>
            <w:r w:rsidRPr="00807762">
              <w:rPr>
                <w:rFonts w:ascii="Arial" w:eastAsia="Arial" w:hAnsi="Arial" w:cs="Arial"/>
                <w:b/>
              </w:rPr>
              <w:t>Lib</w:t>
            </w:r>
            <w:r w:rsidR="00E330A5">
              <w:rPr>
                <w:rFonts w:ascii="Arial" w:eastAsia="Arial" w:hAnsi="Arial" w:cs="Arial"/>
                <w:b/>
              </w:rPr>
              <w:t xml:space="preserve">re Office </w:t>
            </w:r>
            <w:proofErr w:type="spellStart"/>
            <w:r w:rsidR="00E330A5">
              <w:rPr>
                <w:rFonts w:ascii="Arial" w:eastAsia="Arial" w:hAnsi="Arial" w:cs="Arial"/>
                <w:b/>
              </w:rPr>
              <w:t>Calc</w:t>
            </w:r>
            <w:proofErr w:type="spellEnd"/>
            <w:r w:rsidR="00E330A5">
              <w:rPr>
                <w:rFonts w:ascii="Arial" w:eastAsia="Arial" w:hAnsi="Arial" w:cs="Arial"/>
                <w:b/>
              </w:rPr>
              <w:t xml:space="preserve"> 4.2: </w:t>
            </w:r>
            <w:r w:rsidR="0046069A" w:rsidRPr="00E330A5">
              <w:rPr>
                <w:rFonts w:ascii="Arial" w:eastAsia="Arial" w:hAnsi="Arial" w:cs="Arial"/>
              </w:rPr>
              <w:t>Dominando a</w:t>
            </w:r>
            <w:r w:rsidRPr="00E330A5">
              <w:rPr>
                <w:rFonts w:ascii="Arial" w:eastAsia="Arial" w:hAnsi="Arial" w:cs="Arial"/>
              </w:rPr>
              <w:t>s Planilhas.</w:t>
            </w:r>
            <w:r w:rsidRPr="00807762">
              <w:rPr>
                <w:rFonts w:ascii="Arial" w:eastAsia="Arial" w:hAnsi="Arial" w:cs="Arial"/>
              </w:rPr>
              <w:t xml:space="preserve"> 1</w:t>
            </w:r>
            <w:r w:rsidRPr="00260EB6">
              <w:rPr>
                <w:rFonts w:ascii="Arial" w:eastAsia="Arial" w:hAnsi="Arial" w:cs="Arial"/>
                <w:vertAlign w:val="superscript"/>
              </w:rPr>
              <w:t>a</w:t>
            </w:r>
            <w:r w:rsidRPr="00807762">
              <w:rPr>
                <w:rFonts w:ascii="Arial" w:eastAsia="Arial" w:hAnsi="Arial" w:cs="Arial"/>
              </w:rPr>
              <w:t xml:space="preserve"> </w:t>
            </w:r>
            <w:r w:rsidR="00260EB6">
              <w:rPr>
                <w:rFonts w:ascii="Arial" w:eastAsia="Arial" w:hAnsi="Arial" w:cs="Arial"/>
              </w:rPr>
              <w:t>ed</w:t>
            </w:r>
            <w:r w:rsidRPr="00807762">
              <w:rPr>
                <w:rFonts w:ascii="Arial" w:eastAsia="Arial" w:hAnsi="Arial" w:cs="Arial"/>
              </w:rPr>
              <w:t>. São Paulo: Ed. Viena, 2014.</w:t>
            </w:r>
          </w:p>
        </w:tc>
      </w:tr>
      <w:tr w:rsidR="00E76DBC" w:rsidRPr="00807762" w14:paraId="1B7A33BC" w14:textId="77777777" w:rsidTr="00307DAC">
        <w:trPr>
          <w:jc w:val="center"/>
        </w:trPr>
        <w:tc>
          <w:tcPr>
            <w:tcW w:w="10065" w:type="dxa"/>
            <w:gridSpan w:val="2"/>
            <w:vAlign w:val="center"/>
          </w:tcPr>
          <w:p w14:paraId="1934D91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3A1F72FD" w14:textId="77777777" w:rsidR="00E76DBC" w:rsidRPr="00807762" w:rsidRDefault="00E76DBC" w:rsidP="006829AE">
      <w:pPr>
        <w:rPr>
          <w:rFonts w:ascii="Arial" w:eastAsia="Arial" w:hAnsi="Arial" w:cs="Arial"/>
        </w:rPr>
      </w:pPr>
    </w:p>
    <w:p w14:paraId="6A1EFEC2" w14:textId="77777777" w:rsidR="00476D32" w:rsidRDefault="00476D32">
      <w:r>
        <w:br w:type="page"/>
      </w:r>
    </w:p>
    <w:tbl>
      <w:tblPr>
        <w:tblStyle w:val="af2"/>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7794AC2" w14:textId="77777777" w:rsidTr="00307DAC">
        <w:trPr>
          <w:trHeight w:val="420"/>
          <w:jc w:val="center"/>
        </w:trPr>
        <w:tc>
          <w:tcPr>
            <w:tcW w:w="5524" w:type="dxa"/>
          </w:tcPr>
          <w:p w14:paraId="638B1685" w14:textId="35FA9B27"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4BC9B983" wp14:editId="14DEB5FA">
                  <wp:extent cx="2041580" cy="685514"/>
                  <wp:effectExtent l="0" t="0" r="0" b="0"/>
                  <wp:docPr id="5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9EBD88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7DDFE8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A7A017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5981C0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29BD01DD" w14:textId="77777777" w:rsidTr="00307DAC">
        <w:trPr>
          <w:trHeight w:val="420"/>
          <w:jc w:val="center"/>
        </w:trPr>
        <w:tc>
          <w:tcPr>
            <w:tcW w:w="5524" w:type="dxa"/>
          </w:tcPr>
          <w:p w14:paraId="3335D01D"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Leitura e Produção Textual</w:t>
            </w:r>
          </w:p>
          <w:p w14:paraId="327DC7FF" w14:textId="591270C4"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92C05">
              <w:rPr>
                <w:rFonts w:ascii="Arial" w:eastAsia="Arial" w:hAnsi="Arial" w:cs="Arial"/>
              </w:rPr>
              <w:t>0</w:t>
            </w:r>
            <w:r w:rsidRPr="00807762">
              <w:rPr>
                <w:rFonts w:ascii="Arial" w:eastAsia="Arial" w:hAnsi="Arial" w:cs="Arial"/>
              </w:rPr>
              <w:t>2</w:t>
            </w:r>
          </w:p>
        </w:tc>
        <w:tc>
          <w:tcPr>
            <w:tcW w:w="4541" w:type="dxa"/>
          </w:tcPr>
          <w:p w14:paraId="1E6E44DA"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0754100D"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4A52B5E7" w14:textId="77777777" w:rsidR="00E76DBC" w:rsidRDefault="008F1DC2" w:rsidP="006829AE">
            <w:pPr>
              <w:contextualSpacing w:val="0"/>
              <w:rPr>
                <w:rFonts w:ascii="Arial" w:eastAsia="Arial" w:hAnsi="Arial" w:cs="Arial"/>
                <w:color w:val="auto"/>
              </w:rPr>
            </w:pPr>
            <w:r w:rsidRPr="00807762">
              <w:rPr>
                <w:rFonts w:ascii="Arial" w:eastAsia="Arial" w:hAnsi="Arial" w:cs="Arial"/>
                <w:b/>
              </w:rPr>
              <w:t xml:space="preserve">CARGA HORÁRIA PRÁTICA: </w:t>
            </w:r>
            <w:r w:rsidR="00692C05">
              <w:rPr>
                <w:rFonts w:ascii="Arial" w:eastAsia="Arial" w:hAnsi="Arial" w:cs="Arial"/>
                <w:color w:val="auto"/>
              </w:rPr>
              <w:t>0</w:t>
            </w:r>
          </w:p>
          <w:p w14:paraId="5F53B7BF" w14:textId="32AB1746" w:rsidR="002A235B" w:rsidRPr="002A235B" w:rsidRDefault="002A235B" w:rsidP="006829AE">
            <w:pPr>
              <w:contextualSpacing w:val="0"/>
              <w:rPr>
                <w:rFonts w:ascii="Arial" w:eastAsia="Arial" w:hAnsi="Arial" w:cs="Arial"/>
                <w:color w:val="FF0000"/>
              </w:rPr>
            </w:pPr>
          </w:p>
        </w:tc>
      </w:tr>
      <w:tr w:rsidR="00E76DBC" w:rsidRPr="00807762" w14:paraId="5AD46883" w14:textId="77777777" w:rsidTr="00307DAC">
        <w:trPr>
          <w:trHeight w:val="420"/>
          <w:jc w:val="center"/>
        </w:trPr>
        <w:tc>
          <w:tcPr>
            <w:tcW w:w="10065" w:type="dxa"/>
            <w:gridSpan w:val="2"/>
          </w:tcPr>
          <w:p w14:paraId="52FD4F3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OBJETIVO GERAL DO COMPONENTE CURRICULAR:</w:t>
            </w:r>
            <w:r w:rsidRPr="00807762">
              <w:rPr>
                <w:rFonts w:ascii="Arial" w:eastAsia="Arial" w:hAnsi="Arial" w:cs="Arial"/>
              </w:rPr>
              <w:t xml:space="preserve"> Desenvolver a capacidade de ler, compreender, identificar e elaborar diferentes tipos de textos, dando ênfase à utilização da norma culta da língua e aos textos voltados para a área de formação específica.</w:t>
            </w:r>
          </w:p>
        </w:tc>
      </w:tr>
      <w:tr w:rsidR="00E76DBC" w:rsidRPr="00807762" w14:paraId="04742536" w14:textId="77777777" w:rsidTr="00307DAC">
        <w:trPr>
          <w:trHeight w:val="960"/>
          <w:jc w:val="center"/>
        </w:trPr>
        <w:tc>
          <w:tcPr>
            <w:tcW w:w="10065" w:type="dxa"/>
            <w:gridSpan w:val="2"/>
            <w:vAlign w:val="center"/>
          </w:tcPr>
          <w:p w14:paraId="21BA55A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aborda a língua portuguesa em uma perspectiva textual-discursiva, com ênfase em leitura, interpretação e produção textual acadêmico-científica. Além disso, aborda a organização e características dos diferentes gêneros e tipos textuais com informações implícitas no texto, pressupostos e subentendidos. Estudo de aspectos gramaticais e ortográficos importante para a compreensão e produção de textos na norma culta, voltados para a área em estudo. Também prevê o desenvolvimento do estudante na aplicação da norma culta em contextos de trabalhos acadêmicos</w:t>
            </w:r>
          </w:p>
        </w:tc>
      </w:tr>
      <w:tr w:rsidR="00E76DBC" w:rsidRPr="00807762" w14:paraId="60989E05" w14:textId="77777777" w:rsidTr="00307DAC">
        <w:trPr>
          <w:trHeight w:val="580"/>
          <w:jc w:val="center"/>
        </w:trPr>
        <w:tc>
          <w:tcPr>
            <w:tcW w:w="10065" w:type="dxa"/>
            <w:gridSpan w:val="2"/>
            <w:vAlign w:val="center"/>
          </w:tcPr>
          <w:p w14:paraId="76C437A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720F4D9" w14:textId="77777777" w:rsidTr="00307DAC">
        <w:trPr>
          <w:jc w:val="center"/>
        </w:trPr>
        <w:tc>
          <w:tcPr>
            <w:tcW w:w="10065" w:type="dxa"/>
            <w:gridSpan w:val="2"/>
            <w:vAlign w:val="center"/>
          </w:tcPr>
          <w:p w14:paraId="59F30C3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5C298BF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BECHARA, E. </w:t>
            </w:r>
            <w:r w:rsidRPr="00583A1A">
              <w:rPr>
                <w:rFonts w:ascii="Arial" w:eastAsia="Arial" w:hAnsi="Arial" w:cs="Arial"/>
                <w:b/>
              </w:rPr>
              <w:t>Moderna Gramática Portuguesa</w:t>
            </w:r>
            <w:r w:rsidRPr="00807762">
              <w:rPr>
                <w:rFonts w:ascii="Arial" w:eastAsia="Arial" w:hAnsi="Arial" w:cs="Arial"/>
              </w:rPr>
              <w:t>. Rio de Janeiro: Lucerna, 2010.</w:t>
            </w:r>
          </w:p>
          <w:p w14:paraId="40EBCD69" w14:textId="476FA949" w:rsidR="00E76DBC" w:rsidRPr="00807762" w:rsidRDefault="00583A1A" w:rsidP="006829AE">
            <w:pPr>
              <w:contextualSpacing w:val="0"/>
              <w:jc w:val="both"/>
              <w:rPr>
                <w:rFonts w:ascii="Arial" w:eastAsia="Arial" w:hAnsi="Arial" w:cs="Arial"/>
              </w:rPr>
            </w:pPr>
            <w:r>
              <w:rPr>
                <w:rFonts w:ascii="Arial" w:eastAsia="Arial" w:hAnsi="Arial" w:cs="Arial"/>
              </w:rPr>
              <w:t xml:space="preserve">LAKATOS, E. M.; MARCONI, M. </w:t>
            </w:r>
            <w:r w:rsidR="007A67AD" w:rsidRPr="00807762">
              <w:rPr>
                <w:rFonts w:ascii="Arial" w:eastAsia="Arial" w:hAnsi="Arial" w:cs="Arial"/>
              </w:rPr>
              <w:t xml:space="preserve">A. </w:t>
            </w:r>
            <w:r w:rsidR="007A67AD" w:rsidRPr="00583A1A">
              <w:rPr>
                <w:rFonts w:ascii="Arial" w:eastAsia="Arial" w:hAnsi="Arial" w:cs="Arial"/>
                <w:b/>
              </w:rPr>
              <w:t>Metodologia Científica</w:t>
            </w:r>
            <w:r w:rsidR="007A67AD" w:rsidRPr="00807762">
              <w:rPr>
                <w:rFonts w:ascii="Arial" w:eastAsia="Arial" w:hAnsi="Arial" w:cs="Arial"/>
              </w:rPr>
              <w:t>. São Paulo: Atlas, 2010.</w:t>
            </w:r>
          </w:p>
          <w:p w14:paraId="31341BF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SEVERINO, A. J. </w:t>
            </w:r>
            <w:r w:rsidRPr="00583A1A">
              <w:rPr>
                <w:rFonts w:ascii="Arial" w:eastAsia="Arial" w:hAnsi="Arial" w:cs="Arial"/>
                <w:b/>
              </w:rPr>
              <w:t>Metodologia do trabalho científico</w:t>
            </w:r>
            <w:r w:rsidRPr="00807762">
              <w:rPr>
                <w:rFonts w:ascii="Arial" w:eastAsia="Arial" w:hAnsi="Arial" w:cs="Arial"/>
              </w:rPr>
              <w:t>. São Paulo: Cortez, 2007.</w:t>
            </w:r>
          </w:p>
        </w:tc>
      </w:tr>
      <w:tr w:rsidR="00E76DBC" w:rsidRPr="00807762" w14:paraId="7CD01BEE" w14:textId="77777777" w:rsidTr="00307DAC">
        <w:trPr>
          <w:jc w:val="center"/>
        </w:trPr>
        <w:tc>
          <w:tcPr>
            <w:tcW w:w="10065" w:type="dxa"/>
            <w:gridSpan w:val="2"/>
            <w:vAlign w:val="center"/>
          </w:tcPr>
          <w:p w14:paraId="065DEBD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C2C9999" w14:textId="7D90FDA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CITELLI, A. </w:t>
            </w:r>
            <w:r w:rsidRPr="00807762">
              <w:rPr>
                <w:rFonts w:ascii="Arial" w:eastAsia="Arial" w:hAnsi="Arial" w:cs="Arial"/>
                <w:b/>
              </w:rPr>
              <w:t>Linguagem e persuasão</w:t>
            </w:r>
            <w:r w:rsidR="00583A1A">
              <w:rPr>
                <w:rFonts w:ascii="Arial" w:eastAsia="Arial" w:hAnsi="Arial" w:cs="Arial"/>
              </w:rPr>
              <w:t>. 16ª</w:t>
            </w:r>
            <w:r w:rsidRPr="00807762">
              <w:rPr>
                <w:rFonts w:ascii="Arial" w:eastAsia="Arial" w:hAnsi="Arial" w:cs="Arial"/>
              </w:rPr>
              <w:t xml:space="preserve"> ed. São Paulo: Ática, 2012.</w:t>
            </w:r>
          </w:p>
          <w:p w14:paraId="360D7945" w14:textId="5FCDD1A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CUNHA, C.; CINTRA, L. </w:t>
            </w:r>
            <w:r w:rsidRPr="00807762">
              <w:rPr>
                <w:rFonts w:ascii="Arial" w:eastAsia="Arial" w:hAnsi="Arial" w:cs="Arial"/>
                <w:b/>
              </w:rPr>
              <w:t>Nova gramática do português contemporâneo</w:t>
            </w:r>
            <w:r w:rsidR="00583A1A">
              <w:rPr>
                <w:rFonts w:ascii="Arial" w:eastAsia="Arial" w:hAnsi="Arial" w:cs="Arial"/>
              </w:rPr>
              <w:t xml:space="preserve">. 5ª </w:t>
            </w:r>
            <w:r w:rsidRPr="00807762">
              <w:rPr>
                <w:rFonts w:ascii="Arial" w:eastAsia="Arial" w:hAnsi="Arial" w:cs="Arial"/>
              </w:rPr>
              <w:t>ed. Rio de Janeiro: Nova Fronteira, 2008.</w:t>
            </w:r>
          </w:p>
          <w:p w14:paraId="3DF21B1E" w14:textId="42CF003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GARCIA, O. M. </w:t>
            </w:r>
            <w:r w:rsidRPr="00807762">
              <w:rPr>
                <w:rFonts w:ascii="Arial" w:eastAsia="Arial" w:hAnsi="Arial" w:cs="Arial"/>
                <w:b/>
              </w:rPr>
              <w:t>Comunicação em prosa moderna</w:t>
            </w:r>
            <w:r w:rsidR="00583A1A">
              <w:rPr>
                <w:rFonts w:ascii="Arial" w:eastAsia="Arial" w:hAnsi="Arial" w:cs="Arial"/>
              </w:rPr>
              <w:t>. 14ª</w:t>
            </w:r>
            <w:r w:rsidRPr="00807762">
              <w:rPr>
                <w:rFonts w:ascii="Arial" w:eastAsia="Arial" w:hAnsi="Arial" w:cs="Arial"/>
              </w:rPr>
              <w:t xml:space="preserve"> ed. Rio de Janeiro: FGV, 2010.</w:t>
            </w:r>
          </w:p>
          <w:p w14:paraId="0C07199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BRASIL. Ministério da Educação/</w:t>
            </w:r>
            <w:proofErr w:type="spellStart"/>
            <w:r w:rsidRPr="00807762">
              <w:rPr>
                <w:rFonts w:ascii="Arial" w:eastAsia="Arial" w:hAnsi="Arial" w:cs="Arial"/>
              </w:rPr>
              <w:t>Secad</w:t>
            </w:r>
            <w:proofErr w:type="spellEnd"/>
            <w:r w:rsidRPr="00807762">
              <w:rPr>
                <w:rFonts w:ascii="Arial" w:eastAsia="Arial" w:hAnsi="Arial" w:cs="Arial"/>
              </w:rPr>
              <w:t xml:space="preserve">. </w:t>
            </w:r>
            <w:r w:rsidRPr="00807762">
              <w:rPr>
                <w:rFonts w:ascii="Arial" w:eastAsia="Arial" w:hAnsi="Arial" w:cs="Arial"/>
                <w:b/>
              </w:rPr>
              <w:t>Orientações e Ações para Educação das Relações Étnico-Raciais</w:t>
            </w:r>
            <w:r w:rsidRPr="00807762">
              <w:rPr>
                <w:rFonts w:ascii="Arial" w:eastAsia="Arial" w:hAnsi="Arial" w:cs="Arial"/>
              </w:rPr>
              <w:t>. Brasília: SECAD, 2006. Disponível em: http://portal.mec.gov.br/dmdocuments/ orientacoes_etnicoraciais.pdf. Acesso em: 3 mar. 2014.</w:t>
            </w:r>
          </w:p>
          <w:p w14:paraId="076D07C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JOVANOVIC, M. L; BERNARDES, M. E. M. </w:t>
            </w:r>
            <w:r w:rsidRPr="00807762">
              <w:rPr>
                <w:rFonts w:ascii="Arial" w:eastAsia="Arial" w:hAnsi="Arial" w:cs="Arial"/>
                <w:b/>
              </w:rPr>
              <w:t>A Produção de Relatórios de Pesquisa</w:t>
            </w:r>
            <w:r w:rsidRPr="00807762">
              <w:rPr>
                <w:rFonts w:ascii="Arial" w:eastAsia="Arial" w:hAnsi="Arial" w:cs="Arial"/>
              </w:rPr>
              <w:t>: Redação e Normalização. São Paulo: Fontoura, 2005.</w:t>
            </w:r>
          </w:p>
        </w:tc>
      </w:tr>
      <w:tr w:rsidR="00E76DBC" w:rsidRPr="00807762" w14:paraId="7C89CA54" w14:textId="77777777" w:rsidTr="00307DAC">
        <w:trPr>
          <w:jc w:val="center"/>
        </w:trPr>
        <w:tc>
          <w:tcPr>
            <w:tcW w:w="10065" w:type="dxa"/>
            <w:gridSpan w:val="2"/>
            <w:vAlign w:val="center"/>
          </w:tcPr>
          <w:p w14:paraId="56CC73F8"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4D240588" w14:textId="77777777" w:rsidR="00E76DBC" w:rsidRPr="00807762" w:rsidRDefault="00E76DBC" w:rsidP="006829AE">
      <w:pPr>
        <w:rPr>
          <w:rFonts w:ascii="Arial" w:eastAsia="Arial" w:hAnsi="Arial" w:cs="Arial"/>
        </w:rPr>
      </w:pPr>
    </w:p>
    <w:p w14:paraId="5A8C3697" w14:textId="77777777" w:rsidR="00692C05" w:rsidRDefault="00692C05">
      <w:r>
        <w:br w:type="page"/>
      </w:r>
    </w:p>
    <w:tbl>
      <w:tblPr>
        <w:tblStyle w:val="af3"/>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44552D9" w14:textId="77777777" w:rsidTr="00307DAC">
        <w:trPr>
          <w:trHeight w:val="420"/>
          <w:jc w:val="center"/>
        </w:trPr>
        <w:tc>
          <w:tcPr>
            <w:tcW w:w="5524" w:type="dxa"/>
          </w:tcPr>
          <w:p w14:paraId="79F5068C" w14:textId="337CEC9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EF7F410" wp14:editId="495AE526">
                  <wp:extent cx="2041580" cy="685514"/>
                  <wp:effectExtent l="0" t="0" r="0" b="0"/>
                  <wp:docPr id="5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4809286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225F3DC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AD2A12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D7D8AD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0109A53D" w14:textId="77777777" w:rsidTr="00307DAC">
        <w:trPr>
          <w:trHeight w:val="420"/>
          <w:jc w:val="center"/>
        </w:trPr>
        <w:tc>
          <w:tcPr>
            <w:tcW w:w="5524" w:type="dxa"/>
          </w:tcPr>
          <w:p w14:paraId="42880D66"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Matemática Aplicada à Biologia</w:t>
            </w:r>
          </w:p>
          <w:p w14:paraId="7876CF3A" w14:textId="3E6410CB"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92C05">
              <w:rPr>
                <w:rFonts w:ascii="Arial" w:eastAsia="Arial" w:hAnsi="Arial" w:cs="Arial"/>
              </w:rPr>
              <w:t>0</w:t>
            </w:r>
            <w:r w:rsidRPr="00807762">
              <w:rPr>
                <w:rFonts w:ascii="Arial" w:eastAsia="Arial" w:hAnsi="Arial" w:cs="Arial"/>
              </w:rPr>
              <w:t>2</w:t>
            </w:r>
          </w:p>
        </w:tc>
        <w:tc>
          <w:tcPr>
            <w:tcW w:w="4541" w:type="dxa"/>
          </w:tcPr>
          <w:p w14:paraId="00F8E7B9"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67DE5D3A"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760AE0FE" w14:textId="20C21A59" w:rsidR="00A925D1" w:rsidRPr="00807762" w:rsidRDefault="00A925D1" w:rsidP="006829AE">
            <w:pPr>
              <w:contextualSpacing w:val="0"/>
              <w:rPr>
                <w:rFonts w:ascii="Arial" w:eastAsia="Arial" w:hAnsi="Arial" w:cs="Arial"/>
                <w:color w:val="FF0000"/>
              </w:rPr>
            </w:pPr>
            <w:r w:rsidRPr="00807762">
              <w:rPr>
                <w:rFonts w:ascii="Arial" w:eastAsia="Arial" w:hAnsi="Arial" w:cs="Arial"/>
                <w:b/>
              </w:rPr>
              <w:t xml:space="preserve">CARGA HORÁRIA PRÁTICA: </w:t>
            </w:r>
            <w:r w:rsidR="00692C05">
              <w:rPr>
                <w:rFonts w:ascii="Arial" w:eastAsia="Arial" w:hAnsi="Arial" w:cs="Arial"/>
                <w:color w:val="auto"/>
              </w:rPr>
              <w:t>0</w:t>
            </w:r>
          </w:p>
          <w:p w14:paraId="410F3FA6" w14:textId="68A8A095" w:rsidR="00E76DBC" w:rsidRPr="00807762" w:rsidRDefault="00E76DBC" w:rsidP="006829AE">
            <w:pPr>
              <w:contextualSpacing w:val="0"/>
              <w:rPr>
                <w:rFonts w:ascii="Arial" w:eastAsia="Arial" w:hAnsi="Arial" w:cs="Arial"/>
                <w:b/>
              </w:rPr>
            </w:pPr>
          </w:p>
        </w:tc>
      </w:tr>
      <w:tr w:rsidR="00E76DBC" w:rsidRPr="00807762" w14:paraId="3CB4EC1E" w14:textId="77777777" w:rsidTr="00307DAC">
        <w:trPr>
          <w:trHeight w:val="420"/>
          <w:jc w:val="center"/>
        </w:trPr>
        <w:tc>
          <w:tcPr>
            <w:tcW w:w="10065" w:type="dxa"/>
            <w:gridSpan w:val="2"/>
          </w:tcPr>
          <w:p w14:paraId="6A14D82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Dominar as aplicações da Matemática na resolução de problemas relacionados às diversas áreas de atuação do Licenciado em Ciências Biológicas.</w:t>
            </w:r>
          </w:p>
        </w:tc>
      </w:tr>
      <w:tr w:rsidR="00E76DBC" w:rsidRPr="00807762" w14:paraId="541A24F8" w14:textId="77777777" w:rsidTr="00307DAC">
        <w:trPr>
          <w:trHeight w:val="680"/>
          <w:jc w:val="center"/>
        </w:trPr>
        <w:tc>
          <w:tcPr>
            <w:tcW w:w="10065" w:type="dxa"/>
            <w:gridSpan w:val="2"/>
            <w:vAlign w:val="center"/>
          </w:tcPr>
          <w:p w14:paraId="03D316B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aborda conceitos matemáticos básicos e elementares, tais como operações com números reais e demais funções matemáticas que o estudante vai utilizar como ferramenta para outros componentes curriculares do curso. Razão e proporção. Grandezas diretamente e inversamente proporcionais. Regra de três simples e composta. Porcentagem. Unidades de medida e notação científica. Noções de funções: função linear, exponencial e logarítmica. Probabilidade: espaço amostral, evento, probabilidade de eventos simultâneos e probabilidade condicional.</w:t>
            </w:r>
          </w:p>
        </w:tc>
      </w:tr>
      <w:tr w:rsidR="00E76DBC" w:rsidRPr="00807762" w14:paraId="1B077091" w14:textId="77777777" w:rsidTr="00307DAC">
        <w:trPr>
          <w:trHeight w:val="580"/>
          <w:jc w:val="center"/>
        </w:trPr>
        <w:tc>
          <w:tcPr>
            <w:tcW w:w="10065" w:type="dxa"/>
            <w:gridSpan w:val="2"/>
            <w:vAlign w:val="center"/>
          </w:tcPr>
          <w:p w14:paraId="0A091F6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16E9E2F" w14:textId="77777777" w:rsidTr="00307DAC">
        <w:trPr>
          <w:jc w:val="center"/>
        </w:trPr>
        <w:tc>
          <w:tcPr>
            <w:tcW w:w="10065" w:type="dxa"/>
            <w:gridSpan w:val="2"/>
            <w:vAlign w:val="center"/>
          </w:tcPr>
          <w:p w14:paraId="07762799"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5AD9BF8B" w14:textId="77777777" w:rsidR="00E76DBC" w:rsidRPr="00807762" w:rsidRDefault="007A67AD" w:rsidP="006829AE">
            <w:pPr>
              <w:ind w:right="140"/>
              <w:contextualSpacing w:val="0"/>
              <w:jc w:val="both"/>
              <w:rPr>
                <w:rFonts w:ascii="Arial" w:eastAsia="Arial" w:hAnsi="Arial" w:cs="Arial"/>
                <w:highlight w:val="white"/>
              </w:rPr>
            </w:pPr>
            <w:r w:rsidRPr="00807762">
              <w:rPr>
                <w:rFonts w:ascii="Arial" w:eastAsia="Arial" w:hAnsi="Arial" w:cs="Arial"/>
                <w:highlight w:val="white"/>
              </w:rPr>
              <w:t xml:space="preserve">ANDRADE, Nonato de. </w:t>
            </w:r>
            <w:r w:rsidRPr="00807762">
              <w:rPr>
                <w:rFonts w:ascii="Arial" w:eastAsia="Arial" w:hAnsi="Arial" w:cs="Arial"/>
                <w:b/>
                <w:highlight w:val="white"/>
              </w:rPr>
              <w:t>Matemática descomplicada.</w:t>
            </w:r>
            <w:r w:rsidRPr="00807762">
              <w:rPr>
                <w:rFonts w:ascii="Arial" w:eastAsia="Arial" w:hAnsi="Arial" w:cs="Arial"/>
                <w:highlight w:val="white"/>
              </w:rPr>
              <w:t xml:space="preserve"> v. 1. Rio de Janeiro: Ferreira: 2010.</w:t>
            </w:r>
          </w:p>
          <w:p w14:paraId="6E9622B7" w14:textId="7E8A5D5E" w:rsidR="00E76DBC" w:rsidRPr="00807762" w:rsidRDefault="007A67AD" w:rsidP="006829AE">
            <w:pPr>
              <w:ind w:right="140"/>
              <w:contextualSpacing w:val="0"/>
              <w:jc w:val="both"/>
              <w:rPr>
                <w:rFonts w:ascii="Arial" w:eastAsia="Arial" w:hAnsi="Arial" w:cs="Arial"/>
                <w:highlight w:val="white"/>
              </w:rPr>
            </w:pPr>
            <w:r w:rsidRPr="00807762">
              <w:rPr>
                <w:rFonts w:ascii="Arial" w:eastAsia="Arial" w:hAnsi="Arial" w:cs="Arial"/>
                <w:highlight w:val="white"/>
              </w:rPr>
              <w:t xml:space="preserve">DANTE, Luiz Roberto. </w:t>
            </w:r>
            <w:r w:rsidRPr="00807762">
              <w:rPr>
                <w:rFonts w:ascii="Arial" w:eastAsia="Arial" w:hAnsi="Arial" w:cs="Arial"/>
                <w:b/>
                <w:highlight w:val="white"/>
              </w:rPr>
              <w:t>Matemática: contexto e aplicações.</w:t>
            </w:r>
            <w:r w:rsidRPr="00807762">
              <w:rPr>
                <w:rFonts w:ascii="Arial" w:eastAsia="Arial" w:hAnsi="Arial" w:cs="Arial"/>
                <w:highlight w:val="white"/>
              </w:rPr>
              <w:t xml:space="preserve"> v. 2. 2</w:t>
            </w:r>
            <w:r w:rsidR="00583A1A">
              <w:rPr>
                <w:rFonts w:ascii="Arial" w:eastAsia="Arial" w:hAnsi="Arial" w:cs="Arial"/>
                <w:highlight w:val="white"/>
              </w:rPr>
              <w:t>ª</w:t>
            </w:r>
            <w:r w:rsidRPr="00807762">
              <w:rPr>
                <w:rFonts w:ascii="Arial" w:eastAsia="Arial" w:hAnsi="Arial" w:cs="Arial"/>
                <w:highlight w:val="white"/>
              </w:rPr>
              <w:t xml:space="preserve"> ed. São Paulo:  Ed. Ática, 2013.</w:t>
            </w:r>
          </w:p>
          <w:p w14:paraId="10BEC3EA" w14:textId="77777777" w:rsidR="00E76DBC" w:rsidRPr="00807762" w:rsidRDefault="007A67AD" w:rsidP="006829AE">
            <w:pPr>
              <w:contextualSpacing w:val="0"/>
              <w:rPr>
                <w:rFonts w:ascii="Arial" w:eastAsia="Arial" w:hAnsi="Arial" w:cs="Arial"/>
                <w:strike/>
              </w:rPr>
            </w:pPr>
            <w:r w:rsidRPr="00807762">
              <w:rPr>
                <w:rFonts w:ascii="Arial" w:eastAsia="Arial" w:hAnsi="Arial" w:cs="Arial"/>
                <w:highlight w:val="white"/>
              </w:rPr>
              <w:t xml:space="preserve">DANTE, Luiz Roberto. </w:t>
            </w:r>
            <w:r w:rsidRPr="00807762">
              <w:rPr>
                <w:rFonts w:ascii="Arial" w:eastAsia="Arial" w:hAnsi="Arial" w:cs="Arial"/>
                <w:b/>
                <w:highlight w:val="white"/>
              </w:rPr>
              <w:t xml:space="preserve">Projeto </w:t>
            </w:r>
            <w:proofErr w:type="spellStart"/>
            <w:r w:rsidRPr="00807762">
              <w:rPr>
                <w:rFonts w:ascii="Arial" w:eastAsia="Arial" w:hAnsi="Arial" w:cs="Arial"/>
                <w:b/>
                <w:highlight w:val="white"/>
              </w:rPr>
              <w:t>voaz</w:t>
            </w:r>
            <w:proofErr w:type="spellEnd"/>
            <w:r w:rsidRPr="00807762">
              <w:rPr>
                <w:rFonts w:ascii="Arial" w:eastAsia="Arial" w:hAnsi="Arial" w:cs="Arial"/>
                <w:b/>
                <w:highlight w:val="white"/>
              </w:rPr>
              <w:t xml:space="preserve"> matemática</w:t>
            </w:r>
            <w:r w:rsidRPr="00807762">
              <w:rPr>
                <w:rFonts w:ascii="Arial" w:eastAsia="Arial" w:hAnsi="Arial" w:cs="Arial"/>
                <w:highlight w:val="white"/>
              </w:rPr>
              <w:t>. 1ª ed. São Paulo: Ática, 2012.</w:t>
            </w:r>
          </w:p>
        </w:tc>
      </w:tr>
      <w:tr w:rsidR="00E76DBC" w:rsidRPr="00807762" w14:paraId="03C30DFF" w14:textId="77777777" w:rsidTr="00307DAC">
        <w:trPr>
          <w:jc w:val="center"/>
        </w:trPr>
        <w:tc>
          <w:tcPr>
            <w:tcW w:w="10065" w:type="dxa"/>
            <w:gridSpan w:val="2"/>
            <w:vAlign w:val="center"/>
          </w:tcPr>
          <w:p w14:paraId="0BB7311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0DE2114D" w14:textId="77777777" w:rsidR="00E76DBC" w:rsidRPr="00807762" w:rsidRDefault="007A67AD" w:rsidP="006829AE">
            <w:pPr>
              <w:contextualSpacing w:val="0"/>
              <w:jc w:val="both"/>
              <w:rPr>
                <w:rFonts w:ascii="Arial" w:eastAsia="Arial" w:hAnsi="Arial" w:cs="Arial"/>
                <w:strike/>
              </w:rPr>
            </w:pPr>
            <w:r w:rsidRPr="00807762">
              <w:rPr>
                <w:rFonts w:ascii="Arial" w:eastAsia="Arial" w:hAnsi="Arial" w:cs="Arial"/>
              </w:rPr>
              <w:t xml:space="preserve">BATSCHELET, E.: </w:t>
            </w:r>
            <w:r w:rsidRPr="00807762">
              <w:rPr>
                <w:rFonts w:ascii="Arial" w:eastAsia="Arial" w:hAnsi="Arial" w:cs="Arial"/>
                <w:b/>
              </w:rPr>
              <w:t xml:space="preserve">Introdução à Matemática para </w:t>
            </w:r>
            <w:proofErr w:type="spellStart"/>
            <w:r w:rsidRPr="00807762">
              <w:rPr>
                <w:rFonts w:ascii="Arial" w:eastAsia="Arial" w:hAnsi="Arial" w:cs="Arial"/>
                <w:b/>
              </w:rPr>
              <w:t>Biocientistas</w:t>
            </w:r>
            <w:proofErr w:type="spellEnd"/>
            <w:r w:rsidRPr="00807762">
              <w:rPr>
                <w:rFonts w:ascii="Arial" w:eastAsia="Arial" w:hAnsi="Arial" w:cs="Arial"/>
              </w:rPr>
              <w:t xml:space="preserve">. São Paulo: </w:t>
            </w:r>
            <w:proofErr w:type="spellStart"/>
            <w:r w:rsidRPr="00807762">
              <w:rPr>
                <w:rFonts w:ascii="Arial" w:eastAsia="Arial" w:hAnsi="Arial" w:cs="Arial"/>
              </w:rPr>
              <w:t>Interciência</w:t>
            </w:r>
            <w:proofErr w:type="spellEnd"/>
            <w:r w:rsidRPr="00807762">
              <w:rPr>
                <w:rFonts w:ascii="Arial" w:eastAsia="Arial" w:hAnsi="Arial" w:cs="Arial"/>
              </w:rPr>
              <w:t>, 1978.</w:t>
            </w:r>
          </w:p>
          <w:p w14:paraId="34BE77D3" w14:textId="0837DF85" w:rsidR="00E76DBC" w:rsidRPr="00807762" w:rsidRDefault="007A67AD" w:rsidP="006829AE">
            <w:pPr>
              <w:contextualSpacing w:val="0"/>
              <w:jc w:val="both"/>
              <w:rPr>
                <w:rFonts w:ascii="Arial" w:eastAsia="Arial" w:hAnsi="Arial" w:cs="Arial"/>
              </w:rPr>
            </w:pPr>
            <w:r w:rsidRPr="00807762">
              <w:rPr>
                <w:rFonts w:ascii="Arial" w:eastAsia="Arial" w:hAnsi="Arial" w:cs="Arial"/>
                <w:highlight w:val="white"/>
              </w:rPr>
              <w:t xml:space="preserve">DOLCE, O. POMPEO, J. N. </w:t>
            </w:r>
            <w:r w:rsidRPr="00807762">
              <w:rPr>
                <w:rFonts w:ascii="Arial" w:eastAsia="Arial" w:hAnsi="Arial" w:cs="Arial"/>
                <w:b/>
                <w:highlight w:val="white"/>
              </w:rPr>
              <w:t>Fundamentos de matemática elementar</w:t>
            </w:r>
            <w:r w:rsidRPr="00807762">
              <w:rPr>
                <w:rFonts w:ascii="Arial" w:eastAsia="Arial" w:hAnsi="Arial" w:cs="Arial"/>
                <w:highlight w:val="white"/>
              </w:rPr>
              <w:t xml:space="preserve">. </w:t>
            </w:r>
            <w:r w:rsidR="00583A1A">
              <w:rPr>
                <w:rFonts w:ascii="Arial" w:eastAsia="Arial" w:hAnsi="Arial" w:cs="Arial"/>
              </w:rPr>
              <w:t xml:space="preserve">9ª </w:t>
            </w:r>
            <w:r w:rsidRPr="00807762">
              <w:rPr>
                <w:rFonts w:ascii="Arial" w:eastAsia="Arial" w:hAnsi="Arial" w:cs="Arial"/>
              </w:rPr>
              <w:t>ed. v 9. São Paulo: Atual, 2013.</w:t>
            </w:r>
          </w:p>
          <w:p w14:paraId="0A07A85E" w14:textId="543F8E8F" w:rsidR="00E76DBC" w:rsidRPr="00807762" w:rsidRDefault="007A67AD" w:rsidP="006829AE">
            <w:pPr>
              <w:contextualSpacing w:val="0"/>
              <w:jc w:val="both"/>
              <w:rPr>
                <w:rFonts w:ascii="Arial" w:eastAsia="Arial" w:hAnsi="Arial" w:cs="Arial"/>
              </w:rPr>
            </w:pPr>
            <w:r w:rsidRPr="00807762">
              <w:rPr>
                <w:rFonts w:ascii="Arial" w:eastAsia="Arial" w:hAnsi="Arial" w:cs="Arial"/>
                <w:highlight w:val="white"/>
              </w:rPr>
              <w:t xml:space="preserve">DOLCE, O. POMPEO, J. N. </w:t>
            </w:r>
            <w:r w:rsidRPr="00807762">
              <w:rPr>
                <w:rFonts w:ascii="Arial" w:eastAsia="Arial" w:hAnsi="Arial" w:cs="Arial"/>
                <w:b/>
                <w:highlight w:val="white"/>
              </w:rPr>
              <w:t>Fundamentos de matemática elementar</w:t>
            </w:r>
            <w:r w:rsidRPr="00807762">
              <w:rPr>
                <w:rFonts w:ascii="Arial" w:eastAsia="Arial" w:hAnsi="Arial" w:cs="Arial"/>
                <w:highlight w:val="white"/>
              </w:rPr>
              <w:t xml:space="preserve">. </w:t>
            </w:r>
            <w:r w:rsidR="00583A1A">
              <w:rPr>
                <w:rFonts w:ascii="Arial" w:eastAsia="Arial" w:hAnsi="Arial" w:cs="Arial"/>
              </w:rPr>
              <w:t>9ª</w:t>
            </w:r>
            <w:r w:rsidRPr="00807762">
              <w:rPr>
                <w:rFonts w:ascii="Arial" w:eastAsia="Arial" w:hAnsi="Arial" w:cs="Arial"/>
              </w:rPr>
              <w:t xml:space="preserve"> ed. v 10. São Paulo: Atual, 2013.</w:t>
            </w:r>
          </w:p>
          <w:p w14:paraId="62D2DDA6" w14:textId="289430D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EDITORA MODERNA (Org.). </w:t>
            </w:r>
            <w:r w:rsidRPr="00807762">
              <w:rPr>
                <w:rFonts w:ascii="Arial" w:eastAsia="Arial" w:hAnsi="Arial" w:cs="Arial"/>
                <w:b/>
              </w:rPr>
              <w:t>Conexões com a matemática</w:t>
            </w:r>
            <w:r w:rsidR="00583A1A">
              <w:rPr>
                <w:rFonts w:ascii="Arial" w:eastAsia="Arial" w:hAnsi="Arial" w:cs="Arial"/>
              </w:rPr>
              <w:t>. 2ª</w:t>
            </w:r>
            <w:r w:rsidRPr="00807762">
              <w:rPr>
                <w:rFonts w:ascii="Arial" w:eastAsia="Arial" w:hAnsi="Arial" w:cs="Arial"/>
              </w:rPr>
              <w:t xml:space="preserve"> ed. v 1. São Paulo: Moderna, 2013. </w:t>
            </w:r>
          </w:p>
          <w:p w14:paraId="4E8E140A" w14:textId="083E2739"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EWEN, D. </w:t>
            </w:r>
            <w:r w:rsidRPr="00807762">
              <w:rPr>
                <w:rFonts w:ascii="Arial" w:eastAsia="Arial" w:hAnsi="Arial" w:cs="Arial"/>
                <w:b/>
              </w:rPr>
              <w:t>Cálculo técnico</w:t>
            </w:r>
            <w:r w:rsidRPr="00807762">
              <w:rPr>
                <w:rFonts w:ascii="Arial" w:eastAsia="Arial" w:hAnsi="Arial" w:cs="Arial"/>
              </w:rPr>
              <w:t>. 2</w:t>
            </w:r>
            <w:r w:rsidR="00583A1A">
              <w:rPr>
                <w:rFonts w:ascii="Arial" w:eastAsia="Arial" w:hAnsi="Arial" w:cs="Arial"/>
              </w:rPr>
              <w:t xml:space="preserve">ª </w:t>
            </w:r>
            <w:r w:rsidRPr="00807762">
              <w:rPr>
                <w:rFonts w:ascii="Arial" w:eastAsia="Arial" w:hAnsi="Arial" w:cs="Arial"/>
              </w:rPr>
              <w:t xml:space="preserve">ed. São Paulo: </w:t>
            </w:r>
            <w:proofErr w:type="spellStart"/>
            <w:r w:rsidRPr="00807762">
              <w:rPr>
                <w:rFonts w:ascii="Arial" w:eastAsia="Arial" w:hAnsi="Arial" w:cs="Arial"/>
              </w:rPr>
              <w:t>Hemus</w:t>
            </w:r>
            <w:proofErr w:type="spellEnd"/>
            <w:r w:rsidRPr="00807762">
              <w:rPr>
                <w:rFonts w:ascii="Arial" w:eastAsia="Arial" w:hAnsi="Arial" w:cs="Arial"/>
              </w:rPr>
              <w:t xml:space="preserve"> Editora, 2005.</w:t>
            </w:r>
          </w:p>
          <w:p w14:paraId="3BA3A6FD" w14:textId="7DF24993" w:rsidR="00E76DBC" w:rsidRPr="00807762" w:rsidRDefault="007A67AD" w:rsidP="006829AE">
            <w:pPr>
              <w:contextualSpacing w:val="0"/>
              <w:jc w:val="both"/>
              <w:rPr>
                <w:rFonts w:ascii="Arial" w:eastAsia="Arial" w:hAnsi="Arial" w:cs="Arial"/>
                <w:strike/>
              </w:rPr>
            </w:pPr>
            <w:r w:rsidRPr="00807762">
              <w:rPr>
                <w:rFonts w:ascii="Arial" w:eastAsia="Arial" w:hAnsi="Arial" w:cs="Arial"/>
              </w:rPr>
              <w:t xml:space="preserve">IEZZI, G. MURAKAMI, C. </w:t>
            </w:r>
            <w:r w:rsidRPr="00807762">
              <w:rPr>
                <w:rFonts w:ascii="Arial" w:eastAsia="Arial" w:hAnsi="Arial" w:cs="Arial"/>
                <w:b/>
              </w:rPr>
              <w:t>Fundamentos de matemática elementar</w:t>
            </w:r>
            <w:r w:rsidR="00583A1A">
              <w:rPr>
                <w:rFonts w:ascii="Arial" w:eastAsia="Arial" w:hAnsi="Arial" w:cs="Arial"/>
              </w:rPr>
              <w:t xml:space="preserve">. 9ª </w:t>
            </w:r>
            <w:r w:rsidRPr="00807762">
              <w:rPr>
                <w:rFonts w:ascii="Arial" w:eastAsia="Arial" w:hAnsi="Arial" w:cs="Arial"/>
              </w:rPr>
              <w:t>ed. v 1. São Paulo: Atual, 2013.</w:t>
            </w:r>
          </w:p>
          <w:p w14:paraId="104A0C35" w14:textId="18024BD0" w:rsidR="00E76DBC" w:rsidRPr="00807762" w:rsidRDefault="00583A1A" w:rsidP="006829AE">
            <w:pPr>
              <w:contextualSpacing w:val="0"/>
              <w:jc w:val="both"/>
              <w:rPr>
                <w:rFonts w:ascii="Arial" w:eastAsia="Arial" w:hAnsi="Arial" w:cs="Arial"/>
              </w:rPr>
            </w:pPr>
            <w:r>
              <w:rPr>
                <w:rFonts w:ascii="Arial" w:eastAsia="Arial" w:hAnsi="Arial" w:cs="Arial"/>
              </w:rPr>
              <w:t>SILVA, S. M.; SILVA, E. M.</w:t>
            </w:r>
            <w:r w:rsidR="007A67AD" w:rsidRPr="00807762">
              <w:rPr>
                <w:rFonts w:ascii="Arial" w:eastAsia="Arial" w:hAnsi="Arial" w:cs="Arial"/>
              </w:rPr>
              <w:t>; SILVA, E</w:t>
            </w:r>
            <w:r>
              <w:rPr>
                <w:rFonts w:ascii="Arial" w:eastAsia="Arial" w:hAnsi="Arial" w:cs="Arial"/>
              </w:rPr>
              <w:t>.</w:t>
            </w:r>
            <w:r w:rsidR="007A67AD" w:rsidRPr="00807762">
              <w:rPr>
                <w:rFonts w:ascii="Arial" w:eastAsia="Arial" w:hAnsi="Arial" w:cs="Arial"/>
              </w:rPr>
              <w:t xml:space="preserve"> M.</w:t>
            </w:r>
            <w:r w:rsidR="007A67AD" w:rsidRPr="00807762">
              <w:rPr>
                <w:rFonts w:ascii="Arial" w:eastAsia="Arial" w:hAnsi="Arial" w:cs="Arial"/>
                <w:b/>
              </w:rPr>
              <w:t xml:space="preserve"> Matemática básica para cursos superiores</w:t>
            </w:r>
            <w:r w:rsidR="007A67AD" w:rsidRPr="00807762">
              <w:rPr>
                <w:rFonts w:ascii="Arial" w:eastAsia="Arial" w:hAnsi="Arial" w:cs="Arial"/>
              </w:rPr>
              <w:t>. São Paulo: Atlas, 2002.</w:t>
            </w:r>
          </w:p>
        </w:tc>
      </w:tr>
      <w:tr w:rsidR="00E76DBC" w:rsidRPr="00807762" w14:paraId="32AE6559" w14:textId="77777777" w:rsidTr="00307DAC">
        <w:trPr>
          <w:jc w:val="center"/>
        </w:trPr>
        <w:tc>
          <w:tcPr>
            <w:tcW w:w="10065" w:type="dxa"/>
            <w:gridSpan w:val="2"/>
            <w:vAlign w:val="center"/>
          </w:tcPr>
          <w:p w14:paraId="6CFCA0B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6772CB4A" w14:textId="77777777" w:rsidR="00E76DBC" w:rsidRPr="00807762" w:rsidRDefault="00E76DBC" w:rsidP="006829AE">
      <w:pPr>
        <w:rPr>
          <w:rFonts w:ascii="Arial" w:eastAsia="Arial" w:hAnsi="Arial" w:cs="Arial"/>
        </w:rPr>
      </w:pPr>
    </w:p>
    <w:p w14:paraId="071BCCD8" w14:textId="77777777" w:rsidR="00692C05" w:rsidRDefault="00692C05">
      <w:r>
        <w:br w:type="page"/>
      </w:r>
    </w:p>
    <w:tbl>
      <w:tblPr>
        <w:tblStyle w:val="af4"/>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5327850" w14:textId="77777777" w:rsidTr="00307DAC">
        <w:trPr>
          <w:trHeight w:val="420"/>
          <w:jc w:val="center"/>
        </w:trPr>
        <w:tc>
          <w:tcPr>
            <w:tcW w:w="5524" w:type="dxa"/>
          </w:tcPr>
          <w:p w14:paraId="39EDCC6C" w14:textId="2F7A6FB2"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F15CCC1" wp14:editId="425CDBCF">
                  <wp:extent cx="2041580" cy="685514"/>
                  <wp:effectExtent l="0" t="0" r="0" b="0"/>
                  <wp:docPr id="5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2C80C5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F8E864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9C12FE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3566A2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2ACCFB33" w14:textId="77777777" w:rsidTr="00307DAC">
        <w:trPr>
          <w:trHeight w:val="420"/>
          <w:jc w:val="center"/>
        </w:trPr>
        <w:tc>
          <w:tcPr>
            <w:tcW w:w="5524" w:type="dxa"/>
          </w:tcPr>
          <w:p w14:paraId="3C3E665C"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Metodologia Científica</w:t>
            </w:r>
          </w:p>
          <w:p w14:paraId="40E9B455" w14:textId="7A09A8A2"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92C05">
              <w:rPr>
                <w:rFonts w:ascii="Arial" w:eastAsia="Arial" w:hAnsi="Arial" w:cs="Arial"/>
              </w:rPr>
              <w:t>0</w:t>
            </w:r>
            <w:r w:rsidRPr="00807762">
              <w:rPr>
                <w:rFonts w:ascii="Arial" w:eastAsia="Arial" w:hAnsi="Arial" w:cs="Arial"/>
              </w:rPr>
              <w:t>2</w:t>
            </w:r>
          </w:p>
        </w:tc>
        <w:tc>
          <w:tcPr>
            <w:tcW w:w="4541" w:type="dxa"/>
          </w:tcPr>
          <w:p w14:paraId="60B803B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0E732700"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593DE808" w14:textId="77777777" w:rsidR="00E76DBC" w:rsidRDefault="000215E3" w:rsidP="006829AE">
            <w:pPr>
              <w:contextualSpacing w:val="0"/>
              <w:rPr>
                <w:rFonts w:ascii="Arial" w:eastAsia="Arial" w:hAnsi="Arial" w:cs="Arial"/>
                <w:color w:val="auto"/>
              </w:rPr>
            </w:pPr>
            <w:r w:rsidRPr="00807762">
              <w:rPr>
                <w:rFonts w:ascii="Arial" w:eastAsia="Arial" w:hAnsi="Arial" w:cs="Arial"/>
                <w:b/>
              </w:rPr>
              <w:t xml:space="preserve">CARGA HORÁRIA PRÁTICA: </w:t>
            </w:r>
            <w:r w:rsidR="00692C05">
              <w:rPr>
                <w:rFonts w:ascii="Arial" w:eastAsia="Arial" w:hAnsi="Arial" w:cs="Arial"/>
                <w:color w:val="auto"/>
              </w:rPr>
              <w:t>0</w:t>
            </w:r>
          </w:p>
          <w:p w14:paraId="47127987" w14:textId="75E64187" w:rsidR="002A235B" w:rsidRPr="002A235B" w:rsidRDefault="002A235B" w:rsidP="006829AE">
            <w:pPr>
              <w:contextualSpacing w:val="0"/>
              <w:rPr>
                <w:rFonts w:ascii="Arial" w:eastAsia="Arial" w:hAnsi="Arial" w:cs="Arial"/>
                <w:color w:val="FF0000"/>
              </w:rPr>
            </w:pPr>
          </w:p>
        </w:tc>
      </w:tr>
      <w:tr w:rsidR="00E76DBC" w:rsidRPr="00807762" w14:paraId="2CD216C0" w14:textId="77777777" w:rsidTr="00307DAC">
        <w:trPr>
          <w:trHeight w:val="420"/>
          <w:jc w:val="center"/>
        </w:trPr>
        <w:tc>
          <w:tcPr>
            <w:tcW w:w="10065" w:type="dxa"/>
            <w:gridSpan w:val="2"/>
          </w:tcPr>
          <w:p w14:paraId="14CD8E2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Propiciar o conhecimento básico para a elaboração de trabalho de pesquisa, estimulando suas capacidades investigativa, produtiva e contribuindo para sua formação profissional e científica.</w:t>
            </w:r>
          </w:p>
        </w:tc>
      </w:tr>
      <w:tr w:rsidR="00E76DBC" w:rsidRPr="00807762" w14:paraId="5ACE69E2" w14:textId="77777777" w:rsidTr="00307DAC">
        <w:trPr>
          <w:trHeight w:val="420"/>
          <w:jc w:val="center"/>
        </w:trPr>
        <w:tc>
          <w:tcPr>
            <w:tcW w:w="10065" w:type="dxa"/>
            <w:gridSpan w:val="2"/>
            <w:vAlign w:val="center"/>
          </w:tcPr>
          <w:p w14:paraId="12BF954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O componente curricular aborda questões sobre o estudo dos processos, métodos e técnicas, bem como das etapas de realização de pesquisa científica. Trata-se de um componente curricular que dará subsídios para o aperfeiçoamento da leitura, mecanismo de busca, diretórios e banco de dados, bibliotecas virtuais, enciclopédias e portais, </w:t>
            </w:r>
            <w:proofErr w:type="spellStart"/>
            <w:r w:rsidRPr="00807762">
              <w:rPr>
                <w:rFonts w:ascii="Arial" w:eastAsia="Arial" w:hAnsi="Arial" w:cs="Arial"/>
              </w:rPr>
              <w:t>Qualis</w:t>
            </w:r>
            <w:proofErr w:type="spellEnd"/>
            <w:r w:rsidRPr="00807762">
              <w:rPr>
                <w:rFonts w:ascii="Arial" w:eastAsia="Arial" w:hAnsi="Arial" w:cs="Arial"/>
              </w:rPr>
              <w:t>, Plataforma Lattes. Ética e aspectos legais na utilização da informação, direitos autorais, portal de domínio público. Métodos e técnicas de pesquisa: resumo; trabalhos científicos, projetos de pesquisa, relatório de pesquisa, relatório de aula prática, relatório de visita técnica, monografia e artigo. Apresentação formal do trabalho de pesquisa. Normas técnicas de escrita e de apresentações conforme a Associação Brasileira de Normas Técnicas (ABNT).</w:t>
            </w:r>
          </w:p>
        </w:tc>
      </w:tr>
      <w:tr w:rsidR="00E76DBC" w:rsidRPr="00807762" w14:paraId="7067810A" w14:textId="77777777" w:rsidTr="00307DAC">
        <w:trPr>
          <w:trHeight w:val="580"/>
          <w:jc w:val="center"/>
        </w:trPr>
        <w:tc>
          <w:tcPr>
            <w:tcW w:w="10065" w:type="dxa"/>
            <w:gridSpan w:val="2"/>
            <w:vAlign w:val="center"/>
          </w:tcPr>
          <w:p w14:paraId="3BC0D99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67C16492" w14:textId="77777777" w:rsidTr="00307DAC">
        <w:trPr>
          <w:jc w:val="center"/>
        </w:trPr>
        <w:tc>
          <w:tcPr>
            <w:tcW w:w="10065" w:type="dxa"/>
            <w:gridSpan w:val="2"/>
            <w:vAlign w:val="center"/>
          </w:tcPr>
          <w:p w14:paraId="4DCE560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7FC6BB2E" w14:textId="5A2102B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ANDRADE, M. M. </w:t>
            </w:r>
            <w:r w:rsidRPr="00807762">
              <w:rPr>
                <w:rFonts w:ascii="Arial" w:eastAsia="Arial" w:hAnsi="Arial" w:cs="Arial"/>
                <w:b/>
              </w:rPr>
              <w:t>Introdução à metodologia do trabalho científico</w:t>
            </w:r>
            <w:r w:rsidR="00583A1A">
              <w:rPr>
                <w:rFonts w:ascii="Arial" w:eastAsia="Arial" w:hAnsi="Arial" w:cs="Arial"/>
              </w:rPr>
              <w:t xml:space="preserve">. 10ª </w:t>
            </w:r>
            <w:r w:rsidRPr="00807762">
              <w:rPr>
                <w:rFonts w:ascii="Arial" w:eastAsia="Arial" w:hAnsi="Arial" w:cs="Arial"/>
              </w:rPr>
              <w:t>ed. São Paulo: Atlas, 2010.</w:t>
            </w:r>
          </w:p>
          <w:p w14:paraId="0607CAD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DEMO, P. </w:t>
            </w:r>
            <w:r w:rsidRPr="00807762">
              <w:rPr>
                <w:rFonts w:ascii="Arial" w:eastAsia="Arial" w:hAnsi="Arial" w:cs="Arial"/>
                <w:b/>
              </w:rPr>
              <w:t>Metodologia do conhecimento científico</w:t>
            </w:r>
            <w:r w:rsidRPr="00807762">
              <w:rPr>
                <w:rFonts w:ascii="Arial" w:eastAsia="Arial" w:hAnsi="Arial" w:cs="Arial"/>
              </w:rPr>
              <w:t>. São Paulo: Atlas, 2011.</w:t>
            </w:r>
          </w:p>
          <w:p w14:paraId="73FDB97A" w14:textId="0446F962"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GIL, A. C. </w:t>
            </w:r>
            <w:r w:rsidRPr="00807762">
              <w:rPr>
                <w:rFonts w:ascii="Arial" w:eastAsia="Arial" w:hAnsi="Arial" w:cs="Arial"/>
                <w:b/>
              </w:rPr>
              <w:t>Metodologia do ensino superior</w:t>
            </w:r>
            <w:r w:rsidR="00583A1A">
              <w:rPr>
                <w:rFonts w:ascii="Arial" w:eastAsia="Arial" w:hAnsi="Arial" w:cs="Arial"/>
              </w:rPr>
              <w:t xml:space="preserve">. 4ª </w:t>
            </w:r>
            <w:r w:rsidRPr="00807762">
              <w:rPr>
                <w:rFonts w:ascii="Arial" w:eastAsia="Arial" w:hAnsi="Arial" w:cs="Arial"/>
              </w:rPr>
              <w:t>ed. São Paulo: Atlas, 2011.</w:t>
            </w:r>
          </w:p>
        </w:tc>
      </w:tr>
      <w:tr w:rsidR="00E76DBC" w:rsidRPr="00807762" w14:paraId="1D85F3BF" w14:textId="77777777" w:rsidTr="00307DAC">
        <w:trPr>
          <w:jc w:val="center"/>
        </w:trPr>
        <w:tc>
          <w:tcPr>
            <w:tcW w:w="10065" w:type="dxa"/>
            <w:gridSpan w:val="2"/>
            <w:vAlign w:val="center"/>
          </w:tcPr>
          <w:p w14:paraId="013C1A9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79D40B3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CASTANHO, S.; CASTANHO, M. E. (</w:t>
            </w:r>
            <w:proofErr w:type="spellStart"/>
            <w:r w:rsidRPr="00807762">
              <w:rPr>
                <w:rFonts w:ascii="Arial" w:eastAsia="Arial" w:hAnsi="Arial" w:cs="Arial"/>
              </w:rPr>
              <w:t>Orgs</w:t>
            </w:r>
            <w:proofErr w:type="spellEnd"/>
            <w:r w:rsidRPr="00807762">
              <w:rPr>
                <w:rFonts w:ascii="Arial" w:eastAsia="Arial" w:hAnsi="Arial" w:cs="Arial"/>
              </w:rPr>
              <w:t xml:space="preserve">.). </w:t>
            </w:r>
            <w:r w:rsidRPr="00807762">
              <w:rPr>
                <w:rFonts w:ascii="Arial" w:eastAsia="Arial" w:hAnsi="Arial" w:cs="Arial"/>
                <w:b/>
              </w:rPr>
              <w:t>Temas e textos em metodologia do ensino superior</w:t>
            </w:r>
            <w:r w:rsidRPr="00807762">
              <w:rPr>
                <w:rFonts w:ascii="Arial" w:eastAsia="Arial" w:hAnsi="Arial" w:cs="Arial"/>
              </w:rPr>
              <w:t>. Campinas-SP: Papirus, 2001.</w:t>
            </w:r>
          </w:p>
          <w:p w14:paraId="56BFDF7A" w14:textId="03E0C1B5" w:rsidR="00E76DBC" w:rsidRPr="00024DEA" w:rsidRDefault="00583A1A" w:rsidP="006829AE">
            <w:pPr>
              <w:contextualSpacing w:val="0"/>
              <w:jc w:val="both"/>
              <w:rPr>
                <w:rFonts w:ascii="Arial" w:eastAsia="Arial" w:hAnsi="Arial" w:cs="Arial"/>
                <w:lang w:val="en-US"/>
              </w:rPr>
            </w:pPr>
            <w:r>
              <w:rPr>
                <w:rFonts w:ascii="Arial" w:eastAsia="Arial" w:hAnsi="Arial" w:cs="Arial"/>
              </w:rPr>
              <w:t>CERVO, A. L.;</w:t>
            </w:r>
            <w:r w:rsidR="007A67AD" w:rsidRPr="00807762">
              <w:rPr>
                <w:rFonts w:ascii="Arial" w:eastAsia="Arial" w:hAnsi="Arial" w:cs="Arial"/>
              </w:rPr>
              <w:t xml:space="preserve"> BERVIAN, P. A. </w:t>
            </w:r>
            <w:r w:rsidR="007A67AD" w:rsidRPr="00807762">
              <w:rPr>
                <w:rFonts w:ascii="Arial" w:eastAsia="Arial" w:hAnsi="Arial" w:cs="Arial"/>
                <w:b/>
              </w:rPr>
              <w:t>Metodologia científica</w:t>
            </w:r>
            <w:r>
              <w:rPr>
                <w:rFonts w:ascii="Arial" w:eastAsia="Arial" w:hAnsi="Arial" w:cs="Arial"/>
              </w:rPr>
              <w:t xml:space="preserve">. </w:t>
            </w:r>
            <w:r w:rsidRPr="00024DEA">
              <w:rPr>
                <w:rFonts w:ascii="Arial" w:eastAsia="Arial" w:hAnsi="Arial" w:cs="Arial"/>
                <w:lang w:val="en-US"/>
              </w:rPr>
              <w:t>4ª</w:t>
            </w:r>
            <w:r w:rsidR="007A67AD" w:rsidRPr="00024DEA">
              <w:rPr>
                <w:rFonts w:ascii="Arial" w:eastAsia="Arial" w:hAnsi="Arial" w:cs="Arial"/>
                <w:lang w:val="en-US"/>
              </w:rPr>
              <w:t xml:space="preserve"> ed. São Paulo: </w:t>
            </w:r>
            <w:proofErr w:type="spellStart"/>
            <w:r w:rsidR="007A67AD" w:rsidRPr="00024DEA">
              <w:rPr>
                <w:rFonts w:ascii="Arial" w:eastAsia="Arial" w:hAnsi="Arial" w:cs="Arial"/>
                <w:lang w:val="en-US"/>
              </w:rPr>
              <w:t>Makron</w:t>
            </w:r>
            <w:proofErr w:type="spellEnd"/>
            <w:r w:rsidR="007A67AD" w:rsidRPr="00024DEA">
              <w:rPr>
                <w:rFonts w:ascii="Arial" w:eastAsia="Arial" w:hAnsi="Arial" w:cs="Arial"/>
                <w:lang w:val="en-US"/>
              </w:rPr>
              <w:t xml:space="preserve"> Books, 1996.</w:t>
            </w:r>
          </w:p>
          <w:p w14:paraId="19ED393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ESTRELA, C. </w:t>
            </w:r>
            <w:r w:rsidRPr="00807762">
              <w:rPr>
                <w:rFonts w:ascii="Arial" w:eastAsia="Arial" w:hAnsi="Arial" w:cs="Arial"/>
                <w:b/>
              </w:rPr>
              <w:t>Metodologia científica</w:t>
            </w:r>
            <w:r w:rsidRPr="00583A1A">
              <w:rPr>
                <w:rFonts w:ascii="Arial" w:eastAsia="Arial" w:hAnsi="Arial" w:cs="Arial"/>
                <w:b/>
              </w:rPr>
              <w:t xml:space="preserve">: </w:t>
            </w:r>
            <w:r w:rsidRPr="00692C05">
              <w:rPr>
                <w:rFonts w:ascii="Arial" w:eastAsia="Arial" w:hAnsi="Arial" w:cs="Arial"/>
              </w:rPr>
              <w:t>ciência, ensino, pesquisa.</w:t>
            </w:r>
            <w:r w:rsidRPr="00807762">
              <w:rPr>
                <w:rFonts w:ascii="Arial" w:eastAsia="Arial" w:hAnsi="Arial" w:cs="Arial"/>
              </w:rPr>
              <w:t xml:space="preserve"> Porto Alegre: Artes Médicas, 2005.</w:t>
            </w:r>
          </w:p>
          <w:p w14:paraId="3CB9C4E8" w14:textId="2D596E1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SANTOS, R. S. </w:t>
            </w:r>
            <w:r w:rsidRPr="00807762">
              <w:rPr>
                <w:rFonts w:ascii="Arial" w:eastAsia="Arial" w:hAnsi="Arial" w:cs="Arial"/>
                <w:b/>
              </w:rPr>
              <w:t>Metodologia científica</w:t>
            </w:r>
            <w:r w:rsidRPr="00583A1A">
              <w:rPr>
                <w:rFonts w:ascii="Arial" w:eastAsia="Arial" w:hAnsi="Arial" w:cs="Arial"/>
                <w:b/>
              </w:rPr>
              <w:t xml:space="preserve">: </w:t>
            </w:r>
            <w:r w:rsidRPr="00692C05">
              <w:rPr>
                <w:rFonts w:ascii="Arial" w:eastAsia="Arial" w:hAnsi="Arial" w:cs="Arial"/>
              </w:rPr>
              <w:t>a construção do conhecimento</w:t>
            </w:r>
            <w:r w:rsidR="00583A1A" w:rsidRPr="00692C05">
              <w:rPr>
                <w:rFonts w:ascii="Arial" w:eastAsia="Arial" w:hAnsi="Arial" w:cs="Arial"/>
              </w:rPr>
              <w:t>.</w:t>
            </w:r>
            <w:r w:rsidR="00583A1A">
              <w:rPr>
                <w:rFonts w:ascii="Arial" w:eastAsia="Arial" w:hAnsi="Arial" w:cs="Arial"/>
              </w:rPr>
              <w:t xml:space="preserve"> 3ª</w:t>
            </w:r>
            <w:r w:rsidRPr="00807762">
              <w:rPr>
                <w:rFonts w:ascii="Arial" w:eastAsia="Arial" w:hAnsi="Arial" w:cs="Arial"/>
              </w:rPr>
              <w:t xml:space="preserve"> ed. Rio de Janeiro: DP&amp;A editora, 2000.</w:t>
            </w:r>
          </w:p>
          <w:p w14:paraId="3DC3D9C3" w14:textId="0E33E69C" w:rsidR="00E76DBC" w:rsidRPr="00807762" w:rsidRDefault="00583A1A" w:rsidP="006829AE">
            <w:pPr>
              <w:contextualSpacing w:val="0"/>
              <w:jc w:val="both"/>
              <w:rPr>
                <w:rFonts w:ascii="Arial" w:eastAsia="Arial" w:hAnsi="Arial" w:cs="Arial"/>
                <w:b/>
              </w:rPr>
            </w:pPr>
            <w:r>
              <w:rPr>
                <w:rFonts w:ascii="Arial" w:eastAsia="Arial" w:hAnsi="Arial" w:cs="Arial"/>
              </w:rPr>
              <w:t xml:space="preserve">LAKATOS, E. M.; MARCONI, M. </w:t>
            </w:r>
            <w:r w:rsidR="007A67AD" w:rsidRPr="00807762">
              <w:rPr>
                <w:rFonts w:ascii="Arial" w:eastAsia="Arial" w:hAnsi="Arial" w:cs="Arial"/>
              </w:rPr>
              <w:t xml:space="preserve">A. </w:t>
            </w:r>
            <w:r w:rsidR="007A67AD" w:rsidRPr="00807762">
              <w:rPr>
                <w:rFonts w:ascii="Arial" w:eastAsia="Arial" w:hAnsi="Arial" w:cs="Arial"/>
                <w:b/>
              </w:rPr>
              <w:t>Metodologia Científica</w:t>
            </w:r>
            <w:r w:rsidR="007A67AD" w:rsidRPr="00807762">
              <w:rPr>
                <w:rFonts w:ascii="Arial" w:eastAsia="Arial" w:hAnsi="Arial" w:cs="Arial"/>
              </w:rPr>
              <w:t>. São Paulo: Atlas, 2010.</w:t>
            </w:r>
          </w:p>
        </w:tc>
      </w:tr>
      <w:tr w:rsidR="00E76DBC" w:rsidRPr="00807762" w14:paraId="7B1D82E2" w14:textId="77777777" w:rsidTr="00307DAC">
        <w:trPr>
          <w:jc w:val="center"/>
        </w:trPr>
        <w:tc>
          <w:tcPr>
            <w:tcW w:w="10065" w:type="dxa"/>
            <w:gridSpan w:val="2"/>
            <w:vAlign w:val="center"/>
          </w:tcPr>
          <w:p w14:paraId="36E49B1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363322A5" w14:textId="77777777" w:rsidR="00E76DBC" w:rsidRPr="00807762" w:rsidRDefault="00E76DBC" w:rsidP="006829AE">
      <w:pPr>
        <w:rPr>
          <w:rFonts w:ascii="Arial" w:eastAsia="Arial" w:hAnsi="Arial" w:cs="Arial"/>
        </w:rPr>
      </w:pPr>
    </w:p>
    <w:p w14:paraId="66CAFC2F" w14:textId="77777777" w:rsidR="00692C05" w:rsidRDefault="00692C05">
      <w:r>
        <w:br w:type="page"/>
      </w:r>
    </w:p>
    <w:tbl>
      <w:tblPr>
        <w:tblStyle w:val="af5"/>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592F181" w14:textId="77777777" w:rsidTr="00814695">
        <w:trPr>
          <w:trHeight w:val="420"/>
          <w:jc w:val="center"/>
        </w:trPr>
        <w:tc>
          <w:tcPr>
            <w:tcW w:w="5524" w:type="dxa"/>
          </w:tcPr>
          <w:p w14:paraId="62C4E83C" w14:textId="77DCA5A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F6969EA" wp14:editId="0A112E6C">
                  <wp:extent cx="2041580" cy="685514"/>
                  <wp:effectExtent l="0" t="0" r="0" b="0"/>
                  <wp:docPr id="5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0E8E030F"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370E2CE6" w14:textId="79181563"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BF966FC"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5DD4AFF" w14:textId="19F09A4E" w:rsidR="00E76DBC" w:rsidRPr="00807762" w:rsidRDefault="007A67AD" w:rsidP="006829AE">
            <w:pPr>
              <w:contextualSpacing w:val="0"/>
              <w:jc w:val="both"/>
              <w:rPr>
                <w:rFonts w:ascii="Arial" w:eastAsia="Arial" w:hAnsi="Arial" w:cs="Arial"/>
                <w:b/>
              </w:rPr>
            </w:pPr>
            <w:r w:rsidRPr="00807762">
              <w:rPr>
                <w:rFonts w:ascii="Arial" w:eastAsia="Arial" w:hAnsi="Arial" w:cs="Arial"/>
              </w:rPr>
              <w:t>1º semestre</w:t>
            </w:r>
          </w:p>
        </w:tc>
      </w:tr>
      <w:tr w:rsidR="00E76DBC" w:rsidRPr="00807762" w14:paraId="3004F1AC" w14:textId="77777777" w:rsidTr="00814695">
        <w:trPr>
          <w:trHeight w:val="420"/>
          <w:jc w:val="center"/>
        </w:trPr>
        <w:tc>
          <w:tcPr>
            <w:tcW w:w="5524" w:type="dxa"/>
          </w:tcPr>
          <w:p w14:paraId="7147A5AC"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Química Geral</w:t>
            </w:r>
          </w:p>
          <w:p w14:paraId="64ABA01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vAlign w:val="center"/>
          </w:tcPr>
          <w:p w14:paraId="27293559"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72F06A80"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36FB4E3A" w14:textId="77777777" w:rsidR="00E76DBC" w:rsidRDefault="007A67AD" w:rsidP="006829AE">
            <w:pPr>
              <w:contextualSpacing w:val="0"/>
              <w:rPr>
                <w:rFonts w:ascii="Arial" w:eastAsia="Arial" w:hAnsi="Arial" w:cs="Arial"/>
              </w:rPr>
            </w:pPr>
            <w:r w:rsidRPr="00807762">
              <w:rPr>
                <w:rFonts w:ascii="Arial" w:eastAsia="Arial" w:hAnsi="Arial" w:cs="Arial"/>
                <w:b/>
              </w:rPr>
              <w:t>CARGA HORÁRIA PRÁTICA:</w:t>
            </w:r>
            <w:r w:rsidR="00770EDC" w:rsidRPr="00807762">
              <w:rPr>
                <w:rFonts w:ascii="Arial" w:eastAsia="Arial" w:hAnsi="Arial" w:cs="Arial"/>
              </w:rPr>
              <w:t xml:space="preserve"> </w:t>
            </w:r>
            <w:r w:rsidR="00692C05">
              <w:rPr>
                <w:rFonts w:ascii="Arial" w:eastAsia="Arial" w:hAnsi="Arial" w:cs="Arial"/>
              </w:rPr>
              <w:t>0</w:t>
            </w:r>
          </w:p>
          <w:p w14:paraId="1F08CF49" w14:textId="73B0BAA1" w:rsidR="002A235B" w:rsidRPr="00807762" w:rsidRDefault="002A235B" w:rsidP="006829AE">
            <w:pPr>
              <w:contextualSpacing w:val="0"/>
              <w:rPr>
                <w:rFonts w:ascii="Arial" w:eastAsia="Arial" w:hAnsi="Arial" w:cs="Arial"/>
              </w:rPr>
            </w:pPr>
          </w:p>
        </w:tc>
      </w:tr>
      <w:tr w:rsidR="00E76DBC" w:rsidRPr="00807762" w14:paraId="4C892EC4" w14:textId="77777777" w:rsidTr="00814695">
        <w:trPr>
          <w:trHeight w:val="420"/>
          <w:jc w:val="center"/>
        </w:trPr>
        <w:tc>
          <w:tcPr>
            <w:tcW w:w="10065" w:type="dxa"/>
            <w:gridSpan w:val="2"/>
          </w:tcPr>
          <w:p w14:paraId="5987DF2A" w14:textId="3D0481D0"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Identificar, analisar e aplicar conhecimentos básicos sobre química geral e físico-química, relacionando-os com o cotidiano e as aplicações biológicas, bioquímicas e tecnológicas.</w:t>
            </w:r>
          </w:p>
        </w:tc>
      </w:tr>
      <w:tr w:rsidR="00E76DBC" w:rsidRPr="00807762" w14:paraId="6E414DC5" w14:textId="77777777" w:rsidTr="00692C05">
        <w:trPr>
          <w:trHeight w:val="1201"/>
          <w:jc w:val="center"/>
        </w:trPr>
        <w:tc>
          <w:tcPr>
            <w:tcW w:w="10065" w:type="dxa"/>
            <w:gridSpan w:val="2"/>
            <w:vAlign w:val="center"/>
          </w:tcPr>
          <w:p w14:paraId="45D3ED3E" w14:textId="15418A39" w:rsidR="00E76DBC" w:rsidRPr="00807762" w:rsidRDefault="007A67AD" w:rsidP="006829AE">
            <w:pPr>
              <w:shd w:val="clear" w:color="auto" w:fill="FFFFFF"/>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Aspectos gerais sobre</w:t>
            </w:r>
            <w:r w:rsidRPr="00807762">
              <w:rPr>
                <w:rFonts w:ascii="Arial" w:eastAsia="Arial" w:hAnsi="Arial" w:cs="Arial"/>
                <w:b/>
              </w:rPr>
              <w:t xml:space="preserve"> </w:t>
            </w:r>
            <w:r w:rsidR="00BD014F" w:rsidRPr="00BD014F">
              <w:rPr>
                <w:rFonts w:ascii="Arial" w:eastAsia="Arial" w:hAnsi="Arial" w:cs="Arial"/>
              </w:rPr>
              <w:t>a</w:t>
            </w:r>
            <w:r w:rsidRPr="00807762">
              <w:rPr>
                <w:rFonts w:ascii="Arial" w:eastAsia="Arial" w:hAnsi="Arial" w:cs="Arial"/>
              </w:rPr>
              <w:t>tomística e tabela periódica; Ligações químicas; Geometria molecular e forças intermoleculares; Funções inorgânicas; Reações químicas (aspectos qualitativos e quantitativos); Soluções; Noções básicas sobre termoquímica, cinética química, equilíbrios químicos e reações redox.</w:t>
            </w:r>
          </w:p>
        </w:tc>
      </w:tr>
      <w:tr w:rsidR="00E76DBC" w:rsidRPr="00807762" w14:paraId="00FAFA07" w14:textId="77777777" w:rsidTr="00814695">
        <w:trPr>
          <w:trHeight w:val="580"/>
          <w:jc w:val="center"/>
        </w:trPr>
        <w:tc>
          <w:tcPr>
            <w:tcW w:w="10065" w:type="dxa"/>
            <w:gridSpan w:val="2"/>
            <w:vAlign w:val="center"/>
          </w:tcPr>
          <w:p w14:paraId="5A516E2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45718D1" w14:textId="77777777" w:rsidTr="00814695">
        <w:trPr>
          <w:jc w:val="center"/>
        </w:trPr>
        <w:tc>
          <w:tcPr>
            <w:tcW w:w="10065" w:type="dxa"/>
            <w:gridSpan w:val="2"/>
            <w:vAlign w:val="center"/>
          </w:tcPr>
          <w:p w14:paraId="375692B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0F467A54" w14:textId="6564807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ATKINS, P.; JONES, L. </w:t>
            </w:r>
            <w:r w:rsidRPr="00807762">
              <w:rPr>
                <w:rFonts w:ascii="Arial" w:eastAsia="Arial" w:hAnsi="Arial" w:cs="Arial"/>
                <w:b/>
              </w:rPr>
              <w:t>Prin</w:t>
            </w:r>
            <w:r w:rsidR="00692C05">
              <w:rPr>
                <w:rFonts w:ascii="Arial" w:eastAsia="Arial" w:hAnsi="Arial" w:cs="Arial"/>
                <w:b/>
              </w:rPr>
              <w:t>cípios de Q</w:t>
            </w:r>
            <w:r w:rsidRPr="00807762">
              <w:rPr>
                <w:rFonts w:ascii="Arial" w:eastAsia="Arial" w:hAnsi="Arial" w:cs="Arial"/>
                <w:b/>
              </w:rPr>
              <w:t>uímica:</w:t>
            </w:r>
            <w:r w:rsidRPr="00807762">
              <w:rPr>
                <w:rFonts w:ascii="Arial" w:eastAsia="Arial" w:hAnsi="Arial" w:cs="Arial"/>
              </w:rPr>
              <w:t xml:space="preserve"> </w:t>
            </w:r>
            <w:r w:rsidR="00692C05">
              <w:rPr>
                <w:rFonts w:ascii="Arial" w:eastAsia="Arial" w:hAnsi="Arial" w:cs="Arial"/>
              </w:rPr>
              <w:t>q</w:t>
            </w:r>
            <w:r w:rsidRPr="00692C05">
              <w:rPr>
                <w:rFonts w:ascii="Arial" w:eastAsia="Arial" w:hAnsi="Arial" w:cs="Arial"/>
              </w:rPr>
              <w:t>uestionando a vida moderna e o meio ambiente.</w:t>
            </w:r>
            <w:r w:rsidRPr="00807762">
              <w:rPr>
                <w:rFonts w:ascii="Arial" w:eastAsia="Arial" w:hAnsi="Arial" w:cs="Arial"/>
              </w:rPr>
              <w:t xml:space="preserve"> Porto Alegre: </w:t>
            </w:r>
            <w:proofErr w:type="spellStart"/>
            <w:r w:rsidRPr="00807762">
              <w:rPr>
                <w:rFonts w:ascii="Arial" w:eastAsia="Arial" w:hAnsi="Arial" w:cs="Arial"/>
              </w:rPr>
              <w:t>Bookman</w:t>
            </w:r>
            <w:proofErr w:type="spellEnd"/>
            <w:r w:rsidRPr="00807762">
              <w:rPr>
                <w:rFonts w:ascii="Arial" w:eastAsia="Arial" w:hAnsi="Arial" w:cs="Arial"/>
              </w:rPr>
              <w:t>, 2006.</w:t>
            </w:r>
          </w:p>
          <w:p w14:paraId="1DCFA848" w14:textId="46C0EAE2" w:rsidR="00E76DBC" w:rsidRPr="00024DEA" w:rsidRDefault="007A67AD" w:rsidP="006829AE">
            <w:pPr>
              <w:contextualSpacing w:val="0"/>
              <w:jc w:val="both"/>
              <w:rPr>
                <w:rFonts w:ascii="Arial" w:eastAsia="Arial" w:hAnsi="Arial" w:cs="Arial"/>
                <w:lang w:val="en-US"/>
              </w:rPr>
            </w:pPr>
            <w:r w:rsidRPr="00807762">
              <w:rPr>
                <w:rFonts w:ascii="Arial" w:eastAsia="Arial" w:hAnsi="Arial" w:cs="Arial"/>
              </w:rPr>
              <w:t xml:space="preserve">RUSSEL, J.B. </w:t>
            </w:r>
            <w:r w:rsidRPr="00807762">
              <w:rPr>
                <w:rFonts w:ascii="Arial" w:eastAsia="Arial" w:hAnsi="Arial" w:cs="Arial"/>
                <w:b/>
              </w:rPr>
              <w:t>Química Geral</w:t>
            </w:r>
            <w:r w:rsidR="00583A1A" w:rsidRPr="00583A1A">
              <w:rPr>
                <w:rFonts w:ascii="Arial" w:eastAsia="Arial" w:hAnsi="Arial" w:cs="Arial"/>
                <w:b/>
              </w:rPr>
              <w:t xml:space="preserve">. </w:t>
            </w:r>
            <w:r w:rsidR="00583A1A" w:rsidRPr="00692C05">
              <w:rPr>
                <w:rFonts w:ascii="Arial" w:eastAsia="Arial" w:hAnsi="Arial" w:cs="Arial"/>
              </w:rPr>
              <w:t>Volumes 1 e 2.</w:t>
            </w:r>
            <w:r w:rsidR="00583A1A">
              <w:rPr>
                <w:rFonts w:ascii="Arial" w:eastAsia="Arial" w:hAnsi="Arial" w:cs="Arial"/>
              </w:rPr>
              <w:t xml:space="preserve"> </w:t>
            </w:r>
            <w:r w:rsidR="00583A1A" w:rsidRPr="00024DEA">
              <w:rPr>
                <w:rFonts w:ascii="Arial" w:eastAsia="Arial" w:hAnsi="Arial" w:cs="Arial"/>
                <w:lang w:val="en-US"/>
              </w:rPr>
              <w:t>2ª</w:t>
            </w:r>
            <w:r w:rsidRPr="00024DEA">
              <w:rPr>
                <w:rFonts w:ascii="Arial" w:eastAsia="Arial" w:hAnsi="Arial" w:cs="Arial"/>
                <w:lang w:val="en-US"/>
              </w:rPr>
              <w:t xml:space="preserve"> ed. São Paulo: </w:t>
            </w:r>
            <w:proofErr w:type="spellStart"/>
            <w:r w:rsidRPr="00024DEA">
              <w:rPr>
                <w:rFonts w:ascii="Arial" w:eastAsia="Arial" w:hAnsi="Arial" w:cs="Arial"/>
                <w:lang w:val="en-US"/>
              </w:rPr>
              <w:t>Makron</w:t>
            </w:r>
            <w:proofErr w:type="spellEnd"/>
            <w:r w:rsidRPr="00024DEA">
              <w:rPr>
                <w:rFonts w:ascii="Arial" w:eastAsia="Arial" w:hAnsi="Arial" w:cs="Arial"/>
                <w:lang w:val="en-US"/>
              </w:rPr>
              <w:t xml:space="preserve"> Books, 1994. </w:t>
            </w:r>
          </w:p>
          <w:p w14:paraId="019E6360" w14:textId="6C009311"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STANITSKI, M. S. </w:t>
            </w:r>
            <w:r w:rsidRPr="00807762">
              <w:rPr>
                <w:rFonts w:ascii="Arial" w:eastAsia="Arial" w:hAnsi="Arial" w:cs="Arial"/>
                <w:b/>
              </w:rPr>
              <w:t>Princípios de Química</w:t>
            </w:r>
            <w:r w:rsidRPr="00807762">
              <w:rPr>
                <w:rFonts w:ascii="Arial" w:eastAsia="Arial" w:hAnsi="Arial" w:cs="Arial"/>
              </w:rPr>
              <w:t>. 6. ed. Rio de Janeiro: LTC, 2012.</w:t>
            </w:r>
          </w:p>
        </w:tc>
      </w:tr>
      <w:tr w:rsidR="00E76DBC" w:rsidRPr="00807762" w14:paraId="2088AB44" w14:textId="77777777" w:rsidTr="00814695">
        <w:trPr>
          <w:jc w:val="center"/>
        </w:trPr>
        <w:tc>
          <w:tcPr>
            <w:tcW w:w="10065" w:type="dxa"/>
            <w:gridSpan w:val="2"/>
            <w:vAlign w:val="center"/>
          </w:tcPr>
          <w:p w14:paraId="0C5FD39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344CF4F" w14:textId="1154F90C" w:rsidR="00E76DBC" w:rsidRPr="00807762" w:rsidRDefault="007A67AD" w:rsidP="006829AE">
            <w:pPr>
              <w:contextualSpacing w:val="0"/>
              <w:jc w:val="both"/>
              <w:rPr>
                <w:rFonts w:ascii="Arial" w:eastAsia="Arial" w:hAnsi="Arial" w:cs="Arial"/>
              </w:rPr>
            </w:pPr>
            <w:r w:rsidRPr="00BA78EC">
              <w:rPr>
                <w:rFonts w:ascii="Arial" w:eastAsia="Arial" w:hAnsi="Arial" w:cs="Arial"/>
              </w:rPr>
              <w:t>BETTELHEIM, F. A.</w:t>
            </w:r>
            <w:r w:rsidR="00583A1A" w:rsidRPr="00BA78EC">
              <w:rPr>
                <w:rFonts w:ascii="Arial" w:eastAsia="Arial" w:hAnsi="Arial" w:cs="Arial"/>
              </w:rPr>
              <w:t>;</w:t>
            </w:r>
            <w:r w:rsidRPr="00BA78EC">
              <w:rPr>
                <w:rFonts w:ascii="Arial" w:eastAsia="Arial" w:hAnsi="Arial" w:cs="Arial"/>
              </w:rPr>
              <w:t xml:space="preserve"> </w:t>
            </w:r>
            <w:r w:rsidRPr="00BA78EC">
              <w:rPr>
                <w:rFonts w:ascii="Arial" w:eastAsia="Arial" w:hAnsi="Arial" w:cs="Arial"/>
                <w:i/>
              </w:rPr>
              <w:t>et al</w:t>
            </w:r>
            <w:r w:rsidRPr="00BA78EC">
              <w:rPr>
                <w:rFonts w:ascii="Arial" w:eastAsia="Arial" w:hAnsi="Arial" w:cs="Arial"/>
              </w:rPr>
              <w:t xml:space="preserve">. </w:t>
            </w:r>
            <w:r w:rsidRPr="00807762">
              <w:rPr>
                <w:rFonts w:ascii="Arial" w:eastAsia="Arial" w:hAnsi="Arial" w:cs="Arial"/>
                <w:b/>
              </w:rPr>
              <w:t>Introdução à Química Geral, Orgânica e Bioquímica</w:t>
            </w:r>
            <w:r w:rsidR="00583A1A">
              <w:rPr>
                <w:rFonts w:ascii="Arial" w:eastAsia="Arial" w:hAnsi="Arial" w:cs="Arial"/>
              </w:rPr>
              <w:t>. 9ª</w:t>
            </w:r>
            <w:r w:rsidRPr="00807762">
              <w:rPr>
                <w:rFonts w:ascii="Arial" w:eastAsia="Arial" w:hAnsi="Arial" w:cs="Arial"/>
              </w:rPr>
              <w:t xml:space="preserve"> ed. Boston: </w:t>
            </w:r>
            <w:proofErr w:type="spellStart"/>
            <w:r w:rsidRPr="00807762">
              <w:rPr>
                <w:rFonts w:ascii="Arial" w:eastAsia="Arial" w:hAnsi="Arial" w:cs="Arial"/>
              </w:rPr>
              <w:t>Cengage</w:t>
            </w:r>
            <w:proofErr w:type="spellEnd"/>
            <w:r w:rsidRPr="00807762">
              <w:rPr>
                <w:rFonts w:ascii="Arial" w:eastAsia="Arial" w:hAnsi="Arial" w:cs="Arial"/>
              </w:rPr>
              <w:t xml:space="preserve"> Learning, 2012.</w:t>
            </w:r>
          </w:p>
          <w:p w14:paraId="11D1F988" w14:textId="00789239" w:rsidR="00E76DBC" w:rsidRDefault="007A67AD" w:rsidP="006829AE">
            <w:pPr>
              <w:contextualSpacing w:val="0"/>
              <w:jc w:val="both"/>
              <w:rPr>
                <w:rFonts w:ascii="Arial" w:eastAsia="Arial" w:hAnsi="Arial" w:cs="Arial"/>
              </w:rPr>
            </w:pPr>
            <w:r w:rsidRPr="00807762">
              <w:rPr>
                <w:rFonts w:ascii="Arial" w:eastAsia="Arial" w:hAnsi="Arial" w:cs="Arial"/>
              </w:rPr>
              <w:t xml:space="preserve">BRADY, J. E.; HOLUM, J. R.; RUSSELL, J. W. </w:t>
            </w:r>
            <w:r w:rsidRPr="00807762">
              <w:rPr>
                <w:rFonts w:ascii="Arial" w:eastAsia="Arial" w:hAnsi="Arial" w:cs="Arial"/>
                <w:b/>
              </w:rPr>
              <w:t>Química, A Matéria e suas Transformações</w:t>
            </w:r>
            <w:r w:rsidR="00583A1A" w:rsidRPr="00583A1A">
              <w:rPr>
                <w:rFonts w:ascii="Arial" w:eastAsia="Arial" w:hAnsi="Arial" w:cs="Arial"/>
                <w:b/>
              </w:rPr>
              <w:t xml:space="preserve">. </w:t>
            </w:r>
            <w:r w:rsidR="00583A1A" w:rsidRPr="00692C05">
              <w:rPr>
                <w:rFonts w:ascii="Arial" w:eastAsia="Arial" w:hAnsi="Arial" w:cs="Arial"/>
              </w:rPr>
              <w:t>Volumes 1 e 2</w:t>
            </w:r>
            <w:r w:rsidRPr="00692C05">
              <w:rPr>
                <w:rFonts w:ascii="Arial" w:eastAsia="Arial" w:hAnsi="Arial" w:cs="Arial"/>
              </w:rPr>
              <w:t>.</w:t>
            </w:r>
            <w:r w:rsidR="00583A1A">
              <w:rPr>
                <w:rFonts w:ascii="Arial" w:eastAsia="Arial" w:hAnsi="Arial" w:cs="Arial"/>
              </w:rPr>
              <w:t xml:space="preserve">  5ª ed. Rio de Janeiro: LTC, 2009</w:t>
            </w:r>
            <w:r w:rsidRPr="00807762">
              <w:rPr>
                <w:rFonts w:ascii="Arial" w:eastAsia="Arial" w:hAnsi="Arial" w:cs="Arial"/>
              </w:rPr>
              <w:t>.</w:t>
            </w:r>
          </w:p>
          <w:p w14:paraId="6E002F48" w14:textId="1822BD48" w:rsidR="00692C05" w:rsidRPr="00807762" w:rsidRDefault="00692C05" w:rsidP="006829AE">
            <w:pPr>
              <w:contextualSpacing w:val="0"/>
              <w:jc w:val="both"/>
              <w:rPr>
                <w:rFonts w:ascii="Arial" w:eastAsia="Arial" w:hAnsi="Arial" w:cs="Arial"/>
              </w:rPr>
            </w:pPr>
            <w:r w:rsidRPr="00807762">
              <w:rPr>
                <w:rFonts w:ascii="Arial" w:eastAsia="Arial" w:hAnsi="Arial" w:cs="Arial"/>
              </w:rPr>
              <w:t xml:space="preserve">FELTRE, R. </w:t>
            </w:r>
            <w:r w:rsidRPr="00807762">
              <w:rPr>
                <w:rFonts w:ascii="Arial" w:eastAsia="Arial" w:hAnsi="Arial" w:cs="Arial"/>
                <w:b/>
              </w:rPr>
              <w:t>Fundamentos de Química</w:t>
            </w:r>
            <w:r w:rsidRPr="00807762">
              <w:rPr>
                <w:rFonts w:ascii="Arial" w:eastAsia="Arial" w:hAnsi="Arial" w:cs="Arial"/>
              </w:rPr>
              <w:t>. 4</w:t>
            </w:r>
            <w:r>
              <w:rPr>
                <w:rFonts w:ascii="Arial" w:eastAsia="Arial" w:hAnsi="Arial" w:cs="Arial"/>
              </w:rPr>
              <w:t>ª</w:t>
            </w:r>
            <w:r w:rsidRPr="00807762">
              <w:rPr>
                <w:rFonts w:ascii="Arial" w:eastAsia="Arial" w:hAnsi="Arial" w:cs="Arial"/>
              </w:rPr>
              <w:t xml:space="preserve"> ed. São Paulo: Moderna, 2005.</w:t>
            </w:r>
          </w:p>
          <w:p w14:paraId="3F5EA0E3" w14:textId="4124BD2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KOTZ, J. C.; TREICHEL, P. </w:t>
            </w:r>
            <w:r w:rsidR="00583A1A">
              <w:rPr>
                <w:rFonts w:ascii="Arial" w:eastAsia="Arial" w:hAnsi="Arial" w:cs="Arial"/>
                <w:b/>
              </w:rPr>
              <w:t xml:space="preserve">Química Geral e Reações Químicas. </w:t>
            </w:r>
            <w:r w:rsidR="00583A1A" w:rsidRPr="00692C05">
              <w:rPr>
                <w:rFonts w:ascii="Arial" w:eastAsia="Arial" w:hAnsi="Arial" w:cs="Arial"/>
              </w:rPr>
              <w:t>Volumes 1 e 2.</w:t>
            </w:r>
            <w:r w:rsidR="00583A1A">
              <w:rPr>
                <w:rFonts w:ascii="Arial" w:eastAsia="Arial" w:hAnsi="Arial" w:cs="Arial"/>
              </w:rPr>
              <w:t xml:space="preserve"> 5ª ed. </w:t>
            </w:r>
            <w:r w:rsidRPr="00807762">
              <w:rPr>
                <w:rFonts w:ascii="Arial" w:eastAsia="Arial" w:hAnsi="Arial" w:cs="Arial"/>
              </w:rPr>
              <w:t>São Paulo: Thomson, 2005.</w:t>
            </w:r>
          </w:p>
          <w:p w14:paraId="6AE9A5C0" w14:textId="064707BA"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ROSENBERG, J. L.; EPSTEIN, L. M.; KRIEGER, P. J. </w:t>
            </w:r>
            <w:r w:rsidRPr="00807762">
              <w:rPr>
                <w:rFonts w:ascii="Arial" w:eastAsia="Arial" w:hAnsi="Arial" w:cs="Arial"/>
                <w:b/>
              </w:rPr>
              <w:t>Química Geral.</w:t>
            </w:r>
            <w:r w:rsidRPr="00807762">
              <w:rPr>
                <w:rFonts w:ascii="Arial" w:eastAsia="Arial" w:hAnsi="Arial" w:cs="Arial"/>
              </w:rPr>
              <w:t xml:space="preserve"> Porto Alegre: </w:t>
            </w:r>
            <w:proofErr w:type="spellStart"/>
            <w:r w:rsidRPr="00807762">
              <w:rPr>
                <w:rFonts w:ascii="Arial" w:eastAsia="Arial" w:hAnsi="Arial" w:cs="Arial"/>
              </w:rPr>
              <w:t>Bookman</w:t>
            </w:r>
            <w:proofErr w:type="spellEnd"/>
            <w:r w:rsidRPr="00807762">
              <w:rPr>
                <w:rFonts w:ascii="Arial" w:eastAsia="Arial" w:hAnsi="Arial" w:cs="Arial"/>
              </w:rPr>
              <w:t>, 2013.</w:t>
            </w:r>
          </w:p>
        </w:tc>
      </w:tr>
      <w:tr w:rsidR="00E76DBC" w:rsidRPr="00807762" w14:paraId="6164AF61" w14:textId="77777777" w:rsidTr="00814695">
        <w:trPr>
          <w:jc w:val="center"/>
        </w:trPr>
        <w:tc>
          <w:tcPr>
            <w:tcW w:w="10065" w:type="dxa"/>
            <w:gridSpan w:val="2"/>
            <w:vAlign w:val="center"/>
          </w:tcPr>
          <w:p w14:paraId="361F149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6EA8F89F" w14:textId="77777777" w:rsidR="00E76DBC" w:rsidRPr="00807762" w:rsidRDefault="00E76DBC" w:rsidP="006829AE">
      <w:pPr>
        <w:rPr>
          <w:rFonts w:ascii="Arial" w:eastAsia="Arial" w:hAnsi="Arial" w:cs="Arial"/>
        </w:rPr>
      </w:pPr>
    </w:p>
    <w:p w14:paraId="0EC53B97" w14:textId="77777777" w:rsidR="00692C05" w:rsidRDefault="00692C05">
      <w:r>
        <w:br w:type="page"/>
      </w:r>
    </w:p>
    <w:tbl>
      <w:tblPr>
        <w:tblStyle w:val="aff5"/>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652F8A" w:rsidRPr="00807762" w14:paraId="3B5A5677" w14:textId="77777777" w:rsidTr="00814695">
        <w:trPr>
          <w:trHeight w:val="420"/>
          <w:jc w:val="center"/>
        </w:trPr>
        <w:tc>
          <w:tcPr>
            <w:tcW w:w="5524" w:type="dxa"/>
          </w:tcPr>
          <w:p w14:paraId="274CC155" w14:textId="07C43F83" w:rsidR="00652F8A" w:rsidRPr="00807762" w:rsidRDefault="00652F8A"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5BE7304" wp14:editId="264F47A2">
                  <wp:extent cx="2041580" cy="685514"/>
                  <wp:effectExtent l="0" t="0" r="0" b="0"/>
                  <wp:docPr id="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E5C6420" w14:textId="77777777" w:rsidR="00692C05" w:rsidRDefault="00652F8A" w:rsidP="006829AE">
            <w:pPr>
              <w:contextualSpacing w:val="0"/>
              <w:jc w:val="both"/>
              <w:rPr>
                <w:rFonts w:ascii="Arial" w:eastAsia="Arial" w:hAnsi="Arial" w:cs="Arial"/>
                <w:b/>
              </w:rPr>
            </w:pPr>
            <w:r w:rsidRPr="00807762">
              <w:rPr>
                <w:rFonts w:ascii="Arial" w:eastAsia="Arial" w:hAnsi="Arial" w:cs="Arial"/>
                <w:b/>
              </w:rPr>
              <w:t xml:space="preserve">CURSO: </w:t>
            </w:r>
          </w:p>
          <w:p w14:paraId="46A1AF86" w14:textId="7979E588" w:rsidR="00652F8A" w:rsidRPr="00807762" w:rsidRDefault="00652F8A"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4677E4D" w14:textId="77777777" w:rsidR="00692C05" w:rsidRDefault="00652F8A" w:rsidP="006829AE">
            <w:pPr>
              <w:contextualSpacing w:val="0"/>
              <w:jc w:val="both"/>
              <w:rPr>
                <w:rFonts w:ascii="Arial" w:eastAsia="Arial" w:hAnsi="Arial" w:cs="Arial"/>
                <w:b/>
              </w:rPr>
            </w:pPr>
            <w:r w:rsidRPr="00807762">
              <w:rPr>
                <w:rFonts w:ascii="Arial" w:eastAsia="Arial" w:hAnsi="Arial" w:cs="Arial"/>
                <w:b/>
              </w:rPr>
              <w:t xml:space="preserve">SEMESTRE: </w:t>
            </w:r>
          </w:p>
          <w:p w14:paraId="43D772C2" w14:textId="21653F65" w:rsidR="00652F8A" w:rsidRPr="00807762" w:rsidRDefault="000B70E9" w:rsidP="006829AE">
            <w:pPr>
              <w:contextualSpacing w:val="0"/>
              <w:jc w:val="both"/>
              <w:rPr>
                <w:rFonts w:ascii="Arial" w:eastAsia="Arial" w:hAnsi="Arial" w:cs="Arial"/>
                <w:b/>
              </w:rPr>
            </w:pPr>
            <w:r w:rsidRPr="00807762">
              <w:rPr>
                <w:rFonts w:ascii="Arial" w:eastAsia="Arial" w:hAnsi="Arial" w:cs="Arial"/>
              </w:rPr>
              <w:t>1</w:t>
            </w:r>
            <w:r w:rsidR="00652F8A" w:rsidRPr="00807762">
              <w:rPr>
                <w:rFonts w:ascii="Arial" w:eastAsia="Arial" w:hAnsi="Arial" w:cs="Arial"/>
              </w:rPr>
              <w:t>º semestre</w:t>
            </w:r>
          </w:p>
        </w:tc>
      </w:tr>
      <w:tr w:rsidR="00652F8A" w:rsidRPr="00807762" w14:paraId="09BBD397" w14:textId="77777777" w:rsidTr="00814695">
        <w:trPr>
          <w:trHeight w:val="420"/>
          <w:jc w:val="center"/>
        </w:trPr>
        <w:tc>
          <w:tcPr>
            <w:tcW w:w="5524" w:type="dxa"/>
          </w:tcPr>
          <w:p w14:paraId="40E9F3C6" w14:textId="77777777" w:rsidR="00652F8A" w:rsidRDefault="00652F8A"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Tópicos de Biossegurança</w:t>
            </w:r>
          </w:p>
          <w:p w14:paraId="13B3F2D8" w14:textId="36738232" w:rsidR="0043439F" w:rsidRPr="00807762" w:rsidRDefault="0043439F"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5DFDAA5E" w14:textId="7B06CF39" w:rsidR="0043439F" w:rsidRPr="00807762" w:rsidRDefault="0043439F"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677DAEFD" w14:textId="3459E903" w:rsidR="0043439F" w:rsidRPr="00807762" w:rsidRDefault="0043439F"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71C8D9B0" w14:textId="77777777" w:rsidR="00652F8A" w:rsidRDefault="0043439F"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92C05">
              <w:rPr>
                <w:rFonts w:ascii="Arial" w:eastAsia="Arial" w:hAnsi="Arial" w:cs="Arial"/>
              </w:rPr>
              <w:t>0</w:t>
            </w:r>
          </w:p>
          <w:p w14:paraId="7977F340" w14:textId="0A4E1D5B" w:rsidR="002A235B" w:rsidRPr="002A235B" w:rsidRDefault="002A235B" w:rsidP="006829AE">
            <w:pPr>
              <w:contextualSpacing w:val="0"/>
              <w:rPr>
                <w:rFonts w:ascii="Arial" w:eastAsia="Arial" w:hAnsi="Arial" w:cs="Arial"/>
              </w:rPr>
            </w:pPr>
          </w:p>
        </w:tc>
      </w:tr>
      <w:tr w:rsidR="00652F8A" w:rsidRPr="00807762" w14:paraId="74419F8B" w14:textId="77777777" w:rsidTr="00814695">
        <w:trPr>
          <w:trHeight w:val="420"/>
          <w:jc w:val="center"/>
        </w:trPr>
        <w:tc>
          <w:tcPr>
            <w:tcW w:w="10065" w:type="dxa"/>
            <w:gridSpan w:val="2"/>
          </w:tcPr>
          <w:p w14:paraId="05B10CB8" w14:textId="77777777" w:rsidR="00652F8A" w:rsidRPr="00807762" w:rsidRDefault="00652F8A"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Compreender os diferentes tipos de riscos à saúde existentes em laboratórios clínicos, de aulas práticas e de pesquisa; conhecer as medidas de biossegurança, os diferentes níveis de biossegurança em laboratórios, os equipamentos de biossegurança capazes de proporcionar proteção para a equipe de saúde, usuários dos serviços e ao ambiente; compreender as normas para utilização de organismos geneticamente modificados e, de maneira geral, proporcionar aos estudantes conceitos mais amplos sobre biossegurança para que possam exercitar as práticas mais apropriadas voltadas para prevenção, minimização ou eliminação de riscos inerentes às atividades de pesquisa, produção, ensino, desenvolvimento tecnológico e prestação de serviços.</w:t>
            </w:r>
          </w:p>
        </w:tc>
      </w:tr>
      <w:tr w:rsidR="00652F8A" w:rsidRPr="00807762" w14:paraId="57343B60" w14:textId="77777777" w:rsidTr="00814695">
        <w:trPr>
          <w:trHeight w:val="400"/>
          <w:jc w:val="center"/>
        </w:trPr>
        <w:tc>
          <w:tcPr>
            <w:tcW w:w="10065" w:type="dxa"/>
            <w:gridSpan w:val="2"/>
            <w:vAlign w:val="center"/>
          </w:tcPr>
          <w:p w14:paraId="14929A40" w14:textId="77777777" w:rsidR="00652F8A" w:rsidRPr="00807762" w:rsidRDefault="00652F8A"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Histórico e legislação, internacional e nacional, sobre Biossegurança. Lei brasileira de biossegurança e comissão técnica nacional de biossegurança. Instruções normativas para regulamentação de organismos geneticamente modificados (</w:t>
            </w:r>
            <w:proofErr w:type="spellStart"/>
            <w:r w:rsidRPr="00807762">
              <w:rPr>
                <w:rFonts w:ascii="Arial" w:eastAsia="Arial" w:hAnsi="Arial" w:cs="Arial"/>
              </w:rPr>
              <w:t>OGMs</w:t>
            </w:r>
            <w:proofErr w:type="spellEnd"/>
            <w:r w:rsidRPr="00807762">
              <w:rPr>
                <w:rFonts w:ascii="Arial" w:eastAsia="Arial" w:hAnsi="Arial" w:cs="Arial"/>
              </w:rPr>
              <w:t>). Percepção dos riscos em laboratórios: riscos físicos, químicos, radioativos, biológicos, ergonômicos e psicossociais. Níveis de biossegurança em laboratórios: medidas de segurança, equipamentos de proteção individual e equipamentos de proteção coletiva. Gerenciamento de Resíduos dos Serviços de Saúde: normas regulamentadoras e aplicações. Boas Práticas de Laboratório (BPL) e estruturação de Procedimentos Operacionais Padrão (</w:t>
            </w:r>
            <w:proofErr w:type="spellStart"/>
            <w:r w:rsidRPr="00807762">
              <w:rPr>
                <w:rFonts w:ascii="Arial" w:eastAsia="Arial" w:hAnsi="Arial" w:cs="Arial"/>
              </w:rPr>
              <w:t>POPs</w:t>
            </w:r>
            <w:proofErr w:type="spellEnd"/>
            <w:r w:rsidRPr="00807762">
              <w:rPr>
                <w:rFonts w:ascii="Arial" w:eastAsia="Arial" w:hAnsi="Arial" w:cs="Arial"/>
              </w:rPr>
              <w:t>) em relação às práticas utilizadas. Ética em pesquisas biológicas, com o meio ambiente, no trato a animais e em processos envolvendo tecnologia do DNA recombinante.</w:t>
            </w:r>
          </w:p>
        </w:tc>
      </w:tr>
      <w:tr w:rsidR="00652F8A" w:rsidRPr="00807762" w14:paraId="0E801AE2" w14:textId="77777777" w:rsidTr="00814695">
        <w:trPr>
          <w:trHeight w:val="580"/>
          <w:jc w:val="center"/>
        </w:trPr>
        <w:tc>
          <w:tcPr>
            <w:tcW w:w="10065" w:type="dxa"/>
            <w:gridSpan w:val="2"/>
            <w:vAlign w:val="center"/>
          </w:tcPr>
          <w:p w14:paraId="09D6BF93" w14:textId="77777777" w:rsidR="00652F8A" w:rsidRPr="00807762" w:rsidRDefault="00652F8A" w:rsidP="006829AE">
            <w:pPr>
              <w:contextualSpacing w:val="0"/>
              <w:rPr>
                <w:rFonts w:ascii="Arial" w:eastAsia="Arial" w:hAnsi="Arial" w:cs="Arial"/>
                <w:b/>
              </w:rPr>
            </w:pPr>
            <w:r w:rsidRPr="00807762">
              <w:rPr>
                <w:rFonts w:ascii="Arial" w:eastAsia="Arial" w:hAnsi="Arial" w:cs="Arial"/>
                <w:b/>
              </w:rPr>
              <w:t>REFERÊNCIAS:</w:t>
            </w:r>
          </w:p>
        </w:tc>
      </w:tr>
      <w:tr w:rsidR="00652F8A" w:rsidRPr="00807762" w14:paraId="798B5EE2" w14:textId="77777777" w:rsidTr="00814695">
        <w:trPr>
          <w:jc w:val="center"/>
        </w:trPr>
        <w:tc>
          <w:tcPr>
            <w:tcW w:w="10065" w:type="dxa"/>
            <w:gridSpan w:val="2"/>
            <w:vAlign w:val="center"/>
          </w:tcPr>
          <w:p w14:paraId="63941795" w14:textId="77777777" w:rsidR="00652F8A" w:rsidRPr="00807762" w:rsidRDefault="00652F8A" w:rsidP="006829AE">
            <w:pPr>
              <w:contextualSpacing w:val="0"/>
              <w:rPr>
                <w:rFonts w:ascii="Arial" w:eastAsia="Arial" w:hAnsi="Arial" w:cs="Arial"/>
                <w:b/>
              </w:rPr>
            </w:pPr>
            <w:r w:rsidRPr="00807762">
              <w:rPr>
                <w:rFonts w:ascii="Arial" w:eastAsia="Arial" w:hAnsi="Arial" w:cs="Arial"/>
                <w:b/>
              </w:rPr>
              <w:t>BÁSICA:</w:t>
            </w:r>
          </w:p>
          <w:p w14:paraId="6BBA573D"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BARSANO, P. R.; GONÇALVES, E.; BARBOSA, R. P.; SOARES, S. P. S. </w:t>
            </w:r>
            <w:r w:rsidRPr="00807762">
              <w:rPr>
                <w:rFonts w:ascii="Arial" w:eastAsia="Arial" w:hAnsi="Arial" w:cs="Arial"/>
                <w:b/>
              </w:rPr>
              <w:t>Biossegurança – ações fundamentais para promoção da saúde</w:t>
            </w:r>
            <w:r w:rsidRPr="00807762">
              <w:rPr>
                <w:rFonts w:ascii="Arial" w:eastAsia="Arial" w:hAnsi="Arial" w:cs="Arial"/>
              </w:rPr>
              <w:t>. 1ª ed. Érica, 2014.</w:t>
            </w:r>
          </w:p>
          <w:p w14:paraId="66B19EFE"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HIRATA, M. H.; FILHO, J. M.; HIRATA, R. D. C. </w:t>
            </w:r>
            <w:r w:rsidRPr="00807762">
              <w:rPr>
                <w:rFonts w:ascii="Arial" w:eastAsia="Arial" w:hAnsi="Arial" w:cs="Arial"/>
                <w:b/>
              </w:rPr>
              <w:t>Manual de biossegurança</w:t>
            </w:r>
            <w:r w:rsidRPr="00807762">
              <w:rPr>
                <w:rFonts w:ascii="Arial" w:eastAsia="Arial" w:hAnsi="Arial" w:cs="Arial"/>
              </w:rPr>
              <w:t>. 3ª ed. Manole, 2017.</w:t>
            </w:r>
          </w:p>
          <w:p w14:paraId="52B80B03" w14:textId="284CB2B7" w:rsidR="00652F8A" w:rsidRPr="00807762" w:rsidRDefault="00275A48" w:rsidP="006829AE">
            <w:pPr>
              <w:contextualSpacing w:val="0"/>
              <w:jc w:val="both"/>
              <w:rPr>
                <w:rFonts w:ascii="Arial" w:eastAsia="Arial" w:hAnsi="Arial" w:cs="Arial"/>
              </w:rPr>
            </w:pPr>
            <w:r w:rsidRPr="00807762">
              <w:rPr>
                <w:rFonts w:ascii="Arial" w:eastAsia="Arial" w:hAnsi="Arial" w:cs="Arial"/>
              </w:rPr>
              <w:t xml:space="preserve">VIEIRA, J. L. </w:t>
            </w:r>
            <w:r w:rsidRPr="00807762">
              <w:rPr>
                <w:rFonts w:ascii="Arial" w:eastAsia="Arial" w:hAnsi="Arial" w:cs="Arial"/>
                <w:b/>
              </w:rPr>
              <w:t>Lei de biossegurança</w:t>
            </w:r>
            <w:r w:rsidRPr="00807762">
              <w:rPr>
                <w:rFonts w:ascii="Arial" w:eastAsia="Arial" w:hAnsi="Arial" w:cs="Arial"/>
              </w:rPr>
              <w:t xml:space="preserve">. 1ª ed. </w:t>
            </w:r>
            <w:proofErr w:type="spellStart"/>
            <w:r w:rsidRPr="00807762">
              <w:rPr>
                <w:rFonts w:ascii="Arial" w:eastAsia="Arial" w:hAnsi="Arial" w:cs="Arial"/>
              </w:rPr>
              <w:t>Edipro</w:t>
            </w:r>
            <w:proofErr w:type="spellEnd"/>
            <w:r w:rsidRPr="00807762">
              <w:rPr>
                <w:rFonts w:ascii="Arial" w:eastAsia="Arial" w:hAnsi="Arial" w:cs="Arial"/>
              </w:rPr>
              <w:t>, 2005.</w:t>
            </w:r>
          </w:p>
        </w:tc>
      </w:tr>
      <w:tr w:rsidR="00652F8A" w:rsidRPr="00807762" w14:paraId="377AE1C4" w14:textId="77777777" w:rsidTr="00814695">
        <w:trPr>
          <w:jc w:val="center"/>
        </w:trPr>
        <w:tc>
          <w:tcPr>
            <w:tcW w:w="10065" w:type="dxa"/>
            <w:gridSpan w:val="2"/>
            <w:vAlign w:val="center"/>
          </w:tcPr>
          <w:p w14:paraId="72C3FA69" w14:textId="77777777" w:rsidR="00652F8A" w:rsidRPr="00807762" w:rsidRDefault="00652F8A" w:rsidP="006829AE">
            <w:pPr>
              <w:contextualSpacing w:val="0"/>
              <w:rPr>
                <w:rFonts w:ascii="Arial" w:eastAsia="Arial" w:hAnsi="Arial" w:cs="Arial"/>
                <w:b/>
              </w:rPr>
            </w:pPr>
            <w:r w:rsidRPr="00807762">
              <w:rPr>
                <w:rFonts w:ascii="Arial" w:eastAsia="Arial" w:hAnsi="Arial" w:cs="Arial"/>
                <w:b/>
              </w:rPr>
              <w:t>COMPLEMENTAR:</w:t>
            </w:r>
          </w:p>
          <w:p w14:paraId="07338E09"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BINSFELD, P. C. </w:t>
            </w:r>
            <w:r w:rsidRPr="00807762">
              <w:rPr>
                <w:rFonts w:ascii="Arial" w:eastAsia="Arial" w:hAnsi="Arial" w:cs="Arial"/>
                <w:b/>
              </w:rPr>
              <w:t>Fundamentos técnicos e o sistema nacional de biossegurança em biotecnologia</w:t>
            </w:r>
            <w:r w:rsidRPr="00807762">
              <w:rPr>
                <w:rFonts w:ascii="Arial" w:eastAsia="Arial" w:hAnsi="Arial" w:cs="Arial"/>
              </w:rPr>
              <w:t xml:space="preserve">. 1ª ed. </w:t>
            </w:r>
            <w:proofErr w:type="spellStart"/>
            <w:r w:rsidRPr="00807762">
              <w:rPr>
                <w:rFonts w:ascii="Arial" w:eastAsia="Arial" w:hAnsi="Arial" w:cs="Arial"/>
              </w:rPr>
              <w:t>Interciência</w:t>
            </w:r>
            <w:proofErr w:type="spellEnd"/>
            <w:r w:rsidRPr="00807762">
              <w:rPr>
                <w:rFonts w:ascii="Arial" w:eastAsia="Arial" w:hAnsi="Arial" w:cs="Arial"/>
              </w:rPr>
              <w:t>, 2015.</w:t>
            </w:r>
          </w:p>
          <w:p w14:paraId="5FDC9ACD"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CONSTANTINOV, G. N. </w:t>
            </w:r>
            <w:r w:rsidRPr="00807762">
              <w:rPr>
                <w:rFonts w:ascii="Arial" w:eastAsia="Arial" w:hAnsi="Arial" w:cs="Arial"/>
                <w:b/>
              </w:rPr>
              <w:t>Biossegurança e patrimônio genético</w:t>
            </w:r>
            <w:r w:rsidRPr="00807762">
              <w:rPr>
                <w:rFonts w:ascii="Arial" w:eastAsia="Arial" w:hAnsi="Arial" w:cs="Arial"/>
              </w:rPr>
              <w:t>. 1ª ed. Juruá, 2007.</w:t>
            </w:r>
          </w:p>
          <w:p w14:paraId="2D2B98C5"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CORINGA, J. E. S. </w:t>
            </w:r>
            <w:r w:rsidRPr="00807762">
              <w:rPr>
                <w:rFonts w:ascii="Arial" w:eastAsia="Arial" w:hAnsi="Arial" w:cs="Arial"/>
                <w:b/>
              </w:rPr>
              <w:t>Biossegurança</w:t>
            </w:r>
            <w:r w:rsidRPr="00807762">
              <w:rPr>
                <w:rFonts w:ascii="Arial" w:eastAsia="Arial" w:hAnsi="Arial" w:cs="Arial"/>
              </w:rPr>
              <w:t xml:space="preserve">. 1ª ed. Livro Técnico. </w:t>
            </w:r>
          </w:p>
          <w:p w14:paraId="7C907F6D"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HINRICHSEN, S. L. </w:t>
            </w:r>
            <w:r w:rsidRPr="00807762">
              <w:rPr>
                <w:rFonts w:ascii="Arial" w:eastAsia="Arial" w:hAnsi="Arial" w:cs="Arial"/>
                <w:b/>
              </w:rPr>
              <w:t>Biossegurança e controle de infecções</w:t>
            </w:r>
            <w:r w:rsidRPr="00807762">
              <w:rPr>
                <w:rFonts w:ascii="Arial" w:eastAsia="Arial" w:hAnsi="Arial" w:cs="Arial"/>
              </w:rPr>
              <w:t>. 2ª ed. Rio de Janeiro: Guanabara Koogan, 2013.</w:t>
            </w:r>
          </w:p>
          <w:p w14:paraId="4E756BD6" w14:textId="77777777" w:rsidR="00275A48" w:rsidRPr="00807762" w:rsidRDefault="00275A48" w:rsidP="006829AE">
            <w:pPr>
              <w:contextualSpacing w:val="0"/>
              <w:jc w:val="both"/>
              <w:rPr>
                <w:rFonts w:ascii="Arial" w:eastAsia="Arial" w:hAnsi="Arial" w:cs="Arial"/>
              </w:rPr>
            </w:pPr>
            <w:r w:rsidRPr="00807762">
              <w:rPr>
                <w:rFonts w:ascii="Arial" w:eastAsia="Arial" w:hAnsi="Arial" w:cs="Arial"/>
              </w:rPr>
              <w:t xml:space="preserve">MOLINARO, E. M.; MAJEROVICZ, J.; VALLE, S. </w:t>
            </w:r>
            <w:r w:rsidRPr="00807762">
              <w:rPr>
                <w:rFonts w:ascii="Arial" w:eastAsia="Arial" w:hAnsi="Arial" w:cs="Arial"/>
                <w:b/>
              </w:rPr>
              <w:t>Biossegurança em biotérios</w:t>
            </w:r>
            <w:r w:rsidRPr="00807762">
              <w:rPr>
                <w:rFonts w:ascii="Arial" w:eastAsia="Arial" w:hAnsi="Arial" w:cs="Arial"/>
              </w:rPr>
              <w:t xml:space="preserve">. 1ª ed. </w:t>
            </w:r>
            <w:proofErr w:type="spellStart"/>
            <w:r w:rsidRPr="00807762">
              <w:rPr>
                <w:rFonts w:ascii="Arial" w:eastAsia="Arial" w:hAnsi="Arial" w:cs="Arial"/>
              </w:rPr>
              <w:t>Interciência</w:t>
            </w:r>
            <w:proofErr w:type="spellEnd"/>
            <w:r w:rsidRPr="00807762">
              <w:rPr>
                <w:rFonts w:ascii="Arial" w:eastAsia="Arial" w:hAnsi="Arial" w:cs="Arial"/>
              </w:rPr>
              <w:t>, 2008.</w:t>
            </w:r>
          </w:p>
          <w:p w14:paraId="2698301F" w14:textId="73CA604E" w:rsidR="00652F8A" w:rsidRPr="00807762" w:rsidRDefault="00275A48" w:rsidP="006829AE">
            <w:pPr>
              <w:contextualSpacing w:val="0"/>
              <w:jc w:val="both"/>
              <w:rPr>
                <w:rFonts w:ascii="Arial" w:eastAsia="Arial" w:hAnsi="Arial" w:cs="Arial"/>
              </w:rPr>
            </w:pPr>
            <w:r w:rsidRPr="00807762">
              <w:rPr>
                <w:rFonts w:ascii="Arial" w:eastAsia="Arial" w:hAnsi="Arial" w:cs="Arial"/>
              </w:rPr>
              <w:t xml:space="preserve">ROZA, M. R.; FILHO, J. B. G.; COSTA, M. A. F. </w:t>
            </w:r>
            <w:r w:rsidRPr="00807762">
              <w:rPr>
                <w:rFonts w:ascii="Arial" w:eastAsia="Arial" w:hAnsi="Arial" w:cs="Arial"/>
                <w:b/>
              </w:rPr>
              <w:t>Biossegurança em ambientes hospitalares veterinários</w:t>
            </w:r>
            <w:r w:rsidRPr="00807762">
              <w:rPr>
                <w:rFonts w:ascii="Arial" w:eastAsia="Arial" w:hAnsi="Arial" w:cs="Arial"/>
              </w:rPr>
              <w:t xml:space="preserve">. 1ª ed. </w:t>
            </w:r>
            <w:proofErr w:type="spellStart"/>
            <w:r w:rsidRPr="00807762">
              <w:rPr>
                <w:rFonts w:ascii="Arial" w:eastAsia="Arial" w:hAnsi="Arial" w:cs="Arial"/>
              </w:rPr>
              <w:t>Interciência</w:t>
            </w:r>
            <w:proofErr w:type="spellEnd"/>
            <w:r w:rsidRPr="00807762">
              <w:rPr>
                <w:rFonts w:ascii="Arial" w:eastAsia="Arial" w:hAnsi="Arial" w:cs="Arial"/>
              </w:rPr>
              <w:t>, 2003.</w:t>
            </w:r>
          </w:p>
        </w:tc>
      </w:tr>
      <w:tr w:rsidR="00652F8A" w:rsidRPr="00807762" w14:paraId="6150D9C0" w14:textId="77777777" w:rsidTr="00814695">
        <w:trPr>
          <w:jc w:val="center"/>
        </w:trPr>
        <w:tc>
          <w:tcPr>
            <w:tcW w:w="10065" w:type="dxa"/>
            <w:gridSpan w:val="2"/>
            <w:vAlign w:val="center"/>
          </w:tcPr>
          <w:p w14:paraId="0033E124" w14:textId="77777777" w:rsidR="00652F8A" w:rsidRPr="00807762" w:rsidRDefault="00652F8A" w:rsidP="006829AE">
            <w:pPr>
              <w:contextualSpacing w:val="0"/>
              <w:rPr>
                <w:rFonts w:ascii="Arial" w:eastAsia="Arial" w:hAnsi="Arial" w:cs="Arial"/>
                <w:b/>
              </w:rPr>
            </w:pPr>
            <w:r w:rsidRPr="00807762">
              <w:rPr>
                <w:rFonts w:ascii="Arial" w:eastAsia="Arial" w:hAnsi="Arial" w:cs="Arial"/>
                <w:b/>
              </w:rPr>
              <w:t>PRÉ-REQUISITOS E CO-REQUISITOS:</w:t>
            </w:r>
          </w:p>
        </w:tc>
      </w:tr>
    </w:tbl>
    <w:p w14:paraId="1BB3F9F4" w14:textId="77777777" w:rsidR="00B16E0D" w:rsidRDefault="00B16E0D" w:rsidP="006829AE">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45404F32" w14:textId="77777777" w:rsidTr="006829AE">
        <w:trPr>
          <w:trHeight w:val="920"/>
        </w:trPr>
        <w:tc>
          <w:tcPr>
            <w:tcW w:w="10207" w:type="dxa"/>
            <w:shd w:val="clear" w:color="auto" w:fill="6691C6"/>
            <w:vAlign w:val="center"/>
          </w:tcPr>
          <w:p w14:paraId="38CA558A" w14:textId="49995DE5"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SEGUNDO</w:t>
            </w:r>
            <w:r w:rsidRPr="00DB10A3">
              <w:rPr>
                <w:rFonts w:ascii="Arial" w:eastAsia="Arial" w:hAnsi="Arial" w:cs="Arial"/>
                <w:b/>
                <w:sz w:val="22"/>
                <w:szCs w:val="22"/>
              </w:rPr>
              <w:t xml:space="preserve"> SEMESTRE</w:t>
            </w:r>
          </w:p>
        </w:tc>
      </w:tr>
    </w:tbl>
    <w:p w14:paraId="4F2B169E" w14:textId="77777777" w:rsidR="00A93340" w:rsidRPr="00A93340" w:rsidRDefault="00A93340" w:rsidP="006829AE"/>
    <w:tbl>
      <w:tblPr>
        <w:tblStyle w:val="af7"/>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7D18BE5" w14:textId="77777777" w:rsidTr="00814695">
        <w:trPr>
          <w:trHeight w:val="420"/>
          <w:jc w:val="center"/>
        </w:trPr>
        <w:tc>
          <w:tcPr>
            <w:tcW w:w="5524" w:type="dxa"/>
          </w:tcPr>
          <w:p w14:paraId="0123DB93"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502E94D0" wp14:editId="260FD684">
                  <wp:extent cx="2041580" cy="685514"/>
                  <wp:effectExtent l="0" t="0" r="0" b="0"/>
                  <wp:docPr id="5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443DBCFD"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7AB5857" w14:textId="0F8811B3"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21BC70E"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368D573" w14:textId="2EB06BC8"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36D2F646" w14:textId="77777777" w:rsidTr="00814695">
        <w:trPr>
          <w:trHeight w:val="420"/>
          <w:jc w:val="center"/>
        </w:trPr>
        <w:tc>
          <w:tcPr>
            <w:tcW w:w="5524" w:type="dxa"/>
          </w:tcPr>
          <w:p w14:paraId="7513D4DE"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Biofísica</w:t>
            </w:r>
          </w:p>
          <w:p w14:paraId="4CF0B857" w14:textId="14DA421C" w:rsidR="00052389" w:rsidRPr="00807762" w:rsidRDefault="0005238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43EA5A22" w14:textId="77777777" w:rsidR="00052389" w:rsidRPr="00807762" w:rsidRDefault="0005238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10909C2D" w14:textId="77777777" w:rsidR="00052389" w:rsidRPr="00807762" w:rsidRDefault="0005238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26673176" w14:textId="77777777" w:rsidR="00052389" w:rsidRDefault="00052389"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92C05">
              <w:rPr>
                <w:rFonts w:ascii="Arial" w:eastAsia="Arial" w:hAnsi="Arial" w:cs="Arial"/>
              </w:rPr>
              <w:t>0</w:t>
            </w:r>
          </w:p>
          <w:p w14:paraId="49DCCDE0" w14:textId="5456F0F8" w:rsidR="002A235B" w:rsidRPr="002A235B" w:rsidRDefault="002A235B" w:rsidP="006829AE">
            <w:pPr>
              <w:contextualSpacing w:val="0"/>
              <w:rPr>
                <w:rFonts w:ascii="Arial" w:eastAsia="Arial" w:hAnsi="Arial" w:cs="Arial"/>
              </w:rPr>
            </w:pPr>
          </w:p>
        </w:tc>
      </w:tr>
      <w:tr w:rsidR="00E76DBC" w:rsidRPr="00807762" w14:paraId="3C3906B5" w14:textId="77777777" w:rsidTr="00814695">
        <w:trPr>
          <w:trHeight w:val="420"/>
          <w:jc w:val="center"/>
        </w:trPr>
        <w:tc>
          <w:tcPr>
            <w:tcW w:w="10065" w:type="dxa"/>
            <w:gridSpan w:val="2"/>
          </w:tcPr>
          <w:p w14:paraId="563EA47C" w14:textId="2E6B34A1" w:rsidR="00E76DBC" w:rsidRPr="00807762" w:rsidRDefault="007A67AD" w:rsidP="006829AE">
            <w:pPr>
              <w:contextualSpacing w:val="0"/>
              <w:jc w:val="both"/>
              <w:rPr>
                <w:rFonts w:ascii="Arial" w:hAnsi="Arial" w:cs="Arial"/>
              </w:rPr>
            </w:pPr>
            <w:r w:rsidRPr="00807762">
              <w:rPr>
                <w:rFonts w:ascii="Arial" w:eastAsia="Arial" w:hAnsi="Arial" w:cs="Arial"/>
                <w:b/>
              </w:rPr>
              <w:t xml:space="preserve">OBJETIVO GERAL DO COMPONENTE CURRICULAR: </w:t>
            </w:r>
            <w:r w:rsidRPr="00807762">
              <w:rPr>
                <w:rFonts w:ascii="Arial" w:hAnsi="Arial" w:cs="Arial"/>
              </w:rPr>
              <w:t>Desenvolver a capacidade de instigar, identificar, entender os conceitos básicos da física e correlacionar com aqueles relacionados à estrutura e funcionamento dos sistemas biológicos, além de estabelecer a relação entre a física e a biologia com base em fenômenos e experiências quanto aos problemas da prática biológica por meio dos fundame</w:t>
            </w:r>
            <w:r w:rsidR="001F4178" w:rsidRPr="00807762">
              <w:rPr>
                <w:rFonts w:ascii="Arial" w:hAnsi="Arial" w:cs="Arial"/>
              </w:rPr>
              <w:t xml:space="preserve">ntos da </w:t>
            </w:r>
            <w:proofErr w:type="spellStart"/>
            <w:r w:rsidR="001F4178" w:rsidRPr="00807762">
              <w:rPr>
                <w:rFonts w:ascii="Arial" w:hAnsi="Arial" w:cs="Arial"/>
              </w:rPr>
              <w:t>bioacústica</w:t>
            </w:r>
            <w:proofErr w:type="spellEnd"/>
            <w:r w:rsidR="001F4178" w:rsidRPr="00807762">
              <w:rPr>
                <w:rFonts w:ascii="Arial" w:hAnsi="Arial" w:cs="Arial"/>
              </w:rPr>
              <w:t xml:space="preserve">, </w:t>
            </w:r>
            <w:proofErr w:type="spellStart"/>
            <w:r w:rsidR="001F4178" w:rsidRPr="00807762">
              <w:rPr>
                <w:rFonts w:ascii="Arial" w:hAnsi="Arial" w:cs="Arial"/>
              </w:rPr>
              <w:t>bio-óptica</w:t>
            </w:r>
            <w:proofErr w:type="spellEnd"/>
            <w:r w:rsidRPr="00807762">
              <w:rPr>
                <w:rFonts w:ascii="Arial" w:hAnsi="Arial" w:cs="Arial"/>
              </w:rPr>
              <w:t xml:space="preserve">, </w:t>
            </w:r>
            <w:proofErr w:type="spellStart"/>
            <w:r w:rsidRPr="00807762">
              <w:rPr>
                <w:rFonts w:ascii="Arial" w:hAnsi="Arial" w:cs="Arial"/>
              </w:rPr>
              <w:t>bioeletricidade</w:t>
            </w:r>
            <w:proofErr w:type="spellEnd"/>
            <w:r w:rsidRPr="00807762">
              <w:rPr>
                <w:rFonts w:ascii="Arial" w:hAnsi="Arial" w:cs="Arial"/>
              </w:rPr>
              <w:t>, biomecânica e da biofísica de radiações ionizantes.</w:t>
            </w:r>
          </w:p>
        </w:tc>
      </w:tr>
      <w:tr w:rsidR="00E76DBC" w:rsidRPr="00807762" w14:paraId="441D8087" w14:textId="77777777" w:rsidTr="00814695">
        <w:trPr>
          <w:trHeight w:val="680"/>
          <w:jc w:val="center"/>
        </w:trPr>
        <w:tc>
          <w:tcPr>
            <w:tcW w:w="10065" w:type="dxa"/>
            <w:gridSpan w:val="2"/>
            <w:vAlign w:val="center"/>
          </w:tcPr>
          <w:p w14:paraId="72C3298A" w14:textId="537424E4" w:rsidR="00E76DBC" w:rsidRPr="00807762" w:rsidRDefault="007A67AD" w:rsidP="006829AE">
            <w:pPr>
              <w:contextualSpacing w:val="0"/>
              <w:jc w:val="both"/>
              <w:rPr>
                <w:rFonts w:ascii="Arial" w:hAnsi="Arial" w:cs="Arial"/>
              </w:rPr>
            </w:pPr>
            <w:r w:rsidRPr="00807762">
              <w:rPr>
                <w:rFonts w:ascii="Arial" w:eastAsia="Arial" w:hAnsi="Arial" w:cs="Arial"/>
                <w:b/>
              </w:rPr>
              <w:t xml:space="preserve">EMENTA: </w:t>
            </w:r>
            <w:r w:rsidR="001F4178" w:rsidRPr="00807762">
              <w:rPr>
                <w:rFonts w:ascii="Arial" w:hAnsi="Arial" w:cs="Arial"/>
              </w:rPr>
              <w:t xml:space="preserve">Estudo da </w:t>
            </w:r>
            <w:proofErr w:type="spellStart"/>
            <w:r w:rsidR="001F4178" w:rsidRPr="00807762">
              <w:rPr>
                <w:rFonts w:ascii="Arial" w:hAnsi="Arial" w:cs="Arial"/>
              </w:rPr>
              <w:t>bioacústica</w:t>
            </w:r>
            <w:proofErr w:type="spellEnd"/>
            <w:r w:rsidRPr="00807762">
              <w:rPr>
                <w:rFonts w:ascii="Arial" w:hAnsi="Arial" w:cs="Arial"/>
              </w:rPr>
              <w:t xml:space="preserve">, conceito de ondas, ondas longitudinais, ondas harmônicas, propagação do som, energia, intensidade, som; aparelho auditivo, transmissão e recepção das ondas sonoras pelo ouvido, qualidades fisiológicas do som, estetoscópio e ausculta. Estudo da </w:t>
            </w:r>
            <w:proofErr w:type="spellStart"/>
            <w:r w:rsidRPr="00807762">
              <w:rPr>
                <w:rFonts w:ascii="Arial" w:hAnsi="Arial" w:cs="Arial"/>
              </w:rPr>
              <w:t>bio-óptica</w:t>
            </w:r>
            <w:proofErr w:type="spellEnd"/>
            <w:r w:rsidRPr="00807762">
              <w:rPr>
                <w:rFonts w:ascii="Arial" w:hAnsi="Arial" w:cs="Arial"/>
              </w:rPr>
              <w:t xml:space="preserve">, formação de imagens, lentes, formação de imagens em lentes, instrumentos ópticos, olho humano e defeitos da visão. Estudo da </w:t>
            </w:r>
            <w:proofErr w:type="spellStart"/>
            <w:r w:rsidRPr="00807762">
              <w:rPr>
                <w:rFonts w:ascii="Arial" w:hAnsi="Arial" w:cs="Arial"/>
              </w:rPr>
              <w:t>Bioeletricidade</w:t>
            </w:r>
            <w:proofErr w:type="spellEnd"/>
            <w:r w:rsidRPr="00807762">
              <w:rPr>
                <w:rFonts w:ascii="Arial" w:hAnsi="Arial" w:cs="Arial"/>
              </w:rPr>
              <w:t xml:space="preserve">, conceito de campo, potencial e energia potencial, capacitores, potencial de membrana, Lei de </w:t>
            </w:r>
            <w:proofErr w:type="spellStart"/>
            <w:r w:rsidRPr="00807762">
              <w:rPr>
                <w:rFonts w:ascii="Arial" w:hAnsi="Arial" w:cs="Arial"/>
              </w:rPr>
              <w:t>Nernst</w:t>
            </w:r>
            <w:proofErr w:type="spellEnd"/>
            <w:r w:rsidRPr="00807762">
              <w:rPr>
                <w:rFonts w:ascii="Arial" w:hAnsi="Arial" w:cs="Arial"/>
              </w:rPr>
              <w:t>-Planck, a bomba de Na e K, potenciais de ação.  Estudo da biomecânica, conceito de fluidos, pressão, tensão superficial, viscosidade, difusão, osmose, sistema respiratório. Estudo da Biofísica de radiações ionizantes, produção, característica e aplicação de raios-x, interação da radiação com a matéria, efeitos biológicos da radiação.</w:t>
            </w:r>
          </w:p>
        </w:tc>
      </w:tr>
      <w:tr w:rsidR="00E76DBC" w:rsidRPr="00807762" w14:paraId="22F3E6D8" w14:textId="77777777" w:rsidTr="00814695">
        <w:trPr>
          <w:trHeight w:val="580"/>
          <w:jc w:val="center"/>
        </w:trPr>
        <w:tc>
          <w:tcPr>
            <w:tcW w:w="10065" w:type="dxa"/>
            <w:gridSpan w:val="2"/>
            <w:vAlign w:val="center"/>
          </w:tcPr>
          <w:p w14:paraId="3AD89C6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6CE8BA0E" w14:textId="77777777" w:rsidTr="00814695">
        <w:trPr>
          <w:jc w:val="center"/>
        </w:trPr>
        <w:tc>
          <w:tcPr>
            <w:tcW w:w="10065" w:type="dxa"/>
            <w:gridSpan w:val="2"/>
            <w:vAlign w:val="center"/>
          </w:tcPr>
          <w:p w14:paraId="01EBA96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48CE084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GARCIA, E. A. </w:t>
            </w:r>
            <w:r w:rsidRPr="00807762">
              <w:rPr>
                <w:rFonts w:ascii="Arial" w:eastAsia="Arial" w:hAnsi="Arial" w:cs="Arial"/>
                <w:b/>
              </w:rPr>
              <w:t>Biofísica</w:t>
            </w:r>
            <w:r w:rsidRPr="00807762">
              <w:rPr>
                <w:rFonts w:ascii="Arial" w:eastAsia="Arial" w:hAnsi="Arial" w:cs="Arial"/>
              </w:rPr>
              <w:t xml:space="preserve">. 2ª ed. </w:t>
            </w:r>
            <w:proofErr w:type="spellStart"/>
            <w:r w:rsidRPr="00807762">
              <w:rPr>
                <w:rFonts w:ascii="Arial" w:eastAsia="Arial" w:hAnsi="Arial" w:cs="Arial"/>
              </w:rPr>
              <w:t>Sarvier</w:t>
            </w:r>
            <w:proofErr w:type="spellEnd"/>
            <w:r w:rsidRPr="00807762">
              <w:rPr>
                <w:rFonts w:ascii="Arial" w:eastAsia="Arial" w:hAnsi="Arial" w:cs="Arial"/>
              </w:rPr>
              <w:t>, 2015.</w:t>
            </w:r>
          </w:p>
          <w:p w14:paraId="2320EA1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HENEINE, I. F. </w:t>
            </w:r>
            <w:r w:rsidRPr="00807762">
              <w:rPr>
                <w:rFonts w:ascii="Arial" w:eastAsia="Arial" w:hAnsi="Arial" w:cs="Arial"/>
                <w:b/>
              </w:rPr>
              <w:t>Biofísica básica</w:t>
            </w:r>
            <w:r w:rsidRPr="00807762">
              <w:rPr>
                <w:rFonts w:ascii="Arial" w:eastAsia="Arial" w:hAnsi="Arial" w:cs="Arial"/>
              </w:rPr>
              <w:t>. 2ª ed. São Paulo: Atheneu, 2008.</w:t>
            </w:r>
          </w:p>
          <w:p w14:paraId="40C1FBE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DURAN, J. H. R. </w:t>
            </w:r>
            <w:r w:rsidRPr="00807762">
              <w:rPr>
                <w:rFonts w:ascii="Arial" w:eastAsia="Arial" w:hAnsi="Arial" w:cs="Arial"/>
                <w:b/>
              </w:rPr>
              <w:t>Biofísica: conceitos e aplicações</w:t>
            </w:r>
            <w:r w:rsidRPr="00807762">
              <w:rPr>
                <w:rFonts w:ascii="Arial" w:eastAsia="Arial" w:hAnsi="Arial" w:cs="Arial"/>
              </w:rPr>
              <w:t>. 2ª ed. Pearson do Brasil, 2011.</w:t>
            </w:r>
          </w:p>
        </w:tc>
      </w:tr>
      <w:tr w:rsidR="00E76DBC" w:rsidRPr="00807762" w14:paraId="7F66815C" w14:textId="77777777" w:rsidTr="00814695">
        <w:trPr>
          <w:jc w:val="center"/>
        </w:trPr>
        <w:tc>
          <w:tcPr>
            <w:tcW w:w="10065" w:type="dxa"/>
            <w:gridSpan w:val="2"/>
            <w:vAlign w:val="center"/>
          </w:tcPr>
          <w:p w14:paraId="3736AAB1" w14:textId="77777777" w:rsidR="00E76DBC" w:rsidRPr="00807762" w:rsidRDefault="007A67AD" w:rsidP="006829AE">
            <w:pPr>
              <w:contextualSpacing w:val="0"/>
              <w:rPr>
                <w:rFonts w:ascii="Arial" w:eastAsia="Arial" w:hAnsi="Arial" w:cs="Arial"/>
                <w:b/>
              </w:rPr>
            </w:pPr>
            <w:r w:rsidRPr="005B29EB">
              <w:rPr>
                <w:rFonts w:ascii="Arial" w:eastAsia="Arial" w:hAnsi="Arial" w:cs="Arial"/>
                <w:b/>
              </w:rPr>
              <w:t>COMPLEMENTAR:</w:t>
            </w:r>
          </w:p>
          <w:p w14:paraId="473F08A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OKUNO, E. </w:t>
            </w:r>
            <w:r w:rsidRPr="00807762">
              <w:rPr>
                <w:rFonts w:ascii="Arial" w:eastAsia="Arial" w:hAnsi="Arial" w:cs="Arial"/>
                <w:b/>
              </w:rPr>
              <w:t>Física para Ciências Biológicas e Biomédicas</w:t>
            </w:r>
            <w:r w:rsidRPr="00807762">
              <w:rPr>
                <w:rFonts w:ascii="Arial" w:eastAsia="Arial" w:hAnsi="Arial" w:cs="Arial"/>
              </w:rPr>
              <w:t xml:space="preserve">. São Paulo: </w:t>
            </w:r>
            <w:proofErr w:type="spellStart"/>
            <w:r w:rsidRPr="00807762">
              <w:rPr>
                <w:rFonts w:ascii="Arial" w:eastAsia="Arial" w:hAnsi="Arial" w:cs="Arial"/>
              </w:rPr>
              <w:t>Harbra</w:t>
            </w:r>
            <w:proofErr w:type="spellEnd"/>
            <w:r w:rsidRPr="00807762">
              <w:rPr>
                <w:rFonts w:ascii="Arial" w:eastAsia="Arial" w:hAnsi="Arial" w:cs="Arial"/>
              </w:rPr>
              <w:t>, 1986.</w:t>
            </w:r>
          </w:p>
          <w:p w14:paraId="583C3CB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CAMBRAIA, J.; </w:t>
            </w:r>
            <w:r w:rsidRPr="00807762">
              <w:rPr>
                <w:rFonts w:ascii="Arial" w:eastAsia="Arial" w:hAnsi="Arial" w:cs="Arial"/>
                <w:i/>
              </w:rPr>
              <w:t>et al</w:t>
            </w:r>
            <w:r w:rsidRPr="00807762">
              <w:rPr>
                <w:rFonts w:ascii="Arial" w:eastAsia="Arial" w:hAnsi="Arial" w:cs="Arial"/>
              </w:rPr>
              <w:t xml:space="preserve">. </w:t>
            </w:r>
            <w:r w:rsidRPr="00807762">
              <w:rPr>
                <w:rFonts w:ascii="Arial" w:eastAsia="Arial" w:hAnsi="Arial" w:cs="Arial"/>
                <w:b/>
              </w:rPr>
              <w:t>Introdução a biofísica</w:t>
            </w:r>
            <w:r w:rsidRPr="00807762">
              <w:rPr>
                <w:rFonts w:ascii="Arial" w:eastAsia="Arial" w:hAnsi="Arial" w:cs="Arial"/>
              </w:rPr>
              <w:t>. 2ª ed. Viçosa: UFV, 2005.</w:t>
            </w:r>
          </w:p>
          <w:p w14:paraId="76912281" w14:textId="77777777" w:rsidR="00E76DBC" w:rsidRDefault="007A67AD" w:rsidP="006829AE">
            <w:pPr>
              <w:contextualSpacing w:val="0"/>
              <w:jc w:val="both"/>
              <w:rPr>
                <w:rFonts w:ascii="Arial" w:eastAsia="Arial" w:hAnsi="Arial" w:cs="Arial"/>
              </w:rPr>
            </w:pPr>
            <w:r w:rsidRPr="00807762">
              <w:rPr>
                <w:rFonts w:ascii="Arial" w:eastAsia="Arial" w:hAnsi="Arial" w:cs="Arial"/>
              </w:rPr>
              <w:t xml:space="preserve">JUNIOR, C. A. M. </w:t>
            </w:r>
            <w:r w:rsidRPr="00807762">
              <w:rPr>
                <w:rFonts w:ascii="Arial" w:eastAsia="Arial" w:hAnsi="Arial" w:cs="Arial"/>
                <w:b/>
              </w:rPr>
              <w:t>Biofísica essencial</w:t>
            </w:r>
            <w:r w:rsidRPr="00807762">
              <w:rPr>
                <w:rFonts w:ascii="Arial" w:eastAsia="Arial" w:hAnsi="Arial" w:cs="Arial"/>
              </w:rPr>
              <w:t>. 1ª ed. Rio de Janeiro: Guanabara Koogan, 2012.</w:t>
            </w:r>
          </w:p>
          <w:p w14:paraId="451D5174" w14:textId="01899187" w:rsidR="00A37B99" w:rsidRPr="00A37B99" w:rsidRDefault="00A37B99" w:rsidP="00A37B99">
            <w:pPr>
              <w:contextualSpacing w:val="0"/>
              <w:jc w:val="both"/>
              <w:rPr>
                <w:rFonts w:ascii="Arial" w:eastAsia="Arial" w:hAnsi="Arial" w:cs="Arial"/>
              </w:rPr>
            </w:pPr>
            <w:r>
              <w:rPr>
                <w:rFonts w:ascii="Arial" w:eastAsia="Arial" w:hAnsi="Arial" w:cs="Arial"/>
              </w:rPr>
              <w:t xml:space="preserve">HALLIDAY, David. </w:t>
            </w:r>
            <w:r w:rsidRPr="00A37B99">
              <w:rPr>
                <w:rFonts w:ascii="Arial" w:eastAsia="Arial" w:hAnsi="Arial" w:cs="Arial"/>
                <w:b/>
              </w:rPr>
              <w:t>Fundamentos de física. Eletromagnetismo</w:t>
            </w:r>
            <w:r w:rsidRPr="00A37B99">
              <w:rPr>
                <w:rFonts w:ascii="Arial" w:eastAsia="Arial" w:hAnsi="Arial" w:cs="Arial"/>
              </w:rPr>
              <w:t>. v. 4. 10. ed. Rio de Janeiro: LTC, 2016</w:t>
            </w:r>
            <w:r>
              <w:rPr>
                <w:rFonts w:ascii="Arial" w:eastAsia="Arial" w:hAnsi="Arial" w:cs="Arial"/>
              </w:rPr>
              <w:t>.</w:t>
            </w:r>
          </w:p>
          <w:p w14:paraId="19F24C51" w14:textId="46E268B2" w:rsidR="00A37B99" w:rsidRPr="00807762" w:rsidRDefault="00A37B99" w:rsidP="00A37B99">
            <w:pPr>
              <w:contextualSpacing w:val="0"/>
              <w:jc w:val="both"/>
              <w:rPr>
                <w:rFonts w:ascii="Arial" w:eastAsia="Arial" w:hAnsi="Arial" w:cs="Arial"/>
              </w:rPr>
            </w:pPr>
            <w:r w:rsidRPr="00A37B99">
              <w:rPr>
                <w:rFonts w:ascii="Arial" w:eastAsia="Arial" w:hAnsi="Arial" w:cs="Arial"/>
              </w:rPr>
              <w:t xml:space="preserve">HALLIDAY, David, </w:t>
            </w:r>
            <w:r w:rsidRPr="00A37B99">
              <w:rPr>
                <w:rFonts w:ascii="Arial" w:eastAsia="Arial" w:hAnsi="Arial" w:cs="Arial"/>
                <w:b/>
              </w:rPr>
              <w:t>Fundamentos de física. Óptica e física moderna</w:t>
            </w:r>
            <w:r w:rsidRPr="00A37B99">
              <w:rPr>
                <w:rFonts w:ascii="Arial" w:eastAsia="Arial" w:hAnsi="Arial" w:cs="Arial"/>
              </w:rPr>
              <w:t>. v. 4. 10. ed. Rio de Janeiro: LTC, 2016</w:t>
            </w:r>
            <w:r>
              <w:rPr>
                <w:rFonts w:ascii="Arial" w:eastAsia="Arial" w:hAnsi="Arial" w:cs="Arial"/>
              </w:rPr>
              <w:t>.</w:t>
            </w:r>
          </w:p>
        </w:tc>
      </w:tr>
      <w:tr w:rsidR="00E76DBC" w:rsidRPr="00807762" w14:paraId="61E2491D" w14:textId="77777777" w:rsidTr="00814695">
        <w:trPr>
          <w:jc w:val="center"/>
        </w:trPr>
        <w:tc>
          <w:tcPr>
            <w:tcW w:w="10065" w:type="dxa"/>
            <w:gridSpan w:val="2"/>
            <w:vAlign w:val="center"/>
          </w:tcPr>
          <w:p w14:paraId="1A7DA0A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60882437" w14:textId="632E1F86" w:rsidR="00E76DBC" w:rsidRPr="00807762" w:rsidRDefault="00960078" w:rsidP="00692C05">
            <w:pPr>
              <w:contextualSpacing w:val="0"/>
              <w:rPr>
                <w:rFonts w:ascii="Arial" w:eastAsia="Arial" w:hAnsi="Arial" w:cs="Arial"/>
              </w:rPr>
            </w:pPr>
            <w:r w:rsidRPr="00807762">
              <w:rPr>
                <w:rFonts w:ascii="Arial" w:eastAsia="Arial" w:hAnsi="Arial" w:cs="Arial"/>
              </w:rPr>
              <w:t xml:space="preserve">MATEMÁTICA APLICADA </w:t>
            </w:r>
            <w:r w:rsidR="00692C05">
              <w:rPr>
                <w:rFonts w:ascii="Arial" w:eastAsia="Arial" w:hAnsi="Arial" w:cs="Arial"/>
              </w:rPr>
              <w:t>À</w:t>
            </w:r>
            <w:r w:rsidR="007A67AD" w:rsidRPr="00807762">
              <w:rPr>
                <w:rFonts w:ascii="Arial" w:eastAsia="Arial" w:hAnsi="Arial" w:cs="Arial"/>
              </w:rPr>
              <w:t xml:space="preserve"> BIOLOGIA</w:t>
            </w:r>
          </w:p>
        </w:tc>
      </w:tr>
    </w:tbl>
    <w:p w14:paraId="411BD665" w14:textId="77777777" w:rsidR="00E76DBC" w:rsidRPr="00807762" w:rsidRDefault="00E76DBC" w:rsidP="006829AE">
      <w:pPr>
        <w:ind w:left="-709"/>
        <w:rPr>
          <w:rFonts w:ascii="Arial" w:eastAsia="Arial" w:hAnsi="Arial" w:cs="Arial"/>
        </w:rPr>
      </w:pPr>
    </w:p>
    <w:p w14:paraId="699269CF" w14:textId="77777777" w:rsidR="00692C05" w:rsidRDefault="00692C05">
      <w:r>
        <w:br w:type="page"/>
      </w:r>
    </w:p>
    <w:tbl>
      <w:tblPr>
        <w:tblStyle w:val="af8"/>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2D8EEFD" w14:textId="77777777" w:rsidTr="00814695">
        <w:trPr>
          <w:trHeight w:val="420"/>
          <w:jc w:val="center"/>
        </w:trPr>
        <w:tc>
          <w:tcPr>
            <w:tcW w:w="5524" w:type="dxa"/>
          </w:tcPr>
          <w:p w14:paraId="63FCBA01" w14:textId="7B7C45E5"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48A54F75" wp14:editId="08E61C9D">
                  <wp:extent cx="2041580" cy="685514"/>
                  <wp:effectExtent l="0" t="0" r="0" b="0"/>
                  <wp:docPr id="6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0F221B6"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178A5FB" w14:textId="5404121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B36E76E" w14:textId="77777777" w:rsidR="00692C05"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C84846C" w14:textId="4459301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38BF1EDA" w14:textId="77777777" w:rsidTr="00814695">
        <w:trPr>
          <w:trHeight w:val="420"/>
          <w:jc w:val="center"/>
        </w:trPr>
        <w:tc>
          <w:tcPr>
            <w:tcW w:w="5524" w:type="dxa"/>
          </w:tcPr>
          <w:p w14:paraId="25743C82"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Biologia Celular</w:t>
            </w:r>
          </w:p>
          <w:p w14:paraId="17552BE4" w14:textId="2F4B2564" w:rsidR="00960078" w:rsidRPr="00807762" w:rsidRDefault="00960078" w:rsidP="006829AE">
            <w:pPr>
              <w:contextualSpacing w:val="0"/>
              <w:jc w:val="both"/>
              <w:rPr>
                <w:rFonts w:ascii="Arial" w:eastAsia="Arial" w:hAnsi="Arial" w:cs="Arial"/>
              </w:rPr>
            </w:pPr>
            <w:r w:rsidRPr="00807762">
              <w:rPr>
                <w:rFonts w:ascii="Arial" w:eastAsia="Arial" w:hAnsi="Arial" w:cs="Arial"/>
                <w:b/>
              </w:rPr>
              <w:t xml:space="preserve">AULAS NA SEMANA: </w:t>
            </w:r>
            <w:r w:rsidR="00431D81" w:rsidRPr="00807762">
              <w:rPr>
                <w:rFonts w:ascii="Arial" w:eastAsia="Arial" w:hAnsi="Arial" w:cs="Arial"/>
              </w:rPr>
              <w:t>04</w:t>
            </w:r>
          </w:p>
        </w:tc>
        <w:tc>
          <w:tcPr>
            <w:tcW w:w="4541" w:type="dxa"/>
          </w:tcPr>
          <w:p w14:paraId="2B53D66E" w14:textId="1A0F1D61" w:rsidR="00960078" w:rsidRPr="00807762" w:rsidRDefault="00960078" w:rsidP="006829AE">
            <w:pPr>
              <w:contextualSpacing w:val="0"/>
              <w:rPr>
                <w:rFonts w:ascii="Arial" w:eastAsia="Arial" w:hAnsi="Arial" w:cs="Arial"/>
              </w:rPr>
            </w:pPr>
            <w:r w:rsidRPr="00807762">
              <w:rPr>
                <w:rFonts w:ascii="Arial" w:eastAsia="Arial" w:hAnsi="Arial" w:cs="Arial"/>
                <w:b/>
              </w:rPr>
              <w:t>CARGA HORÁRIA RELÓGIO:</w:t>
            </w:r>
            <w:r w:rsidR="0023289C" w:rsidRPr="00807762">
              <w:rPr>
                <w:rFonts w:ascii="Arial" w:eastAsia="Arial" w:hAnsi="Arial" w:cs="Arial"/>
              </w:rPr>
              <w:t xml:space="preserve"> 66</w:t>
            </w:r>
          </w:p>
          <w:p w14:paraId="4A561436" w14:textId="1C3B0520" w:rsidR="00960078" w:rsidRPr="00807762" w:rsidRDefault="00960078" w:rsidP="006829AE">
            <w:pPr>
              <w:contextualSpacing w:val="0"/>
              <w:rPr>
                <w:rFonts w:ascii="Arial" w:eastAsia="Arial" w:hAnsi="Arial" w:cs="Arial"/>
              </w:rPr>
            </w:pPr>
            <w:r w:rsidRPr="00807762">
              <w:rPr>
                <w:rFonts w:ascii="Arial" w:eastAsia="Arial" w:hAnsi="Arial" w:cs="Arial"/>
                <w:b/>
              </w:rPr>
              <w:t xml:space="preserve">CARGA HORÁRIA AULA: </w:t>
            </w:r>
            <w:r w:rsidR="0023289C" w:rsidRPr="00807762">
              <w:rPr>
                <w:rFonts w:ascii="Arial" w:eastAsia="Arial" w:hAnsi="Arial" w:cs="Arial"/>
              </w:rPr>
              <w:t>80</w:t>
            </w:r>
          </w:p>
          <w:p w14:paraId="4BEAA094" w14:textId="77777777" w:rsidR="00E76DBC" w:rsidRDefault="00960078" w:rsidP="006829AE">
            <w:pPr>
              <w:contextualSpacing w:val="0"/>
              <w:rPr>
                <w:rFonts w:ascii="Arial" w:eastAsia="Arial" w:hAnsi="Arial" w:cs="Arial"/>
              </w:rPr>
            </w:pPr>
            <w:r w:rsidRPr="00807762">
              <w:rPr>
                <w:rFonts w:ascii="Arial" w:eastAsia="Arial" w:hAnsi="Arial" w:cs="Arial"/>
                <w:b/>
              </w:rPr>
              <w:t>CARGA HORÁRIA PRÁTICA:</w:t>
            </w:r>
            <w:r w:rsidR="006E2699" w:rsidRPr="00807762">
              <w:rPr>
                <w:rFonts w:ascii="Arial" w:eastAsia="Arial" w:hAnsi="Arial" w:cs="Arial"/>
              </w:rPr>
              <w:t xml:space="preserve"> 22</w:t>
            </w:r>
          </w:p>
          <w:p w14:paraId="39818459" w14:textId="61712022" w:rsidR="002A235B" w:rsidRPr="002A235B" w:rsidRDefault="002A235B" w:rsidP="006829AE">
            <w:pPr>
              <w:contextualSpacing w:val="0"/>
              <w:rPr>
                <w:rFonts w:ascii="Arial" w:eastAsia="Arial" w:hAnsi="Arial" w:cs="Arial"/>
              </w:rPr>
            </w:pPr>
          </w:p>
        </w:tc>
      </w:tr>
      <w:tr w:rsidR="00E76DBC" w:rsidRPr="00807762" w14:paraId="44E9112F" w14:textId="77777777" w:rsidTr="00814695">
        <w:trPr>
          <w:trHeight w:val="420"/>
          <w:jc w:val="center"/>
        </w:trPr>
        <w:tc>
          <w:tcPr>
            <w:tcW w:w="10065" w:type="dxa"/>
            <w:gridSpan w:val="2"/>
          </w:tcPr>
          <w:p w14:paraId="170F66D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Compreender os princípios gerais da organização celular, os mecanismos celulares que controlam o ciclo, a divisão e o crescimento de uma célula, interpretar e discernir os diferentes mecanismos de comunicação celular no seu contexto social para que o estudante possa, de maneira crítica, realizar correlações práticas na sua área de atuação.</w:t>
            </w:r>
            <w:r w:rsidRPr="00807762">
              <w:rPr>
                <w:rFonts w:ascii="Arial" w:eastAsia="Arial" w:hAnsi="Arial" w:cs="Arial"/>
                <w:color w:val="333333"/>
                <w:highlight w:val="white"/>
              </w:rPr>
              <w:t> </w:t>
            </w:r>
          </w:p>
        </w:tc>
      </w:tr>
      <w:tr w:rsidR="00E76DBC" w:rsidRPr="00807762" w14:paraId="40D2CF6C" w14:textId="77777777" w:rsidTr="00814695">
        <w:trPr>
          <w:trHeight w:val="840"/>
          <w:jc w:val="center"/>
        </w:trPr>
        <w:tc>
          <w:tcPr>
            <w:tcW w:w="10065" w:type="dxa"/>
            <w:gridSpan w:val="2"/>
            <w:vAlign w:val="center"/>
          </w:tcPr>
          <w:p w14:paraId="3C451210" w14:textId="78628FBA"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 xml:space="preserve">O componente curricular desenvolve conceitos biológicos básicos tomando a célula como unidade básica estrutural dos seres vivos. </w:t>
            </w:r>
            <w:r w:rsidR="00BF3C8B" w:rsidRPr="00807762">
              <w:rPr>
                <w:rFonts w:ascii="Arial" w:eastAsia="Arial" w:hAnsi="Arial" w:cs="Arial"/>
              </w:rPr>
              <w:t xml:space="preserve">Trabalhar as principais diferenças entre células animais e vegetais (eucariotos) e procariotos. </w:t>
            </w:r>
            <w:r w:rsidRPr="00807762">
              <w:rPr>
                <w:rFonts w:ascii="Arial" w:eastAsia="Arial" w:hAnsi="Arial" w:cs="Arial"/>
              </w:rPr>
              <w:t xml:space="preserve">Enfatizar alguns temas importantes como métodos de estudo em Biologia Celular; diversidade celular, </w:t>
            </w:r>
            <w:r w:rsidR="00EE1378" w:rsidRPr="00807762">
              <w:rPr>
                <w:rFonts w:ascii="Arial" w:eastAsia="Arial" w:hAnsi="Arial" w:cs="Arial"/>
              </w:rPr>
              <w:t xml:space="preserve">origem e </w:t>
            </w:r>
            <w:r w:rsidRPr="00807762">
              <w:rPr>
                <w:rFonts w:ascii="Arial" w:eastAsia="Arial" w:hAnsi="Arial" w:cs="Arial"/>
              </w:rPr>
              <w:t xml:space="preserve">evolução celular, aspectos morfológicos, bioquímicos e funcionais da célula, de seus revestimentos, de seus compartimentos e dos componentes </w:t>
            </w:r>
            <w:proofErr w:type="spellStart"/>
            <w:r w:rsidRPr="00807762">
              <w:rPr>
                <w:rFonts w:ascii="Arial" w:eastAsia="Arial" w:hAnsi="Arial" w:cs="Arial"/>
              </w:rPr>
              <w:t>subcelulares</w:t>
            </w:r>
            <w:proofErr w:type="spellEnd"/>
            <w:r w:rsidRPr="00807762">
              <w:rPr>
                <w:rFonts w:ascii="Arial" w:eastAsia="Arial" w:hAnsi="Arial" w:cs="Arial"/>
              </w:rPr>
              <w:t>. Introdução às células. Estrutura e morfologia celular. Química celular e biossíntese. Estrutura e mecanismos de transportes através de membranas. Mitocôndrias, cloroplastos e conversão de energia. Mecanismos genéticos básicos das células. Estrutura da membrana e comunicação celular. Citoesqueleto. Organização interna das células e seus compartimentos. As células no seu contexto social. Controle do ciclo celular (mitose e meiose).</w:t>
            </w:r>
          </w:p>
        </w:tc>
      </w:tr>
      <w:tr w:rsidR="00E76DBC" w:rsidRPr="00807762" w14:paraId="3BFC0594" w14:textId="77777777" w:rsidTr="00814695">
        <w:trPr>
          <w:trHeight w:val="580"/>
          <w:jc w:val="center"/>
        </w:trPr>
        <w:tc>
          <w:tcPr>
            <w:tcW w:w="10065" w:type="dxa"/>
            <w:gridSpan w:val="2"/>
            <w:vAlign w:val="center"/>
          </w:tcPr>
          <w:p w14:paraId="726C336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6AEDF2EB" w14:textId="77777777" w:rsidTr="00814695">
        <w:trPr>
          <w:jc w:val="center"/>
        </w:trPr>
        <w:tc>
          <w:tcPr>
            <w:tcW w:w="10065" w:type="dxa"/>
            <w:gridSpan w:val="2"/>
            <w:vAlign w:val="center"/>
          </w:tcPr>
          <w:p w14:paraId="4E6EC3A0" w14:textId="77777777" w:rsidR="00E76DBC" w:rsidRPr="00807762" w:rsidRDefault="007A67AD" w:rsidP="006829AE">
            <w:pPr>
              <w:contextualSpacing w:val="0"/>
              <w:rPr>
                <w:rFonts w:ascii="Arial" w:eastAsia="Arial" w:hAnsi="Arial" w:cs="Arial"/>
                <w:b/>
                <w:lang w:val="es-ES"/>
              </w:rPr>
            </w:pPr>
            <w:r w:rsidRPr="00807762">
              <w:rPr>
                <w:rFonts w:ascii="Arial" w:eastAsia="Arial" w:hAnsi="Arial" w:cs="Arial"/>
                <w:b/>
                <w:lang w:val="es-ES"/>
              </w:rPr>
              <w:t>BÁSICA:</w:t>
            </w:r>
          </w:p>
          <w:p w14:paraId="0A53A832"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lang w:val="es-ES"/>
              </w:rPr>
              <w:t xml:space="preserve">ALBERTS, B.; </w:t>
            </w:r>
            <w:r w:rsidRPr="00807762">
              <w:rPr>
                <w:rFonts w:ascii="Arial" w:eastAsia="Arial" w:hAnsi="Arial" w:cs="Arial"/>
                <w:i/>
                <w:lang w:val="es-ES"/>
              </w:rPr>
              <w:t>et al</w:t>
            </w:r>
            <w:r w:rsidRPr="00807762">
              <w:rPr>
                <w:rFonts w:ascii="Arial" w:eastAsia="Arial" w:hAnsi="Arial" w:cs="Arial"/>
                <w:lang w:val="es-ES"/>
              </w:rPr>
              <w:t xml:space="preserve">. </w:t>
            </w:r>
            <w:r w:rsidRPr="00807762">
              <w:rPr>
                <w:rFonts w:ascii="Arial" w:eastAsia="Arial" w:hAnsi="Arial" w:cs="Arial"/>
                <w:b/>
              </w:rPr>
              <w:t>Biologia Molecular da Célula</w:t>
            </w:r>
            <w:r w:rsidRPr="00807762">
              <w:rPr>
                <w:rFonts w:ascii="Arial" w:eastAsia="Arial" w:hAnsi="Arial" w:cs="Arial"/>
              </w:rPr>
              <w:t>. 5ª ed. Porto Alegre: Artmed, 2010.</w:t>
            </w:r>
          </w:p>
          <w:p w14:paraId="46683C3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ALBERTS, B.; </w:t>
            </w:r>
            <w:r w:rsidRPr="00807762">
              <w:rPr>
                <w:rFonts w:ascii="Arial" w:eastAsia="Arial" w:hAnsi="Arial" w:cs="Arial"/>
                <w:i/>
              </w:rPr>
              <w:t>et al</w:t>
            </w:r>
            <w:r w:rsidRPr="00807762">
              <w:rPr>
                <w:rFonts w:ascii="Arial" w:eastAsia="Arial" w:hAnsi="Arial" w:cs="Arial"/>
              </w:rPr>
              <w:t xml:space="preserve">. </w:t>
            </w:r>
            <w:r w:rsidRPr="00807762">
              <w:rPr>
                <w:rFonts w:ascii="Arial" w:eastAsia="Arial" w:hAnsi="Arial" w:cs="Arial"/>
                <w:b/>
              </w:rPr>
              <w:t>Fundamentos da biologia celular</w:t>
            </w:r>
            <w:r w:rsidRPr="00807762">
              <w:rPr>
                <w:rFonts w:ascii="Arial" w:eastAsia="Arial" w:hAnsi="Arial" w:cs="Arial"/>
              </w:rPr>
              <w:t>. 3ª ed. Porto Alegre: Artmed, 2011.</w:t>
            </w:r>
          </w:p>
          <w:p w14:paraId="27D9D5D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DE ROBERTIS, E. </w:t>
            </w:r>
            <w:r w:rsidRPr="00807762">
              <w:rPr>
                <w:rFonts w:ascii="Arial" w:eastAsia="Arial" w:hAnsi="Arial" w:cs="Arial"/>
                <w:b/>
              </w:rPr>
              <w:t>Biologia celular e molecular</w:t>
            </w:r>
            <w:r w:rsidRPr="00807762">
              <w:rPr>
                <w:rFonts w:ascii="Arial" w:eastAsia="Arial" w:hAnsi="Arial" w:cs="Arial"/>
              </w:rPr>
              <w:t>. 16ª ed. Rio de Janeiro: Guanabara Koogan, 2014.</w:t>
            </w:r>
          </w:p>
        </w:tc>
      </w:tr>
      <w:tr w:rsidR="00E76DBC" w:rsidRPr="00807762" w14:paraId="7E4587BA" w14:textId="77777777" w:rsidTr="00814695">
        <w:trPr>
          <w:jc w:val="center"/>
        </w:trPr>
        <w:tc>
          <w:tcPr>
            <w:tcW w:w="10065" w:type="dxa"/>
            <w:gridSpan w:val="2"/>
            <w:vAlign w:val="center"/>
          </w:tcPr>
          <w:p w14:paraId="458D22B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63F21D5E" w14:textId="77777777" w:rsidR="00BF3C8B" w:rsidRPr="00807762" w:rsidRDefault="00BF3C8B" w:rsidP="006829AE">
            <w:pPr>
              <w:contextualSpacing w:val="0"/>
              <w:jc w:val="both"/>
              <w:rPr>
                <w:rFonts w:ascii="Arial" w:eastAsia="Arial" w:hAnsi="Arial" w:cs="Arial"/>
              </w:rPr>
            </w:pPr>
            <w:r w:rsidRPr="00807762">
              <w:rPr>
                <w:rFonts w:ascii="Arial" w:eastAsia="Arial" w:hAnsi="Arial" w:cs="Arial"/>
              </w:rPr>
              <w:t xml:space="preserve">AVERSI-FERREIRA, T. A. </w:t>
            </w:r>
            <w:r w:rsidRPr="00807762">
              <w:rPr>
                <w:rFonts w:ascii="Arial" w:eastAsia="Arial" w:hAnsi="Arial" w:cs="Arial"/>
                <w:b/>
              </w:rPr>
              <w:t>Biologia celular e molecular</w:t>
            </w:r>
            <w:r w:rsidRPr="00807762">
              <w:rPr>
                <w:rFonts w:ascii="Arial" w:eastAsia="Arial" w:hAnsi="Arial" w:cs="Arial"/>
              </w:rPr>
              <w:t>. São Paulo: Átomo, 2013.</w:t>
            </w:r>
          </w:p>
          <w:p w14:paraId="5A5D78C3" w14:textId="77777777" w:rsidR="00BF3C8B" w:rsidRPr="00807762" w:rsidRDefault="00BF3C8B" w:rsidP="006829AE">
            <w:pPr>
              <w:contextualSpacing w:val="0"/>
              <w:jc w:val="both"/>
              <w:rPr>
                <w:rFonts w:ascii="Arial" w:eastAsia="Arial" w:hAnsi="Arial" w:cs="Arial"/>
              </w:rPr>
            </w:pPr>
            <w:r w:rsidRPr="00807762">
              <w:rPr>
                <w:rFonts w:ascii="Arial" w:eastAsia="Arial" w:hAnsi="Arial" w:cs="Arial"/>
              </w:rPr>
              <w:t xml:space="preserve">CARNEIRO, J; JUNQUEIRA, L. C. U. </w:t>
            </w:r>
            <w:r w:rsidRPr="00807762">
              <w:rPr>
                <w:rFonts w:ascii="Arial" w:eastAsia="Arial" w:hAnsi="Arial" w:cs="Arial"/>
                <w:b/>
              </w:rPr>
              <w:t>Biologia Celular e Molecular</w:t>
            </w:r>
            <w:r w:rsidRPr="00807762">
              <w:rPr>
                <w:rFonts w:ascii="Arial" w:eastAsia="Arial" w:hAnsi="Arial" w:cs="Arial"/>
              </w:rPr>
              <w:t>. 9ª ed. Rio de Janeiro: Guanabara Koogan, 2012.</w:t>
            </w:r>
          </w:p>
          <w:p w14:paraId="4EEEB3F8" w14:textId="77777777" w:rsidR="00BF3C8B" w:rsidRPr="00807762" w:rsidRDefault="00BF3C8B" w:rsidP="006829AE">
            <w:pPr>
              <w:contextualSpacing w:val="0"/>
              <w:jc w:val="both"/>
              <w:rPr>
                <w:rFonts w:ascii="Arial" w:eastAsia="Arial" w:hAnsi="Arial" w:cs="Arial"/>
              </w:rPr>
            </w:pPr>
            <w:r w:rsidRPr="00807762">
              <w:rPr>
                <w:rFonts w:ascii="Arial" w:eastAsia="Arial" w:hAnsi="Arial" w:cs="Arial"/>
              </w:rPr>
              <w:t xml:space="preserve">CARVALHO H. F.; RECCO-PIMENTEL S.M. </w:t>
            </w:r>
            <w:r w:rsidRPr="00807762">
              <w:rPr>
                <w:rFonts w:ascii="Arial" w:eastAsia="Arial" w:hAnsi="Arial" w:cs="Arial"/>
                <w:b/>
              </w:rPr>
              <w:t>A Célula</w:t>
            </w:r>
            <w:r w:rsidRPr="00807762">
              <w:rPr>
                <w:rFonts w:ascii="Arial" w:eastAsia="Arial" w:hAnsi="Arial" w:cs="Arial"/>
              </w:rPr>
              <w:t>. 3ª ed. São Paulo: Manole, 2013.</w:t>
            </w:r>
          </w:p>
          <w:p w14:paraId="367B16D9" w14:textId="77777777" w:rsidR="00BF3C8B" w:rsidRPr="00807762" w:rsidRDefault="00BF3C8B" w:rsidP="006829AE">
            <w:pPr>
              <w:contextualSpacing w:val="0"/>
              <w:jc w:val="both"/>
              <w:rPr>
                <w:rFonts w:ascii="Arial" w:eastAsia="Arial" w:hAnsi="Arial" w:cs="Arial"/>
              </w:rPr>
            </w:pPr>
            <w:r w:rsidRPr="00807762">
              <w:rPr>
                <w:rFonts w:ascii="Arial" w:eastAsia="Arial" w:hAnsi="Arial" w:cs="Arial"/>
              </w:rPr>
              <w:t xml:space="preserve">COOPER, G. M.; HAUSMAN, R. E. </w:t>
            </w:r>
            <w:r w:rsidRPr="00807762">
              <w:rPr>
                <w:rFonts w:ascii="Arial" w:eastAsia="Arial" w:hAnsi="Arial" w:cs="Arial"/>
                <w:b/>
              </w:rPr>
              <w:t>A célula: uma abordagem molecular</w:t>
            </w:r>
            <w:r w:rsidRPr="00807762">
              <w:rPr>
                <w:rFonts w:ascii="Arial" w:eastAsia="Arial" w:hAnsi="Arial" w:cs="Arial"/>
              </w:rPr>
              <w:t>. 3ª ed. Porto Alegre: Artmed, 2007.</w:t>
            </w:r>
          </w:p>
          <w:p w14:paraId="55D5986E" w14:textId="4A81FA82" w:rsidR="00E76DBC" w:rsidRPr="00807762" w:rsidRDefault="00BF3C8B" w:rsidP="006829AE">
            <w:pPr>
              <w:contextualSpacing w:val="0"/>
              <w:jc w:val="both"/>
              <w:rPr>
                <w:rFonts w:ascii="Arial" w:eastAsia="Arial" w:hAnsi="Arial" w:cs="Arial"/>
              </w:rPr>
            </w:pPr>
            <w:r w:rsidRPr="00807762">
              <w:rPr>
                <w:rFonts w:ascii="Arial" w:eastAsia="Arial" w:hAnsi="Arial" w:cs="Arial"/>
              </w:rPr>
              <w:t xml:space="preserve">DE ROBERTIS, E.; HIB, J. </w:t>
            </w:r>
            <w:r w:rsidRPr="00807762">
              <w:rPr>
                <w:rFonts w:ascii="Arial" w:eastAsia="Arial" w:hAnsi="Arial" w:cs="Arial"/>
                <w:b/>
              </w:rPr>
              <w:t>Bases da Biologia celular e molecular</w:t>
            </w:r>
            <w:r w:rsidRPr="00807762">
              <w:rPr>
                <w:rFonts w:ascii="Arial" w:eastAsia="Arial" w:hAnsi="Arial" w:cs="Arial"/>
              </w:rPr>
              <w:t>. 4ª ed. Rio de Janeiro: Guanabara Koogan, 2006.</w:t>
            </w:r>
          </w:p>
        </w:tc>
      </w:tr>
      <w:tr w:rsidR="00E76DBC" w:rsidRPr="00807762" w14:paraId="3CCCBAC3" w14:textId="77777777" w:rsidTr="00814695">
        <w:trPr>
          <w:jc w:val="center"/>
        </w:trPr>
        <w:tc>
          <w:tcPr>
            <w:tcW w:w="10065" w:type="dxa"/>
            <w:gridSpan w:val="2"/>
            <w:vAlign w:val="center"/>
          </w:tcPr>
          <w:p w14:paraId="4C74ED9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1525A80E" w14:textId="77777777" w:rsidR="00E76DBC" w:rsidRPr="00807762" w:rsidRDefault="00E76DBC" w:rsidP="006829AE">
      <w:pPr>
        <w:ind w:left="-709"/>
        <w:rPr>
          <w:rFonts w:ascii="Arial" w:eastAsia="Arial" w:hAnsi="Arial" w:cs="Arial"/>
        </w:rPr>
      </w:pPr>
    </w:p>
    <w:p w14:paraId="0C08CA64" w14:textId="77777777" w:rsidR="00692C05" w:rsidRDefault="00692C05">
      <w:r>
        <w:br w:type="page"/>
      </w:r>
    </w:p>
    <w:tbl>
      <w:tblPr>
        <w:tblStyle w:val="af9"/>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B594444" w14:textId="77777777" w:rsidTr="00390ACD">
        <w:trPr>
          <w:trHeight w:val="420"/>
          <w:jc w:val="center"/>
        </w:trPr>
        <w:tc>
          <w:tcPr>
            <w:tcW w:w="5524" w:type="dxa"/>
          </w:tcPr>
          <w:p w14:paraId="60ACD310" w14:textId="2F5C8937"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EE47618" wp14:editId="1D93665D">
                  <wp:extent cx="2041580" cy="685514"/>
                  <wp:effectExtent l="0" t="0" r="0" b="0"/>
                  <wp:docPr id="6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129EC9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20657C2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0579E5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C62F4E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6E76B91F" w14:textId="77777777" w:rsidTr="00390ACD">
        <w:trPr>
          <w:trHeight w:val="420"/>
          <w:jc w:val="center"/>
        </w:trPr>
        <w:tc>
          <w:tcPr>
            <w:tcW w:w="5524" w:type="dxa"/>
          </w:tcPr>
          <w:p w14:paraId="3258D59E"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Introdução à</w:t>
            </w:r>
            <w:r w:rsidRPr="00807762">
              <w:rPr>
                <w:rFonts w:ascii="Arial" w:eastAsia="Arial" w:hAnsi="Arial" w:cs="Arial"/>
                <w:b/>
              </w:rPr>
              <w:t xml:space="preserve"> </w:t>
            </w:r>
            <w:r w:rsidRPr="00807762">
              <w:rPr>
                <w:rFonts w:ascii="Arial" w:eastAsia="Arial" w:hAnsi="Arial" w:cs="Arial"/>
              </w:rPr>
              <w:t>Ecologia</w:t>
            </w:r>
          </w:p>
          <w:p w14:paraId="1A9CA72B" w14:textId="1507E385" w:rsidR="003E0739" w:rsidRPr="00807762" w:rsidRDefault="003E073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2233D8A5" w14:textId="77777777" w:rsidR="003E0739" w:rsidRPr="00807762" w:rsidRDefault="003E073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3A0AE3D9" w14:textId="77777777" w:rsidR="003E0739" w:rsidRPr="00807762" w:rsidRDefault="003E073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5797857D" w14:textId="77777777" w:rsidR="00E76DBC" w:rsidRDefault="003E0739"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92C05">
              <w:rPr>
                <w:rFonts w:ascii="Arial" w:eastAsia="Arial" w:hAnsi="Arial" w:cs="Arial"/>
              </w:rPr>
              <w:t>0</w:t>
            </w:r>
          </w:p>
          <w:p w14:paraId="06C5D485" w14:textId="5B4DED5A" w:rsidR="002A235B" w:rsidRPr="002A235B" w:rsidRDefault="002A235B" w:rsidP="006829AE">
            <w:pPr>
              <w:contextualSpacing w:val="0"/>
              <w:rPr>
                <w:rFonts w:ascii="Arial" w:eastAsia="Arial" w:hAnsi="Arial" w:cs="Arial"/>
              </w:rPr>
            </w:pPr>
          </w:p>
        </w:tc>
      </w:tr>
      <w:tr w:rsidR="00E76DBC" w:rsidRPr="00807762" w14:paraId="75CF500C" w14:textId="77777777" w:rsidTr="00390ACD">
        <w:trPr>
          <w:trHeight w:val="420"/>
          <w:jc w:val="center"/>
        </w:trPr>
        <w:tc>
          <w:tcPr>
            <w:tcW w:w="10065" w:type="dxa"/>
            <w:gridSpan w:val="2"/>
          </w:tcPr>
          <w:p w14:paraId="5BA8CD0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Abordar e discutir o referencial teórico básico da ecologia, fornecendo subsídios para compreender aspectos históricos, conceitos básicos e atualidades em ecologia, com o intuito de entender de forma holística as relações que ocorrem nos ecossistemas. </w:t>
            </w:r>
          </w:p>
        </w:tc>
      </w:tr>
      <w:tr w:rsidR="00E76DBC" w:rsidRPr="00807762" w14:paraId="60DF63C7" w14:textId="77777777" w:rsidTr="00692C05">
        <w:trPr>
          <w:trHeight w:val="1616"/>
          <w:jc w:val="center"/>
        </w:trPr>
        <w:tc>
          <w:tcPr>
            <w:tcW w:w="10065" w:type="dxa"/>
            <w:gridSpan w:val="2"/>
            <w:vAlign w:val="center"/>
          </w:tcPr>
          <w:p w14:paraId="2D3EE4E1" w14:textId="77777777" w:rsidR="00E76DBC" w:rsidRPr="00807762" w:rsidRDefault="007A67AD" w:rsidP="006829AE">
            <w:pPr>
              <w:shd w:val="clear" w:color="auto" w:fill="FFFFFF"/>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Histórico e conceito de Ecologia; Conceitos básicos em ecologia (organismo, população, comunidade, ecossistema, biosfera, habitat e nicho); níveis tróficos e pirâmides ecológicas, cadeias alimentares e teias alimentares; sucessão ecológica; interações ecológicas; ecossistemas (terrestres e aquáticos), biomas, ciclos biogeoquímicos; Homem e ambiente: poluição, sustentabilidade e conservação. </w:t>
            </w:r>
          </w:p>
        </w:tc>
      </w:tr>
      <w:tr w:rsidR="00E76DBC" w:rsidRPr="00807762" w14:paraId="2A0BA4B4" w14:textId="77777777" w:rsidTr="00390ACD">
        <w:trPr>
          <w:trHeight w:val="580"/>
          <w:jc w:val="center"/>
        </w:trPr>
        <w:tc>
          <w:tcPr>
            <w:tcW w:w="10065" w:type="dxa"/>
            <w:gridSpan w:val="2"/>
            <w:vAlign w:val="center"/>
          </w:tcPr>
          <w:p w14:paraId="7503B38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7C4CFC3" w14:textId="77777777" w:rsidTr="00390ACD">
        <w:trPr>
          <w:jc w:val="center"/>
        </w:trPr>
        <w:tc>
          <w:tcPr>
            <w:tcW w:w="10065" w:type="dxa"/>
            <w:gridSpan w:val="2"/>
            <w:vAlign w:val="center"/>
          </w:tcPr>
          <w:p w14:paraId="1BBA52B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5603778A" w14:textId="6E05150A"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BEGON, M.; TOWNSEND, C. R.; HARPER, J. L. </w:t>
            </w:r>
            <w:r w:rsidRPr="00807762">
              <w:rPr>
                <w:rFonts w:ascii="Arial" w:eastAsia="Arial" w:hAnsi="Arial" w:cs="Arial"/>
                <w:b/>
              </w:rPr>
              <w:t>Ecologia: de indivíduos a ecossistemas</w:t>
            </w:r>
            <w:r w:rsidR="00B900AE">
              <w:rPr>
                <w:rFonts w:ascii="Arial" w:eastAsia="Arial" w:hAnsi="Arial" w:cs="Arial"/>
              </w:rPr>
              <w:t xml:space="preserve">. 4ª </w:t>
            </w:r>
            <w:r w:rsidRPr="00807762">
              <w:rPr>
                <w:rFonts w:ascii="Arial" w:eastAsia="Arial" w:hAnsi="Arial" w:cs="Arial"/>
              </w:rPr>
              <w:t>ed. Porto Alegre: Artmed, 2007</w:t>
            </w:r>
          </w:p>
          <w:p w14:paraId="5E0DD328" w14:textId="7D3A1BCF"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RICKLEFS, R. E.; RELYEA, R. </w:t>
            </w:r>
            <w:r w:rsidRPr="00807762">
              <w:rPr>
                <w:rFonts w:ascii="Arial" w:eastAsia="Arial" w:hAnsi="Arial" w:cs="Arial"/>
                <w:b/>
              </w:rPr>
              <w:t>A economia da natureza</w:t>
            </w:r>
            <w:r w:rsidR="00B900AE">
              <w:rPr>
                <w:rFonts w:ascii="Arial" w:eastAsia="Arial" w:hAnsi="Arial" w:cs="Arial"/>
              </w:rPr>
              <w:t xml:space="preserve">. 7ª </w:t>
            </w:r>
            <w:r w:rsidRPr="00807762">
              <w:rPr>
                <w:rFonts w:ascii="Arial" w:eastAsia="Arial" w:hAnsi="Arial" w:cs="Arial"/>
              </w:rPr>
              <w:t>ed. Rio de Janeiro: Guanabara Koogan, 2016.</w:t>
            </w:r>
          </w:p>
          <w:p w14:paraId="536A8032" w14:textId="35917BA0"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TOWNSEND, C. R.; BEGON, M.; HARPER, J. L. </w:t>
            </w:r>
            <w:r w:rsidRPr="00807762">
              <w:rPr>
                <w:rFonts w:ascii="Arial" w:eastAsia="Arial" w:hAnsi="Arial" w:cs="Arial"/>
                <w:b/>
              </w:rPr>
              <w:t>Fundamentos em ecologia</w:t>
            </w:r>
            <w:r w:rsidR="00B900AE">
              <w:rPr>
                <w:rFonts w:ascii="Arial" w:eastAsia="Arial" w:hAnsi="Arial" w:cs="Arial"/>
              </w:rPr>
              <w:t xml:space="preserve">. 3ª </w:t>
            </w:r>
            <w:r w:rsidRPr="00807762">
              <w:rPr>
                <w:rFonts w:ascii="Arial" w:eastAsia="Arial" w:hAnsi="Arial" w:cs="Arial"/>
              </w:rPr>
              <w:t>ed. Porto Alegre: Artmed, 2010.</w:t>
            </w:r>
          </w:p>
        </w:tc>
      </w:tr>
      <w:tr w:rsidR="00E76DBC" w:rsidRPr="00807762" w14:paraId="1481E6F4" w14:textId="77777777" w:rsidTr="00390ACD">
        <w:trPr>
          <w:jc w:val="center"/>
        </w:trPr>
        <w:tc>
          <w:tcPr>
            <w:tcW w:w="10065" w:type="dxa"/>
            <w:gridSpan w:val="2"/>
            <w:vAlign w:val="center"/>
          </w:tcPr>
          <w:p w14:paraId="14633E4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3E5862B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BARBAULT, R. </w:t>
            </w:r>
            <w:r w:rsidRPr="00807762">
              <w:rPr>
                <w:rFonts w:ascii="Arial" w:eastAsia="Arial" w:hAnsi="Arial" w:cs="Arial"/>
                <w:b/>
              </w:rPr>
              <w:t>Ecologia geral:</w:t>
            </w:r>
            <w:r w:rsidRPr="00807762">
              <w:rPr>
                <w:rFonts w:ascii="Arial" w:eastAsia="Arial" w:hAnsi="Arial" w:cs="Arial"/>
              </w:rPr>
              <w:t xml:space="preserve"> </w:t>
            </w:r>
            <w:r w:rsidRPr="00B900AE">
              <w:rPr>
                <w:rFonts w:ascii="Arial" w:eastAsia="Arial" w:hAnsi="Arial" w:cs="Arial"/>
                <w:b/>
              </w:rPr>
              <w:t>Estrutura e Funcionamento da Biosfera</w:t>
            </w:r>
            <w:r w:rsidRPr="00807762">
              <w:rPr>
                <w:rFonts w:ascii="Arial" w:eastAsia="Arial" w:hAnsi="Arial" w:cs="Arial"/>
              </w:rPr>
              <w:t>. São Paulo: Vozes, 2011.</w:t>
            </w:r>
          </w:p>
          <w:p w14:paraId="5FCEC55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DAJOZ, R. </w:t>
            </w:r>
            <w:r w:rsidRPr="00807762">
              <w:rPr>
                <w:rFonts w:ascii="Arial" w:eastAsia="Arial" w:hAnsi="Arial" w:cs="Arial"/>
                <w:b/>
              </w:rPr>
              <w:t>Princípios de ecologia</w:t>
            </w:r>
            <w:r w:rsidRPr="00807762">
              <w:rPr>
                <w:rFonts w:ascii="Arial" w:eastAsia="Arial" w:hAnsi="Arial" w:cs="Arial"/>
              </w:rPr>
              <w:t>. Porto Alegre: Ed. Artmed, 2005.</w:t>
            </w:r>
          </w:p>
          <w:p w14:paraId="1A7483E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DIBLASI FILHO, I. </w:t>
            </w:r>
            <w:r w:rsidRPr="00807762">
              <w:rPr>
                <w:rFonts w:ascii="Arial" w:eastAsia="Arial" w:hAnsi="Arial" w:cs="Arial"/>
                <w:b/>
              </w:rPr>
              <w:t>Ecologia geral</w:t>
            </w:r>
            <w:r w:rsidRPr="00807762">
              <w:rPr>
                <w:rFonts w:ascii="Arial" w:eastAsia="Arial" w:hAnsi="Arial" w:cs="Arial"/>
              </w:rPr>
              <w:t>. Rio de Janeiro: Ciência Moderna, 2007.</w:t>
            </w:r>
          </w:p>
          <w:p w14:paraId="02F5EA3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w:t>
            </w:r>
            <w:r w:rsidRPr="00807762">
              <w:rPr>
                <w:rFonts w:ascii="Arial" w:eastAsia="Arial" w:hAnsi="Arial" w:cs="Arial"/>
                <w:b/>
              </w:rPr>
              <w:t>Ecologia</w:t>
            </w:r>
            <w:r w:rsidRPr="00807762">
              <w:rPr>
                <w:rFonts w:ascii="Arial" w:eastAsia="Arial" w:hAnsi="Arial" w:cs="Arial"/>
              </w:rPr>
              <w:t xml:space="preserve">. Rio de Janeiro: Guanabara </w:t>
            </w:r>
            <w:proofErr w:type="spellStart"/>
            <w:r w:rsidRPr="00807762">
              <w:rPr>
                <w:rFonts w:ascii="Arial" w:eastAsia="Arial" w:hAnsi="Arial" w:cs="Arial"/>
              </w:rPr>
              <w:t>Koogam</w:t>
            </w:r>
            <w:proofErr w:type="spellEnd"/>
            <w:r w:rsidRPr="00807762">
              <w:rPr>
                <w:rFonts w:ascii="Arial" w:eastAsia="Arial" w:hAnsi="Arial" w:cs="Arial"/>
              </w:rPr>
              <w:t>, 2010.</w:t>
            </w:r>
          </w:p>
          <w:p w14:paraId="2F275F5B" w14:textId="1CBB61C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BARRET, G. W. </w:t>
            </w:r>
            <w:r w:rsidRPr="00807762">
              <w:rPr>
                <w:rFonts w:ascii="Arial" w:eastAsia="Arial" w:hAnsi="Arial" w:cs="Arial"/>
                <w:b/>
              </w:rPr>
              <w:t>Fundamentos de Ecologia</w:t>
            </w:r>
            <w:r w:rsidR="00B900AE">
              <w:rPr>
                <w:rFonts w:ascii="Arial" w:eastAsia="Arial" w:hAnsi="Arial" w:cs="Arial"/>
              </w:rPr>
              <w:t>. 5ª</w:t>
            </w:r>
            <w:r w:rsidRPr="00807762">
              <w:rPr>
                <w:rFonts w:ascii="Arial" w:eastAsia="Arial" w:hAnsi="Arial" w:cs="Arial"/>
              </w:rPr>
              <w:t xml:space="preserve"> ed. Rio de Janeiro: </w:t>
            </w:r>
            <w:proofErr w:type="spellStart"/>
            <w:r w:rsidRPr="00807762">
              <w:rPr>
                <w:rFonts w:ascii="Arial" w:eastAsia="Arial" w:hAnsi="Arial" w:cs="Arial"/>
              </w:rPr>
              <w:t>Cengage</w:t>
            </w:r>
            <w:proofErr w:type="spellEnd"/>
            <w:r w:rsidRPr="00807762">
              <w:rPr>
                <w:rFonts w:ascii="Arial" w:eastAsia="Arial" w:hAnsi="Arial" w:cs="Arial"/>
              </w:rPr>
              <w:t xml:space="preserve"> Learning, 2007.</w:t>
            </w:r>
          </w:p>
        </w:tc>
      </w:tr>
      <w:tr w:rsidR="00E76DBC" w:rsidRPr="00807762" w14:paraId="6648012A" w14:textId="77777777" w:rsidTr="00390ACD">
        <w:trPr>
          <w:jc w:val="center"/>
        </w:trPr>
        <w:tc>
          <w:tcPr>
            <w:tcW w:w="10065" w:type="dxa"/>
            <w:gridSpan w:val="2"/>
            <w:vAlign w:val="center"/>
          </w:tcPr>
          <w:p w14:paraId="5685CE4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0177CBD9" w14:textId="77777777" w:rsidR="00E76DBC" w:rsidRPr="00807762" w:rsidRDefault="00E76DBC" w:rsidP="006829AE">
      <w:pPr>
        <w:ind w:left="-709"/>
        <w:rPr>
          <w:rFonts w:ascii="Arial" w:eastAsia="Arial" w:hAnsi="Arial" w:cs="Arial"/>
        </w:rPr>
      </w:pPr>
    </w:p>
    <w:p w14:paraId="574492C1" w14:textId="77777777" w:rsidR="00692C05" w:rsidRDefault="00692C05">
      <w:r>
        <w:br w:type="page"/>
      </w:r>
    </w:p>
    <w:tbl>
      <w:tblPr>
        <w:tblStyle w:val="afa"/>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D868336" w14:textId="77777777" w:rsidTr="00390ACD">
        <w:trPr>
          <w:trHeight w:val="420"/>
          <w:jc w:val="center"/>
        </w:trPr>
        <w:tc>
          <w:tcPr>
            <w:tcW w:w="5524" w:type="dxa"/>
          </w:tcPr>
          <w:p w14:paraId="6BD40372" w14:textId="5A32506F"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ACACA23" wp14:editId="10B97E14">
                  <wp:extent cx="2041580" cy="685514"/>
                  <wp:effectExtent l="0" t="0" r="0" b="0"/>
                  <wp:docPr id="6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F950E6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4571AB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CA9351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265FC2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557644F4" w14:textId="77777777" w:rsidTr="00390ACD">
        <w:trPr>
          <w:trHeight w:val="420"/>
          <w:jc w:val="center"/>
        </w:trPr>
        <w:tc>
          <w:tcPr>
            <w:tcW w:w="5524" w:type="dxa"/>
          </w:tcPr>
          <w:p w14:paraId="3C6486F5" w14:textId="77777777" w:rsidR="00E76DBC" w:rsidRDefault="007A67AD" w:rsidP="006829AE">
            <w:pPr>
              <w:contextualSpacing w:val="0"/>
              <w:jc w:val="both"/>
              <w:rPr>
                <w:rFonts w:ascii="Arial" w:eastAsia="Arial" w:hAnsi="Arial" w:cs="Arial"/>
              </w:rPr>
            </w:pPr>
            <w:r w:rsidRPr="00807762">
              <w:rPr>
                <w:rFonts w:ascii="Arial" w:eastAsia="Arial" w:hAnsi="Arial" w:cs="Arial"/>
                <w:b/>
              </w:rPr>
              <w:t>COMPONENTE CURRICULAR:</w:t>
            </w:r>
            <w:r w:rsidRPr="00807762">
              <w:rPr>
                <w:rFonts w:ascii="Arial" w:eastAsia="Arial" w:hAnsi="Arial" w:cs="Arial"/>
              </w:rPr>
              <w:t xml:space="preserve"> Inglês Instrumental</w:t>
            </w:r>
          </w:p>
          <w:p w14:paraId="779A44C2" w14:textId="05ABC7E6" w:rsidR="00E76DBC" w:rsidRPr="00807762" w:rsidRDefault="007A67AD" w:rsidP="006829AE">
            <w:pPr>
              <w:contextualSpacing w:val="0"/>
              <w:jc w:val="both"/>
              <w:rPr>
                <w:rFonts w:ascii="Arial" w:eastAsia="Arial" w:hAnsi="Arial" w:cs="Arial"/>
              </w:rPr>
            </w:pPr>
            <w:r w:rsidRPr="00807762">
              <w:rPr>
                <w:rFonts w:ascii="Arial" w:eastAsia="Arial" w:hAnsi="Arial" w:cs="Arial"/>
                <w:b/>
                <w:highlight w:val="white"/>
              </w:rPr>
              <w:t xml:space="preserve">AULAS NA SEMANA: </w:t>
            </w:r>
            <w:r w:rsidRPr="00807762">
              <w:rPr>
                <w:rFonts w:ascii="Arial" w:eastAsia="Arial" w:hAnsi="Arial" w:cs="Arial"/>
                <w:highlight w:val="white"/>
              </w:rPr>
              <w:t xml:space="preserve">02 </w:t>
            </w:r>
          </w:p>
        </w:tc>
        <w:tc>
          <w:tcPr>
            <w:tcW w:w="4541" w:type="dxa"/>
          </w:tcPr>
          <w:p w14:paraId="744CCBEC"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 xml:space="preserve">33 </w:t>
            </w:r>
          </w:p>
          <w:p w14:paraId="413809E8" w14:textId="77777777" w:rsidR="00E76DBC" w:rsidRPr="00807762" w:rsidRDefault="007A67AD" w:rsidP="006829AE">
            <w:pPr>
              <w:contextualSpacing w:val="0"/>
              <w:rPr>
                <w:rFonts w:ascii="Arial" w:eastAsia="Arial" w:hAnsi="Arial" w:cs="Arial"/>
                <w:highlight w:val="white"/>
              </w:rPr>
            </w:pPr>
            <w:r w:rsidRPr="00807762">
              <w:rPr>
                <w:rFonts w:ascii="Arial" w:eastAsia="Arial" w:hAnsi="Arial" w:cs="Arial"/>
                <w:b/>
                <w:highlight w:val="white"/>
              </w:rPr>
              <w:t xml:space="preserve">CARGA HORÁRIA AULA: </w:t>
            </w:r>
            <w:r w:rsidRPr="00807762">
              <w:rPr>
                <w:rFonts w:ascii="Arial" w:eastAsia="Arial" w:hAnsi="Arial" w:cs="Arial"/>
                <w:highlight w:val="white"/>
              </w:rPr>
              <w:t xml:space="preserve">40 </w:t>
            </w:r>
          </w:p>
          <w:p w14:paraId="39F93932" w14:textId="77777777" w:rsidR="00E76DBC" w:rsidRDefault="002F53AB"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92C05">
              <w:rPr>
                <w:rFonts w:ascii="Arial" w:eastAsia="Arial" w:hAnsi="Arial" w:cs="Arial"/>
              </w:rPr>
              <w:t>0</w:t>
            </w:r>
          </w:p>
          <w:p w14:paraId="1DE0D5C9" w14:textId="0753EEB5" w:rsidR="002A235B" w:rsidRPr="002A235B" w:rsidRDefault="002A235B" w:rsidP="006829AE">
            <w:pPr>
              <w:contextualSpacing w:val="0"/>
              <w:rPr>
                <w:rFonts w:ascii="Arial" w:eastAsia="Arial" w:hAnsi="Arial" w:cs="Arial"/>
              </w:rPr>
            </w:pPr>
          </w:p>
        </w:tc>
      </w:tr>
      <w:tr w:rsidR="00E76DBC" w:rsidRPr="00807762" w14:paraId="787F1F1C" w14:textId="77777777" w:rsidTr="00390ACD">
        <w:trPr>
          <w:trHeight w:val="420"/>
          <w:jc w:val="center"/>
        </w:trPr>
        <w:tc>
          <w:tcPr>
            <w:tcW w:w="10065" w:type="dxa"/>
            <w:gridSpan w:val="2"/>
          </w:tcPr>
          <w:p w14:paraId="354022A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Desenvolver a capacidade de compreensão, análise crítica e reflexão de textos em língua inglesa, melhorando e ampliando a aprendizagem do acadêmico para entender o mundo globalizado e proporcionando, assim, melhores condições de desempenho pessoal e profissional.</w:t>
            </w:r>
          </w:p>
        </w:tc>
      </w:tr>
      <w:tr w:rsidR="00E76DBC" w:rsidRPr="00807762" w14:paraId="1450776F" w14:textId="77777777" w:rsidTr="00390ACD">
        <w:trPr>
          <w:trHeight w:val="840"/>
          <w:jc w:val="center"/>
        </w:trPr>
        <w:tc>
          <w:tcPr>
            <w:tcW w:w="10065" w:type="dxa"/>
            <w:gridSpan w:val="2"/>
            <w:vAlign w:val="center"/>
          </w:tcPr>
          <w:p w14:paraId="3FD9745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O componente curricular apresentará abordará a leitura e compreensão de vocabulário e textos em língua inglesa, voltados para a área das Ciências Biologia e áreas afins. Estudo de aspectos semânticos e gramaticais essenciais à interpretação e compreensão das ideias contidas nos textos em língua inglesa. Estratégias de leitura: </w:t>
            </w:r>
            <w:proofErr w:type="spellStart"/>
            <w:r w:rsidRPr="00807762">
              <w:rPr>
                <w:rFonts w:ascii="Arial" w:eastAsia="Arial" w:hAnsi="Arial" w:cs="Arial"/>
              </w:rPr>
              <w:t>skimming</w:t>
            </w:r>
            <w:proofErr w:type="spellEnd"/>
            <w:r w:rsidRPr="00807762">
              <w:rPr>
                <w:rFonts w:ascii="Arial" w:eastAsia="Arial" w:hAnsi="Arial" w:cs="Arial"/>
              </w:rPr>
              <w:t xml:space="preserve">, </w:t>
            </w:r>
            <w:proofErr w:type="spellStart"/>
            <w:r w:rsidRPr="00807762">
              <w:rPr>
                <w:rFonts w:ascii="Arial" w:eastAsia="Arial" w:hAnsi="Arial" w:cs="Arial"/>
              </w:rPr>
              <w:t>scanning</w:t>
            </w:r>
            <w:proofErr w:type="spellEnd"/>
            <w:r w:rsidRPr="00807762">
              <w:rPr>
                <w:rFonts w:ascii="Arial" w:eastAsia="Arial" w:hAnsi="Arial" w:cs="Arial"/>
              </w:rPr>
              <w:t xml:space="preserve">, informação verbal e não verbal, palavras-chave, cognatas, conhecimento prévio e inferência contextual. Gêneros textuais. Aspectos gramaticais da língua inglesa: classes gramaticais (substantivo, adjetivo, verbo, pronome, conjunção, </w:t>
            </w:r>
            <w:proofErr w:type="gramStart"/>
            <w:r w:rsidRPr="00807762">
              <w:rPr>
                <w:rFonts w:ascii="Arial" w:eastAsia="Arial" w:hAnsi="Arial" w:cs="Arial"/>
              </w:rPr>
              <w:t>etc...</w:t>
            </w:r>
            <w:proofErr w:type="gramEnd"/>
            <w:r w:rsidRPr="00807762">
              <w:rPr>
                <w:rFonts w:ascii="Arial" w:eastAsia="Arial" w:hAnsi="Arial" w:cs="Arial"/>
              </w:rPr>
              <w:t>), grau de adjetivos e advérbios, formas verbais, formação de palavras (afixos: sufixos e prefixos).</w:t>
            </w:r>
          </w:p>
        </w:tc>
      </w:tr>
      <w:tr w:rsidR="00E76DBC" w:rsidRPr="00807762" w14:paraId="77598D86" w14:textId="77777777" w:rsidTr="00390ACD">
        <w:trPr>
          <w:trHeight w:val="580"/>
          <w:jc w:val="center"/>
        </w:trPr>
        <w:tc>
          <w:tcPr>
            <w:tcW w:w="10065" w:type="dxa"/>
            <w:gridSpan w:val="2"/>
            <w:vAlign w:val="center"/>
          </w:tcPr>
          <w:p w14:paraId="6E02AAA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AC680BE" w14:textId="77777777" w:rsidTr="00390ACD">
        <w:trPr>
          <w:jc w:val="center"/>
        </w:trPr>
        <w:tc>
          <w:tcPr>
            <w:tcW w:w="10065" w:type="dxa"/>
            <w:gridSpan w:val="2"/>
            <w:vAlign w:val="center"/>
          </w:tcPr>
          <w:p w14:paraId="41974B2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642C2D81" w14:textId="77777777" w:rsidR="00E76DBC" w:rsidRPr="00807762" w:rsidRDefault="007A67AD" w:rsidP="006829AE">
            <w:pPr>
              <w:contextualSpacing w:val="0"/>
              <w:jc w:val="both"/>
              <w:rPr>
                <w:rFonts w:ascii="Arial" w:eastAsia="Arial" w:hAnsi="Arial" w:cs="Arial"/>
                <w:highlight w:val="white"/>
              </w:rPr>
            </w:pPr>
            <w:r w:rsidRPr="00807762">
              <w:rPr>
                <w:rFonts w:ascii="Arial" w:eastAsia="Arial" w:hAnsi="Arial" w:cs="Arial"/>
              </w:rPr>
              <w:t xml:space="preserve">MUNHOZ, Rosangela. </w:t>
            </w:r>
            <w:r w:rsidRPr="00807762">
              <w:rPr>
                <w:rFonts w:ascii="Arial" w:eastAsia="Arial" w:hAnsi="Arial" w:cs="Arial"/>
                <w:b/>
              </w:rPr>
              <w:t xml:space="preserve">Inglês instrumental: </w:t>
            </w:r>
            <w:r w:rsidRPr="00B900AE">
              <w:rPr>
                <w:rFonts w:ascii="Arial" w:eastAsia="Arial" w:hAnsi="Arial" w:cs="Arial"/>
                <w:b/>
              </w:rPr>
              <w:t>estratégias de leitura</w:t>
            </w:r>
            <w:r w:rsidRPr="00807762">
              <w:rPr>
                <w:rFonts w:ascii="Arial" w:eastAsia="Arial" w:hAnsi="Arial" w:cs="Arial"/>
              </w:rPr>
              <w:t xml:space="preserve">. Módulo I e II. São Paulo: </w:t>
            </w:r>
            <w:proofErr w:type="spellStart"/>
            <w:r w:rsidRPr="00807762">
              <w:rPr>
                <w:rFonts w:ascii="Arial" w:eastAsia="Arial" w:hAnsi="Arial" w:cs="Arial"/>
                <w:highlight w:val="white"/>
              </w:rPr>
              <w:t>Textonovo</w:t>
            </w:r>
            <w:proofErr w:type="spellEnd"/>
            <w:r w:rsidRPr="00807762">
              <w:rPr>
                <w:rFonts w:ascii="Arial" w:eastAsia="Arial" w:hAnsi="Arial" w:cs="Arial"/>
                <w:highlight w:val="white"/>
              </w:rPr>
              <w:t>, 2012.</w:t>
            </w:r>
          </w:p>
          <w:p w14:paraId="0DDA892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SOUZA, A. G. F. ABSY, C. A. COSTA, G. C. MELLO, L. F. </w:t>
            </w:r>
            <w:r w:rsidRPr="00807762">
              <w:rPr>
                <w:rFonts w:ascii="Arial" w:eastAsia="Arial" w:hAnsi="Arial" w:cs="Arial"/>
                <w:b/>
              </w:rPr>
              <w:t>Leitura em Língua Inglesa</w:t>
            </w:r>
            <w:r w:rsidRPr="001225D4">
              <w:rPr>
                <w:rFonts w:ascii="Arial" w:eastAsia="Arial" w:hAnsi="Arial" w:cs="Arial"/>
                <w:b/>
              </w:rPr>
              <w:t>: uma abordagem instrumental</w:t>
            </w:r>
            <w:r w:rsidRPr="00807762">
              <w:rPr>
                <w:rFonts w:ascii="Arial" w:eastAsia="Arial" w:hAnsi="Arial" w:cs="Arial"/>
              </w:rPr>
              <w:t xml:space="preserve">. São Paulo: Editora </w:t>
            </w:r>
            <w:proofErr w:type="spellStart"/>
            <w:r w:rsidRPr="00807762">
              <w:rPr>
                <w:rFonts w:ascii="Arial" w:eastAsia="Arial" w:hAnsi="Arial" w:cs="Arial"/>
              </w:rPr>
              <w:t>Disal</w:t>
            </w:r>
            <w:proofErr w:type="spellEnd"/>
            <w:r w:rsidRPr="00807762">
              <w:rPr>
                <w:rFonts w:ascii="Arial" w:eastAsia="Arial" w:hAnsi="Arial" w:cs="Arial"/>
              </w:rPr>
              <w:t>, 2005.</w:t>
            </w:r>
          </w:p>
          <w:p w14:paraId="5D7C75F8" w14:textId="21C946B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TORRES, Nelson. </w:t>
            </w:r>
            <w:r w:rsidRPr="00807762">
              <w:rPr>
                <w:rFonts w:ascii="Arial" w:eastAsia="Arial" w:hAnsi="Arial" w:cs="Arial"/>
                <w:b/>
              </w:rPr>
              <w:t>Gramática prática da Língua Inglesa:</w:t>
            </w:r>
            <w:r w:rsidRPr="001225D4">
              <w:rPr>
                <w:rFonts w:ascii="Arial" w:eastAsia="Arial" w:hAnsi="Arial" w:cs="Arial"/>
                <w:b/>
              </w:rPr>
              <w:t xml:space="preserve"> o inglês descomplicado</w:t>
            </w:r>
            <w:r w:rsidRPr="00807762">
              <w:rPr>
                <w:rFonts w:ascii="Arial" w:eastAsia="Arial" w:hAnsi="Arial" w:cs="Arial"/>
                <w:b/>
              </w:rPr>
              <w:t>.</w:t>
            </w:r>
            <w:r w:rsidR="00453C1B" w:rsidRPr="00807762">
              <w:rPr>
                <w:rFonts w:ascii="Arial" w:eastAsia="Arial" w:hAnsi="Arial" w:cs="Arial"/>
              </w:rPr>
              <w:t xml:space="preserve"> São Paulo: Saraiva, 2007</w:t>
            </w:r>
            <w:r w:rsidRPr="00807762">
              <w:rPr>
                <w:rFonts w:ascii="Arial" w:eastAsia="Arial" w:hAnsi="Arial" w:cs="Arial"/>
              </w:rPr>
              <w:t>.</w:t>
            </w:r>
          </w:p>
        </w:tc>
      </w:tr>
      <w:tr w:rsidR="00E76DBC" w:rsidRPr="00807762" w14:paraId="58F1D9AF" w14:textId="77777777" w:rsidTr="00390ACD">
        <w:trPr>
          <w:jc w:val="center"/>
        </w:trPr>
        <w:tc>
          <w:tcPr>
            <w:tcW w:w="10065" w:type="dxa"/>
            <w:gridSpan w:val="2"/>
            <w:vAlign w:val="center"/>
          </w:tcPr>
          <w:p w14:paraId="7C459DB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15C135A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ALLIANDRO, H. </w:t>
            </w:r>
            <w:r w:rsidRPr="00807762">
              <w:rPr>
                <w:rFonts w:ascii="Arial" w:eastAsia="Arial" w:hAnsi="Arial" w:cs="Arial"/>
                <w:b/>
              </w:rPr>
              <w:t>Dicionário Escolar Inglês Português</w:t>
            </w:r>
            <w:r w:rsidRPr="00807762">
              <w:rPr>
                <w:rFonts w:ascii="Arial" w:eastAsia="Arial" w:hAnsi="Arial" w:cs="Arial"/>
              </w:rPr>
              <w:t>. Rio de Janeiro: Ao livro Técnico, RJ. 1995</w:t>
            </w:r>
          </w:p>
          <w:p w14:paraId="303400F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lang w:val="en-US"/>
              </w:rPr>
              <w:t xml:space="preserve">MURPHY, R. </w:t>
            </w:r>
            <w:r w:rsidRPr="00807762">
              <w:rPr>
                <w:rFonts w:ascii="Arial" w:eastAsia="Arial" w:hAnsi="Arial" w:cs="Arial"/>
                <w:b/>
                <w:lang w:val="en-US"/>
              </w:rPr>
              <w:t>Essential grammar in use</w:t>
            </w:r>
            <w:r w:rsidRPr="001225D4">
              <w:rPr>
                <w:rFonts w:ascii="Arial" w:eastAsia="Arial" w:hAnsi="Arial" w:cs="Arial"/>
                <w:b/>
                <w:lang w:val="en-US"/>
              </w:rPr>
              <w:t>: a reference practice book for elementary students of English</w:t>
            </w:r>
            <w:r w:rsidRPr="00807762">
              <w:rPr>
                <w:rFonts w:ascii="Arial" w:eastAsia="Arial" w:hAnsi="Arial" w:cs="Arial"/>
                <w:lang w:val="en-US"/>
              </w:rPr>
              <w:t xml:space="preserve">. </w:t>
            </w:r>
            <w:r w:rsidRPr="00807762">
              <w:rPr>
                <w:rFonts w:ascii="Arial" w:eastAsia="Arial" w:hAnsi="Arial" w:cs="Arial"/>
              </w:rPr>
              <w:t xml:space="preserve">Cambridge/USA: Cambridge </w:t>
            </w:r>
            <w:proofErr w:type="spellStart"/>
            <w:r w:rsidRPr="00807762">
              <w:rPr>
                <w:rFonts w:ascii="Arial" w:eastAsia="Arial" w:hAnsi="Arial" w:cs="Arial"/>
              </w:rPr>
              <w:t>University</w:t>
            </w:r>
            <w:proofErr w:type="spellEnd"/>
            <w:r w:rsidRPr="00807762">
              <w:rPr>
                <w:rFonts w:ascii="Arial" w:eastAsia="Arial" w:hAnsi="Arial" w:cs="Arial"/>
              </w:rPr>
              <w:t xml:space="preserve"> Press, 1990.</w:t>
            </w:r>
          </w:p>
          <w:p w14:paraId="5616C20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OXFORD. </w:t>
            </w:r>
            <w:r w:rsidRPr="00807762">
              <w:rPr>
                <w:rFonts w:ascii="Arial" w:eastAsia="Arial" w:hAnsi="Arial" w:cs="Arial"/>
                <w:b/>
              </w:rPr>
              <w:t>Dicionário escolar para estudantes brasileiros</w:t>
            </w:r>
            <w:r w:rsidRPr="00807762">
              <w:rPr>
                <w:rFonts w:ascii="Arial" w:eastAsia="Arial" w:hAnsi="Arial" w:cs="Arial"/>
              </w:rPr>
              <w:t>. Oxford: OUP, 2005.</w:t>
            </w:r>
          </w:p>
          <w:p w14:paraId="421E516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TAYLOR, J. </w:t>
            </w:r>
            <w:r w:rsidRPr="00807762">
              <w:rPr>
                <w:rFonts w:ascii="Arial" w:eastAsia="Arial" w:hAnsi="Arial" w:cs="Arial"/>
                <w:b/>
              </w:rPr>
              <w:t xml:space="preserve">Gramática </w:t>
            </w:r>
            <w:proofErr w:type="spellStart"/>
            <w:r w:rsidRPr="00807762">
              <w:rPr>
                <w:rFonts w:ascii="Arial" w:eastAsia="Arial" w:hAnsi="Arial" w:cs="Arial"/>
                <w:b/>
              </w:rPr>
              <w:t>Delti</w:t>
            </w:r>
            <w:proofErr w:type="spellEnd"/>
            <w:r w:rsidRPr="00807762">
              <w:rPr>
                <w:rFonts w:ascii="Arial" w:eastAsia="Arial" w:hAnsi="Arial" w:cs="Arial"/>
                <w:b/>
              </w:rPr>
              <w:t xml:space="preserve"> da Língua Inglesa</w:t>
            </w:r>
            <w:r w:rsidRPr="00807762">
              <w:rPr>
                <w:rFonts w:ascii="Arial" w:eastAsia="Arial" w:hAnsi="Arial" w:cs="Arial"/>
              </w:rPr>
              <w:t>. Rio de Janeiro: Ao livro Técnico, 1995.</w:t>
            </w:r>
          </w:p>
          <w:p w14:paraId="20257B24" w14:textId="0F79CCDC" w:rsidR="00E76DBC" w:rsidRPr="00807762" w:rsidRDefault="007A67AD" w:rsidP="006829AE">
            <w:pPr>
              <w:contextualSpacing w:val="0"/>
              <w:jc w:val="both"/>
              <w:rPr>
                <w:rFonts w:ascii="Arial" w:eastAsia="Arial" w:hAnsi="Arial" w:cs="Arial"/>
              </w:rPr>
            </w:pPr>
            <w:r w:rsidRPr="00807762">
              <w:rPr>
                <w:rFonts w:ascii="Arial" w:eastAsia="Arial" w:hAnsi="Arial" w:cs="Arial"/>
                <w:lang w:val="en-US"/>
              </w:rPr>
              <w:t xml:space="preserve">WHITLAM, John; DAVIES, Vitoria; HARLAND, Mike. </w:t>
            </w:r>
            <w:r w:rsidRPr="00807762">
              <w:rPr>
                <w:rFonts w:ascii="Arial" w:eastAsia="Arial" w:hAnsi="Arial" w:cs="Arial"/>
                <w:b/>
              </w:rPr>
              <w:t>Collins</w:t>
            </w:r>
            <w:r w:rsidRPr="00807762">
              <w:rPr>
                <w:rFonts w:ascii="Arial" w:eastAsia="Arial" w:hAnsi="Arial" w:cs="Arial"/>
              </w:rPr>
              <w:t xml:space="preserve">: </w:t>
            </w:r>
            <w:proofErr w:type="spellStart"/>
            <w:r w:rsidRPr="00807762">
              <w:rPr>
                <w:rFonts w:ascii="Arial" w:eastAsia="Arial" w:hAnsi="Arial" w:cs="Arial"/>
              </w:rPr>
              <w:t>English-portuguese</w:t>
            </w:r>
            <w:proofErr w:type="spellEnd"/>
            <w:r w:rsidRPr="00807762">
              <w:rPr>
                <w:rFonts w:ascii="Arial" w:eastAsia="Arial" w:hAnsi="Arial" w:cs="Arial"/>
              </w:rPr>
              <w:t>, português-</w:t>
            </w:r>
            <w:r w:rsidR="001225D4">
              <w:rPr>
                <w:rFonts w:ascii="Arial" w:eastAsia="Arial" w:hAnsi="Arial" w:cs="Arial"/>
              </w:rPr>
              <w:t xml:space="preserve">inglês </w:t>
            </w:r>
            <w:proofErr w:type="spellStart"/>
            <w:r w:rsidR="001225D4">
              <w:rPr>
                <w:rFonts w:ascii="Arial" w:eastAsia="Arial" w:hAnsi="Arial" w:cs="Arial"/>
              </w:rPr>
              <w:t>dictionary</w:t>
            </w:r>
            <w:proofErr w:type="spellEnd"/>
            <w:r w:rsidR="001225D4">
              <w:rPr>
                <w:rFonts w:ascii="Arial" w:eastAsia="Arial" w:hAnsi="Arial" w:cs="Arial"/>
              </w:rPr>
              <w:t>. 2ª ed. São Paulo: DISAL, 2001.</w:t>
            </w:r>
          </w:p>
        </w:tc>
      </w:tr>
      <w:tr w:rsidR="00E76DBC" w:rsidRPr="00807762" w14:paraId="13802AE9" w14:textId="77777777" w:rsidTr="00390ACD">
        <w:trPr>
          <w:jc w:val="center"/>
        </w:trPr>
        <w:tc>
          <w:tcPr>
            <w:tcW w:w="10065" w:type="dxa"/>
            <w:gridSpan w:val="2"/>
            <w:vAlign w:val="center"/>
          </w:tcPr>
          <w:p w14:paraId="513904F6"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36FAE272" w14:textId="77777777" w:rsidR="00E76DBC" w:rsidRPr="00807762" w:rsidRDefault="00E76DBC" w:rsidP="006829AE">
      <w:pPr>
        <w:ind w:left="-709"/>
        <w:rPr>
          <w:rFonts w:ascii="Arial" w:eastAsia="Arial" w:hAnsi="Arial" w:cs="Arial"/>
        </w:rPr>
      </w:pPr>
    </w:p>
    <w:p w14:paraId="38DE5A57" w14:textId="77777777" w:rsidR="00692C05" w:rsidRDefault="00692C05">
      <w:r>
        <w:br w:type="page"/>
      </w:r>
    </w:p>
    <w:tbl>
      <w:tblPr>
        <w:tblStyle w:val="afb"/>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C101FCD" w14:textId="77777777" w:rsidTr="00390ACD">
        <w:trPr>
          <w:trHeight w:val="420"/>
          <w:jc w:val="center"/>
        </w:trPr>
        <w:tc>
          <w:tcPr>
            <w:tcW w:w="5524" w:type="dxa"/>
          </w:tcPr>
          <w:p w14:paraId="51CDF2EC" w14:textId="43AC023B"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726852E" wp14:editId="5BD00D3A">
                  <wp:extent cx="2041580" cy="685514"/>
                  <wp:effectExtent l="0" t="0" r="0" b="0"/>
                  <wp:docPr id="6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4ED3AD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BF68A7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C2BD57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8A84FF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5CB450F0" w14:textId="77777777" w:rsidTr="00390ACD">
        <w:trPr>
          <w:trHeight w:val="420"/>
          <w:jc w:val="center"/>
        </w:trPr>
        <w:tc>
          <w:tcPr>
            <w:tcW w:w="5524" w:type="dxa"/>
          </w:tcPr>
          <w:p w14:paraId="74EF8C3D"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Morfologia Vegetal</w:t>
            </w:r>
          </w:p>
          <w:p w14:paraId="41A0E57F" w14:textId="24E3FD5E" w:rsidR="003119AB" w:rsidRPr="00807762" w:rsidRDefault="003119AB"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73D76C50" w14:textId="77777777" w:rsidR="003119AB" w:rsidRPr="00807762" w:rsidRDefault="003119AB"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2A632E54" w14:textId="77777777" w:rsidR="003119AB" w:rsidRPr="00807762" w:rsidRDefault="003119AB"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527B13D5" w14:textId="77777777" w:rsidR="00E76DBC" w:rsidRDefault="003119AB" w:rsidP="006829AE">
            <w:pPr>
              <w:contextualSpacing w:val="0"/>
              <w:rPr>
                <w:rFonts w:ascii="Arial" w:eastAsia="Arial" w:hAnsi="Arial" w:cs="Arial"/>
              </w:rPr>
            </w:pPr>
            <w:r w:rsidRPr="00807762">
              <w:rPr>
                <w:rFonts w:ascii="Arial" w:eastAsia="Arial" w:hAnsi="Arial" w:cs="Arial"/>
                <w:b/>
              </w:rPr>
              <w:t>CARGA HORÁRIA PRÁTICA:</w:t>
            </w:r>
            <w:r w:rsidR="00EB7509" w:rsidRPr="00807762">
              <w:rPr>
                <w:rFonts w:ascii="Arial" w:eastAsia="Arial" w:hAnsi="Arial" w:cs="Arial"/>
              </w:rPr>
              <w:t xml:space="preserve"> 10</w:t>
            </w:r>
          </w:p>
          <w:p w14:paraId="549113E0" w14:textId="00C8169A" w:rsidR="002A235B" w:rsidRPr="002A235B" w:rsidRDefault="002A235B" w:rsidP="006829AE">
            <w:pPr>
              <w:contextualSpacing w:val="0"/>
              <w:rPr>
                <w:rFonts w:ascii="Arial" w:eastAsia="Arial" w:hAnsi="Arial" w:cs="Arial"/>
              </w:rPr>
            </w:pPr>
          </w:p>
        </w:tc>
      </w:tr>
      <w:tr w:rsidR="00E76DBC" w:rsidRPr="00807762" w14:paraId="5777ACEA" w14:textId="77777777" w:rsidTr="00390ACD">
        <w:trPr>
          <w:trHeight w:val="420"/>
          <w:jc w:val="center"/>
        </w:trPr>
        <w:tc>
          <w:tcPr>
            <w:tcW w:w="10065" w:type="dxa"/>
            <w:gridSpan w:val="2"/>
          </w:tcPr>
          <w:p w14:paraId="0C91FBD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Conhecer, identificar e comparar as estruturas externas dos vegetais, relacionando</w:t>
            </w:r>
            <w:r w:rsidRPr="00807762">
              <w:rPr>
                <w:rFonts w:ascii="Cambria Math" w:eastAsia="Cambria" w:hAnsi="Cambria Math" w:cs="Cambria Math"/>
              </w:rPr>
              <w:t>‐</w:t>
            </w:r>
            <w:r w:rsidRPr="00807762">
              <w:rPr>
                <w:rFonts w:ascii="Arial" w:eastAsia="Arial" w:hAnsi="Arial" w:cs="Arial"/>
              </w:rPr>
              <w:t>as com suas funções.</w:t>
            </w:r>
          </w:p>
        </w:tc>
      </w:tr>
      <w:tr w:rsidR="00E76DBC" w:rsidRPr="00807762" w14:paraId="76514153" w14:textId="77777777" w:rsidTr="00390ACD">
        <w:trPr>
          <w:trHeight w:val="280"/>
          <w:jc w:val="center"/>
        </w:trPr>
        <w:tc>
          <w:tcPr>
            <w:tcW w:w="10065" w:type="dxa"/>
            <w:gridSpan w:val="2"/>
            <w:vAlign w:val="center"/>
          </w:tcPr>
          <w:p w14:paraId="25317B3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Desenvolver o estudo da estrutura externa dos órgãos vegetativos (raiz, caule e folha) e reprodutivos (flor, fruto e semente) das plantas. Aspectos ambientais estarão presentes em assuntos como polinização, diversidade morfológica das plantas, adaptações morfológicas a ambientes distintos (habitats) e respostas </w:t>
            </w:r>
            <w:proofErr w:type="spellStart"/>
            <w:r w:rsidRPr="00807762">
              <w:rPr>
                <w:rFonts w:ascii="Arial" w:eastAsia="Arial" w:hAnsi="Arial" w:cs="Arial"/>
              </w:rPr>
              <w:t>organográficas</w:t>
            </w:r>
            <w:proofErr w:type="spellEnd"/>
            <w:r w:rsidRPr="00807762">
              <w:rPr>
                <w:rFonts w:ascii="Arial" w:eastAsia="Arial" w:hAnsi="Arial" w:cs="Arial"/>
              </w:rPr>
              <w:t xml:space="preserve"> às variações ambientais, decorrentes ou não de impactos ambientais antrópicos. Reprodução dos vegetais: tipos e ciclos de vida.</w:t>
            </w:r>
          </w:p>
        </w:tc>
      </w:tr>
      <w:tr w:rsidR="00E76DBC" w:rsidRPr="00807762" w14:paraId="1A6DFD12" w14:textId="77777777" w:rsidTr="00390ACD">
        <w:trPr>
          <w:trHeight w:val="580"/>
          <w:jc w:val="center"/>
        </w:trPr>
        <w:tc>
          <w:tcPr>
            <w:tcW w:w="10065" w:type="dxa"/>
            <w:gridSpan w:val="2"/>
            <w:vAlign w:val="center"/>
          </w:tcPr>
          <w:p w14:paraId="2644048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474B68E" w14:textId="77777777" w:rsidTr="00390ACD">
        <w:trPr>
          <w:jc w:val="center"/>
        </w:trPr>
        <w:tc>
          <w:tcPr>
            <w:tcW w:w="10065" w:type="dxa"/>
            <w:gridSpan w:val="2"/>
            <w:vAlign w:val="center"/>
          </w:tcPr>
          <w:p w14:paraId="0892491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6F0B0857" w14:textId="0411A94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GONÇALVES, E. G.; LORENZI, H. </w:t>
            </w:r>
            <w:r w:rsidRPr="00807762">
              <w:rPr>
                <w:rFonts w:ascii="Arial" w:eastAsia="Arial" w:hAnsi="Arial" w:cs="Arial"/>
                <w:b/>
              </w:rPr>
              <w:t>Morfologia vegetal: organografia e dicionário ilustrado de morfologia das plantas vasculares</w:t>
            </w:r>
            <w:r w:rsidR="001225D4">
              <w:rPr>
                <w:rFonts w:ascii="Arial" w:eastAsia="Arial" w:hAnsi="Arial" w:cs="Arial"/>
              </w:rPr>
              <w:t xml:space="preserve">. 2ª </w:t>
            </w:r>
            <w:r w:rsidRPr="00807762">
              <w:rPr>
                <w:rFonts w:ascii="Arial" w:eastAsia="Arial" w:hAnsi="Arial" w:cs="Arial"/>
              </w:rPr>
              <w:t xml:space="preserve">ed. Nova Odessa, SP: </w:t>
            </w:r>
            <w:proofErr w:type="spellStart"/>
            <w:r w:rsidRPr="00807762">
              <w:rPr>
                <w:rFonts w:ascii="Arial" w:eastAsia="Arial" w:hAnsi="Arial" w:cs="Arial"/>
              </w:rPr>
              <w:t>Plantarum</w:t>
            </w:r>
            <w:proofErr w:type="spellEnd"/>
            <w:r w:rsidRPr="00807762">
              <w:rPr>
                <w:rFonts w:ascii="Arial" w:eastAsia="Arial" w:hAnsi="Arial" w:cs="Arial"/>
              </w:rPr>
              <w:t>, 2011.</w:t>
            </w:r>
          </w:p>
          <w:p w14:paraId="154BDDA8" w14:textId="69BECCF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RAVEN, P. H. </w:t>
            </w:r>
            <w:r w:rsidRPr="00807762">
              <w:rPr>
                <w:rFonts w:ascii="Arial" w:eastAsia="Arial" w:hAnsi="Arial" w:cs="Arial"/>
                <w:b/>
              </w:rPr>
              <w:t>Biologia Vegetal</w:t>
            </w:r>
            <w:r w:rsidR="001225D4">
              <w:rPr>
                <w:rFonts w:ascii="Arial" w:eastAsia="Arial" w:hAnsi="Arial" w:cs="Arial"/>
              </w:rPr>
              <w:t xml:space="preserve">. 8ª </w:t>
            </w:r>
            <w:r w:rsidRPr="00807762">
              <w:rPr>
                <w:rFonts w:ascii="Arial" w:eastAsia="Arial" w:hAnsi="Arial" w:cs="Arial"/>
              </w:rPr>
              <w:t>ed. Rio de Janeiro: Guanabara-Koogan, 2014.</w:t>
            </w:r>
          </w:p>
          <w:p w14:paraId="1A8326D0" w14:textId="5C52B4C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VIDAL, W. N.; VIDAL, M. R. R. </w:t>
            </w:r>
            <w:r w:rsidRPr="00807762">
              <w:rPr>
                <w:rFonts w:ascii="Arial" w:eastAsia="Arial" w:hAnsi="Arial" w:cs="Arial"/>
                <w:b/>
              </w:rPr>
              <w:t>Botânica: organografia</w:t>
            </w:r>
            <w:r w:rsidR="001225D4">
              <w:rPr>
                <w:rFonts w:ascii="Arial" w:eastAsia="Arial" w:hAnsi="Arial" w:cs="Arial"/>
              </w:rPr>
              <w:t xml:space="preserve">. 4ª </w:t>
            </w:r>
            <w:r w:rsidRPr="00807762">
              <w:rPr>
                <w:rFonts w:ascii="Arial" w:eastAsia="Arial" w:hAnsi="Arial" w:cs="Arial"/>
              </w:rPr>
              <w:t>ed. Viçosa: UFV, 2006.</w:t>
            </w:r>
          </w:p>
        </w:tc>
      </w:tr>
      <w:tr w:rsidR="00E76DBC" w:rsidRPr="00807762" w14:paraId="04AF3E77" w14:textId="77777777" w:rsidTr="00390ACD">
        <w:trPr>
          <w:jc w:val="center"/>
        </w:trPr>
        <w:tc>
          <w:tcPr>
            <w:tcW w:w="10065" w:type="dxa"/>
            <w:gridSpan w:val="2"/>
            <w:tcBorders>
              <w:bottom w:val="single" w:sz="4" w:space="0" w:color="000000"/>
            </w:tcBorders>
            <w:vAlign w:val="center"/>
          </w:tcPr>
          <w:p w14:paraId="7C8C39E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2A9553D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APPEZZATO</w:t>
            </w:r>
            <w:r w:rsidRPr="00807762">
              <w:rPr>
                <w:rFonts w:ascii="Cambria Math" w:eastAsia="Cambria" w:hAnsi="Cambria Math" w:cs="Cambria Math"/>
              </w:rPr>
              <w:t>‐</w:t>
            </w:r>
            <w:r w:rsidRPr="00807762">
              <w:rPr>
                <w:rFonts w:ascii="Arial" w:eastAsia="Arial" w:hAnsi="Arial" w:cs="Arial"/>
              </w:rPr>
              <w:t>DA</w:t>
            </w:r>
            <w:r w:rsidRPr="00807762">
              <w:rPr>
                <w:rFonts w:ascii="Cambria Math" w:eastAsia="Cambria" w:hAnsi="Cambria Math" w:cs="Cambria Math"/>
              </w:rPr>
              <w:t>‐</w:t>
            </w:r>
            <w:r w:rsidRPr="00807762">
              <w:rPr>
                <w:rFonts w:ascii="Arial" w:eastAsia="Arial" w:hAnsi="Arial" w:cs="Arial"/>
              </w:rPr>
              <w:t>GLÓRIA, B.; CARMELLO</w:t>
            </w:r>
            <w:r w:rsidRPr="00807762">
              <w:rPr>
                <w:rFonts w:ascii="Cambria Math" w:eastAsia="Cambria" w:hAnsi="Cambria Math" w:cs="Cambria Math"/>
              </w:rPr>
              <w:t>‐</w:t>
            </w:r>
            <w:r w:rsidRPr="00807762">
              <w:rPr>
                <w:rFonts w:ascii="Arial" w:eastAsia="Arial" w:hAnsi="Arial" w:cs="Arial"/>
              </w:rPr>
              <w:t xml:space="preserve">GUERREIRO, S. M. </w:t>
            </w:r>
            <w:r w:rsidRPr="00807762">
              <w:rPr>
                <w:rFonts w:ascii="Arial" w:eastAsia="Arial" w:hAnsi="Arial" w:cs="Arial"/>
                <w:b/>
              </w:rPr>
              <w:t>Anatomia vegetal</w:t>
            </w:r>
            <w:r w:rsidRPr="00807762">
              <w:rPr>
                <w:rFonts w:ascii="Arial" w:eastAsia="Arial" w:hAnsi="Arial" w:cs="Arial"/>
              </w:rPr>
              <w:t>. Viçosa: Editora UFV, 2009.</w:t>
            </w:r>
          </w:p>
          <w:p w14:paraId="3DBE368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ESAU, K. </w:t>
            </w:r>
            <w:r w:rsidRPr="00807762">
              <w:rPr>
                <w:rFonts w:ascii="Arial" w:eastAsia="Arial" w:hAnsi="Arial" w:cs="Arial"/>
                <w:b/>
              </w:rPr>
              <w:t>Anatomia das plantas com sementes</w:t>
            </w:r>
            <w:r w:rsidRPr="00807762">
              <w:rPr>
                <w:rFonts w:ascii="Arial" w:eastAsia="Arial" w:hAnsi="Arial" w:cs="Arial"/>
              </w:rPr>
              <w:t>. São Paulo: EDUSP, 1974.</w:t>
            </w:r>
          </w:p>
          <w:p w14:paraId="453F71B9" w14:textId="1B6CB9E3"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FERRI, M. G. </w:t>
            </w:r>
            <w:r w:rsidRPr="00807762">
              <w:rPr>
                <w:rFonts w:ascii="Arial" w:eastAsia="Arial" w:hAnsi="Arial" w:cs="Arial"/>
                <w:b/>
              </w:rPr>
              <w:t>Botânica</w:t>
            </w:r>
            <w:r w:rsidRPr="00807762">
              <w:rPr>
                <w:rFonts w:ascii="Arial" w:eastAsia="Arial" w:hAnsi="Arial" w:cs="Arial"/>
              </w:rPr>
              <w:t xml:space="preserve">: </w:t>
            </w:r>
            <w:r w:rsidRPr="00807762">
              <w:rPr>
                <w:rFonts w:ascii="Arial" w:eastAsia="Arial" w:hAnsi="Arial" w:cs="Arial"/>
                <w:b/>
              </w:rPr>
              <w:t>morfologia externa das plantas (Organografia).</w:t>
            </w:r>
            <w:r w:rsidR="001225D4">
              <w:rPr>
                <w:rFonts w:ascii="Arial" w:eastAsia="Arial" w:hAnsi="Arial" w:cs="Arial"/>
              </w:rPr>
              <w:t xml:space="preserve"> 15ª e</w:t>
            </w:r>
            <w:r w:rsidRPr="00807762">
              <w:rPr>
                <w:rFonts w:ascii="Arial" w:eastAsia="Arial" w:hAnsi="Arial" w:cs="Arial"/>
              </w:rPr>
              <w:t>d. São Paulo: Nobel, 1996.</w:t>
            </w:r>
          </w:p>
          <w:p w14:paraId="2DFAB062" w14:textId="1B4A1BC0" w:rsidR="00E76DBC" w:rsidRPr="00807762" w:rsidRDefault="007A67AD" w:rsidP="006829AE">
            <w:pPr>
              <w:contextualSpacing w:val="0"/>
              <w:jc w:val="both"/>
              <w:rPr>
                <w:rFonts w:ascii="Arial" w:eastAsia="Arial" w:hAnsi="Arial" w:cs="Arial"/>
                <w:color w:val="111111"/>
                <w:highlight w:val="white"/>
              </w:rPr>
            </w:pPr>
            <w:r w:rsidRPr="00807762">
              <w:rPr>
                <w:rFonts w:ascii="Arial" w:eastAsia="Arial" w:hAnsi="Arial" w:cs="Arial"/>
              </w:rPr>
              <w:t xml:space="preserve">LINDON, F.J.C.; </w:t>
            </w:r>
            <w:r w:rsidRPr="00807762">
              <w:rPr>
                <w:rFonts w:ascii="Arial" w:eastAsia="Arial" w:hAnsi="Arial" w:cs="Arial"/>
                <w:highlight w:val="white"/>
              </w:rPr>
              <w:t xml:space="preserve">GOMES, H. P. </w:t>
            </w:r>
            <w:r w:rsidRPr="00807762">
              <w:rPr>
                <w:rFonts w:ascii="Arial" w:eastAsia="Arial" w:hAnsi="Arial" w:cs="Arial"/>
                <w:b/>
                <w:color w:val="111111"/>
                <w:highlight w:val="white"/>
              </w:rPr>
              <w:t xml:space="preserve">Anatomia e Morfologia Externa das Plantas Superiores. </w:t>
            </w:r>
            <w:r w:rsidR="001225D4">
              <w:rPr>
                <w:rFonts w:ascii="Arial" w:eastAsia="Arial" w:hAnsi="Arial" w:cs="Arial"/>
                <w:color w:val="111111"/>
                <w:highlight w:val="white"/>
              </w:rPr>
              <w:t xml:space="preserve">1ª </w:t>
            </w:r>
            <w:r w:rsidRPr="00807762">
              <w:rPr>
                <w:rFonts w:ascii="Arial" w:eastAsia="Arial" w:hAnsi="Arial" w:cs="Arial"/>
                <w:color w:val="111111"/>
                <w:highlight w:val="white"/>
              </w:rPr>
              <w:t xml:space="preserve">ed. Lisboa: </w:t>
            </w:r>
            <w:proofErr w:type="spellStart"/>
            <w:r w:rsidRPr="00807762">
              <w:rPr>
                <w:rFonts w:ascii="Arial" w:eastAsia="Arial" w:hAnsi="Arial" w:cs="Arial"/>
                <w:color w:val="111111"/>
                <w:highlight w:val="white"/>
              </w:rPr>
              <w:t>Lidel</w:t>
            </w:r>
            <w:proofErr w:type="spellEnd"/>
            <w:r w:rsidRPr="00807762">
              <w:rPr>
                <w:rFonts w:ascii="Arial" w:eastAsia="Arial" w:hAnsi="Arial" w:cs="Arial"/>
                <w:color w:val="111111"/>
                <w:highlight w:val="white"/>
              </w:rPr>
              <w:t>, 2001.</w:t>
            </w:r>
          </w:p>
          <w:p w14:paraId="054D61D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SOUZA, L. A.</w:t>
            </w:r>
            <w:r w:rsidRPr="00807762">
              <w:rPr>
                <w:rFonts w:ascii="Arial" w:eastAsia="Arial" w:hAnsi="Arial" w:cs="Arial"/>
                <w:b/>
              </w:rPr>
              <w:t xml:space="preserve"> Morfologia e anatomia vegetal: técnicas e práticas. Ponta Grossa: </w:t>
            </w:r>
            <w:r w:rsidRPr="00807762">
              <w:rPr>
                <w:rFonts w:ascii="Arial" w:eastAsia="Arial" w:hAnsi="Arial" w:cs="Arial"/>
              </w:rPr>
              <w:t>UEPG, 2005.</w:t>
            </w:r>
          </w:p>
        </w:tc>
      </w:tr>
      <w:tr w:rsidR="001E15C1" w:rsidRPr="00807762" w14:paraId="080754EB" w14:textId="77777777" w:rsidTr="00390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10065" w:type="dxa"/>
            <w:gridSpan w:val="2"/>
            <w:tcBorders>
              <w:top w:val="single" w:sz="4" w:space="0" w:color="000000"/>
              <w:left w:val="single" w:sz="4" w:space="0" w:color="auto"/>
              <w:bottom w:val="single" w:sz="4" w:space="0" w:color="auto"/>
              <w:right w:val="single" w:sz="4" w:space="0" w:color="auto"/>
            </w:tcBorders>
          </w:tcPr>
          <w:p w14:paraId="59AE1FD0" w14:textId="77777777" w:rsidR="001E15C1" w:rsidRPr="00807762" w:rsidRDefault="001E15C1" w:rsidP="006829AE">
            <w:pPr>
              <w:contextualSpacing w:val="0"/>
              <w:rPr>
                <w:rFonts w:ascii="Arial" w:eastAsia="Arial" w:hAnsi="Arial" w:cs="Arial"/>
                <w:b/>
              </w:rPr>
            </w:pPr>
            <w:r w:rsidRPr="00807762">
              <w:rPr>
                <w:rFonts w:ascii="Arial" w:eastAsia="Arial" w:hAnsi="Arial" w:cs="Arial"/>
                <w:b/>
              </w:rPr>
              <w:t>PRÉ-REQUISITOS E CO-REQUISITOS:</w:t>
            </w:r>
          </w:p>
        </w:tc>
      </w:tr>
    </w:tbl>
    <w:p w14:paraId="4DD0ADF3" w14:textId="77777777" w:rsidR="001E15C1" w:rsidRPr="00807762" w:rsidRDefault="001E15C1" w:rsidP="006829AE">
      <w:pPr>
        <w:rPr>
          <w:rFonts w:ascii="Arial" w:eastAsia="Arial" w:hAnsi="Arial" w:cs="Arial"/>
        </w:rPr>
      </w:pPr>
    </w:p>
    <w:p w14:paraId="4BC39F0B" w14:textId="77777777" w:rsidR="00692C05" w:rsidRDefault="00692C05">
      <w:r>
        <w:br w:type="page"/>
      </w:r>
    </w:p>
    <w:tbl>
      <w:tblPr>
        <w:tblStyle w:val="a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D7C2410" w14:textId="77777777" w:rsidTr="00390ACD">
        <w:trPr>
          <w:trHeight w:val="420"/>
          <w:jc w:val="center"/>
        </w:trPr>
        <w:tc>
          <w:tcPr>
            <w:tcW w:w="5524" w:type="dxa"/>
          </w:tcPr>
          <w:p w14:paraId="4CCD32EF" w14:textId="1F599C08"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79849E7" wp14:editId="085808F9">
                  <wp:extent cx="2041580" cy="685514"/>
                  <wp:effectExtent l="0" t="0" r="0" b="0"/>
                  <wp:docPr id="6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727E9B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13E0B1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43C43B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6FE1BC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385FD3E1" w14:textId="77777777" w:rsidTr="00390ACD">
        <w:trPr>
          <w:trHeight w:val="420"/>
          <w:jc w:val="center"/>
        </w:trPr>
        <w:tc>
          <w:tcPr>
            <w:tcW w:w="5524" w:type="dxa"/>
          </w:tcPr>
          <w:p w14:paraId="1E806F4D"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Psicologia da Educação</w:t>
            </w:r>
          </w:p>
          <w:p w14:paraId="403AAF9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267027A7"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37ADF0AF"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4703BB18" w14:textId="77777777" w:rsidR="00E76DBC"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92C05">
              <w:rPr>
                <w:rFonts w:ascii="Arial" w:eastAsia="Arial" w:hAnsi="Arial" w:cs="Arial"/>
              </w:rPr>
              <w:t>0</w:t>
            </w:r>
          </w:p>
          <w:p w14:paraId="5CFEDC8C" w14:textId="6C6DAFF2" w:rsidR="002A235B" w:rsidRPr="002A235B" w:rsidRDefault="002A235B" w:rsidP="006829AE">
            <w:pPr>
              <w:contextualSpacing w:val="0"/>
              <w:rPr>
                <w:rFonts w:ascii="Arial" w:eastAsia="Arial" w:hAnsi="Arial" w:cs="Arial"/>
              </w:rPr>
            </w:pPr>
          </w:p>
        </w:tc>
      </w:tr>
      <w:tr w:rsidR="00E76DBC" w:rsidRPr="00807762" w14:paraId="553DE46D" w14:textId="77777777" w:rsidTr="00390ACD">
        <w:trPr>
          <w:trHeight w:val="420"/>
          <w:jc w:val="center"/>
        </w:trPr>
        <w:tc>
          <w:tcPr>
            <w:tcW w:w="10065" w:type="dxa"/>
            <w:gridSpan w:val="2"/>
          </w:tcPr>
          <w:p w14:paraId="4F504397" w14:textId="2548B3D2" w:rsidR="00E76DBC" w:rsidRPr="00153B32" w:rsidRDefault="007A67AD" w:rsidP="00227E6D">
            <w:pPr>
              <w:contextualSpacing w:val="0"/>
              <w:jc w:val="both"/>
              <w:rPr>
                <w:rFonts w:ascii="Arial" w:eastAsia="Arial" w:hAnsi="Arial" w:cs="Arial"/>
              </w:rPr>
            </w:pPr>
            <w:r w:rsidRPr="00153B32">
              <w:rPr>
                <w:rFonts w:ascii="Arial" w:eastAsia="Arial" w:hAnsi="Arial" w:cs="Arial"/>
                <w:b/>
              </w:rPr>
              <w:t xml:space="preserve">OBJETIVO GERAL DO COMPONENTE CURRICULAR: </w:t>
            </w:r>
            <w:r w:rsidR="00227E6D" w:rsidRPr="00153B32">
              <w:rPr>
                <w:rFonts w:ascii="Arial" w:hAnsi="Arial" w:cs="Arial"/>
              </w:rPr>
              <w:t>Conceituar aprendizagem, identificando seus elementos e fatores interferentes, reconhecendo a importância do conhecimento científico sobre o processo ensino/aprendizagem na sua formação para a docência, conhecendo as principais contribuições de teorias sobre o desenvolvimento psicológico do ser humano para sua futura atividade docente, apontando as possibilidades de aplicação dos postulados teóricos estudados à prática pedagógica em seu futuro campo de docência, reconhecendo a complexidade do processo ensino/aprendizagem em seus aspectos de inclusão/exclusão cognitivo, afetivo e social.</w:t>
            </w:r>
          </w:p>
        </w:tc>
      </w:tr>
      <w:tr w:rsidR="00E76DBC" w:rsidRPr="00807762" w14:paraId="05C0044D" w14:textId="77777777" w:rsidTr="00390ACD">
        <w:trPr>
          <w:trHeight w:val="1280"/>
          <w:jc w:val="center"/>
        </w:trPr>
        <w:tc>
          <w:tcPr>
            <w:tcW w:w="10065" w:type="dxa"/>
            <w:gridSpan w:val="2"/>
            <w:vAlign w:val="center"/>
          </w:tcPr>
          <w:p w14:paraId="42710B01" w14:textId="0B4CA74C" w:rsidR="00E76DBC" w:rsidRPr="00153B32" w:rsidRDefault="007A67AD" w:rsidP="00227E6D">
            <w:pPr>
              <w:contextualSpacing w:val="0"/>
              <w:jc w:val="both"/>
              <w:rPr>
                <w:rFonts w:ascii="Arial" w:eastAsia="Arial" w:hAnsi="Arial" w:cs="Arial"/>
              </w:rPr>
            </w:pPr>
            <w:r w:rsidRPr="00153B32">
              <w:rPr>
                <w:rFonts w:ascii="Arial" w:eastAsia="Arial" w:hAnsi="Arial" w:cs="Arial"/>
                <w:b/>
              </w:rPr>
              <w:t xml:space="preserve">EMENTA: </w:t>
            </w:r>
            <w:r w:rsidR="00227E6D" w:rsidRPr="00153B32">
              <w:rPr>
                <w:rFonts w:ascii="Arial" w:hAnsi="Arial" w:cs="Arial"/>
              </w:rPr>
              <w:t>Introdução à Psicologia da Educação: natureza e objeto de estudo; função e alcance na formação do professor. O processo de desenvolvimento psicológico do ser humano e suas repercussões na aprendizagem escolar: a teoria behaviorista de B. F. Skinner; a teoria psicanalítica de Sigmund Freud, a teoria do desenvolvimento cognitivo de Jean Piaget, e a teoria histórico-cultural de Lev S. Vygotsky. O processo de aprendizagem: sua natureza, seus elementos e fatores interferentes. A inter-relação ensino/aprendizagem. Principais paradigmas contemporâneos para o estudo do processo da aprendizagem escolar e implicações para a atividade docente. Temas contemporâneos em educação: ética e educação; alteridade, gênero e raça; inclusão social e educação; afetividade e educação; relações família-escola-aluno, entre outros.</w:t>
            </w:r>
          </w:p>
        </w:tc>
      </w:tr>
      <w:tr w:rsidR="00E76DBC" w:rsidRPr="00807762" w14:paraId="4F7D7144" w14:textId="77777777" w:rsidTr="00390ACD">
        <w:trPr>
          <w:trHeight w:val="580"/>
          <w:jc w:val="center"/>
        </w:trPr>
        <w:tc>
          <w:tcPr>
            <w:tcW w:w="10065" w:type="dxa"/>
            <w:gridSpan w:val="2"/>
            <w:vAlign w:val="center"/>
          </w:tcPr>
          <w:p w14:paraId="3271B6C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09B1771" w14:textId="77777777" w:rsidTr="00390ACD">
        <w:trPr>
          <w:jc w:val="center"/>
        </w:trPr>
        <w:tc>
          <w:tcPr>
            <w:tcW w:w="10065" w:type="dxa"/>
            <w:gridSpan w:val="2"/>
            <w:vAlign w:val="center"/>
          </w:tcPr>
          <w:p w14:paraId="1A6F2568" w14:textId="77777777" w:rsidR="00E76DBC" w:rsidRPr="00A548ED" w:rsidRDefault="007A67AD" w:rsidP="006829AE">
            <w:pPr>
              <w:contextualSpacing w:val="0"/>
              <w:jc w:val="both"/>
              <w:rPr>
                <w:rFonts w:ascii="Arial" w:eastAsia="Arial" w:hAnsi="Arial" w:cs="Arial"/>
                <w:b/>
              </w:rPr>
            </w:pPr>
            <w:r w:rsidRPr="00A548ED">
              <w:rPr>
                <w:rFonts w:ascii="Arial" w:eastAsia="Arial" w:hAnsi="Arial" w:cs="Arial"/>
                <w:b/>
              </w:rPr>
              <w:t>BÁSICA:</w:t>
            </w:r>
          </w:p>
          <w:p w14:paraId="5F996D0B" w14:textId="77777777" w:rsidR="00227E6D" w:rsidRPr="00227E6D" w:rsidRDefault="00227E6D" w:rsidP="006829AE">
            <w:pPr>
              <w:contextualSpacing w:val="0"/>
              <w:jc w:val="both"/>
              <w:rPr>
                <w:rFonts w:ascii="Arial" w:hAnsi="Arial" w:cs="Arial"/>
              </w:rPr>
            </w:pPr>
            <w:r w:rsidRPr="00227E6D">
              <w:rPr>
                <w:rFonts w:ascii="Arial" w:hAnsi="Arial" w:cs="Arial"/>
              </w:rPr>
              <w:t xml:space="preserve">CARRARA, K. (org.). </w:t>
            </w:r>
            <w:r w:rsidRPr="00227E6D">
              <w:rPr>
                <w:rFonts w:ascii="Arial" w:hAnsi="Arial" w:cs="Arial"/>
                <w:b/>
              </w:rPr>
              <w:t>Introdução à Psicologia da Educação</w:t>
            </w:r>
            <w:r w:rsidRPr="00227E6D">
              <w:rPr>
                <w:rFonts w:ascii="Arial" w:hAnsi="Arial" w:cs="Arial"/>
              </w:rPr>
              <w:t xml:space="preserve">: seis abordagens. São Paulo: </w:t>
            </w:r>
            <w:proofErr w:type="spellStart"/>
            <w:r w:rsidRPr="00227E6D">
              <w:rPr>
                <w:rFonts w:ascii="Arial" w:hAnsi="Arial" w:cs="Arial"/>
              </w:rPr>
              <w:t>Avercamp</w:t>
            </w:r>
            <w:proofErr w:type="spellEnd"/>
            <w:r w:rsidRPr="00227E6D">
              <w:rPr>
                <w:rFonts w:ascii="Arial" w:hAnsi="Arial" w:cs="Arial"/>
              </w:rPr>
              <w:t xml:space="preserve">, 2004. </w:t>
            </w:r>
          </w:p>
          <w:p w14:paraId="424B2C99" w14:textId="77777777" w:rsidR="00227E6D" w:rsidRPr="00227E6D" w:rsidRDefault="00227E6D" w:rsidP="006829AE">
            <w:pPr>
              <w:contextualSpacing w:val="0"/>
              <w:jc w:val="both"/>
              <w:rPr>
                <w:rFonts w:ascii="Arial" w:hAnsi="Arial" w:cs="Arial"/>
              </w:rPr>
            </w:pPr>
            <w:r w:rsidRPr="00227E6D">
              <w:rPr>
                <w:rFonts w:ascii="Arial" w:hAnsi="Arial" w:cs="Arial"/>
              </w:rPr>
              <w:t xml:space="preserve">GOULART, I.B. </w:t>
            </w:r>
            <w:r w:rsidRPr="00227E6D">
              <w:rPr>
                <w:rFonts w:ascii="Arial" w:hAnsi="Arial" w:cs="Arial"/>
                <w:b/>
              </w:rPr>
              <w:t>Piaget</w:t>
            </w:r>
            <w:r w:rsidRPr="00227E6D">
              <w:rPr>
                <w:rFonts w:ascii="Arial" w:hAnsi="Arial" w:cs="Arial"/>
              </w:rPr>
              <w:t xml:space="preserve">: experiências básicas para utilização pelo professor. Petrópolis: Vozes, 1987. </w:t>
            </w:r>
          </w:p>
          <w:p w14:paraId="5933C71F" w14:textId="77777777" w:rsidR="00227E6D" w:rsidRPr="00227E6D" w:rsidRDefault="00227E6D" w:rsidP="006829AE">
            <w:pPr>
              <w:contextualSpacing w:val="0"/>
              <w:jc w:val="both"/>
              <w:rPr>
                <w:rFonts w:ascii="Arial" w:hAnsi="Arial" w:cs="Arial"/>
              </w:rPr>
            </w:pPr>
            <w:r w:rsidRPr="00227E6D">
              <w:rPr>
                <w:rFonts w:ascii="Arial" w:hAnsi="Arial" w:cs="Arial"/>
              </w:rPr>
              <w:t xml:space="preserve">KUPFER, M.C. </w:t>
            </w:r>
            <w:r w:rsidRPr="00227E6D">
              <w:rPr>
                <w:rFonts w:ascii="Arial" w:hAnsi="Arial" w:cs="Arial"/>
                <w:b/>
              </w:rPr>
              <w:t>Freud e a Educação</w:t>
            </w:r>
            <w:r w:rsidRPr="00227E6D">
              <w:rPr>
                <w:rFonts w:ascii="Arial" w:hAnsi="Arial" w:cs="Arial"/>
              </w:rPr>
              <w:t xml:space="preserve">: o mestre do impossível. São Paulo: Scipione, 1989. </w:t>
            </w:r>
          </w:p>
          <w:p w14:paraId="49FFA944" w14:textId="77777777" w:rsidR="00227E6D" w:rsidRPr="00227E6D" w:rsidRDefault="00227E6D" w:rsidP="006829AE">
            <w:pPr>
              <w:contextualSpacing w:val="0"/>
              <w:jc w:val="both"/>
              <w:rPr>
                <w:rFonts w:ascii="Arial" w:hAnsi="Arial" w:cs="Arial"/>
              </w:rPr>
            </w:pPr>
            <w:r w:rsidRPr="00227E6D">
              <w:rPr>
                <w:rFonts w:ascii="Arial" w:hAnsi="Arial" w:cs="Arial"/>
              </w:rPr>
              <w:t xml:space="preserve">PULASKI, M.A.S. </w:t>
            </w:r>
            <w:r w:rsidRPr="00227E6D">
              <w:rPr>
                <w:rFonts w:ascii="Arial" w:hAnsi="Arial" w:cs="Arial"/>
                <w:b/>
              </w:rPr>
              <w:t>Compreendendo Piaget</w:t>
            </w:r>
            <w:r w:rsidRPr="00227E6D">
              <w:rPr>
                <w:rFonts w:ascii="Arial" w:hAnsi="Arial" w:cs="Arial"/>
              </w:rPr>
              <w:t xml:space="preserve"> – uma introdução ao desenvolvimento cognitivo da criança. Rio de Janeiro: Guanabara, 1986. </w:t>
            </w:r>
          </w:p>
          <w:p w14:paraId="158B0A9B" w14:textId="77777777" w:rsidR="00227E6D" w:rsidRPr="00227E6D" w:rsidRDefault="00227E6D" w:rsidP="00227E6D">
            <w:pPr>
              <w:contextualSpacing w:val="0"/>
              <w:jc w:val="both"/>
              <w:rPr>
                <w:rFonts w:ascii="Arial" w:hAnsi="Arial" w:cs="Arial"/>
              </w:rPr>
            </w:pPr>
            <w:r w:rsidRPr="00227E6D">
              <w:rPr>
                <w:rFonts w:ascii="Arial" w:hAnsi="Arial" w:cs="Arial"/>
              </w:rPr>
              <w:t xml:space="preserve">RAPPAPORT, C.R. </w:t>
            </w:r>
            <w:r w:rsidRPr="00227E6D">
              <w:rPr>
                <w:rFonts w:ascii="Arial" w:hAnsi="Arial" w:cs="Arial"/>
                <w:b/>
              </w:rPr>
              <w:t>Psicologia do desenvolvimento</w:t>
            </w:r>
            <w:r w:rsidRPr="00227E6D">
              <w:rPr>
                <w:rFonts w:ascii="Arial" w:hAnsi="Arial" w:cs="Arial"/>
              </w:rPr>
              <w:t xml:space="preserve">. São Paulo: EPU, 1981. SKINNER, B.F. Sobre o behaviorismo. São Paulo: </w:t>
            </w:r>
            <w:proofErr w:type="spellStart"/>
            <w:r w:rsidRPr="00227E6D">
              <w:rPr>
                <w:rFonts w:ascii="Arial" w:hAnsi="Arial" w:cs="Arial"/>
              </w:rPr>
              <w:t>Cultrix</w:t>
            </w:r>
            <w:proofErr w:type="spellEnd"/>
            <w:r w:rsidRPr="00227E6D">
              <w:rPr>
                <w:rFonts w:ascii="Arial" w:hAnsi="Arial" w:cs="Arial"/>
              </w:rPr>
              <w:t>, 1999.</w:t>
            </w:r>
          </w:p>
          <w:p w14:paraId="548271B7" w14:textId="15789899" w:rsidR="00227E6D" w:rsidRPr="00227E6D" w:rsidRDefault="00227E6D" w:rsidP="00227E6D">
            <w:pPr>
              <w:contextualSpacing w:val="0"/>
              <w:jc w:val="both"/>
              <w:rPr>
                <w:rFonts w:ascii="Arial" w:hAnsi="Arial" w:cs="Arial"/>
              </w:rPr>
            </w:pPr>
            <w:r w:rsidRPr="00227E6D">
              <w:rPr>
                <w:rFonts w:ascii="Arial" w:hAnsi="Arial" w:cs="Arial"/>
              </w:rPr>
              <w:t>_____________</w:t>
            </w:r>
            <w:r>
              <w:rPr>
                <w:rFonts w:ascii="Arial" w:hAnsi="Arial" w:cs="Arial"/>
              </w:rPr>
              <w:t xml:space="preserve">. </w:t>
            </w:r>
            <w:r w:rsidRPr="00227E6D">
              <w:rPr>
                <w:rFonts w:ascii="Arial" w:hAnsi="Arial" w:cs="Arial"/>
              </w:rPr>
              <w:t xml:space="preserve"> </w:t>
            </w:r>
            <w:r w:rsidRPr="00227E6D">
              <w:rPr>
                <w:rFonts w:ascii="Arial" w:hAnsi="Arial" w:cs="Arial"/>
                <w:b/>
              </w:rPr>
              <w:t>Ciência e comportamento humano</w:t>
            </w:r>
            <w:r w:rsidRPr="00227E6D">
              <w:rPr>
                <w:rFonts w:ascii="Arial" w:hAnsi="Arial" w:cs="Arial"/>
              </w:rPr>
              <w:t xml:space="preserve">. 9. ed. São Paulo: Martins Fontes, 1994. </w:t>
            </w:r>
          </w:p>
          <w:p w14:paraId="6A499EB5" w14:textId="77777777" w:rsidR="00227E6D" w:rsidRPr="00227E6D" w:rsidRDefault="00227E6D" w:rsidP="00227E6D">
            <w:pPr>
              <w:contextualSpacing w:val="0"/>
              <w:jc w:val="both"/>
              <w:rPr>
                <w:rFonts w:ascii="Arial" w:hAnsi="Arial" w:cs="Arial"/>
              </w:rPr>
            </w:pPr>
            <w:r w:rsidRPr="00E60F6C">
              <w:rPr>
                <w:rFonts w:ascii="Arial" w:hAnsi="Arial" w:cs="Arial"/>
                <w:lang w:val="en-US"/>
              </w:rPr>
              <w:t>VARMA, V.P</w:t>
            </w:r>
            <w:proofErr w:type="gramStart"/>
            <w:r w:rsidRPr="00E60F6C">
              <w:rPr>
                <w:rFonts w:ascii="Arial" w:hAnsi="Arial" w:cs="Arial"/>
                <w:lang w:val="en-US"/>
              </w:rPr>
              <w:t>.&amp;</w:t>
            </w:r>
            <w:proofErr w:type="gramEnd"/>
            <w:r w:rsidRPr="00E60F6C">
              <w:rPr>
                <w:rFonts w:ascii="Arial" w:hAnsi="Arial" w:cs="Arial"/>
                <w:lang w:val="en-US"/>
              </w:rPr>
              <w:t xml:space="preserve"> WILLIAMS, P. (orgs). </w:t>
            </w:r>
            <w:r w:rsidRPr="00227E6D">
              <w:rPr>
                <w:rFonts w:ascii="Arial" w:hAnsi="Arial" w:cs="Arial"/>
                <w:b/>
              </w:rPr>
              <w:t>Piaget, Psicologia e Educação</w:t>
            </w:r>
            <w:r w:rsidRPr="00227E6D">
              <w:rPr>
                <w:rFonts w:ascii="Arial" w:hAnsi="Arial" w:cs="Arial"/>
              </w:rPr>
              <w:t xml:space="preserve">. São Paulo: </w:t>
            </w:r>
            <w:proofErr w:type="spellStart"/>
            <w:r w:rsidRPr="00227E6D">
              <w:rPr>
                <w:rFonts w:ascii="Arial" w:hAnsi="Arial" w:cs="Arial"/>
              </w:rPr>
              <w:t>Cultrix</w:t>
            </w:r>
            <w:proofErr w:type="spellEnd"/>
            <w:r w:rsidRPr="00227E6D">
              <w:rPr>
                <w:rFonts w:ascii="Arial" w:hAnsi="Arial" w:cs="Arial"/>
              </w:rPr>
              <w:t xml:space="preserve">, 1980. </w:t>
            </w:r>
          </w:p>
          <w:p w14:paraId="1C170216" w14:textId="77777777" w:rsidR="00227E6D" w:rsidRPr="00227E6D" w:rsidRDefault="00227E6D" w:rsidP="00227E6D">
            <w:pPr>
              <w:contextualSpacing w:val="0"/>
              <w:jc w:val="both"/>
              <w:rPr>
                <w:rFonts w:ascii="Arial" w:hAnsi="Arial" w:cs="Arial"/>
              </w:rPr>
            </w:pPr>
            <w:r w:rsidRPr="00227E6D">
              <w:rPr>
                <w:rFonts w:ascii="Arial" w:hAnsi="Arial" w:cs="Arial"/>
              </w:rPr>
              <w:t>VIGOTSKII, L.S.; LURIA, A.R.; LEONTIEV, A.N. L</w:t>
            </w:r>
            <w:r w:rsidRPr="00227E6D">
              <w:rPr>
                <w:rFonts w:ascii="Arial" w:hAnsi="Arial" w:cs="Arial"/>
                <w:b/>
              </w:rPr>
              <w:t>inguagem, desenvolvimento e aprendizagem</w:t>
            </w:r>
            <w:r w:rsidRPr="00227E6D">
              <w:rPr>
                <w:rFonts w:ascii="Arial" w:hAnsi="Arial" w:cs="Arial"/>
              </w:rPr>
              <w:t xml:space="preserve">. 5. ed. São Paulo: </w:t>
            </w:r>
            <w:proofErr w:type="spellStart"/>
            <w:r w:rsidRPr="00227E6D">
              <w:rPr>
                <w:rFonts w:ascii="Arial" w:hAnsi="Arial" w:cs="Arial"/>
              </w:rPr>
              <w:t>Icone</w:t>
            </w:r>
            <w:proofErr w:type="spellEnd"/>
            <w:r w:rsidRPr="00227E6D">
              <w:rPr>
                <w:rFonts w:ascii="Arial" w:hAnsi="Arial" w:cs="Arial"/>
              </w:rPr>
              <w:t xml:space="preserve">, 1994. </w:t>
            </w:r>
          </w:p>
          <w:p w14:paraId="4E5AE1C4" w14:textId="77777777" w:rsidR="00227E6D" w:rsidRPr="00227E6D" w:rsidRDefault="00227E6D" w:rsidP="00227E6D">
            <w:pPr>
              <w:contextualSpacing w:val="0"/>
              <w:jc w:val="both"/>
              <w:rPr>
                <w:rFonts w:ascii="Arial" w:hAnsi="Arial" w:cs="Arial"/>
              </w:rPr>
            </w:pPr>
            <w:r w:rsidRPr="00227E6D">
              <w:rPr>
                <w:rFonts w:ascii="Arial" w:hAnsi="Arial" w:cs="Arial"/>
              </w:rPr>
              <w:t xml:space="preserve">VYGOTSKY, L.S. </w:t>
            </w:r>
            <w:r w:rsidRPr="00227E6D">
              <w:rPr>
                <w:rFonts w:ascii="Arial" w:hAnsi="Arial" w:cs="Arial"/>
                <w:b/>
              </w:rPr>
              <w:t>Pensamento e Linguagem</w:t>
            </w:r>
            <w:r w:rsidRPr="00227E6D">
              <w:rPr>
                <w:rFonts w:ascii="Arial" w:hAnsi="Arial" w:cs="Arial"/>
              </w:rPr>
              <w:t xml:space="preserve">. São Paulo: Martins Fontes, 1993. </w:t>
            </w:r>
          </w:p>
          <w:p w14:paraId="3A7B13DC" w14:textId="5A6B08C3" w:rsidR="00E76DBC" w:rsidRPr="00227E6D" w:rsidRDefault="005A4AE0" w:rsidP="00227E6D">
            <w:pPr>
              <w:contextualSpacing w:val="0"/>
              <w:jc w:val="both"/>
              <w:rPr>
                <w:rFonts w:ascii="Arial" w:hAnsi="Arial" w:cs="Arial"/>
              </w:rPr>
            </w:pPr>
            <w:r w:rsidRPr="00227E6D">
              <w:rPr>
                <w:rFonts w:ascii="Arial" w:hAnsi="Arial" w:cs="Arial"/>
              </w:rPr>
              <w:t>_____________</w:t>
            </w:r>
            <w:r>
              <w:rPr>
                <w:rFonts w:ascii="Arial" w:hAnsi="Arial" w:cs="Arial"/>
              </w:rPr>
              <w:t xml:space="preserve">. </w:t>
            </w:r>
            <w:r w:rsidR="00227E6D" w:rsidRPr="00227E6D">
              <w:rPr>
                <w:rFonts w:ascii="Arial" w:hAnsi="Arial" w:cs="Arial"/>
                <w:b/>
              </w:rPr>
              <w:t>A formação social da mente</w:t>
            </w:r>
            <w:r w:rsidR="00227E6D" w:rsidRPr="00227E6D">
              <w:rPr>
                <w:rFonts w:ascii="Arial" w:hAnsi="Arial" w:cs="Arial"/>
              </w:rPr>
              <w:t>. São Paulo: Martins Fontes, 1994.</w:t>
            </w:r>
          </w:p>
          <w:p w14:paraId="72743ED3" w14:textId="0F93F718" w:rsidR="00227E6D" w:rsidRPr="00A548ED" w:rsidRDefault="00227E6D" w:rsidP="00227E6D">
            <w:pPr>
              <w:contextualSpacing w:val="0"/>
              <w:jc w:val="both"/>
              <w:rPr>
                <w:rFonts w:ascii="Arial" w:eastAsia="Arial" w:hAnsi="Arial" w:cs="Arial"/>
              </w:rPr>
            </w:pPr>
          </w:p>
        </w:tc>
      </w:tr>
      <w:tr w:rsidR="00E76DBC" w:rsidRPr="00807762" w14:paraId="4738D0A1" w14:textId="77777777" w:rsidTr="00390ACD">
        <w:trPr>
          <w:jc w:val="center"/>
        </w:trPr>
        <w:tc>
          <w:tcPr>
            <w:tcW w:w="10065" w:type="dxa"/>
            <w:gridSpan w:val="2"/>
            <w:vAlign w:val="center"/>
          </w:tcPr>
          <w:p w14:paraId="08DF2E62" w14:textId="77777777" w:rsidR="00E76DBC" w:rsidRDefault="007A67AD" w:rsidP="006829AE">
            <w:pPr>
              <w:contextualSpacing w:val="0"/>
              <w:jc w:val="both"/>
              <w:rPr>
                <w:rFonts w:ascii="Arial" w:eastAsia="Arial" w:hAnsi="Arial" w:cs="Arial"/>
                <w:b/>
              </w:rPr>
            </w:pPr>
            <w:r w:rsidRPr="00807762">
              <w:rPr>
                <w:rFonts w:ascii="Arial" w:eastAsia="Arial" w:hAnsi="Arial" w:cs="Arial"/>
                <w:b/>
              </w:rPr>
              <w:t>COMPLEMENTAR:</w:t>
            </w:r>
          </w:p>
          <w:p w14:paraId="4EBC42C9" w14:textId="77777777" w:rsidR="00000C83" w:rsidRPr="00153B32" w:rsidRDefault="00000C83" w:rsidP="006829AE">
            <w:pPr>
              <w:contextualSpacing w:val="0"/>
              <w:jc w:val="both"/>
              <w:rPr>
                <w:rFonts w:ascii="Arial" w:hAnsi="Arial" w:cs="Arial"/>
              </w:rPr>
            </w:pPr>
            <w:r w:rsidRPr="00153B32">
              <w:rPr>
                <w:rFonts w:ascii="Arial" w:hAnsi="Arial" w:cs="Arial"/>
              </w:rPr>
              <w:t xml:space="preserve">BAUM, W.M. </w:t>
            </w:r>
            <w:r w:rsidRPr="00153B32">
              <w:rPr>
                <w:rFonts w:ascii="Arial" w:hAnsi="Arial" w:cs="Arial"/>
                <w:b/>
              </w:rPr>
              <w:t>Compreender o behaviorismo</w:t>
            </w:r>
            <w:r w:rsidRPr="00153B32">
              <w:rPr>
                <w:rFonts w:ascii="Arial" w:hAnsi="Arial" w:cs="Arial"/>
              </w:rPr>
              <w:t xml:space="preserve">: ciência, comportamento e cultura. Porto Alegre: Artes Médicas Sul, 1999. </w:t>
            </w:r>
          </w:p>
          <w:p w14:paraId="66B0B8C4" w14:textId="77777777" w:rsidR="00000C83" w:rsidRPr="00153B32" w:rsidRDefault="00000C83" w:rsidP="006829AE">
            <w:pPr>
              <w:contextualSpacing w:val="0"/>
              <w:jc w:val="both"/>
              <w:rPr>
                <w:rFonts w:ascii="Arial" w:hAnsi="Arial" w:cs="Arial"/>
              </w:rPr>
            </w:pPr>
            <w:r w:rsidRPr="00153B32">
              <w:rPr>
                <w:rFonts w:ascii="Arial" w:hAnsi="Arial" w:cs="Arial"/>
              </w:rPr>
              <w:t>BOCK, A.M.B.; GONÇALVES, M.G.M.; FURTADO, O. (</w:t>
            </w:r>
            <w:proofErr w:type="spellStart"/>
            <w:r w:rsidRPr="00153B32">
              <w:rPr>
                <w:rFonts w:ascii="Arial" w:hAnsi="Arial" w:cs="Arial"/>
              </w:rPr>
              <w:t>orgs</w:t>
            </w:r>
            <w:proofErr w:type="spellEnd"/>
            <w:r w:rsidRPr="00153B32">
              <w:rPr>
                <w:rFonts w:ascii="Arial" w:hAnsi="Arial" w:cs="Arial"/>
              </w:rPr>
              <w:t xml:space="preserve">.). </w:t>
            </w:r>
            <w:r w:rsidRPr="00153B32">
              <w:rPr>
                <w:rFonts w:ascii="Arial" w:hAnsi="Arial" w:cs="Arial"/>
                <w:b/>
              </w:rPr>
              <w:t xml:space="preserve">Psicologia </w:t>
            </w:r>
            <w:proofErr w:type="spellStart"/>
            <w:r w:rsidRPr="00153B32">
              <w:rPr>
                <w:rFonts w:ascii="Arial" w:hAnsi="Arial" w:cs="Arial"/>
                <w:b/>
              </w:rPr>
              <w:t>sócio-histórica</w:t>
            </w:r>
            <w:proofErr w:type="spellEnd"/>
            <w:r w:rsidRPr="00153B32">
              <w:rPr>
                <w:rFonts w:ascii="Arial" w:hAnsi="Arial" w:cs="Arial"/>
              </w:rPr>
              <w:t xml:space="preserve">: uma perspectiva crítica em psicologia. São Paulo: Cortez, 2001. </w:t>
            </w:r>
          </w:p>
          <w:p w14:paraId="201751CA" w14:textId="77777777" w:rsidR="00000C83" w:rsidRPr="00153B32" w:rsidRDefault="00000C83" w:rsidP="006829AE">
            <w:pPr>
              <w:contextualSpacing w:val="0"/>
              <w:jc w:val="both"/>
              <w:rPr>
                <w:rFonts w:ascii="Arial" w:hAnsi="Arial" w:cs="Arial"/>
              </w:rPr>
            </w:pPr>
            <w:r w:rsidRPr="00153B32">
              <w:rPr>
                <w:rFonts w:ascii="Arial" w:hAnsi="Arial" w:cs="Arial"/>
              </w:rPr>
              <w:t xml:space="preserve">BOCK, A.M.B.; FURTADO, O.; TEIXEIRA, M.L.T. </w:t>
            </w:r>
            <w:r w:rsidRPr="00153B32">
              <w:rPr>
                <w:rFonts w:ascii="Arial" w:hAnsi="Arial" w:cs="Arial"/>
                <w:b/>
              </w:rPr>
              <w:t>Psicologias</w:t>
            </w:r>
            <w:r w:rsidRPr="00153B32">
              <w:rPr>
                <w:rFonts w:ascii="Arial" w:hAnsi="Arial" w:cs="Arial"/>
              </w:rPr>
              <w:t xml:space="preserve">: uma introdução ao estudo de </w:t>
            </w:r>
            <w:r w:rsidRPr="00153B32">
              <w:rPr>
                <w:rFonts w:ascii="Arial" w:hAnsi="Arial" w:cs="Arial"/>
              </w:rPr>
              <w:lastRenderedPageBreak/>
              <w:t xml:space="preserve">psicologia. 13. ed. São Paulo: Saraiva, 1999. </w:t>
            </w:r>
          </w:p>
          <w:p w14:paraId="3475E66B" w14:textId="77777777" w:rsidR="00000C83" w:rsidRPr="00153B32" w:rsidRDefault="00000C83" w:rsidP="006829AE">
            <w:pPr>
              <w:contextualSpacing w:val="0"/>
              <w:jc w:val="both"/>
              <w:rPr>
                <w:rFonts w:ascii="Arial" w:hAnsi="Arial" w:cs="Arial"/>
              </w:rPr>
            </w:pPr>
            <w:r w:rsidRPr="00153B32">
              <w:rPr>
                <w:rFonts w:ascii="Arial" w:hAnsi="Arial" w:cs="Arial"/>
              </w:rPr>
              <w:t xml:space="preserve">CARRAHER, T.; CARRAHER, D.; SCHLIEMANN, A. </w:t>
            </w:r>
            <w:r w:rsidRPr="00153B32">
              <w:rPr>
                <w:rFonts w:ascii="Arial" w:hAnsi="Arial" w:cs="Arial"/>
                <w:b/>
              </w:rPr>
              <w:t>Na vida dez, na escola zero</w:t>
            </w:r>
            <w:r w:rsidRPr="00153B32">
              <w:rPr>
                <w:rFonts w:ascii="Arial" w:hAnsi="Arial" w:cs="Arial"/>
              </w:rPr>
              <w:t xml:space="preserve">. 10. ed. São Paulo: Cortez, 1995. </w:t>
            </w:r>
          </w:p>
          <w:p w14:paraId="14E4F888" w14:textId="77777777" w:rsidR="00000C83" w:rsidRPr="00153B32" w:rsidRDefault="00000C83" w:rsidP="006829AE">
            <w:pPr>
              <w:contextualSpacing w:val="0"/>
              <w:jc w:val="both"/>
              <w:rPr>
                <w:rFonts w:ascii="Arial" w:hAnsi="Arial" w:cs="Arial"/>
              </w:rPr>
            </w:pPr>
            <w:r w:rsidRPr="00153B32">
              <w:rPr>
                <w:rFonts w:ascii="Arial" w:hAnsi="Arial" w:cs="Arial"/>
              </w:rPr>
              <w:t xml:space="preserve">CASTORINA, J.A. et alii. </w:t>
            </w:r>
            <w:r w:rsidRPr="00153B32">
              <w:rPr>
                <w:rFonts w:ascii="Arial" w:hAnsi="Arial" w:cs="Arial"/>
                <w:b/>
              </w:rPr>
              <w:t>Piaget – Vygotsky</w:t>
            </w:r>
            <w:r w:rsidRPr="00153B32">
              <w:rPr>
                <w:rFonts w:ascii="Arial" w:hAnsi="Arial" w:cs="Arial"/>
              </w:rPr>
              <w:t xml:space="preserve">: novas contribuições para o debate. São Paulo: Ática, 1998. </w:t>
            </w:r>
          </w:p>
          <w:p w14:paraId="5BD59714" w14:textId="77777777" w:rsidR="00000C83" w:rsidRPr="00153B32" w:rsidRDefault="00000C83" w:rsidP="006829AE">
            <w:pPr>
              <w:contextualSpacing w:val="0"/>
              <w:jc w:val="both"/>
              <w:rPr>
                <w:rFonts w:ascii="Arial" w:hAnsi="Arial" w:cs="Arial"/>
              </w:rPr>
            </w:pPr>
            <w:r w:rsidRPr="00153B32">
              <w:rPr>
                <w:rFonts w:ascii="Arial" w:hAnsi="Arial" w:cs="Arial"/>
              </w:rPr>
              <w:t xml:space="preserve">CHIAROTTINO, Z.R. </w:t>
            </w:r>
            <w:r w:rsidRPr="00153B32">
              <w:rPr>
                <w:rFonts w:ascii="Arial" w:hAnsi="Arial" w:cs="Arial"/>
                <w:b/>
              </w:rPr>
              <w:t>Psicologia e Epistemologia Genética de Jean Piaget</w:t>
            </w:r>
            <w:r w:rsidRPr="00153B32">
              <w:rPr>
                <w:rFonts w:ascii="Arial" w:hAnsi="Arial" w:cs="Arial"/>
              </w:rPr>
              <w:t xml:space="preserve">. São Paulo: EPU, 1988. </w:t>
            </w:r>
          </w:p>
          <w:p w14:paraId="42D1CC75" w14:textId="659D2BC0" w:rsidR="00000C83" w:rsidRPr="00153B32" w:rsidRDefault="00000C83" w:rsidP="006829AE">
            <w:pPr>
              <w:contextualSpacing w:val="0"/>
              <w:jc w:val="both"/>
              <w:rPr>
                <w:rFonts w:ascii="Arial" w:hAnsi="Arial" w:cs="Arial"/>
              </w:rPr>
            </w:pPr>
            <w:r w:rsidRPr="00153B32">
              <w:rPr>
                <w:rFonts w:ascii="Arial" w:hAnsi="Arial" w:cs="Arial"/>
              </w:rPr>
              <w:t xml:space="preserve">DOLLE, J.M. </w:t>
            </w:r>
            <w:r w:rsidRPr="00153B32">
              <w:rPr>
                <w:rFonts w:ascii="Arial" w:hAnsi="Arial" w:cs="Arial"/>
                <w:b/>
              </w:rPr>
              <w:t>Para compreender Jean Piaget</w:t>
            </w:r>
            <w:r w:rsidR="005A4AE0" w:rsidRPr="00153B32">
              <w:rPr>
                <w:rFonts w:ascii="Arial" w:hAnsi="Arial" w:cs="Arial"/>
              </w:rPr>
              <w:t xml:space="preserve">: </w:t>
            </w:r>
            <w:r w:rsidRPr="00153B32">
              <w:rPr>
                <w:rFonts w:ascii="Arial" w:hAnsi="Arial" w:cs="Arial"/>
              </w:rPr>
              <w:t xml:space="preserve">uma iniciação à psicologia genética </w:t>
            </w:r>
            <w:proofErr w:type="spellStart"/>
            <w:r w:rsidRPr="00153B32">
              <w:rPr>
                <w:rFonts w:ascii="Arial" w:hAnsi="Arial" w:cs="Arial"/>
              </w:rPr>
              <w:t>piagetiana</w:t>
            </w:r>
            <w:proofErr w:type="spellEnd"/>
            <w:r w:rsidRPr="00153B32">
              <w:rPr>
                <w:rFonts w:ascii="Arial" w:hAnsi="Arial" w:cs="Arial"/>
              </w:rPr>
              <w:t xml:space="preserve">. 4. ed. Rio de Janeiro: Guanabara, 1987. </w:t>
            </w:r>
          </w:p>
          <w:p w14:paraId="05B44B44" w14:textId="77777777" w:rsidR="00000C83" w:rsidRPr="00153B32" w:rsidRDefault="00000C83" w:rsidP="006829AE">
            <w:pPr>
              <w:contextualSpacing w:val="0"/>
              <w:jc w:val="both"/>
              <w:rPr>
                <w:rFonts w:ascii="Arial" w:hAnsi="Arial" w:cs="Arial"/>
              </w:rPr>
            </w:pPr>
            <w:r w:rsidRPr="00153B32">
              <w:rPr>
                <w:rFonts w:ascii="Arial" w:hAnsi="Arial" w:cs="Arial"/>
              </w:rPr>
              <w:t xml:space="preserve">FRANCISCO FILHO, G. </w:t>
            </w:r>
            <w:r w:rsidRPr="00153B32">
              <w:rPr>
                <w:rFonts w:ascii="Arial" w:hAnsi="Arial" w:cs="Arial"/>
                <w:b/>
              </w:rPr>
              <w:t>A Psicologia no Contexto Educacional</w:t>
            </w:r>
            <w:r w:rsidRPr="00153B32">
              <w:rPr>
                <w:rFonts w:ascii="Arial" w:hAnsi="Arial" w:cs="Arial"/>
              </w:rPr>
              <w:t xml:space="preserve">. Campinas: Átomo, 2005. </w:t>
            </w:r>
          </w:p>
          <w:p w14:paraId="6324ADA4" w14:textId="77777777" w:rsidR="00000C83" w:rsidRPr="00153B32" w:rsidRDefault="00000C83" w:rsidP="006829AE">
            <w:pPr>
              <w:contextualSpacing w:val="0"/>
              <w:jc w:val="both"/>
              <w:rPr>
                <w:rFonts w:ascii="Arial" w:hAnsi="Arial" w:cs="Arial"/>
              </w:rPr>
            </w:pPr>
            <w:r w:rsidRPr="00153B32">
              <w:rPr>
                <w:rFonts w:ascii="Arial" w:hAnsi="Arial" w:cs="Arial"/>
              </w:rPr>
              <w:t xml:space="preserve">MARTINS, J.B. (org.). </w:t>
            </w:r>
            <w:r w:rsidRPr="00153B32">
              <w:rPr>
                <w:rFonts w:ascii="Arial" w:hAnsi="Arial" w:cs="Arial"/>
                <w:b/>
              </w:rPr>
              <w:t>Na perspectiva de Vygotsky</w:t>
            </w:r>
            <w:r w:rsidRPr="00153B32">
              <w:rPr>
                <w:rFonts w:ascii="Arial" w:hAnsi="Arial" w:cs="Arial"/>
              </w:rPr>
              <w:t xml:space="preserve">. São Paulo: Quebra Nozes/Londrina: CEFIL, 1999. </w:t>
            </w:r>
          </w:p>
          <w:p w14:paraId="05933B19" w14:textId="77777777" w:rsidR="00000C83" w:rsidRPr="00153B32" w:rsidRDefault="00000C83" w:rsidP="006829AE">
            <w:pPr>
              <w:contextualSpacing w:val="0"/>
              <w:jc w:val="both"/>
              <w:rPr>
                <w:rFonts w:ascii="Arial" w:hAnsi="Arial" w:cs="Arial"/>
              </w:rPr>
            </w:pPr>
            <w:r w:rsidRPr="00153B32">
              <w:rPr>
                <w:rFonts w:ascii="Arial" w:hAnsi="Arial" w:cs="Arial"/>
              </w:rPr>
              <w:t xml:space="preserve">MILHOLLAN, F.; FORISHA, B.E. </w:t>
            </w:r>
            <w:r w:rsidRPr="00153B32">
              <w:rPr>
                <w:rFonts w:ascii="Arial" w:hAnsi="Arial" w:cs="Arial"/>
                <w:b/>
              </w:rPr>
              <w:t>Skinner x Rogers</w:t>
            </w:r>
            <w:r w:rsidRPr="00153B32">
              <w:rPr>
                <w:rFonts w:ascii="Arial" w:hAnsi="Arial" w:cs="Arial"/>
              </w:rPr>
              <w:t xml:space="preserve">: maneiras contrastantes de encarar a educação. São Paulo: </w:t>
            </w:r>
            <w:proofErr w:type="spellStart"/>
            <w:r w:rsidRPr="00153B32">
              <w:rPr>
                <w:rFonts w:ascii="Arial" w:hAnsi="Arial" w:cs="Arial"/>
              </w:rPr>
              <w:t>Summus</w:t>
            </w:r>
            <w:proofErr w:type="spellEnd"/>
            <w:r w:rsidRPr="00153B32">
              <w:rPr>
                <w:rFonts w:ascii="Arial" w:hAnsi="Arial" w:cs="Arial"/>
              </w:rPr>
              <w:t xml:space="preserve">, 1978. </w:t>
            </w:r>
          </w:p>
          <w:p w14:paraId="59A455E4" w14:textId="77777777" w:rsidR="005A4AE0" w:rsidRPr="00153B32" w:rsidRDefault="00000C83" w:rsidP="006829AE">
            <w:pPr>
              <w:contextualSpacing w:val="0"/>
              <w:jc w:val="both"/>
              <w:rPr>
                <w:rFonts w:ascii="Arial" w:hAnsi="Arial" w:cs="Arial"/>
              </w:rPr>
            </w:pPr>
            <w:r w:rsidRPr="00153B32">
              <w:rPr>
                <w:rFonts w:ascii="Arial" w:hAnsi="Arial" w:cs="Arial"/>
              </w:rPr>
              <w:t xml:space="preserve">MOREIRA, M.A. </w:t>
            </w:r>
            <w:r w:rsidRPr="00153B32">
              <w:rPr>
                <w:rFonts w:ascii="Arial" w:hAnsi="Arial" w:cs="Arial"/>
                <w:b/>
              </w:rPr>
              <w:t>Teorias de Aprendizagem</w:t>
            </w:r>
            <w:r w:rsidRPr="00153B32">
              <w:rPr>
                <w:rFonts w:ascii="Arial" w:hAnsi="Arial" w:cs="Arial"/>
              </w:rPr>
              <w:t xml:space="preserve">. São Paulo: EPU, 1999. </w:t>
            </w:r>
          </w:p>
          <w:p w14:paraId="7821C8C6" w14:textId="107FF04F" w:rsidR="00000C83" w:rsidRPr="00153B32" w:rsidRDefault="00000C83" w:rsidP="006829AE">
            <w:pPr>
              <w:contextualSpacing w:val="0"/>
              <w:jc w:val="both"/>
              <w:rPr>
                <w:rFonts w:ascii="Arial" w:hAnsi="Arial" w:cs="Arial"/>
              </w:rPr>
            </w:pPr>
            <w:r w:rsidRPr="00153B32">
              <w:rPr>
                <w:rFonts w:ascii="Arial" w:hAnsi="Arial" w:cs="Arial"/>
              </w:rPr>
              <w:t xml:space="preserve">OLIVEIRA, M.K. </w:t>
            </w:r>
            <w:r w:rsidRPr="00153B32">
              <w:rPr>
                <w:rFonts w:ascii="Arial" w:hAnsi="Arial" w:cs="Arial"/>
                <w:b/>
              </w:rPr>
              <w:t>Vygotsky:</w:t>
            </w:r>
            <w:r w:rsidRPr="00153B32">
              <w:rPr>
                <w:rFonts w:ascii="Arial" w:hAnsi="Arial" w:cs="Arial"/>
              </w:rPr>
              <w:t xml:space="preserve"> aprendizado e desenvolvimento – um processo </w:t>
            </w:r>
            <w:proofErr w:type="spellStart"/>
            <w:r w:rsidRPr="00153B32">
              <w:rPr>
                <w:rFonts w:ascii="Arial" w:hAnsi="Arial" w:cs="Arial"/>
              </w:rPr>
              <w:t>sócio-histórico</w:t>
            </w:r>
            <w:proofErr w:type="spellEnd"/>
            <w:r w:rsidRPr="00153B32">
              <w:rPr>
                <w:rFonts w:ascii="Arial" w:hAnsi="Arial" w:cs="Arial"/>
              </w:rPr>
              <w:t xml:space="preserve">. 2. ed. São Paulo: Scipione, 1995. </w:t>
            </w:r>
          </w:p>
          <w:p w14:paraId="4BCEC8A1" w14:textId="77777777" w:rsidR="00000C83" w:rsidRPr="00153B32" w:rsidRDefault="00000C83" w:rsidP="00000C83">
            <w:pPr>
              <w:contextualSpacing w:val="0"/>
              <w:jc w:val="both"/>
              <w:rPr>
                <w:rFonts w:ascii="Arial" w:hAnsi="Arial" w:cs="Arial"/>
              </w:rPr>
            </w:pPr>
            <w:r w:rsidRPr="00153B32">
              <w:rPr>
                <w:rFonts w:ascii="Arial" w:hAnsi="Arial" w:cs="Arial"/>
              </w:rPr>
              <w:t xml:space="preserve">PIAGET, J. </w:t>
            </w:r>
            <w:r w:rsidRPr="00153B32">
              <w:rPr>
                <w:rFonts w:ascii="Arial" w:hAnsi="Arial" w:cs="Arial"/>
                <w:b/>
              </w:rPr>
              <w:t>Para onde vai a Educação?</w:t>
            </w:r>
            <w:r w:rsidRPr="00153B32">
              <w:rPr>
                <w:rFonts w:ascii="Arial" w:hAnsi="Arial" w:cs="Arial"/>
              </w:rPr>
              <w:t xml:space="preserve"> 12. ed. Rio de Janeiro: José Olympio, 1994.</w:t>
            </w:r>
          </w:p>
          <w:p w14:paraId="5BC400E5" w14:textId="77777777" w:rsidR="00000C83" w:rsidRPr="00153B32" w:rsidRDefault="00000C83" w:rsidP="00000C83">
            <w:pPr>
              <w:contextualSpacing w:val="0"/>
              <w:jc w:val="both"/>
              <w:rPr>
                <w:rFonts w:ascii="Arial" w:hAnsi="Arial" w:cs="Arial"/>
              </w:rPr>
            </w:pPr>
            <w:r w:rsidRPr="00153B32">
              <w:rPr>
                <w:rFonts w:ascii="Arial" w:hAnsi="Arial" w:cs="Arial"/>
              </w:rPr>
              <w:t>SALVADOR, C.C. (</w:t>
            </w:r>
            <w:proofErr w:type="spellStart"/>
            <w:r w:rsidRPr="00153B32">
              <w:rPr>
                <w:rFonts w:ascii="Arial" w:hAnsi="Arial" w:cs="Arial"/>
              </w:rPr>
              <w:t>org</w:t>
            </w:r>
            <w:proofErr w:type="spellEnd"/>
            <w:r w:rsidRPr="00153B32">
              <w:rPr>
                <w:rFonts w:ascii="Arial" w:hAnsi="Arial" w:cs="Arial"/>
              </w:rPr>
              <w:t xml:space="preserve">). </w:t>
            </w:r>
            <w:r w:rsidRPr="00153B32">
              <w:rPr>
                <w:rFonts w:ascii="Arial" w:hAnsi="Arial" w:cs="Arial"/>
                <w:b/>
              </w:rPr>
              <w:t>Psicologia da Educação</w:t>
            </w:r>
            <w:r w:rsidRPr="00153B32">
              <w:rPr>
                <w:rFonts w:ascii="Arial" w:hAnsi="Arial" w:cs="Arial"/>
              </w:rPr>
              <w:t xml:space="preserve">. Porto Alegre: Artes Médicas Sul, 1999. </w:t>
            </w:r>
          </w:p>
          <w:p w14:paraId="3BF82945" w14:textId="77777777" w:rsidR="00000C83" w:rsidRPr="00153B32" w:rsidRDefault="00000C83" w:rsidP="00000C83">
            <w:pPr>
              <w:contextualSpacing w:val="0"/>
              <w:jc w:val="both"/>
              <w:rPr>
                <w:rFonts w:ascii="Arial" w:hAnsi="Arial" w:cs="Arial"/>
              </w:rPr>
            </w:pPr>
            <w:r w:rsidRPr="00153B32">
              <w:rPr>
                <w:rFonts w:ascii="Arial" w:hAnsi="Arial" w:cs="Arial"/>
              </w:rPr>
              <w:t xml:space="preserve">SKINNER, B.F. </w:t>
            </w:r>
            <w:r w:rsidRPr="00153B32">
              <w:rPr>
                <w:rFonts w:ascii="Arial" w:hAnsi="Arial" w:cs="Arial"/>
                <w:b/>
              </w:rPr>
              <w:t>Questões recentes na análise comportamental</w:t>
            </w:r>
            <w:r w:rsidRPr="00153B32">
              <w:rPr>
                <w:rFonts w:ascii="Arial" w:hAnsi="Arial" w:cs="Arial"/>
              </w:rPr>
              <w:t xml:space="preserve">. Campinas: Papirus, 1991. </w:t>
            </w:r>
          </w:p>
          <w:p w14:paraId="453589D6" w14:textId="7CE73C0C" w:rsidR="00000C83" w:rsidRPr="00153B32" w:rsidRDefault="00000C83" w:rsidP="00000C83">
            <w:pPr>
              <w:contextualSpacing w:val="0"/>
              <w:jc w:val="both"/>
              <w:rPr>
                <w:rFonts w:ascii="Arial" w:hAnsi="Arial" w:cs="Arial"/>
              </w:rPr>
            </w:pPr>
            <w:r w:rsidRPr="00153B32">
              <w:rPr>
                <w:rFonts w:ascii="Arial" w:hAnsi="Arial" w:cs="Arial"/>
              </w:rPr>
              <w:t xml:space="preserve">TAILLE, Y DE LA; OLIVEIRA, M.K.; DANTAS, H. </w:t>
            </w:r>
            <w:r w:rsidRPr="00153B32">
              <w:rPr>
                <w:rFonts w:ascii="Arial" w:hAnsi="Arial" w:cs="Arial"/>
                <w:b/>
              </w:rPr>
              <w:t xml:space="preserve">Piaget, Vygotsky e </w:t>
            </w:r>
            <w:proofErr w:type="spellStart"/>
            <w:r w:rsidRPr="00153B32">
              <w:rPr>
                <w:rFonts w:ascii="Arial" w:hAnsi="Arial" w:cs="Arial"/>
                <w:b/>
              </w:rPr>
              <w:t>Wallon</w:t>
            </w:r>
            <w:proofErr w:type="spellEnd"/>
            <w:r w:rsidR="005A4AE0" w:rsidRPr="00153B32">
              <w:rPr>
                <w:rFonts w:ascii="Arial" w:hAnsi="Arial" w:cs="Arial"/>
              </w:rPr>
              <w:t>:</w:t>
            </w:r>
            <w:r w:rsidRPr="00153B32">
              <w:rPr>
                <w:rFonts w:ascii="Arial" w:hAnsi="Arial" w:cs="Arial"/>
              </w:rPr>
              <w:t xml:space="preserve"> teorias psicogenéticas em discussão. 6. ed. São Paulo: </w:t>
            </w:r>
            <w:proofErr w:type="spellStart"/>
            <w:r w:rsidRPr="00153B32">
              <w:rPr>
                <w:rFonts w:ascii="Arial" w:hAnsi="Arial" w:cs="Arial"/>
              </w:rPr>
              <w:t>Summus</w:t>
            </w:r>
            <w:proofErr w:type="spellEnd"/>
            <w:r w:rsidRPr="00153B32">
              <w:rPr>
                <w:rFonts w:ascii="Arial" w:hAnsi="Arial" w:cs="Arial"/>
              </w:rPr>
              <w:t xml:space="preserve">, 1992. </w:t>
            </w:r>
          </w:p>
          <w:p w14:paraId="37A12B87" w14:textId="77777777" w:rsidR="00000C83" w:rsidRPr="00153B32" w:rsidRDefault="00000C83" w:rsidP="00000C83">
            <w:pPr>
              <w:contextualSpacing w:val="0"/>
              <w:jc w:val="both"/>
              <w:rPr>
                <w:rFonts w:ascii="Arial" w:hAnsi="Arial" w:cs="Arial"/>
              </w:rPr>
            </w:pPr>
            <w:r w:rsidRPr="00153B32">
              <w:rPr>
                <w:rFonts w:ascii="Arial" w:hAnsi="Arial" w:cs="Arial"/>
              </w:rPr>
              <w:t xml:space="preserve">SKINNER, B. F. </w:t>
            </w:r>
            <w:proofErr w:type="spellStart"/>
            <w:r w:rsidRPr="00153B32">
              <w:rPr>
                <w:rFonts w:ascii="Arial" w:hAnsi="Arial" w:cs="Arial"/>
                <w:b/>
              </w:rPr>
              <w:t>Walden</w:t>
            </w:r>
            <w:proofErr w:type="spellEnd"/>
            <w:r w:rsidRPr="00153B32">
              <w:rPr>
                <w:rFonts w:ascii="Arial" w:hAnsi="Arial" w:cs="Arial"/>
                <w:b/>
              </w:rPr>
              <w:t xml:space="preserve"> II:</w:t>
            </w:r>
            <w:r w:rsidRPr="00153B32">
              <w:rPr>
                <w:rFonts w:ascii="Arial" w:hAnsi="Arial" w:cs="Arial"/>
              </w:rPr>
              <w:t xml:space="preserve"> uma sociedade do futuro. 2. ed. São Paulo: EPU, 1978. VEER, J.; </w:t>
            </w:r>
          </w:p>
          <w:p w14:paraId="09100913" w14:textId="3D0FB53B" w:rsidR="00692C05" w:rsidRPr="00692C05" w:rsidRDefault="00000C83" w:rsidP="00000C83">
            <w:pPr>
              <w:contextualSpacing w:val="0"/>
              <w:jc w:val="both"/>
              <w:rPr>
                <w:rFonts w:ascii="Arial" w:eastAsia="Arial" w:hAnsi="Arial" w:cs="Arial"/>
              </w:rPr>
            </w:pPr>
            <w:r w:rsidRPr="00153B32">
              <w:rPr>
                <w:rFonts w:ascii="Arial" w:hAnsi="Arial" w:cs="Arial"/>
              </w:rPr>
              <w:t xml:space="preserve">VALSINER, R. van der. </w:t>
            </w:r>
            <w:r w:rsidRPr="00153B32">
              <w:rPr>
                <w:rFonts w:ascii="Arial" w:hAnsi="Arial" w:cs="Arial"/>
                <w:b/>
              </w:rPr>
              <w:t>Vygotsky</w:t>
            </w:r>
            <w:r w:rsidRPr="00153B32">
              <w:rPr>
                <w:rFonts w:ascii="Arial" w:hAnsi="Arial" w:cs="Arial"/>
              </w:rPr>
              <w:t>: uma síntese. São Paulo: Loyola, 1999.</w:t>
            </w:r>
          </w:p>
        </w:tc>
      </w:tr>
      <w:tr w:rsidR="00E76DBC" w:rsidRPr="00807762" w14:paraId="01A46C22" w14:textId="77777777" w:rsidTr="00390ACD">
        <w:trPr>
          <w:jc w:val="center"/>
        </w:trPr>
        <w:tc>
          <w:tcPr>
            <w:tcW w:w="10065" w:type="dxa"/>
            <w:gridSpan w:val="2"/>
            <w:vAlign w:val="center"/>
          </w:tcPr>
          <w:p w14:paraId="69A8893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lastRenderedPageBreak/>
              <w:t>PRÉ-REQUISITOS E CO-REQUISITOS:</w:t>
            </w:r>
          </w:p>
        </w:tc>
      </w:tr>
    </w:tbl>
    <w:p w14:paraId="1BD4F878" w14:textId="77777777" w:rsidR="00E76DBC" w:rsidRPr="00807762" w:rsidRDefault="00E76DBC" w:rsidP="006829AE">
      <w:pPr>
        <w:rPr>
          <w:rFonts w:ascii="Arial" w:eastAsia="Arial" w:hAnsi="Arial" w:cs="Arial"/>
        </w:rPr>
      </w:pPr>
    </w:p>
    <w:p w14:paraId="3334F7C0" w14:textId="77777777" w:rsidR="008A171E" w:rsidRDefault="008A171E">
      <w:r>
        <w:br w:type="page"/>
      </w:r>
    </w:p>
    <w:tbl>
      <w:tblPr>
        <w:tblStyle w:val="afd"/>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34E2754" w14:textId="77777777" w:rsidTr="00390ACD">
        <w:trPr>
          <w:trHeight w:val="420"/>
          <w:jc w:val="center"/>
        </w:trPr>
        <w:tc>
          <w:tcPr>
            <w:tcW w:w="5524" w:type="dxa"/>
          </w:tcPr>
          <w:p w14:paraId="544CDC33" w14:textId="0E38C6F2" w:rsidR="00E76DBC" w:rsidRPr="00807762" w:rsidRDefault="007A67AD" w:rsidP="006829AE">
            <w:pPr>
              <w:contextualSpacing w:val="0"/>
              <w:jc w:val="both"/>
              <w:rPr>
                <w:rFonts w:ascii="Arial" w:eastAsia="Arial" w:hAnsi="Arial" w:cs="Arial"/>
                <w:b/>
                <w:sz w:val="24"/>
                <w:szCs w:val="24"/>
              </w:rPr>
            </w:pPr>
            <w:r w:rsidRPr="00807762">
              <w:rPr>
                <w:rFonts w:ascii="Arial" w:hAnsi="Arial" w:cs="Arial"/>
                <w:noProof/>
              </w:rPr>
              <w:lastRenderedPageBreak/>
              <w:drawing>
                <wp:inline distT="0" distB="0" distL="0" distR="0" wp14:anchorId="345CFB12" wp14:editId="6E18A75F">
                  <wp:extent cx="2041580" cy="685514"/>
                  <wp:effectExtent l="0" t="0" r="0" b="0"/>
                  <wp:docPr id="6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3A8763F" w14:textId="77777777" w:rsidR="00E76DBC" w:rsidRPr="00807762" w:rsidRDefault="007A67AD" w:rsidP="006829AE">
            <w:pPr>
              <w:contextualSpacing w:val="0"/>
              <w:jc w:val="both"/>
              <w:rPr>
                <w:rFonts w:ascii="Arial" w:eastAsia="Arial" w:hAnsi="Arial" w:cs="Arial"/>
                <w:b/>
                <w:sz w:val="24"/>
                <w:szCs w:val="24"/>
              </w:rPr>
            </w:pPr>
            <w:r w:rsidRPr="00807762">
              <w:rPr>
                <w:rFonts w:ascii="Arial" w:eastAsia="Arial" w:hAnsi="Arial" w:cs="Arial"/>
                <w:b/>
                <w:sz w:val="24"/>
                <w:szCs w:val="24"/>
              </w:rPr>
              <w:t xml:space="preserve">CURSO: </w:t>
            </w:r>
          </w:p>
          <w:p w14:paraId="10CD054A" w14:textId="77777777" w:rsidR="00E76DBC" w:rsidRPr="00807762" w:rsidRDefault="007A67AD" w:rsidP="006829AE">
            <w:pPr>
              <w:contextualSpacing w:val="0"/>
              <w:jc w:val="both"/>
              <w:rPr>
                <w:rFonts w:ascii="Arial" w:eastAsia="Arial" w:hAnsi="Arial" w:cs="Arial"/>
                <w:b/>
                <w:sz w:val="24"/>
                <w:szCs w:val="24"/>
              </w:rPr>
            </w:pPr>
            <w:r w:rsidRPr="00807762">
              <w:rPr>
                <w:rFonts w:ascii="Arial" w:eastAsia="Arial" w:hAnsi="Arial" w:cs="Arial"/>
                <w:sz w:val="24"/>
                <w:szCs w:val="24"/>
              </w:rPr>
              <w:t>Licenciatura em Ciências Biológicas</w:t>
            </w:r>
            <w:r w:rsidRPr="00807762">
              <w:rPr>
                <w:rFonts w:ascii="Arial" w:eastAsia="Arial" w:hAnsi="Arial" w:cs="Arial"/>
                <w:b/>
                <w:sz w:val="24"/>
                <w:szCs w:val="24"/>
              </w:rPr>
              <w:t xml:space="preserve"> </w:t>
            </w:r>
          </w:p>
          <w:p w14:paraId="2450966A" w14:textId="77777777" w:rsidR="00E76DBC" w:rsidRPr="00807762" w:rsidRDefault="007A67AD" w:rsidP="006829AE">
            <w:pPr>
              <w:contextualSpacing w:val="0"/>
              <w:jc w:val="both"/>
              <w:rPr>
                <w:rFonts w:ascii="Arial" w:eastAsia="Arial" w:hAnsi="Arial" w:cs="Arial"/>
                <w:b/>
                <w:sz w:val="24"/>
                <w:szCs w:val="24"/>
              </w:rPr>
            </w:pPr>
            <w:r w:rsidRPr="00807762">
              <w:rPr>
                <w:rFonts w:ascii="Arial" w:eastAsia="Arial" w:hAnsi="Arial" w:cs="Arial"/>
                <w:b/>
                <w:sz w:val="24"/>
                <w:szCs w:val="24"/>
              </w:rPr>
              <w:t xml:space="preserve">SEMESTRE: </w:t>
            </w:r>
          </w:p>
          <w:p w14:paraId="42A732A1" w14:textId="77777777" w:rsidR="00E76DBC" w:rsidRPr="00807762" w:rsidRDefault="007A67AD" w:rsidP="006829AE">
            <w:pPr>
              <w:contextualSpacing w:val="0"/>
              <w:jc w:val="both"/>
              <w:rPr>
                <w:rFonts w:ascii="Arial" w:eastAsia="Arial" w:hAnsi="Arial" w:cs="Arial"/>
                <w:b/>
                <w:sz w:val="24"/>
                <w:szCs w:val="24"/>
              </w:rPr>
            </w:pPr>
            <w:r w:rsidRPr="00807762">
              <w:rPr>
                <w:rFonts w:ascii="Arial" w:eastAsia="Arial" w:hAnsi="Arial" w:cs="Arial"/>
                <w:sz w:val="24"/>
                <w:szCs w:val="24"/>
              </w:rPr>
              <w:t>2º semestre</w:t>
            </w:r>
          </w:p>
        </w:tc>
      </w:tr>
      <w:tr w:rsidR="00E76DBC" w:rsidRPr="00807762" w14:paraId="31928195" w14:textId="77777777" w:rsidTr="00390ACD">
        <w:trPr>
          <w:trHeight w:val="420"/>
          <w:jc w:val="center"/>
        </w:trPr>
        <w:tc>
          <w:tcPr>
            <w:tcW w:w="5524" w:type="dxa"/>
          </w:tcPr>
          <w:p w14:paraId="08477705" w14:textId="77777777" w:rsidR="00E76DBC" w:rsidRDefault="007A67AD" w:rsidP="006829AE">
            <w:pPr>
              <w:contextualSpacing w:val="0"/>
              <w:rPr>
                <w:rFonts w:ascii="Arial" w:eastAsia="Arial" w:hAnsi="Arial" w:cs="Arial"/>
                <w:sz w:val="24"/>
                <w:szCs w:val="24"/>
              </w:rPr>
            </w:pPr>
            <w:r w:rsidRPr="00807762">
              <w:rPr>
                <w:rFonts w:ascii="Arial" w:eastAsia="Arial" w:hAnsi="Arial" w:cs="Arial"/>
                <w:b/>
                <w:sz w:val="24"/>
                <w:szCs w:val="24"/>
              </w:rPr>
              <w:t xml:space="preserve">COMPONENTE CURRICULAR: </w:t>
            </w:r>
            <w:r w:rsidRPr="00807762">
              <w:rPr>
                <w:rFonts w:ascii="Arial" w:eastAsia="Arial" w:hAnsi="Arial" w:cs="Arial"/>
                <w:sz w:val="24"/>
                <w:szCs w:val="24"/>
              </w:rPr>
              <w:t>Química Orgânica</w:t>
            </w:r>
          </w:p>
          <w:p w14:paraId="38ADA274" w14:textId="77777777" w:rsidR="00E76DBC" w:rsidRPr="00807762" w:rsidRDefault="007A67AD" w:rsidP="006829AE">
            <w:pPr>
              <w:contextualSpacing w:val="0"/>
              <w:rPr>
                <w:rFonts w:ascii="Arial" w:eastAsia="Arial" w:hAnsi="Arial" w:cs="Arial"/>
                <w:sz w:val="24"/>
                <w:szCs w:val="24"/>
              </w:rPr>
            </w:pPr>
            <w:r w:rsidRPr="00807762">
              <w:rPr>
                <w:rFonts w:ascii="Arial" w:eastAsia="Arial" w:hAnsi="Arial" w:cs="Arial"/>
                <w:b/>
                <w:sz w:val="24"/>
                <w:szCs w:val="24"/>
              </w:rPr>
              <w:t xml:space="preserve">AULAS NA SEMANA: </w:t>
            </w:r>
            <w:r w:rsidRPr="00807762">
              <w:rPr>
                <w:rFonts w:ascii="Arial" w:eastAsia="Arial" w:hAnsi="Arial" w:cs="Arial"/>
                <w:sz w:val="24"/>
                <w:szCs w:val="24"/>
              </w:rPr>
              <w:t>02</w:t>
            </w:r>
          </w:p>
        </w:tc>
        <w:tc>
          <w:tcPr>
            <w:tcW w:w="4541" w:type="dxa"/>
            <w:vAlign w:val="center"/>
          </w:tcPr>
          <w:p w14:paraId="783E1959" w14:textId="77777777" w:rsidR="00E76DBC" w:rsidRPr="00807762" w:rsidRDefault="007A67AD" w:rsidP="006829AE">
            <w:pPr>
              <w:widowControl w:val="0"/>
              <w:contextualSpacing w:val="0"/>
              <w:rPr>
                <w:rFonts w:ascii="Arial" w:eastAsia="Arial" w:hAnsi="Arial" w:cs="Arial"/>
                <w:sz w:val="24"/>
                <w:szCs w:val="24"/>
              </w:rPr>
            </w:pPr>
            <w:r w:rsidRPr="00807762">
              <w:rPr>
                <w:rFonts w:ascii="Arial" w:eastAsia="Arial" w:hAnsi="Arial" w:cs="Arial"/>
                <w:b/>
                <w:sz w:val="24"/>
                <w:szCs w:val="24"/>
              </w:rPr>
              <w:t>CARGA HORÁRIA RELÓGIO:</w:t>
            </w:r>
            <w:r w:rsidRPr="00807762">
              <w:rPr>
                <w:rFonts w:ascii="Arial" w:eastAsia="Arial" w:hAnsi="Arial" w:cs="Arial"/>
                <w:sz w:val="24"/>
                <w:szCs w:val="24"/>
              </w:rPr>
              <w:t xml:space="preserve"> 33</w:t>
            </w:r>
          </w:p>
          <w:p w14:paraId="015F6A0A" w14:textId="77777777" w:rsidR="00E76DBC" w:rsidRPr="00807762" w:rsidRDefault="007A67AD" w:rsidP="006829AE">
            <w:pPr>
              <w:widowControl w:val="0"/>
              <w:contextualSpacing w:val="0"/>
              <w:rPr>
                <w:rFonts w:ascii="Arial" w:eastAsia="Arial" w:hAnsi="Arial" w:cs="Arial"/>
                <w:sz w:val="24"/>
                <w:szCs w:val="24"/>
              </w:rPr>
            </w:pPr>
            <w:r w:rsidRPr="00807762">
              <w:rPr>
                <w:rFonts w:ascii="Arial" w:eastAsia="Arial" w:hAnsi="Arial" w:cs="Arial"/>
                <w:b/>
                <w:sz w:val="24"/>
                <w:szCs w:val="24"/>
              </w:rPr>
              <w:t xml:space="preserve">CARGA HORÁRIA AULA: </w:t>
            </w:r>
            <w:r w:rsidRPr="00807762">
              <w:rPr>
                <w:rFonts w:ascii="Arial" w:eastAsia="Arial" w:hAnsi="Arial" w:cs="Arial"/>
                <w:sz w:val="24"/>
                <w:szCs w:val="24"/>
              </w:rPr>
              <w:t>40</w:t>
            </w:r>
            <w:r w:rsidRPr="00807762">
              <w:rPr>
                <w:rFonts w:ascii="Arial" w:eastAsia="Arial" w:hAnsi="Arial" w:cs="Arial"/>
                <w:b/>
                <w:sz w:val="24"/>
                <w:szCs w:val="24"/>
              </w:rPr>
              <w:t xml:space="preserve"> </w:t>
            </w:r>
          </w:p>
          <w:p w14:paraId="4473BB1A" w14:textId="3AB6D39A" w:rsidR="00E76DBC" w:rsidRPr="00807762" w:rsidRDefault="007A67AD" w:rsidP="006829AE">
            <w:pPr>
              <w:widowControl w:val="0"/>
              <w:contextualSpacing w:val="0"/>
              <w:rPr>
                <w:rFonts w:ascii="Arial" w:eastAsia="Arial" w:hAnsi="Arial" w:cs="Arial"/>
                <w:sz w:val="24"/>
                <w:szCs w:val="24"/>
              </w:rPr>
            </w:pPr>
            <w:r w:rsidRPr="00807762">
              <w:rPr>
                <w:rFonts w:ascii="Arial" w:eastAsia="Arial" w:hAnsi="Arial" w:cs="Arial"/>
                <w:b/>
                <w:sz w:val="24"/>
                <w:szCs w:val="24"/>
              </w:rPr>
              <w:t>CARGA HORÁRIA PRÁTICA:</w:t>
            </w:r>
            <w:r w:rsidR="00ED1360" w:rsidRPr="00807762">
              <w:rPr>
                <w:rFonts w:ascii="Arial" w:eastAsia="Arial" w:hAnsi="Arial" w:cs="Arial"/>
                <w:sz w:val="24"/>
                <w:szCs w:val="24"/>
              </w:rPr>
              <w:t xml:space="preserve"> </w:t>
            </w:r>
            <w:r w:rsidR="008A171E">
              <w:rPr>
                <w:rFonts w:ascii="Arial" w:eastAsia="Arial" w:hAnsi="Arial" w:cs="Arial"/>
                <w:sz w:val="24"/>
                <w:szCs w:val="24"/>
              </w:rPr>
              <w:t>0</w:t>
            </w:r>
          </w:p>
          <w:p w14:paraId="23488E94" w14:textId="752D5C03" w:rsidR="00E76DBC" w:rsidRPr="00807762" w:rsidRDefault="00E76DBC" w:rsidP="006829AE">
            <w:pPr>
              <w:widowControl w:val="0"/>
              <w:contextualSpacing w:val="0"/>
              <w:rPr>
                <w:rFonts w:ascii="Arial" w:eastAsia="Arial" w:hAnsi="Arial" w:cs="Arial"/>
                <w:sz w:val="24"/>
                <w:szCs w:val="24"/>
              </w:rPr>
            </w:pPr>
          </w:p>
        </w:tc>
      </w:tr>
      <w:tr w:rsidR="00E76DBC" w:rsidRPr="00807762" w14:paraId="03140778" w14:textId="77777777" w:rsidTr="00390ACD">
        <w:trPr>
          <w:trHeight w:val="420"/>
          <w:jc w:val="center"/>
        </w:trPr>
        <w:tc>
          <w:tcPr>
            <w:tcW w:w="10065" w:type="dxa"/>
            <w:gridSpan w:val="2"/>
          </w:tcPr>
          <w:p w14:paraId="5C820559" w14:textId="77777777"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b/>
                <w:sz w:val="24"/>
                <w:szCs w:val="24"/>
              </w:rPr>
              <w:t xml:space="preserve">OBJETIVO GERAL DO COMPONENTE CURRICULAR: </w:t>
            </w:r>
            <w:r w:rsidRPr="00807762">
              <w:rPr>
                <w:rFonts w:ascii="Arial" w:eastAsia="Arial" w:hAnsi="Arial" w:cs="Arial"/>
                <w:sz w:val="24"/>
                <w:szCs w:val="24"/>
              </w:rPr>
              <w:t xml:space="preserve">Identificar, analisar e aplicar conhecimentos sobre os compostos orgânicos, as suas nomenclaturas, estruturas e </w:t>
            </w:r>
            <w:proofErr w:type="spellStart"/>
            <w:r w:rsidRPr="00807762">
              <w:rPr>
                <w:rFonts w:ascii="Arial" w:eastAsia="Arial" w:hAnsi="Arial" w:cs="Arial"/>
                <w:sz w:val="24"/>
                <w:szCs w:val="24"/>
              </w:rPr>
              <w:t>estereoquímica</w:t>
            </w:r>
            <w:proofErr w:type="spellEnd"/>
            <w:r w:rsidRPr="00807762">
              <w:rPr>
                <w:rFonts w:ascii="Arial" w:eastAsia="Arial" w:hAnsi="Arial" w:cs="Arial"/>
                <w:sz w:val="24"/>
                <w:szCs w:val="24"/>
              </w:rPr>
              <w:t>, relacionando tais aspectos com o cotidiano e as aplicações biológicas, bioquímicas e tecnológicas.</w:t>
            </w:r>
          </w:p>
        </w:tc>
      </w:tr>
      <w:tr w:rsidR="00E76DBC" w:rsidRPr="00807762" w14:paraId="7055B33C" w14:textId="77777777" w:rsidTr="00390ACD">
        <w:trPr>
          <w:trHeight w:val="740"/>
          <w:jc w:val="center"/>
        </w:trPr>
        <w:tc>
          <w:tcPr>
            <w:tcW w:w="10065" w:type="dxa"/>
            <w:gridSpan w:val="2"/>
            <w:vAlign w:val="center"/>
          </w:tcPr>
          <w:p w14:paraId="326F3BCB" w14:textId="23601407"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b/>
                <w:sz w:val="24"/>
                <w:szCs w:val="24"/>
              </w:rPr>
              <w:t xml:space="preserve">EMENTA: </w:t>
            </w:r>
            <w:r w:rsidRPr="00807762">
              <w:rPr>
                <w:rFonts w:ascii="Arial" w:eastAsia="Arial" w:hAnsi="Arial" w:cs="Arial"/>
                <w:sz w:val="24"/>
                <w:szCs w:val="24"/>
              </w:rPr>
              <w:t>Funções orgânicas: fórm</w:t>
            </w:r>
            <w:r w:rsidR="00BD2EA3">
              <w:rPr>
                <w:rFonts w:ascii="Arial" w:eastAsia="Arial" w:hAnsi="Arial" w:cs="Arial"/>
                <w:sz w:val="24"/>
                <w:szCs w:val="24"/>
              </w:rPr>
              <w:t>ula estrutural e nomenclatura; aromaticidade; is</w:t>
            </w:r>
            <w:r w:rsidRPr="00807762">
              <w:rPr>
                <w:rFonts w:ascii="Arial" w:eastAsia="Arial" w:hAnsi="Arial" w:cs="Arial"/>
                <w:sz w:val="24"/>
                <w:szCs w:val="24"/>
              </w:rPr>
              <w:t>omer</w:t>
            </w:r>
            <w:r w:rsidR="00BD2EA3">
              <w:rPr>
                <w:rFonts w:ascii="Arial" w:eastAsia="Arial" w:hAnsi="Arial" w:cs="Arial"/>
                <w:sz w:val="24"/>
                <w:szCs w:val="24"/>
              </w:rPr>
              <w:t>ia espacial e isomeria óptica; p</w:t>
            </w:r>
            <w:r w:rsidRPr="00807762">
              <w:rPr>
                <w:rFonts w:ascii="Arial" w:eastAsia="Arial" w:hAnsi="Arial" w:cs="Arial"/>
                <w:sz w:val="24"/>
                <w:szCs w:val="24"/>
              </w:rPr>
              <w:t xml:space="preserve">rincipais reações orgânicas de interesse biológico. </w:t>
            </w:r>
          </w:p>
        </w:tc>
      </w:tr>
      <w:tr w:rsidR="00E76DBC" w:rsidRPr="00807762" w14:paraId="3BDB1AFD" w14:textId="77777777" w:rsidTr="00390ACD">
        <w:trPr>
          <w:trHeight w:val="580"/>
          <w:jc w:val="center"/>
        </w:trPr>
        <w:tc>
          <w:tcPr>
            <w:tcW w:w="10065" w:type="dxa"/>
            <w:gridSpan w:val="2"/>
            <w:vAlign w:val="center"/>
          </w:tcPr>
          <w:p w14:paraId="22CA097F" w14:textId="77777777" w:rsidR="00E76DBC" w:rsidRPr="00807762" w:rsidRDefault="007A67AD" w:rsidP="006829AE">
            <w:pPr>
              <w:contextualSpacing w:val="0"/>
              <w:rPr>
                <w:rFonts w:ascii="Arial" w:eastAsia="Arial" w:hAnsi="Arial" w:cs="Arial"/>
                <w:b/>
                <w:sz w:val="24"/>
                <w:szCs w:val="24"/>
              </w:rPr>
            </w:pPr>
            <w:r w:rsidRPr="00807762">
              <w:rPr>
                <w:rFonts w:ascii="Arial" w:eastAsia="Arial" w:hAnsi="Arial" w:cs="Arial"/>
                <w:b/>
                <w:sz w:val="24"/>
                <w:szCs w:val="24"/>
              </w:rPr>
              <w:t>REFERÊNCIAS:</w:t>
            </w:r>
          </w:p>
        </w:tc>
      </w:tr>
      <w:tr w:rsidR="00E76DBC" w:rsidRPr="00807762" w14:paraId="6FE0D16B" w14:textId="77777777" w:rsidTr="00390ACD">
        <w:trPr>
          <w:jc w:val="center"/>
        </w:trPr>
        <w:tc>
          <w:tcPr>
            <w:tcW w:w="10065" w:type="dxa"/>
            <w:gridSpan w:val="2"/>
            <w:vAlign w:val="center"/>
          </w:tcPr>
          <w:p w14:paraId="5FA72B2F" w14:textId="77777777" w:rsidR="00E76DBC" w:rsidRPr="00807762" w:rsidRDefault="007A67AD" w:rsidP="006829AE">
            <w:pPr>
              <w:jc w:val="both"/>
              <w:rPr>
                <w:rFonts w:ascii="Arial" w:eastAsia="Arial" w:hAnsi="Arial" w:cs="Arial"/>
                <w:b/>
                <w:sz w:val="24"/>
                <w:szCs w:val="24"/>
              </w:rPr>
            </w:pPr>
            <w:r w:rsidRPr="00807762">
              <w:rPr>
                <w:rFonts w:ascii="Arial" w:eastAsia="Arial" w:hAnsi="Arial" w:cs="Arial"/>
                <w:b/>
                <w:sz w:val="24"/>
                <w:szCs w:val="24"/>
              </w:rPr>
              <w:t>BÁSICA:</w:t>
            </w:r>
          </w:p>
          <w:p w14:paraId="2B308AA9" w14:textId="31294C21" w:rsidR="00E76DBC" w:rsidRPr="00807762" w:rsidRDefault="00BD2EA3" w:rsidP="006829AE">
            <w:pPr>
              <w:jc w:val="both"/>
              <w:rPr>
                <w:rFonts w:ascii="Arial" w:eastAsia="Arial" w:hAnsi="Arial" w:cs="Arial"/>
                <w:sz w:val="24"/>
                <w:szCs w:val="24"/>
                <w:lang w:val="en-US"/>
              </w:rPr>
            </w:pPr>
            <w:r w:rsidRPr="00BA78EC">
              <w:rPr>
                <w:rFonts w:ascii="Arial" w:eastAsia="Arial" w:hAnsi="Arial" w:cs="Arial"/>
                <w:sz w:val="24"/>
                <w:szCs w:val="24"/>
              </w:rPr>
              <w:t xml:space="preserve">BETTELHEIM, F. A.; </w:t>
            </w:r>
            <w:r w:rsidR="007A67AD" w:rsidRPr="00BA78EC">
              <w:rPr>
                <w:rFonts w:ascii="Arial" w:eastAsia="Arial" w:hAnsi="Arial" w:cs="Arial"/>
                <w:i/>
                <w:sz w:val="24"/>
                <w:szCs w:val="24"/>
              </w:rPr>
              <w:t>et al</w:t>
            </w:r>
            <w:r w:rsidR="007A67AD" w:rsidRPr="00BA78EC">
              <w:rPr>
                <w:rFonts w:ascii="Arial" w:eastAsia="Arial" w:hAnsi="Arial" w:cs="Arial"/>
                <w:sz w:val="24"/>
                <w:szCs w:val="24"/>
              </w:rPr>
              <w:t xml:space="preserve">. </w:t>
            </w:r>
            <w:r w:rsidR="007A67AD" w:rsidRPr="00807762">
              <w:rPr>
                <w:rFonts w:ascii="Arial" w:eastAsia="Arial" w:hAnsi="Arial" w:cs="Arial"/>
                <w:b/>
                <w:sz w:val="24"/>
                <w:szCs w:val="24"/>
              </w:rPr>
              <w:t>Introdução à Química Geral, Orgânica e Bioquímica</w:t>
            </w:r>
            <w:r w:rsidR="007A67AD" w:rsidRPr="00807762">
              <w:rPr>
                <w:rFonts w:ascii="Arial" w:eastAsia="Arial" w:hAnsi="Arial" w:cs="Arial"/>
                <w:sz w:val="24"/>
                <w:szCs w:val="24"/>
              </w:rPr>
              <w:t xml:space="preserve">. </w:t>
            </w:r>
            <w:r w:rsidRPr="00E60F6C">
              <w:rPr>
                <w:rFonts w:ascii="Arial" w:eastAsia="Arial" w:hAnsi="Arial" w:cs="Arial"/>
                <w:sz w:val="24"/>
                <w:szCs w:val="24"/>
              </w:rPr>
              <w:t>9</w:t>
            </w:r>
            <w:r w:rsidRPr="00E60F6C">
              <w:rPr>
                <w:rFonts w:ascii="Arial" w:eastAsia="Arial" w:hAnsi="Arial" w:cs="Arial"/>
                <w:sz w:val="24"/>
                <w:szCs w:val="24"/>
                <w:vertAlign w:val="superscript"/>
              </w:rPr>
              <w:t>a</w:t>
            </w:r>
            <w:r w:rsidR="007A67AD" w:rsidRPr="00E60F6C">
              <w:rPr>
                <w:rFonts w:ascii="Arial" w:eastAsia="Arial" w:hAnsi="Arial" w:cs="Arial"/>
                <w:sz w:val="24"/>
                <w:szCs w:val="24"/>
              </w:rPr>
              <w:t xml:space="preserve"> ed. </w:t>
            </w:r>
            <w:r w:rsidR="007A67AD" w:rsidRPr="00807762">
              <w:rPr>
                <w:rFonts w:ascii="Arial" w:eastAsia="Arial" w:hAnsi="Arial" w:cs="Arial"/>
                <w:sz w:val="24"/>
                <w:szCs w:val="24"/>
                <w:lang w:val="en-US"/>
              </w:rPr>
              <w:t xml:space="preserve">Boston: </w:t>
            </w:r>
            <w:proofErr w:type="spellStart"/>
            <w:r w:rsidR="007A67AD" w:rsidRPr="00807762">
              <w:rPr>
                <w:rFonts w:ascii="Arial" w:eastAsia="Arial" w:hAnsi="Arial" w:cs="Arial"/>
                <w:sz w:val="24"/>
                <w:szCs w:val="24"/>
                <w:lang w:val="en-US"/>
              </w:rPr>
              <w:t>Cengage</w:t>
            </w:r>
            <w:proofErr w:type="spellEnd"/>
            <w:r w:rsidR="007A67AD" w:rsidRPr="00807762">
              <w:rPr>
                <w:rFonts w:ascii="Arial" w:eastAsia="Arial" w:hAnsi="Arial" w:cs="Arial"/>
                <w:sz w:val="24"/>
                <w:szCs w:val="24"/>
                <w:lang w:val="en-US"/>
              </w:rPr>
              <w:t xml:space="preserve"> Learning, 2012.</w:t>
            </w:r>
          </w:p>
          <w:p w14:paraId="00442E0B" w14:textId="45EA1E1B" w:rsidR="00E76DBC" w:rsidRPr="00807762" w:rsidRDefault="007A67AD" w:rsidP="006829AE">
            <w:pPr>
              <w:jc w:val="both"/>
              <w:rPr>
                <w:rFonts w:ascii="Arial" w:eastAsia="Arial" w:hAnsi="Arial" w:cs="Arial"/>
                <w:sz w:val="24"/>
                <w:szCs w:val="24"/>
              </w:rPr>
            </w:pPr>
            <w:r w:rsidRPr="00E60F6C">
              <w:rPr>
                <w:rFonts w:ascii="Arial" w:eastAsia="Arial" w:hAnsi="Arial" w:cs="Arial"/>
                <w:sz w:val="24"/>
                <w:szCs w:val="24"/>
              </w:rPr>
              <w:t xml:space="preserve">SOLOMONS, T. W. G.; FRYHLE, C. B. </w:t>
            </w:r>
            <w:r w:rsidR="00BD2EA3" w:rsidRPr="00E60F6C">
              <w:rPr>
                <w:rFonts w:ascii="Arial" w:eastAsia="Arial" w:hAnsi="Arial" w:cs="Arial"/>
                <w:b/>
                <w:sz w:val="24"/>
                <w:szCs w:val="24"/>
              </w:rPr>
              <w:t xml:space="preserve">Química Orgânica. </w:t>
            </w:r>
            <w:r w:rsidR="00BD2EA3">
              <w:rPr>
                <w:rFonts w:ascii="Arial" w:eastAsia="Arial" w:hAnsi="Arial" w:cs="Arial"/>
                <w:b/>
                <w:sz w:val="24"/>
                <w:szCs w:val="24"/>
              </w:rPr>
              <w:t>2 volumes</w:t>
            </w:r>
            <w:r w:rsidR="00BD2EA3">
              <w:rPr>
                <w:rFonts w:ascii="Arial" w:eastAsia="Arial" w:hAnsi="Arial" w:cs="Arial"/>
                <w:sz w:val="24"/>
                <w:szCs w:val="24"/>
              </w:rPr>
              <w:t>.</w:t>
            </w:r>
            <w:r w:rsidRPr="00BD2EA3">
              <w:rPr>
                <w:rFonts w:ascii="Arial" w:eastAsia="Arial" w:hAnsi="Arial" w:cs="Arial"/>
                <w:sz w:val="24"/>
                <w:szCs w:val="24"/>
              </w:rPr>
              <w:t xml:space="preserve"> </w:t>
            </w:r>
            <w:r w:rsidR="00BD2EA3">
              <w:rPr>
                <w:rFonts w:ascii="Arial" w:eastAsia="Arial" w:hAnsi="Arial" w:cs="Arial"/>
                <w:sz w:val="24"/>
                <w:szCs w:val="24"/>
              </w:rPr>
              <w:t xml:space="preserve">10ª </w:t>
            </w:r>
            <w:r w:rsidRPr="00807762">
              <w:rPr>
                <w:rFonts w:ascii="Arial" w:eastAsia="Arial" w:hAnsi="Arial" w:cs="Arial"/>
                <w:sz w:val="24"/>
                <w:szCs w:val="24"/>
              </w:rPr>
              <w:t>ed. Rio de Janeiro: LTC, 2015.</w:t>
            </w:r>
          </w:p>
          <w:p w14:paraId="52A71BC2" w14:textId="6B686D1D" w:rsidR="00E76DBC" w:rsidRPr="00807762" w:rsidRDefault="007A67AD" w:rsidP="006829AE">
            <w:pPr>
              <w:jc w:val="both"/>
              <w:rPr>
                <w:rFonts w:ascii="Arial" w:eastAsia="Arial" w:hAnsi="Arial" w:cs="Arial"/>
                <w:sz w:val="24"/>
                <w:szCs w:val="24"/>
              </w:rPr>
            </w:pPr>
            <w:r w:rsidRPr="00807762">
              <w:rPr>
                <w:rFonts w:ascii="Arial" w:eastAsia="Arial" w:hAnsi="Arial" w:cs="Arial"/>
                <w:sz w:val="24"/>
                <w:szCs w:val="24"/>
              </w:rPr>
              <w:t xml:space="preserve">VOLLHARDT, K. P.; SCHORE, N. E. </w:t>
            </w:r>
            <w:r w:rsidRPr="00807762">
              <w:rPr>
                <w:rFonts w:ascii="Arial" w:eastAsia="Arial" w:hAnsi="Arial" w:cs="Arial"/>
                <w:b/>
                <w:sz w:val="24"/>
                <w:szCs w:val="24"/>
              </w:rPr>
              <w:t>Química Orgânica - Estrutura e Função</w:t>
            </w:r>
            <w:r w:rsidR="00BD2EA3">
              <w:rPr>
                <w:rFonts w:ascii="Arial" w:eastAsia="Arial" w:hAnsi="Arial" w:cs="Arial"/>
                <w:sz w:val="24"/>
                <w:szCs w:val="24"/>
              </w:rPr>
              <w:t xml:space="preserve">. 6ª </w:t>
            </w:r>
            <w:r w:rsidRPr="00807762">
              <w:rPr>
                <w:rFonts w:ascii="Arial" w:eastAsia="Arial" w:hAnsi="Arial" w:cs="Arial"/>
                <w:sz w:val="24"/>
                <w:szCs w:val="24"/>
              </w:rPr>
              <w:t xml:space="preserve">ed. Porto Alegre: </w:t>
            </w:r>
            <w:proofErr w:type="spellStart"/>
            <w:r w:rsidRPr="00807762">
              <w:rPr>
                <w:rFonts w:ascii="Arial" w:eastAsia="Arial" w:hAnsi="Arial" w:cs="Arial"/>
                <w:sz w:val="24"/>
                <w:szCs w:val="24"/>
              </w:rPr>
              <w:t>Bookman</w:t>
            </w:r>
            <w:proofErr w:type="spellEnd"/>
            <w:r w:rsidRPr="00807762">
              <w:rPr>
                <w:rFonts w:ascii="Arial" w:eastAsia="Arial" w:hAnsi="Arial" w:cs="Arial"/>
                <w:sz w:val="24"/>
                <w:szCs w:val="24"/>
              </w:rPr>
              <w:t>, 2013.</w:t>
            </w:r>
          </w:p>
        </w:tc>
      </w:tr>
      <w:tr w:rsidR="00E76DBC" w:rsidRPr="00807762" w14:paraId="24FD585E" w14:textId="77777777" w:rsidTr="00390ACD">
        <w:trPr>
          <w:jc w:val="center"/>
        </w:trPr>
        <w:tc>
          <w:tcPr>
            <w:tcW w:w="10065" w:type="dxa"/>
            <w:gridSpan w:val="2"/>
            <w:vAlign w:val="center"/>
          </w:tcPr>
          <w:p w14:paraId="1ECEEC56" w14:textId="77777777" w:rsidR="00E76DBC" w:rsidRPr="00807762" w:rsidRDefault="007A67AD" w:rsidP="006829AE">
            <w:pPr>
              <w:contextualSpacing w:val="0"/>
              <w:jc w:val="both"/>
              <w:rPr>
                <w:rFonts w:ascii="Arial" w:eastAsia="Arial" w:hAnsi="Arial" w:cs="Arial"/>
                <w:b/>
                <w:sz w:val="24"/>
                <w:szCs w:val="24"/>
              </w:rPr>
            </w:pPr>
            <w:r w:rsidRPr="00807762">
              <w:rPr>
                <w:rFonts w:ascii="Arial" w:eastAsia="Arial" w:hAnsi="Arial" w:cs="Arial"/>
                <w:b/>
                <w:sz w:val="24"/>
                <w:szCs w:val="24"/>
              </w:rPr>
              <w:t>COMPLEMENTAR:</w:t>
            </w:r>
          </w:p>
          <w:p w14:paraId="034D5977" w14:textId="54FC3F4F"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sz w:val="24"/>
                <w:szCs w:val="24"/>
              </w:rPr>
              <w:t xml:space="preserve">BARBOSA, L. C. A. </w:t>
            </w:r>
            <w:r w:rsidRPr="00807762">
              <w:rPr>
                <w:rFonts w:ascii="Arial" w:eastAsia="Arial" w:hAnsi="Arial" w:cs="Arial"/>
                <w:b/>
                <w:sz w:val="24"/>
                <w:szCs w:val="24"/>
              </w:rPr>
              <w:t>Introdução à Química Orgânica</w:t>
            </w:r>
            <w:r w:rsidR="00BD2EA3">
              <w:rPr>
                <w:rFonts w:ascii="Arial" w:eastAsia="Arial" w:hAnsi="Arial" w:cs="Arial"/>
                <w:sz w:val="24"/>
                <w:szCs w:val="24"/>
              </w:rPr>
              <w:t xml:space="preserve">. 2ª </w:t>
            </w:r>
            <w:r w:rsidRPr="00807762">
              <w:rPr>
                <w:rFonts w:ascii="Arial" w:eastAsia="Arial" w:hAnsi="Arial" w:cs="Arial"/>
                <w:sz w:val="24"/>
                <w:szCs w:val="24"/>
              </w:rPr>
              <w:t>ed. São Paulo: Pearson, 2011.</w:t>
            </w:r>
          </w:p>
          <w:p w14:paraId="496DE2E0" w14:textId="7C6CC938"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sz w:val="24"/>
                <w:szCs w:val="24"/>
              </w:rPr>
              <w:t xml:space="preserve">CAREY F. A. </w:t>
            </w:r>
            <w:r w:rsidRPr="00807762">
              <w:rPr>
                <w:rFonts w:ascii="Arial" w:eastAsia="Arial" w:hAnsi="Arial" w:cs="Arial"/>
                <w:b/>
                <w:sz w:val="24"/>
                <w:szCs w:val="24"/>
              </w:rPr>
              <w:t>Química Orgânica</w:t>
            </w:r>
            <w:r w:rsidR="00BD2EA3">
              <w:rPr>
                <w:rFonts w:ascii="Arial" w:eastAsia="Arial" w:hAnsi="Arial" w:cs="Arial"/>
                <w:b/>
                <w:sz w:val="24"/>
                <w:szCs w:val="24"/>
              </w:rPr>
              <w:t>. 2 volumes</w:t>
            </w:r>
            <w:r w:rsidR="00BD2EA3">
              <w:rPr>
                <w:rFonts w:ascii="Arial" w:eastAsia="Arial" w:hAnsi="Arial" w:cs="Arial"/>
                <w:sz w:val="24"/>
                <w:szCs w:val="24"/>
              </w:rPr>
              <w:t xml:space="preserve">. 7ª </w:t>
            </w:r>
            <w:r w:rsidRPr="00807762">
              <w:rPr>
                <w:rFonts w:ascii="Arial" w:eastAsia="Arial" w:hAnsi="Arial" w:cs="Arial"/>
                <w:sz w:val="24"/>
                <w:szCs w:val="24"/>
              </w:rPr>
              <w:t xml:space="preserve">ed. São Paulo: </w:t>
            </w:r>
            <w:proofErr w:type="spellStart"/>
            <w:r w:rsidRPr="00807762">
              <w:rPr>
                <w:rFonts w:ascii="Arial" w:eastAsia="Arial" w:hAnsi="Arial" w:cs="Arial"/>
                <w:sz w:val="24"/>
                <w:szCs w:val="24"/>
              </w:rPr>
              <w:t>Bookman</w:t>
            </w:r>
            <w:proofErr w:type="spellEnd"/>
            <w:r w:rsidRPr="00807762">
              <w:rPr>
                <w:rFonts w:ascii="Arial" w:eastAsia="Arial" w:hAnsi="Arial" w:cs="Arial"/>
                <w:sz w:val="24"/>
                <w:szCs w:val="24"/>
              </w:rPr>
              <w:t>, 2011.</w:t>
            </w:r>
          </w:p>
          <w:p w14:paraId="17A59182" w14:textId="7E0129F0"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sz w:val="24"/>
                <w:szCs w:val="24"/>
              </w:rPr>
              <w:t xml:space="preserve">FELTRE, R. </w:t>
            </w:r>
            <w:r w:rsidRPr="00807762">
              <w:rPr>
                <w:rFonts w:ascii="Arial" w:eastAsia="Arial" w:hAnsi="Arial" w:cs="Arial"/>
                <w:b/>
                <w:sz w:val="24"/>
                <w:szCs w:val="24"/>
              </w:rPr>
              <w:t>Fundamentos de Química</w:t>
            </w:r>
            <w:r w:rsidR="00BD2EA3">
              <w:rPr>
                <w:rFonts w:ascii="Arial" w:eastAsia="Arial" w:hAnsi="Arial" w:cs="Arial"/>
                <w:sz w:val="24"/>
                <w:szCs w:val="24"/>
              </w:rPr>
              <w:t>. 4ª e</w:t>
            </w:r>
            <w:r w:rsidRPr="00807762">
              <w:rPr>
                <w:rFonts w:ascii="Arial" w:eastAsia="Arial" w:hAnsi="Arial" w:cs="Arial"/>
                <w:sz w:val="24"/>
                <w:szCs w:val="24"/>
              </w:rPr>
              <w:t>d. São Paulo: Moderna, 2005.</w:t>
            </w:r>
          </w:p>
          <w:p w14:paraId="45CBE272" w14:textId="42BAFAC9" w:rsidR="00E76DBC" w:rsidRPr="00BD2EA3" w:rsidRDefault="007A67AD" w:rsidP="006829AE">
            <w:pPr>
              <w:contextualSpacing w:val="0"/>
              <w:jc w:val="both"/>
              <w:rPr>
                <w:rFonts w:ascii="Arial" w:eastAsia="Arial" w:hAnsi="Arial" w:cs="Arial"/>
                <w:sz w:val="24"/>
                <w:szCs w:val="24"/>
              </w:rPr>
            </w:pPr>
            <w:proofErr w:type="spellStart"/>
            <w:r w:rsidRPr="00807762">
              <w:rPr>
                <w:rFonts w:ascii="Arial" w:eastAsia="Arial" w:hAnsi="Arial" w:cs="Arial"/>
                <w:sz w:val="24"/>
                <w:szCs w:val="24"/>
              </w:rPr>
              <w:t>McMURRY</w:t>
            </w:r>
            <w:proofErr w:type="spellEnd"/>
            <w:r w:rsidRPr="00807762">
              <w:rPr>
                <w:rFonts w:ascii="Arial" w:eastAsia="Arial" w:hAnsi="Arial" w:cs="Arial"/>
                <w:sz w:val="24"/>
                <w:szCs w:val="24"/>
              </w:rPr>
              <w:t xml:space="preserve">, J. </w:t>
            </w:r>
            <w:r w:rsidRPr="00807762">
              <w:rPr>
                <w:rFonts w:ascii="Arial" w:eastAsia="Arial" w:hAnsi="Arial" w:cs="Arial"/>
                <w:b/>
                <w:sz w:val="24"/>
                <w:szCs w:val="24"/>
              </w:rPr>
              <w:t xml:space="preserve">Química Orgânica. </w:t>
            </w:r>
            <w:r w:rsidRPr="00BD2EA3">
              <w:rPr>
                <w:rFonts w:ascii="Arial" w:eastAsia="Arial" w:hAnsi="Arial" w:cs="Arial"/>
                <w:b/>
                <w:sz w:val="24"/>
                <w:szCs w:val="24"/>
              </w:rPr>
              <w:t>Combo</w:t>
            </w:r>
            <w:r w:rsidRPr="00807762">
              <w:rPr>
                <w:rFonts w:ascii="Arial" w:eastAsia="Arial" w:hAnsi="Arial" w:cs="Arial"/>
                <w:sz w:val="24"/>
                <w:szCs w:val="24"/>
              </w:rPr>
              <w:t xml:space="preserve">. </w:t>
            </w:r>
            <w:r w:rsidR="00BD2EA3" w:rsidRPr="00BD2EA3">
              <w:rPr>
                <w:rFonts w:ascii="Arial" w:eastAsia="Arial" w:hAnsi="Arial" w:cs="Arial"/>
                <w:sz w:val="24"/>
                <w:szCs w:val="24"/>
              </w:rPr>
              <w:t>9</w:t>
            </w:r>
            <w:r w:rsidR="00BD2EA3" w:rsidRPr="00BD2EA3">
              <w:rPr>
                <w:rFonts w:ascii="Arial" w:eastAsia="Arial" w:hAnsi="Arial" w:cs="Arial"/>
                <w:sz w:val="24"/>
                <w:szCs w:val="24"/>
                <w:vertAlign w:val="superscript"/>
              </w:rPr>
              <w:t>a</w:t>
            </w:r>
            <w:r w:rsidR="0027412B">
              <w:rPr>
                <w:rFonts w:ascii="Arial" w:eastAsia="Arial" w:hAnsi="Arial" w:cs="Arial"/>
                <w:sz w:val="24"/>
                <w:szCs w:val="24"/>
              </w:rPr>
              <w:t xml:space="preserve"> ed. </w:t>
            </w:r>
            <w:r w:rsidRPr="00BD2EA3">
              <w:rPr>
                <w:rFonts w:ascii="Arial" w:eastAsia="Arial" w:hAnsi="Arial" w:cs="Arial"/>
                <w:sz w:val="24"/>
                <w:szCs w:val="24"/>
              </w:rPr>
              <w:t xml:space="preserve">São Paulo: </w:t>
            </w:r>
            <w:proofErr w:type="spellStart"/>
            <w:r w:rsidRPr="00BD2EA3">
              <w:rPr>
                <w:rFonts w:ascii="Arial" w:eastAsia="Arial" w:hAnsi="Arial" w:cs="Arial"/>
                <w:sz w:val="24"/>
                <w:szCs w:val="24"/>
              </w:rPr>
              <w:t>Cengage</w:t>
            </w:r>
            <w:proofErr w:type="spellEnd"/>
            <w:r w:rsidRPr="00BD2EA3">
              <w:rPr>
                <w:rFonts w:ascii="Arial" w:eastAsia="Arial" w:hAnsi="Arial" w:cs="Arial"/>
                <w:sz w:val="24"/>
                <w:szCs w:val="24"/>
              </w:rPr>
              <w:t xml:space="preserve"> Learning, 2016.</w:t>
            </w:r>
          </w:p>
          <w:p w14:paraId="58252B5C" w14:textId="4FB6CB73" w:rsidR="00E76DBC" w:rsidRPr="00807762" w:rsidRDefault="007A67AD" w:rsidP="006829AE">
            <w:pPr>
              <w:contextualSpacing w:val="0"/>
              <w:jc w:val="both"/>
              <w:rPr>
                <w:rFonts w:ascii="Arial" w:eastAsia="Arial" w:hAnsi="Arial" w:cs="Arial"/>
                <w:sz w:val="24"/>
                <w:szCs w:val="24"/>
              </w:rPr>
            </w:pPr>
            <w:r w:rsidRPr="00807762">
              <w:rPr>
                <w:rFonts w:ascii="Arial" w:eastAsia="Arial" w:hAnsi="Arial" w:cs="Arial"/>
                <w:sz w:val="24"/>
                <w:szCs w:val="24"/>
              </w:rPr>
              <w:t xml:space="preserve">ROSENBERG, J. L.; EPSTEIN, L. M.; KRIEGER, P. J. </w:t>
            </w:r>
            <w:r w:rsidRPr="00807762">
              <w:rPr>
                <w:rFonts w:ascii="Arial" w:eastAsia="Arial" w:hAnsi="Arial" w:cs="Arial"/>
                <w:b/>
                <w:sz w:val="24"/>
                <w:szCs w:val="24"/>
              </w:rPr>
              <w:t>Química Geral.</w:t>
            </w:r>
            <w:r w:rsidRPr="00807762">
              <w:rPr>
                <w:rFonts w:ascii="Arial" w:eastAsia="Arial" w:hAnsi="Arial" w:cs="Arial"/>
                <w:sz w:val="24"/>
                <w:szCs w:val="24"/>
              </w:rPr>
              <w:t xml:space="preserve"> Porto Alegre: </w:t>
            </w:r>
            <w:proofErr w:type="spellStart"/>
            <w:r w:rsidRPr="00807762">
              <w:rPr>
                <w:rFonts w:ascii="Arial" w:eastAsia="Arial" w:hAnsi="Arial" w:cs="Arial"/>
                <w:sz w:val="24"/>
                <w:szCs w:val="24"/>
              </w:rPr>
              <w:t>Bookman</w:t>
            </w:r>
            <w:proofErr w:type="spellEnd"/>
            <w:r w:rsidRPr="00807762">
              <w:rPr>
                <w:rFonts w:ascii="Arial" w:eastAsia="Arial" w:hAnsi="Arial" w:cs="Arial"/>
                <w:sz w:val="24"/>
                <w:szCs w:val="24"/>
              </w:rPr>
              <w:t>, 2013.</w:t>
            </w:r>
          </w:p>
        </w:tc>
      </w:tr>
      <w:tr w:rsidR="00E76DBC" w:rsidRPr="00807762" w14:paraId="790D4AB9" w14:textId="77777777" w:rsidTr="00390ACD">
        <w:trPr>
          <w:jc w:val="center"/>
        </w:trPr>
        <w:tc>
          <w:tcPr>
            <w:tcW w:w="10065" w:type="dxa"/>
            <w:gridSpan w:val="2"/>
            <w:vAlign w:val="center"/>
          </w:tcPr>
          <w:p w14:paraId="2633CFDD" w14:textId="77777777" w:rsidR="00E76DBC" w:rsidRPr="00807762" w:rsidRDefault="007A67AD" w:rsidP="006829AE">
            <w:pPr>
              <w:contextualSpacing w:val="0"/>
              <w:rPr>
                <w:rFonts w:ascii="Arial" w:eastAsia="Arial" w:hAnsi="Arial" w:cs="Arial"/>
                <w:b/>
                <w:sz w:val="24"/>
                <w:szCs w:val="24"/>
              </w:rPr>
            </w:pPr>
            <w:r w:rsidRPr="00807762">
              <w:rPr>
                <w:rFonts w:ascii="Arial" w:eastAsia="Arial" w:hAnsi="Arial" w:cs="Arial"/>
                <w:b/>
                <w:sz w:val="24"/>
                <w:szCs w:val="24"/>
              </w:rPr>
              <w:t>PRÉ-REQUISITOS E CO-REQUISITOS:</w:t>
            </w:r>
          </w:p>
          <w:p w14:paraId="2CBA103A" w14:textId="77777777" w:rsidR="00E76DBC" w:rsidRPr="00807762" w:rsidRDefault="007A67AD" w:rsidP="006829AE">
            <w:pPr>
              <w:contextualSpacing w:val="0"/>
              <w:rPr>
                <w:rFonts w:ascii="Arial" w:eastAsia="Arial" w:hAnsi="Arial" w:cs="Arial"/>
                <w:sz w:val="24"/>
                <w:szCs w:val="24"/>
              </w:rPr>
            </w:pPr>
            <w:r w:rsidRPr="00807762">
              <w:rPr>
                <w:rFonts w:ascii="Arial" w:eastAsia="Arial" w:hAnsi="Arial" w:cs="Arial"/>
                <w:sz w:val="24"/>
                <w:szCs w:val="24"/>
              </w:rPr>
              <w:t>QUÍMICA GERAL</w:t>
            </w:r>
          </w:p>
        </w:tc>
      </w:tr>
    </w:tbl>
    <w:p w14:paraId="0DF88A41" w14:textId="77777777" w:rsidR="00E76DBC" w:rsidRPr="00807762" w:rsidRDefault="00E76DBC" w:rsidP="006829AE">
      <w:pPr>
        <w:rPr>
          <w:rFonts w:ascii="Arial" w:eastAsia="Arial" w:hAnsi="Arial" w:cs="Arial"/>
        </w:rPr>
      </w:pPr>
    </w:p>
    <w:p w14:paraId="4E2E94DA" w14:textId="77777777" w:rsidR="008A171E" w:rsidRDefault="008A171E">
      <w:r>
        <w:br w:type="page"/>
      </w:r>
    </w:p>
    <w:tbl>
      <w:tblPr>
        <w:tblStyle w:val="afe"/>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82927F1" w14:textId="77777777" w:rsidTr="00390ACD">
        <w:trPr>
          <w:trHeight w:val="420"/>
          <w:jc w:val="center"/>
        </w:trPr>
        <w:tc>
          <w:tcPr>
            <w:tcW w:w="5524" w:type="dxa"/>
          </w:tcPr>
          <w:p w14:paraId="12DC9A96" w14:textId="359FCAA9"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42D9CC71" wp14:editId="3884D84D">
                  <wp:extent cx="2041580" cy="685514"/>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4231E1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4246620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12A675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2CAC65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2º semestre</w:t>
            </w:r>
          </w:p>
        </w:tc>
      </w:tr>
      <w:tr w:rsidR="00E76DBC" w:rsidRPr="00807762" w14:paraId="33B44574" w14:textId="77777777" w:rsidTr="00390ACD">
        <w:trPr>
          <w:trHeight w:val="420"/>
          <w:jc w:val="center"/>
        </w:trPr>
        <w:tc>
          <w:tcPr>
            <w:tcW w:w="5524" w:type="dxa"/>
          </w:tcPr>
          <w:p w14:paraId="5815760D"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Zoologia de Invertebrados I</w:t>
            </w:r>
          </w:p>
          <w:p w14:paraId="0DEE2517" w14:textId="3761CCFC" w:rsidR="00687491" w:rsidRPr="00807762" w:rsidRDefault="00687491" w:rsidP="006829AE">
            <w:pPr>
              <w:contextualSpacing w:val="0"/>
              <w:jc w:val="both"/>
              <w:rPr>
                <w:rFonts w:ascii="Arial" w:eastAsia="Arial" w:hAnsi="Arial" w:cs="Arial"/>
              </w:rPr>
            </w:pPr>
            <w:r w:rsidRPr="00807762">
              <w:rPr>
                <w:rFonts w:ascii="Arial" w:eastAsia="Arial" w:hAnsi="Arial" w:cs="Arial"/>
                <w:b/>
              </w:rPr>
              <w:t xml:space="preserve">AULAS NA SEMANA: </w:t>
            </w:r>
            <w:r w:rsidR="00CA32ED" w:rsidRPr="00807762">
              <w:rPr>
                <w:rFonts w:ascii="Arial" w:eastAsia="Arial" w:hAnsi="Arial" w:cs="Arial"/>
              </w:rPr>
              <w:t>04</w:t>
            </w:r>
          </w:p>
        </w:tc>
        <w:tc>
          <w:tcPr>
            <w:tcW w:w="4541" w:type="dxa"/>
          </w:tcPr>
          <w:p w14:paraId="610D6D7B" w14:textId="742AF9B3" w:rsidR="00687491" w:rsidRPr="00807762" w:rsidRDefault="00687491" w:rsidP="006829AE">
            <w:pPr>
              <w:contextualSpacing w:val="0"/>
              <w:rPr>
                <w:rFonts w:ascii="Arial" w:eastAsia="Arial" w:hAnsi="Arial" w:cs="Arial"/>
              </w:rPr>
            </w:pPr>
            <w:r w:rsidRPr="00807762">
              <w:rPr>
                <w:rFonts w:ascii="Arial" w:eastAsia="Arial" w:hAnsi="Arial" w:cs="Arial"/>
                <w:b/>
              </w:rPr>
              <w:t>CARGA HORÁRIA RELÓGIO:</w:t>
            </w:r>
            <w:r w:rsidR="00A021E8" w:rsidRPr="00807762">
              <w:rPr>
                <w:rFonts w:ascii="Arial" w:eastAsia="Arial" w:hAnsi="Arial" w:cs="Arial"/>
              </w:rPr>
              <w:t xml:space="preserve"> 66</w:t>
            </w:r>
          </w:p>
          <w:p w14:paraId="5B2DF4DA" w14:textId="511836EB" w:rsidR="00687491" w:rsidRPr="00807762" w:rsidRDefault="00687491" w:rsidP="006829AE">
            <w:pPr>
              <w:contextualSpacing w:val="0"/>
              <w:rPr>
                <w:rFonts w:ascii="Arial" w:eastAsia="Arial" w:hAnsi="Arial" w:cs="Arial"/>
              </w:rPr>
            </w:pPr>
            <w:r w:rsidRPr="00807762">
              <w:rPr>
                <w:rFonts w:ascii="Arial" w:eastAsia="Arial" w:hAnsi="Arial" w:cs="Arial"/>
                <w:b/>
              </w:rPr>
              <w:t xml:space="preserve">CARGA HORÁRIA AULA: </w:t>
            </w:r>
            <w:r w:rsidR="00A021E8" w:rsidRPr="00807762">
              <w:rPr>
                <w:rFonts w:ascii="Arial" w:eastAsia="Arial" w:hAnsi="Arial" w:cs="Arial"/>
              </w:rPr>
              <w:t>8</w:t>
            </w:r>
            <w:r w:rsidRPr="00807762">
              <w:rPr>
                <w:rFonts w:ascii="Arial" w:eastAsia="Arial" w:hAnsi="Arial" w:cs="Arial"/>
              </w:rPr>
              <w:t>0</w:t>
            </w:r>
            <w:r w:rsidRPr="00807762">
              <w:rPr>
                <w:rFonts w:ascii="Arial" w:eastAsia="Arial" w:hAnsi="Arial" w:cs="Arial"/>
                <w:b/>
              </w:rPr>
              <w:t xml:space="preserve"> </w:t>
            </w:r>
          </w:p>
          <w:p w14:paraId="0D1741FD" w14:textId="17861BCA" w:rsidR="00687491" w:rsidRPr="00807762" w:rsidRDefault="00687491" w:rsidP="006829AE">
            <w:pPr>
              <w:contextualSpacing w:val="0"/>
              <w:rPr>
                <w:rFonts w:ascii="Arial" w:eastAsia="Arial" w:hAnsi="Arial" w:cs="Arial"/>
              </w:rPr>
            </w:pPr>
            <w:r w:rsidRPr="00807762">
              <w:rPr>
                <w:rFonts w:ascii="Arial" w:eastAsia="Arial" w:hAnsi="Arial" w:cs="Arial"/>
                <w:b/>
              </w:rPr>
              <w:t>CARGA HORÁRIA PRÁTICA:</w:t>
            </w:r>
            <w:r w:rsidR="00A021E8" w:rsidRPr="00807762">
              <w:rPr>
                <w:rFonts w:ascii="Arial" w:eastAsia="Arial" w:hAnsi="Arial" w:cs="Arial"/>
              </w:rPr>
              <w:t xml:space="preserve"> 22</w:t>
            </w:r>
          </w:p>
          <w:p w14:paraId="0411A359" w14:textId="682FC630" w:rsidR="00E76DBC" w:rsidRPr="00807762" w:rsidRDefault="00E76DBC" w:rsidP="006829AE">
            <w:pPr>
              <w:contextualSpacing w:val="0"/>
              <w:rPr>
                <w:rFonts w:ascii="Arial" w:eastAsia="Arial" w:hAnsi="Arial" w:cs="Arial"/>
                <w:b/>
                <w:i/>
              </w:rPr>
            </w:pPr>
          </w:p>
        </w:tc>
      </w:tr>
      <w:tr w:rsidR="00E76DBC" w:rsidRPr="00807762" w14:paraId="1CB2E7A0" w14:textId="77777777" w:rsidTr="00390ACD">
        <w:trPr>
          <w:trHeight w:val="420"/>
          <w:jc w:val="center"/>
        </w:trPr>
        <w:tc>
          <w:tcPr>
            <w:tcW w:w="10065" w:type="dxa"/>
            <w:gridSpan w:val="2"/>
          </w:tcPr>
          <w:p w14:paraId="25D94ED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Abordar os aspectos morfofisiológicos, evolutivos, ecológicos e a sistemática dos diferentes táxons de </w:t>
            </w:r>
            <w:proofErr w:type="spellStart"/>
            <w:r w:rsidRPr="00807762">
              <w:rPr>
                <w:rFonts w:ascii="Arial" w:eastAsia="Arial" w:hAnsi="Arial" w:cs="Arial"/>
              </w:rPr>
              <w:t>Protoctista</w:t>
            </w:r>
            <w:proofErr w:type="spellEnd"/>
            <w:r w:rsidRPr="00807762">
              <w:rPr>
                <w:rFonts w:ascii="Arial" w:eastAsia="Arial" w:hAnsi="Arial" w:cs="Arial"/>
              </w:rPr>
              <w:t xml:space="preserve">, </w:t>
            </w:r>
            <w:proofErr w:type="spellStart"/>
            <w:r w:rsidRPr="00807762">
              <w:rPr>
                <w:rFonts w:ascii="Arial" w:eastAsia="Arial" w:hAnsi="Arial" w:cs="Arial"/>
              </w:rPr>
              <w:t>Placozoa</w:t>
            </w:r>
            <w:proofErr w:type="spellEnd"/>
            <w:r w:rsidRPr="00807762">
              <w:rPr>
                <w:rFonts w:ascii="Arial" w:eastAsia="Arial" w:hAnsi="Arial" w:cs="Arial"/>
              </w:rPr>
              <w:t xml:space="preserve">, </w:t>
            </w:r>
            <w:proofErr w:type="spellStart"/>
            <w:r w:rsidRPr="00807762">
              <w:rPr>
                <w:rFonts w:ascii="Arial" w:eastAsia="Arial" w:hAnsi="Arial" w:cs="Arial"/>
              </w:rPr>
              <w:t>Mezozoa</w:t>
            </w:r>
            <w:proofErr w:type="spellEnd"/>
            <w:r w:rsidRPr="00807762">
              <w:rPr>
                <w:rFonts w:ascii="Arial" w:eastAsia="Arial" w:hAnsi="Arial" w:cs="Arial"/>
              </w:rPr>
              <w:t xml:space="preserve">, </w:t>
            </w:r>
            <w:proofErr w:type="spellStart"/>
            <w:r w:rsidRPr="00807762">
              <w:rPr>
                <w:rFonts w:ascii="Arial" w:eastAsia="Arial" w:hAnsi="Arial" w:cs="Arial"/>
              </w:rPr>
              <w:t>Cnidaria</w:t>
            </w:r>
            <w:proofErr w:type="spellEnd"/>
            <w:r w:rsidRPr="00807762">
              <w:rPr>
                <w:rFonts w:ascii="Arial" w:eastAsia="Arial" w:hAnsi="Arial" w:cs="Arial"/>
              </w:rPr>
              <w:t xml:space="preserve">, </w:t>
            </w:r>
            <w:proofErr w:type="spellStart"/>
            <w:r w:rsidRPr="00807762">
              <w:rPr>
                <w:rFonts w:ascii="Arial" w:eastAsia="Arial" w:hAnsi="Arial" w:cs="Arial"/>
              </w:rPr>
              <w:t>Platyhelminthes</w:t>
            </w:r>
            <w:proofErr w:type="spellEnd"/>
            <w:r w:rsidRPr="00807762">
              <w:rPr>
                <w:rFonts w:ascii="Arial" w:eastAsia="Arial" w:hAnsi="Arial" w:cs="Arial"/>
              </w:rPr>
              <w:t xml:space="preserve">, </w:t>
            </w:r>
            <w:proofErr w:type="spellStart"/>
            <w:r w:rsidRPr="00807762">
              <w:rPr>
                <w:rFonts w:ascii="Arial" w:eastAsia="Arial" w:hAnsi="Arial" w:cs="Arial"/>
              </w:rPr>
              <w:t>Gnathostomula</w:t>
            </w:r>
            <w:proofErr w:type="spellEnd"/>
            <w:r w:rsidRPr="00807762">
              <w:rPr>
                <w:rFonts w:ascii="Arial" w:eastAsia="Arial" w:hAnsi="Arial" w:cs="Arial"/>
              </w:rPr>
              <w:t xml:space="preserve"> e </w:t>
            </w:r>
            <w:proofErr w:type="spellStart"/>
            <w:r w:rsidRPr="00807762">
              <w:rPr>
                <w:rFonts w:ascii="Arial" w:eastAsia="Arial" w:hAnsi="Arial" w:cs="Arial"/>
              </w:rPr>
              <w:t>Nemertinea</w:t>
            </w:r>
            <w:proofErr w:type="spellEnd"/>
            <w:r w:rsidRPr="00807762">
              <w:rPr>
                <w:rFonts w:ascii="Arial" w:eastAsia="Arial" w:hAnsi="Arial" w:cs="Arial"/>
              </w:rPr>
              <w:t>.</w:t>
            </w:r>
          </w:p>
        </w:tc>
      </w:tr>
      <w:tr w:rsidR="00E76DBC" w:rsidRPr="00807762" w14:paraId="60E4A992" w14:textId="77777777" w:rsidTr="00390ACD">
        <w:trPr>
          <w:trHeight w:val="1280"/>
          <w:jc w:val="center"/>
        </w:trPr>
        <w:tc>
          <w:tcPr>
            <w:tcW w:w="10065" w:type="dxa"/>
            <w:gridSpan w:val="2"/>
            <w:vAlign w:val="center"/>
          </w:tcPr>
          <w:p w14:paraId="166CA43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Introdução à Zoologia. História da classificação e sua implicação na sistemática zoológica. Origem dos eucariontes e dos animais. Aspectos morfofisiológicos, sistemática, ecologia, comportamento, evolução e distribuição de </w:t>
            </w:r>
            <w:proofErr w:type="spellStart"/>
            <w:r w:rsidRPr="00807762">
              <w:rPr>
                <w:rFonts w:ascii="Arial" w:eastAsia="Arial" w:hAnsi="Arial" w:cs="Arial"/>
              </w:rPr>
              <w:t>Protoctista</w:t>
            </w:r>
            <w:proofErr w:type="spellEnd"/>
            <w:r w:rsidRPr="00807762">
              <w:rPr>
                <w:rFonts w:ascii="Arial" w:eastAsia="Arial" w:hAnsi="Arial" w:cs="Arial"/>
              </w:rPr>
              <w:t xml:space="preserve"> e </w:t>
            </w:r>
            <w:proofErr w:type="spellStart"/>
            <w:r w:rsidRPr="00807762">
              <w:rPr>
                <w:rFonts w:ascii="Arial" w:eastAsia="Arial" w:hAnsi="Arial" w:cs="Arial"/>
              </w:rPr>
              <w:t>Animalia</w:t>
            </w:r>
            <w:proofErr w:type="spellEnd"/>
            <w:r w:rsidRPr="00807762">
              <w:rPr>
                <w:rFonts w:ascii="Arial" w:eastAsia="Arial" w:hAnsi="Arial" w:cs="Arial"/>
              </w:rPr>
              <w:t xml:space="preserve">: </w:t>
            </w:r>
            <w:proofErr w:type="spellStart"/>
            <w:r w:rsidRPr="00807762">
              <w:rPr>
                <w:rFonts w:ascii="Arial" w:eastAsia="Arial" w:hAnsi="Arial" w:cs="Arial"/>
              </w:rPr>
              <w:t>Placozoa</w:t>
            </w:r>
            <w:proofErr w:type="spellEnd"/>
            <w:r w:rsidRPr="00807762">
              <w:rPr>
                <w:rFonts w:ascii="Arial" w:eastAsia="Arial" w:hAnsi="Arial" w:cs="Arial"/>
              </w:rPr>
              <w:t xml:space="preserve">, </w:t>
            </w:r>
            <w:proofErr w:type="spellStart"/>
            <w:r w:rsidRPr="00807762">
              <w:rPr>
                <w:rFonts w:ascii="Arial" w:eastAsia="Arial" w:hAnsi="Arial" w:cs="Arial"/>
              </w:rPr>
              <w:t>Mezozoa</w:t>
            </w:r>
            <w:proofErr w:type="spellEnd"/>
            <w:r w:rsidRPr="00807762">
              <w:rPr>
                <w:rFonts w:ascii="Arial" w:eastAsia="Arial" w:hAnsi="Arial" w:cs="Arial"/>
              </w:rPr>
              <w:t xml:space="preserve">, </w:t>
            </w:r>
            <w:proofErr w:type="spellStart"/>
            <w:r w:rsidRPr="00807762">
              <w:rPr>
                <w:rFonts w:ascii="Arial" w:eastAsia="Arial" w:hAnsi="Arial" w:cs="Arial"/>
              </w:rPr>
              <w:t>Cnidaria</w:t>
            </w:r>
            <w:proofErr w:type="spellEnd"/>
            <w:r w:rsidRPr="00807762">
              <w:rPr>
                <w:rFonts w:ascii="Arial" w:eastAsia="Arial" w:hAnsi="Arial" w:cs="Arial"/>
              </w:rPr>
              <w:t xml:space="preserve">, </w:t>
            </w:r>
            <w:proofErr w:type="spellStart"/>
            <w:r w:rsidRPr="00807762">
              <w:rPr>
                <w:rFonts w:ascii="Arial" w:eastAsia="Arial" w:hAnsi="Arial" w:cs="Arial"/>
              </w:rPr>
              <w:t>Platyhelminthes</w:t>
            </w:r>
            <w:proofErr w:type="spellEnd"/>
            <w:r w:rsidRPr="00807762">
              <w:rPr>
                <w:rFonts w:ascii="Arial" w:eastAsia="Arial" w:hAnsi="Arial" w:cs="Arial"/>
              </w:rPr>
              <w:t xml:space="preserve">, </w:t>
            </w:r>
            <w:proofErr w:type="spellStart"/>
            <w:r w:rsidRPr="00807762">
              <w:rPr>
                <w:rFonts w:ascii="Arial" w:eastAsia="Arial" w:hAnsi="Arial" w:cs="Arial"/>
              </w:rPr>
              <w:t>Gnathostomula</w:t>
            </w:r>
            <w:proofErr w:type="spellEnd"/>
            <w:r w:rsidRPr="00807762">
              <w:rPr>
                <w:rFonts w:ascii="Arial" w:eastAsia="Arial" w:hAnsi="Arial" w:cs="Arial"/>
              </w:rPr>
              <w:t xml:space="preserve"> e </w:t>
            </w:r>
            <w:proofErr w:type="spellStart"/>
            <w:r w:rsidRPr="00807762">
              <w:rPr>
                <w:rFonts w:ascii="Arial" w:eastAsia="Arial" w:hAnsi="Arial" w:cs="Arial"/>
              </w:rPr>
              <w:t>Nemertinea</w:t>
            </w:r>
            <w:proofErr w:type="spellEnd"/>
            <w:r w:rsidRPr="00807762">
              <w:rPr>
                <w:rFonts w:ascii="Arial" w:eastAsia="Arial" w:hAnsi="Arial" w:cs="Arial"/>
              </w:rPr>
              <w:t>.</w:t>
            </w:r>
          </w:p>
        </w:tc>
      </w:tr>
      <w:tr w:rsidR="00E76DBC" w:rsidRPr="00807762" w14:paraId="1BA7160A" w14:textId="77777777" w:rsidTr="00390ACD">
        <w:trPr>
          <w:trHeight w:val="580"/>
          <w:jc w:val="center"/>
        </w:trPr>
        <w:tc>
          <w:tcPr>
            <w:tcW w:w="10065" w:type="dxa"/>
            <w:gridSpan w:val="2"/>
            <w:vAlign w:val="center"/>
          </w:tcPr>
          <w:p w14:paraId="3F4A2CD7"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B2839D5" w14:textId="77777777" w:rsidTr="00390ACD">
        <w:trPr>
          <w:trHeight w:val="920"/>
          <w:jc w:val="center"/>
        </w:trPr>
        <w:tc>
          <w:tcPr>
            <w:tcW w:w="10065" w:type="dxa"/>
            <w:gridSpan w:val="2"/>
            <w:vAlign w:val="center"/>
          </w:tcPr>
          <w:p w14:paraId="7405409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088CD614" w14:textId="6D06BA23"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BARNES, R. S. K.; CALOW, P.; OLIVE, R. J. W. </w:t>
            </w:r>
            <w:r w:rsidRPr="00807762">
              <w:rPr>
                <w:rFonts w:ascii="Arial" w:eastAsia="Arial" w:hAnsi="Arial" w:cs="Arial"/>
                <w:b/>
              </w:rPr>
              <w:t>Os invertebrados: uma síntese</w:t>
            </w:r>
            <w:r w:rsidRPr="00807762">
              <w:rPr>
                <w:rFonts w:ascii="Arial" w:eastAsia="Arial" w:hAnsi="Arial" w:cs="Arial"/>
              </w:rPr>
              <w:t>. 2</w:t>
            </w:r>
            <w:r w:rsidR="0027412B">
              <w:rPr>
                <w:rFonts w:ascii="Arial" w:eastAsia="Arial" w:hAnsi="Arial" w:cs="Arial"/>
              </w:rPr>
              <w:t xml:space="preserve">ª </w:t>
            </w:r>
            <w:r w:rsidRPr="00807762">
              <w:rPr>
                <w:rFonts w:ascii="Arial" w:eastAsia="Arial" w:hAnsi="Arial" w:cs="Arial"/>
              </w:rPr>
              <w:t xml:space="preserve">ed. Atheneu: São Paulo, 2008. </w:t>
            </w:r>
          </w:p>
          <w:p w14:paraId="1DFD674E" w14:textId="31160B4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BRUSCA, G. J.; BRUSCA, R. C.  </w:t>
            </w:r>
            <w:r w:rsidRPr="00807762">
              <w:rPr>
                <w:rFonts w:ascii="Arial" w:eastAsia="Arial" w:hAnsi="Arial" w:cs="Arial"/>
                <w:b/>
              </w:rPr>
              <w:t>Invertebrados</w:t>
            </w:r>
            <w:r w:rsidR="0027412B">
              <w:rPr>
                <w:rFonts w:ascii="Arial" w:eastAsia="Arial" w:hAnsi="Arial" w:cs="Arial"/>
              </w:rPr>
              <w:t xml:space="preserve">. 2ª </w:t>
            </w:r>
            <w:r w:rsidRPr="00807762">
              <w:rPr>
                <w:rFonts w:ascii="Arial" w:eastAsia="Arial" w:hAnsi="Arial" w:cs="Arial"/>
              </w:rPr>
              <w:t>ed. Rio de Janeiro: Guanabara Koogan, 2007.</w:t>
            </w:r>
          </w:p>
          <w:p w14:paraId="1D70CAFE" w14:textId="6DC657B9"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RUPPERT, E. E.; FOX, R.; BARNES, R. D. </w:t>
            </w:r>
            <w:r w:rsidRPr="00807762">
              <w:rPr>
                <w:rFonts w:ascii="Arial" w:eastAsia="Arial" w:hAnsi="Arial" w:cs="Arial"/>
                <w:b/>
              </w:rPr>
              <w:t>Zoologia dos invertebrados</w:t>
            </w:r>
            <w:r w:rsidRPr="00807762">
              <w:rPr>
                <w:rFonts w:ascii="Arial" w:eastAsia="Arial" w:hAnsi="Arial" w:cs="Arial"/>
              </w:rPr>
              <w:t>: uma a</w:t>
            </w:r>
            <w:r w:rsidR="0027412B">
              <w:rPr>
                <w:rFonts w:ascii="Arial" w:eastAsia="Arial" w:hAnsi="Arial" w:cs="Arial"/>
              </w:rPr>
              <w:t xml:space="preserve">bordagem funcional-evolutiva. 7ª </w:t>
            </w:r>
            <w:r w:rsidRPr="00807762">
              <w:rPr>
                <w:rFonts w:ascii="Arial" w:eastAsia="Arial" w:hAnsi="Arial" w:cs="Arial"/>
              </w:rPr>
              <w:t xml:space="preserve">ed. São Paulo: Roca, 2005. </w:t>
            </w:r>
          </w:p>
        </w:tc>
      </w:tr>
      <w:tr w:rsidR="00E76DBC" w:rsidRPr="00807762" w14:paraId="4A93D74F" w14:textId="77777777" w:rsidTr="00390ACD">
        <w:trPr>
          <w:jc w:val="center"/>
        </w:trPr>
        <w:tc>
          <w:tcPr>
            <w:tcW w:w="10065" w:type="dxa"/>
            <w:gridSpan w:val="2"/>
            <w:vAlign w:val="center"/>
          </w:tcPr>
          <w:p w14:paraId="213F65C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182FCB53" w14:textId="6908E76A"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HICKMAN, C. P.; ROBERTS, L. S.; LARSON, A. </w:t>
            </w:r>
            <w:r w:rsidRPr="00807762">
              <w:rPr>
                <w:rFonts w:ascii="Arial" w:eastAsia="Arial" w:hAnsi="Arial" w:cs="Arial"/>
                <w:b/>
              </w:rPr>
              <w:t>Princípios integrados de Zoologia</w:t>
            </w:r>
            <w:r w:rsidR="0027412B">
              <w:rPr>
                <w:rFonts w:ascii="Arial" w:eastAsia="Arial" w:hAnsi="Arial" w:cs="Arial"/>
              </w:rPr>
              <w:t xml:space="preserve">. 11ª </w:t>
            </w:r>
            <w:r w:rsidRPr="00807762">
              <w:rPr>
                <w:rFonts w:ascii="Arial" w:eastAsia="Arial" w:hAnsi="Arial" w:cs="Arial"/>
              </w:rPr>
              <w:t xml:space="preserve">ed. Rio de Janeiro: Guanabara Koogan, 2010. </w:t>
            </w:r>
          </w:p>
          <w:p w14:paraId="7C97EEB0" w14:textId="1725460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RIBEIRO-COSTA, C. S.; ROCHA, R.M. </w:t>
            </w:r>
            <w:r w:rsidRPr="00807762">
              <w:rPr>
                <w:rFonts w:ascii="Arial" w:eastAsia="Arial" w:hAnsi="Arial" w:cs="Arial"/>
                <w:b/>
              </w:rPr>
              <w:t>Invertebrados</w:t>
            </w:r>
            <w:r w:rsidRPr="0027412B">
              <w:rPr>
                <w:rFonts w:ascii="Arial" w:eastAsia="Arial" w:hAnsi="Arial" w:cs="Arial"/>
                <w:b/>
              </w:rPr>
              <w:t>: manual de aulas práticas</w:t>
            </w:r>
            <w:r w:rsidR="0027412B">
              <w:rPr>
                <w:rFonts w:ascii="Arial" w:eastAsia="Arial" w:hAnsi="Arial" w:cs="Arial"/>
              </w:rPr>
              <w:t xml:space="preserve">. 2ª </w:t>
            </w:r>
            <w:r w:rsidRPr="00807762">
              <w:rPr>
                <w:rFonts w:ascii="Arial" w:eastAsia="Arial" w:hAnsi="Arial" w:cs="Arial"/>
              </w:rPr>
              <w:t xml:space="preserve">ed. Ribeirão Preto: </w:t>
            </w:r>
            <w:proofErr w:type="spellStart"/>
            <w:r w:rsidRPr="00807762">
              <w:rPr>
                <w:rFonts w:ascii="Arial" w:eastAsia="Arial" w:hAnsi="Arial" w:cs="Arial"/>
              </w:rPr>
              <w:t>Holos</w:t>
            </w:r>
            <w:proofErr w:type="spellEnd"/>
            <w:r w:rsidRPr="00807762">
              <w:rPr>
                <w:rFonts w:ascii="Arial" w:eastAsia="Arial" w:hAnsi="Arial" w:cs="Arial"/>
              </w:rPr>
              <w:t xml:space="preserve">, 2006. </w:t>
            </w:r>
          </w:p>
          <w:p w14:paraId="6BACD756" w14:textId="066B046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SCHWARTZ, K. V.; MARGULIS, L. </w:t>
            </w:r>
            <w:r w:rsidRPr="00807762">
              <w:rPr>
                <w:rFonts w:ascii="Arial" w:eastAsia="Arial" w:hAnsi="Arial" w:cs="Arial"/>
                <w:b/>
              </w:rPr>
              <w:t>Cinco reinos</w:t>
            </w:r>
            <w:r w:rsidRPr="0027412B">
              <w:rPr>
                <w:rFonts w:ascii="Arial" w:eastAsia="Arial" w:hAnsi="Arial" w:cs="Arial"/>
                <w:b/>
              </w:rPr>
              <w:t>: um guia ilustrado dos filos da vida na terra</w:t>
            </w:r>
            <w:r w:rsidR="0027412B">
              <w:rPr>
                <w:rFonts w:ascii="Arial" w:eastAsia="Arial" w:hAnsi="Arial" w:cs="Arial"/>
              </w:rPr>
              <w:t xml:space="preserve">. 3ª </w:t>
            </w:r>
            <w:r w:rsidRPr="00807762">
              <w:rPr>
                <w:rFonts w:ascii="Arial" w:eastAsia="Arial" w:hAnsi="Arial" w:cs="Arial"/>
              </w:rPr>
              <w:t xml:space="preserve">ed. Rio de Janeiro: Guanabara Koogan, 2009. </w:t>
            </w:r>
          </w:p>
          <w:p w14:paraId="60CDF2C1" w14:textId="3E5705D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STORER, T. I.; USINGER, R. L. </w:t>
            </w:r>
            <w:r w:rsidRPr="00807762">
              <w:rPr>
                <w:rFonts w:ascii="Arial" w:eastAsia="Arial" w:hAnsi="Arial" w:cs="Arial"/>
                <w:b/>
              </w:rPr>
              <w:t>Zoologia geral</w:t>
            </w:r>
            <w:r w:rsidRPr="00807762">
              <w:rPr>
                <w:rFonts w:ascii="Arial" w:eastAsia="Arial" w:hAnsi="Arial" w:cs="Arial"/>
              </w:rPr>
              <w:t>. 6</w:t>
            </w:r>
            <w:r w:rsidR="0027412B">
              <w:rPr>
                <w:rFonts w:ascii="Arial" w:eastAsia="Arial" w:hAnsi="Arial" w:cs="Arial"/>
              </w:rPr>
              <w:t xml:space="preserve">ª </w:t>
            </w:r>
            <w:r w:rsidRPr="00807762">
              <w:rPr>
                <w:rFonts w:ascii="Arial" w:eastAsia="Arial" w:hAnsi="Arial" w:cs="Arial"/>
              </w:rPr>
              <w:t>ed. São Paulo: Nacional, 2002.</w:t>
            </w:r>
          </w:p>
          <w:p w14:paraId="57E6C156" w14:textId="78F4FCE9" w:rsidR="00E76DBC" w:rsidRPr="00807762" w:rsidRDefault="007A67AD" w:rsidP="006829AE">
            <w:pPr>
              <w:contextualSpacing w:val="0"/>
              <w:jc w:val="both"/>
              <w:rPr>
                <w:rFonts w:ascii="Arial" w:eastAsia="Arial" w:hAnsi="Arial" w:cs="Arial"/>
              </w:rPr>
            </w:pPr>
            <w:r w:rsidRPr="00BA78EC">
              <w:rPr>
                <w:rFonts w:ascii="Arial" w:eastAsia="Arial" w:hAnsi="Arial" w:cs="Arial"/>
                <w:lang w:val="en-US"/>
              </w:rPr>
              <w:t xml:space="preserve">VILLEE, C.A.; WALKER Jr., W. F.; BARNES, R.D. </w:t>
            </w:r>
            <w:proofErr w:type="spellStart"/>
            <w:r w:rsidRPr="00BA78EC">
              <w:rPr>
                <w:rFonts w:ascii="Arial" w:eastAsia="Arial" w:hAnsi="Arial" w:cs="Arial"/>
                <w:b/>
                <w:lang w:val="en-US"/>
              </w:rPr>
              <w:t>Zoologia</w:t>
            </w:r>
            <w:proofErr w:type="spellEnd"/>
            <w:r w:rsidRPr="00BA78EC">
              <w:rPr>
                <w:rFonts w:ascii="Arial" w:eastAsia="Arial" w:hAnsi="Arial" w:cs="Arial"/>
                <w:b/>
                <w:lang w:val="en-US"/>
              </w:rPr>
              <w:t xml:space="preserve"> </w:t>
            </w:r>
            <w:proofErr w:type="spellStart"/>
            <w:r w:rsidRPr="00BA78EC">
              <w:rPr>
                <w:rFonts w:ascii="Arial" w:eastAsia="Arial" w:hAnsi="Arial" w:cs="Arial"/>
                <w:b/>
                <w:lang w:val="en-US"/>
              </w:rPr>
              <w:t>geral</w:t>
            </w:r>
            <w:proofErr w:type="spellEnd"/>
            <w:r w:rsidRPr="00BA78EC">
              <w:rPr>
                <w:rFonts w:ascii="Arial" w:eastAsia="Arial" w:hAnsi="Arial" w:cs="Arial"/>
                <w:lang w:val="en-US"/>
              </w:rPr>
              <w:t xml:space="preserve">. </w:t>
            </w:r>
            <w:r w:rsidR="0027412B">
              <w:rPr>
                <w:rFonts w:ascii="Arial" w:eastAsia="Arial" w:hAnsi="Arial" w:cs="Arial"/>
              </w:rPr>
              <w:t xml:space="preserve">6ª </w:t>
            </w:r>
            <w:r w:rsidRPr="00807762">
              <w:rPr>
                <w:rFonts w:ascii="Arial" w:eastAsia="Arial" w:hAnsi="Arial" w:cs="Arial"/>
              </w:rPr>
              <w:t>ed. Rio de Janeiro: Guanabara Koogan, 1988.</w:t>
            </w:r>
          </w:p>
        </w:tc>
      </w:tr>
      <w:tr w:rsidR="00E76DBC" w:rsidRPr="00807762" w14:paraId="3A69FA69" w14:textId="77777777" w:rsidTr="00390ACD">
        <w:trPr>
          <w:jc w:val="center"/>
        </w:trPr>
        <w:tc>
          <w:tcPr>
            <w:tcW w:w="10065" w:type="dxa"/>
            <w:gridSpan w:val="2"/>
            <w:vAlign w:val="center"/>
          </w:tcPr>
          <w:p w14:paraId="24B7CE16"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12CC66FC" w14:textId="77777777" w:rsidR="008A171E" w:rsidRDefault="008A171E">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3CDB1692" w14:textId="77777777" w:rsidTr="006829AE">
        <w:trPr>
          <w:trHeight w:val="920"/>
        </w:trPr>
        <w:tc>
          <w:tcPr>
            <w:tcW w:w="10207" w:type="dxa"/>
            <w:shd w:val="clear" w:color="auto" w:fill="6691C6"/>
            <w:vAlign w:val="center"/>
          </w:tcPr>
          <w:p w14:paraId="690D4348" w14:textId="708754C8" w:rsidR="00A93340" w:rsidRPr="00DB10A3" w:rsidRDefault="006829AE"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TERCEIRO</w:t>
            </w:r>
            <w:r w:rsidR="00A93340" w:rsidRPr="00DB10A3">
              <w:rPr>
                <w:rFonts w:ascii="Arial" w:eastAsia="Arial" w:hAnsi="Arial" w:cs="Arial"/>
                <w:b/>
                <w:sz w:val="22"/>
                <w:szCs w:val="22"/>
              </w:rPr>
              <w:t xml:space="preserve"> SEMESTRE</w:t>
            </w:r>
          </w:p>
        </w:tc>
      </w:tr>
    </w:tbl>
    <w:p w14:paraId="3BFDAAB8" w14:textId="77777777" w:rsidR="00A93340" w:rsidRPr="00A93340" w:rsidRDefault="00A93340" w:rsidP="006829AE"/>
    <w:tbl>
      <w:tblPr>
        <w:tblStyle w:val="ad"/>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8A4A66" w:rsidRPr="00807762" w14:paraId="0D26A738" w14:textId="77777777" w:rsidTr="00390ACD">
        <w:trPr>
          <w:trHeight w:val="420"/>
          <w:jc w:val="center"/>
        </w:trPr>
        <w:tc>
          <w:tcPr>
            <w:tcW w:w="5524" w:type="dxa"/>
          </w:tcPr>
          <w:p w14:paraId="19F816FA" w14:textId="77777777" w:rsidR="008A4A66" w:rsidRPr="00807762" w:rsidRDefault="008A4A66" w:rsidP="006829AE">
            <w:pPr>
              <w:contextualSpacing w:val="0"/>
              <w:jc w:val="both"/>
              <w:rPr>
                <w:rFonts w:ascii="Arial" w:eastAsia="Arial" w:hAnsi="Arial" w:cs="Arial"/>
                <w:b/>
              </w:rPr>
            </w:pPr>
            <w:r w:rsidRPr="00807762">
              <w:rPr>
                <w:rFonts w:ascii="Arial" w:hAnsi="Arial" w:cs="Arial"/>
                <w:noProof/>
              </w:rPr>
              <w:drawing>
                <wp:inline distT="0" distB="0" distL="0" distR="0" wp14:anchorId="6DFDB084" wp14:editId="3869B3CF">
                  <wp:extent cx="2041580" cy="685514"/>
                  <wp:effectExtent l="0" t="0" r="0" b="0"/>
                  <wp:docPr id="7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46977B6F" w14:textId="77777777" w:rsidR="008A171E" w:rsidRDefault="008A4A66" w:rsidP="006829AE">
            <w:pPr>
              <w:contextualSpacing w:val="0"/>
              <w:jc w:val="both"/>
              <w:rPr>
                <w:rFonts w:ascii="Arial" w:eastAsia="Arial" w:hAnsi="Arial" w:cs="Arial"/>
                <w:b/>
              </w:rPr>
            </w:pPr>
            <w:r w:rsidRPr="00807762">
              <w:rPr>
                <w:rFonts w:ascii="Arial" w:eastAsia="Arial" w:hAnsi="Arial" w:cs="Arial"/>
                <w:b/>
              </w:rPr>
              <w:t xml:space="preserve">CURSO: </w:t>
            </w:r>
          </w:p>
          <w:p w14:paraId="5D96449E" w14:textId="3C671968" w:rsidR="008A4A66" w:rsidRPr="00807762" w:rsidRDefault="008A4A66"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A467A94" w14:textId="77777777" w:rsidR="008A171E" w:rsidRDefault="008A4A66" w:rsidP="006829AE">
            <w:pPr>
              <w:contextualSpacing w:val="0"/>
              <w:jc w:val="both"/>
              <w:rPr>
                <w:rFonts w:ascii="Arial" w:eastAsia="Arial" w:hAnsi="Arial" w:cs="Arial"/>
                <w:b/>
              </w:rPr>
            </w:pPr>
            <w:r w:rsidRPr="00807762">
              <w:rPr>
                <w:rFonts w:ascii="Arial" w:eastAsia="Arial" w:hAnsi="Arial" w:cs="Arial"/>
                <w:b/>
              </w:rPr>
              <w:t xml:space="preserve">SEMESTRE: </w:t>
            </w:r>
          </w:p>
          <w:p w14:paraId="68D34C65" w14:textId="5CD96AC3" w:rsidR="008A4A66" w:rsidRPr="00807762" w:rsidRDefault="00783E8C" w:rsidP="006829AE">
            <w:pPr>
              <w:contextualSpacing w:val="0"/>
              <w:jc w:val="both"/>
              <w:rPr>
                <w:rFonts w:ascii="Arial" w:eastAsia="Arial" w:hAnsi="Arial" w:cs="Arial"/>
                <w:b/>
              </w:rPr>
            </w:pPr>
            <w:r w:rsidRPr="00807762">
              <w:rPr>
                <w:rFonts w:ascii="Arial" w:eastAsia="Arial" w:hAnsi="Arial" w:cs="Arial"/>
              </w:rPr>
              <w:t>3</w:t>
            </w:r>
            <w:r w:rsidR="008A4A66" w:rsidRPr="00807762">
              <w:rPr>
                <w:rFonts w:ascii="Arial" w:eastAsia="Arial" w:hAnsi="Arial" w:cs="Arial"/>
              </w:rPr>
              <w:t>º semestre</w:t>
            </w:r>
          </w:p>
        </w:tc>
      </w:tr>
      <w:tr w:rsidR="008A4A66" w:rsidRPr="00807762" w14:paraId="5D9DDDFF" w14:textId="77777777" w:rsidTr="00390ACD">
        <w:trPr>
          <w:trHeight w:val="420"/>
          <w:jc w:val="center"/>
        </w:trPr>
        <w:tc>
          <w:tcPr>
            <w:tcW w:w="5524" w:type="dxa"/>
          </w:tcPr>
          <w:p w14:paraId="0A636258" w14:textId="77777777" w:rsidR="008A4A66" w:rsidRDefault="008A4A66" w:rsidP="006829AE">
            <w:pPr>
              <w:contextualSpacing w:val="0"/>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Anatomia Humana Básica</w:t>
            </w:r>
          </w:p>
          <w:p w14:paraId="1EE9D1BC" w14:textId="21C080F8" w:rsidR="00783E8C" w:rsidRPr="00807762" w:rsidRDefault="00783E8C"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536A7294" w14:textId="77777777" w:rsidR="00783E8C" w:rsidRPr="00807762" w:rsidRDefault="00783E8C"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35BA8516" w14:textId="77777777" w:rsidR="00783E8C" w:rsidRPr="00807762" w:rsidRDefault="00783E8C"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4F90775B" w14:textId="123256EF" w:rsidR="00783E8C" w:rsidRPr="00807762" w:rsidRDefault="00783E8C"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183440" w:rsidRPr="00807762">
              <w:rPr>
                <w:rFonts w:ascii="Arial" w:eastAsia="Arial" w:hAnsi="Arial" w:cs="Arial"/>
              </w:rPr>
              <w:t>10</w:t>
            </w:r>
          </w:p>
          <w:p w14:paraId="0B1FCA3B" w14:textId="0BD31D3F" w:rsidR="008A4A66" w:rsidRPr="00807762" w:rsidRDefault="008A4A66" w:rsidP="006829AE">
            <w:pPr>
              <w:contextualSpacing w:val="0"/>
              <w:rPr>
                <w:rFonts w:ascii="Arial" w:eastAsia="Arial" w:hAnsi="Arial" w:cs="Arial"/>
                <w:b/>
                <w:i/>
              </w:rPr>
            </w:pPr>
          </w:p>
        </w:tc>
      </w:tr>
      <w:tr w:rsidR="008A4A66" w:rsidRPr="00807762" w14:paraId="04D64494" w14:textId="77777777" w:rsidTr="00390ACD">
        <w:trPr>
          <w:trHeight w:val="420"/>
          <w:jc w:val="center"/>
        </w:trPr>
        <w:tc>
          <w:tcPr>
            <w:tcW w:w="10065" w:type="dxa"/>
            <w:gridSpan w:val="2"/>
          </w:tcPr>
          <w:p w14:paraId="0C5A720E" w14:textId="1883E7F4" w:rsidR="00F80605" w:rsidRPr="00807762" w:rsidRDefault="008A4A66" w:rsidP="006829AE">
            <w:pPr>
              <w:contextualSpacing w:val="0"/>
              <w:jc w:val="both"/>
              <w:rPr>
                <w:rFonts w:ascii="Arial" w:eastAsia="Arial" w:hAnsi="Arial" w:cs="Arial"/>
                <w:highlight w:val="white"/>
              </w:rPr>
            </w:pPr>
            <w:r w:rsidRPr="00807762">
              <w:rPr>
                <w:rFonts w:ascii="Arial" w:eastAsia="Arial" w:hAnsi="Arial" w:cs="Arial"/>
                <w:b/>
              </w:rPr>
              <w:t xml:space="preserve">OBJETIVO GERAL DO COMPONENTE CURRICULAR: </w:t>
            </w:r>
            <w:r w:rsidRPr="00807762">
              <w:rPr>
                <w:rFonts w:ascii="Arial" w:eastAsia="Arial" w:hAnsi="Arial" w:cs="Arial"/>
                <w:highlight w:val="white"/>
              </w:rPr>
              <w:t>Identificar os órgãos dos sistemas corporais, e suas subdivisões anatômicas, bem como reconhecer a importância da dinâmica dos aparelhos locomotor e cardiorrespiratório e perceber a relação destes com o estudo de anatomia de superfície e a fi</w:t>
            </w:r>
            <w:r w:rsidR="00F80605" w:rsidRPr="00807762">
              <w:rPr>
                <w:rFonts w:ascii="Arial" w:eastAsia="Arial" w:hAnsi="Arial" w:cs="Arial"/>
                <w:highlight w:val="white"/>
              </w:rPr>
              <w:t>siologia dos órgãos e sistemas.</w:t>
            </w:r>
          </w:p>
        </w:tc>
      </w:tr>
      <w:tr w:rsidR="008A4A66" w:rsidRPr="00807762" w14:paraId="5B2D0D7D" w14:textId="77777777" w:rsidTr="0027412B">
        <w:trPr>
          <w:trHeight w:val="580"/>
          <w:jc w:val="center"/>
        </w:trPr>
        <w:tc>
          <w:tcPr>
            <w:tcW w:w="10065" w:type="dxa"/>
            <w:gridSpan w:val="2"/>
            <w:vAlign w:val="center"/>
          </w:tcPr>
          <w:p w14:paraId="2B118BCD" w14:textId="77777777" w:rsidR="008A4A66" w:rsidRPr="00807762" w:rsidRDefault="008A4A66"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O componente curricular de anatomia humana para envolve o estudo da anatomia sistêmica e regional, perfazendo o estudo dos planos de construção anatômica, regras de nomenclatura, tegumento comum, esplancnologia, aparelho locomotor (esquelético e muscular), sistema endócrino, sistema cardiovascular, noções de angiologia e neurologia, face e região cervical, sistema respiratório, sistema urinário, sistema genital masculino, sistema genital feminino, sistema digestório e sistema nervoso. Correlação morfofuncional clínica do corpo humano.</w:t>
            </w:r>
          </w:p>
        </w:tc>
      </w:tr>
      <w:tr w:rsidR="008A4A66" w:rsidRPr="00807762" w14:paraId="34A81C43" w14:textId="77777777" w:rsidTr="00390ACD">
        <w:trPr>
          <w:trHeight w:val="580"/>
          <w:jc w:val="center"/>
        </w:trPr>
        <w:tc>
          <w:tcPr>
            <w:tcW w:w="10065" w:type="dxa"/>
            <w:gridSpan w:val="2"/>
            <w:vAlign w:val="center"/>
          </w:tcPr>
          <w:p w14:paraId="6A6B6254" w14:textId="77777777" w:rsidR="008A4A66" w:rsidRPr="00807762" w:rsidRDefault="008A4A66" w:rsidP="006829AE">
            <w:pPr>
              <w:contextualSpacing w:val="0"/>
              <w:rPr>
                <w:rFonts w:ascii="Arial" w:eastAsia="Arial" w:hAnsi="Arial" w:cs="Arial"/>
                <w:b/>
              </w:rPr>
            </w:pPr>
            <w:r w:rsidRPr="00807762">
              <w:rPr>
                <w:rFonts w:ascii="Arial" w:eastAsia="Arial" w:hAnsi="Arial" w:cs="Arial"/>
                <w:b/>
              </w:rPr>
              <w:t>REFERÊNCIAS:</w:t>
            </w:r>
          </w:p>
        </w:tc>
      </w:tr>
      <w:tr w:rsidR="008A4A66" w:rsidRPr="00807762" w14:paraId="264C600D" w14:textId="77777777" w:rsidTr="00390ACD">
        <w:trPr>
          <w:jc w:val="center"/>
        </w:trPr>
        <w:tc>
          <w:tcPr>
            <w:tcW w:w="10065" w:type="dxa"/>
            <w:gridSpan w:val="2"/>
            <w:vAlign w:val="center"/>
          </w:tcPr>
          <w:p w14:paraId="305117D3" w14:textId="77777777" w:rsidR="008A4A66" w:rsidRPr="00807762" w:rsidRDefault="008A4A66" w:rsidP="006829AE">
            <w:pPr>
              <w:contextualSpacing w:val="0"/>
              <w:rPr>
                <w:rFonts w:ascii="Arial" w:eastAsia="Arial" w:hAnsi="Arial" w:cs="Arial"/>
                <w:b/>
              </w:rPr>
            </w:pPr>
            <w:r w:rsidRPr="00807762">
              <w:rPr>
                <w:rFonts w:ascii="Arial" w:eastAsia="Arial" w:hAnsi="Arial" w:cs="Arial"/>
                <w:b/>
              </w:rPr>
              <w:t>BÁSICA:</w:t>
            </w:r>
          </w:p>
          <w:p w14:paraId="142E4938"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D'ÂNGELO, J. G.; FATTINI, C. </w:t>
            </w:r>
            <w:r w:rsidRPr="00807762">
              <w:rPr>
                <w:rFonts w:ascii="Arial" w:eastAsia="Arial" w:hAnsi="Arial" w:cs="Arial"/>
                <w:b/>
              </w:rPr>
              <w:t>Anatomia humana básica</w:t>
            </w:r>
            <w:r w:rsidRPr="00807762">
              <w:rPr>
                <w:rFonts w:ascii="Arial" w:eastAsia="Arial" w:hAnsi="Arial" w:cs="Arial"/>
              </w:rPr>
              <w:t>. 2ª ed. Rio de Janeiro: Atheneu, 2002.</w:t>
            </w:r>
          </w:p>
          <w:p w14:paraId="4EBBAB48"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D'ÂNGELO, J. G.; FATTINI, C. </w:t>
            </w:r>
            <w:r w:rsidRPr="00807762">
              <w:rPr>
                <w:rFonts w:ascii="Arial" w:eastAsia="Arial" w:hAnsi="Arial" w:cs="Arial"/>
                <w:b/>
              </w:rPr>
              <w:t>Anatomia humana sistêmica e segmentar</w:t>
            </w:r>
            <w:r w:rsidRPr="00807762">
              <w:rPr>
                <w:rFonts w:ascii="Arial" w:eastAsia="Arial" w:hAnsi="Arial" w:cs="Arial"/>
              </w:rPr>
              <w:t>. 3ª ed. Rio de Janeiro: Atheneu, 2007.</w:t>
            </w:r>
          </w:p>
          <w:p w14:paraId="40DAD5E4" w14:textId="10A6BD01" w:rsidR="008A4A66" w:rsidRPr="00807762" w:rsidRDefault="00F80605" w:rsidP="006829AE">
            <w:pPr>
              <w:contextualSpacing w:val="0"/>
              <w:jc w:val="both"/>
              <w:rPr>
                <w:rFonts w:ascii="Arial" w:eastAsia="Arial" w:hAnsi="Arial" w:cs="Arial"/>
              </w:rPr>
            </w:pPr>
            <w:r w:rsidRPr="00807762">
              <w:rPr>
                <w:rFonts w:ascii="Arial" w:eastAsia="Arial" w:hAnsi="Arial" w:cs="Arial"/>
              </w:rPr>
              <w:t xml:space="preserve">PAULSEN, F; WASCHKE, J. </w:t>
            </w:r>
            <w:proofErr w:type="spellStart"/>
            <w:r w:rsidRPr="00807762">
              <w:rPr>
                <w:rFonts w:ascii="Arial" w:eastAsia="Arial" w:hAnsi="Arial" w:cs="Arial"/>
                <w:b/>
              </w:rPr>
              <w:t>Sobotta</w:t>
            </w:r>
            <w:proofErr w:type="spellEnd"/>
            <w:r w:rsidRPr="00807762">
              <w:rPr>
                <w:rFonts w:ascii="Arial" w:eastAsia="Arial" w:hAnsi="Arial" w:cs="Arial"/>
                <w:b/>
              </w:rPr>
              <w:t>: Atlas de Anatomia Humana – 3 volumes</w:t>
            </w:r>
            <w:r w:rsidRPr="00807762">
              <w:rPr>
                <w:rFonts w:ascii="Arial" w:eastAsia="Arial" w:hAnsi="Arial" w:cs="Arial"/>
              </w:rPr>
              <w:t>. 23ª ed. Rio de Janeiro: Guanabara Koogan. 2013.</w:t>
            </w:r>
          </w:p>
        </w:tc>
      </w:tr>
      <w:tr w:rsidR="008A4A66" w:rsidRPr="00807762" w14:paraId="02A69A5D" w14:textId="77777777" w:rsidTr="00390ACD">
        <w:trPr>
          <w:jc w:val="center"/>
        </w:trPr>
        <w:tc>
          <w:tcPr>
            <w:tcW w:w="10065" w:type="dxa"/>
            <w:gridSpan w:val="2"/>
            <w:vAlign w:val="center"/>
          </w:tcPr>
          <w:p w14:paraId="5B0D8C7E" w14:textId="77777777" w:rsidR="008A4A66" w:rsidRPr="00807762" w:rsidRDefault="008A4A66" w:rsidP="006829AE">
            <w:pPr>
              <w:contextualSpacing w:val="0"/>
              <w:rPr>
                <w:rFonts w:ascii="Arial" w:eastAsia="Arial" w:hAnsi="Arial" w:cs="Arial"/>
                <w:b/>
              </w:rPr>
            </w:pPr>
            <w:r w:rsidRPr="00807762">
              <w:rPr>
                <w:rFonts w:ascii="Arial" w:eastAsia="Arial" w:hAnsi="Arial" w:cs="Arial"/>
                <w:b/>
              </w:rPr>
              <w:t>COMPLEMENTAR:</w:t>
            </w:r>
          </w:p>
          <w:p w14:paraId="2A11BEF9"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MACHADO, A. </w:t>
            </w:r>
            <w:proofErr w:type="spellStart"/>
            <w:r w:rsidRPr="00807762">
              <w:rPr>
                <w:rFonts w:ascii="Arial" w:eastAsia="Arial" w:hAnsi="Arial" w:cs="Arial"/>
                <w:b/>
              </w:rPr>
              <w:t>Neuroanatomia</w:t>
            </w:r>
            <w:proofErr w:type="spellEnd"/>
            <w:r w:rsidRPr="00807762">
              <w:rPr>
                <w:rFonts w:ascii="Arial" w:eastAsia="Arial" w:hAnsi="Arial" w:cs="Arial"/>
                <w:b/>
              </w:rPr>
              <w:t xml:space="preserve"> funcional</w:t>
            </w:r>
            <w:r w:rsidRPr="00807762">
              <w:rPr>
                <w:rFonts w:ascii="Arial" w:eastAsia="Arial" w:hAnsi="Arial" w:cs="Arial"/>
              </w:rPr>
              <w:t>. 2ª ed. Atheneu, 2005.</w:t>
            </w:r>
          </w:p>
          <w:p w14:paraId="05D80D29"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MOORE, K.; L.; DALLEY, A. F.; AGUR, A. M. R. </w:t>
            </w:r>
            <w:r w:rsidRPr="00807762">
              <w:rPr>
                <w:rFonts w:ascii="Arial" w:eastAsia="Arial" w:hAnsi="Arial" w:cs="Arial"/>
                <w:b/>
              </w:rPr>
              <w:t>Anatomia orientada para a clínica</w:t>
            </w:r>
            <w:r w:rsidRPr="00807762">
              <w:rPr>
                <w:rFonts w:ascii="Arial" w:eastAsia="Arial" w:hAnsi="Arial" w:cs="Arial"/>
              </w:rPr>
              <w:t>. 7ª ed. Rio de Janeiro: Guanabara Koogan, 2014.</w:t>
            </w:r>
          </w:p>
          <w:p w14:paraId="4C7D81EF"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NETTER, F. H. </w:t>
            </w:r>
            <w:r w:rsidRPr="00807762">
              <w:rPr>
                <w:rFonts w:ascii="Arial" w:eastAsia="Arial" w:hAnsi="Arial" w:cs="Arial"/>
                <w:b/>
              </w:rPr>
              <w:t>Atlas de anatomia humana</w:t>
            </w:r>
            <w:r w:rsidRPr="00807762">
              <w:rPr>
                <w:rFonts w:ascii="Arial" w:eastAsia="Arial" w:hAnsi="Arial" w:cs="Arial"/>
              </w:rPr>
              <w:t xml:space="preserve">. 6ª ed. Rio de Janeiro: </w:t>
            </w:r>
            <w:proofErr w:type="spellStart"/>
            <w:r w:rsidRPr="00807762">
              <w:rPr>
                <w:rFonts w:ascii="Arial" w:eastAsia="Arial" w:hAnsi="Arial" w:cs="Arial"/>
              </w:rPr>
              <w:t>Elsevier</w:t>
            </w:r>
            <w:proofErr w:type="spellEnd"/>
            <w:r w:rsidRPr="00807762">
              <w:rPr>
                <w:rFonts w:ascii="Arial" w:eastAsia="Arial" w:hAnsi="Arial" w:cs="Arial"/>
              </w:rPr>
              <w:t>, 2015.</w:t>
            </w:r>
          </w:p>
          <w:p w14:paraId="05EE95D4" w14:textId="77777777" w:rsidR="00F80605" w:rsidRPr="00807762" w:rsidRDefault="00F80605" w:rsidP="006829AE">
            <w:pPr>
              <w:contextualSpacing w:val="0"/>
              <w:jc w:val="both"/>
              <w:rPr>
                <w:rFonts w:ascii="Arial" w:eastAsia="Arial" w:hAnsi="Arial" w:cs="Arial"/>
              </w:rPr>
            </w:pPr>
            <w:r w:rsidRPr="00807762">
              <w:rPr>
                <w:rFonts w:ascii="Arial" w:eastAsia="Arial" w:hAnsi="Arial" w:cs="Arial"/>
              </w:rPr>
              <w:t xml:space="preserve">TORTORA, G. J. </w:t>
            </w:r>
            <w:r w:rsidRPr="00807762">
              <w:rPr>
                <w:rFonts w:ascii="Arial" w:eastAsia="Arial" w:hAnsi="Arial" w:cs="Arial"/>
                <w:b/>
              </w:rPr>
              <w:t>Princípios de Anatomia Humana</w:t>
            </w:r>
            <w:r w:rsidRPr="00807762">
              <w:rPr>
                <w:rFonts w:ascii="Arial" w:eastAsia="Arial" w:hAnsi="Arial" w:cs="Arial"/>
              </w:rPr>
              <w:t>. 12ª ed. Rio de Janeiro: Guanabara Koogan, 2013.</w:t>
            </w:r>
          </w:p>
          <w:p w14:paraId="3C040E55" w14:textId="2CF69DFD" w:rsidR="008A4A66" w:rsidRPr="00807762" w:rsidRDefault="00F80605" w:rsidP="006829AE">
            <w:pPr>
              <w:contextualSpacing w:val="0"/>
              <w:jc w:val="both"/>
              <w:rPr>
                <w:rFonts w:ascii="Arial" w:eastAsia="Arial" w:hAnsi="Arial" w:cs="Arial"/>
              </w:rPr>
            </w:pPr>
            <w:r w:rsidRPr="00807762">
              <w:rPr>
                <w:rFonts w:ascii="Arial" w:eastAsia="Arial" w:hAnsi="Arial" w:cs="Arial"/>
              </w:rPr>
              <w:t xml:space="preserve">YOKOCHI, C.; ROHEN, J. W. </w:t>
            </w:r>
            <w:r w:rsidRPr="00807762">
              <w:rPr>
                <w:rFonts w:ascii="Arial" w:eastAsia="Arial" w:hAnsi="Arial" w:cs="Arial"/>
                <w:b/>
              </w:rPr>
              <w:t>Anatomia humana: atlas fotográfico de anatomia sistêmica e regional</w:t>
            </w:r>
            <w:r w:rsidRPr="00807762">
              <w:rPr>
                <w:rFonts w:ascii="Arial" w:eastAsia="Arial" w:hAnsi="Arial" w:cs="Arial"/>
              </w:rPr>
              <w:t>. 8ª ed. São Paulo: Manole, 2016.</w:t>
            </w:r>
          </w:p>
        </w:tc>
      </w:tr>
      <w:tr w:rsidR="008A4A66" w:rsidRPr="00807762" w14:paraId="641AAA21" w14:textId="77777777" w:rsidTr="00390ACD">
        <w:trPr>
          <w:jc w:val="center"/>
        </w:trPr>
        <w:tc>
          <w:tcPr>
            <w:tcW w:w="10065" w:type="dxa"/>
            <w:gridSpan w:val="2"/>
            <w:vAlign w:val="center"/>
          </w:tcPr>
          <w:p w14:paraId="4C7CA033" w14:textId="77777777" w:rsidR="008A4A66" w:rsidRPr="00807762" w:rsidRDefault="008A4A66" w:rsidP="006829AE">
            <w:pPr>
              <w:contextualSpacing w:val="0"/>
              <w:rPr>
                <w:rFonts w:ascii="Arial" w:eastAsia="Arial" w:hAnsi="Arial" w:cs="Arial"/>
                <w:b/>
              </w:rPr>
            </w:pPr>
            <w:r w:rsidRPr="00807762">
              <w:rPr>
                <w:rFonts w:ascii="Arial" w:eastAsia="Arial" w:hAnsi="Arial" w:cs="Arial"/>
                <w:b/>
              </w:rPr>
              <w:t>PRÉ-REQUISITOS E CO-REQUISITOS:</w:t>
            </w:r>
          </w:p>
        </w:tc>
      </w:tr>
    </w:tbl>
    <w:p w14:paraId="5D021BA1" w14:textId="77777777" w:rsidR="008A4A66" w:rsidRPr="00807762" w:rsidRDefault="008A4A66" w:rsidP="006829AE">
      <w:pPr>
        <w:rPr>
          <w:rFonts w:ascii="Arial" w:eastAsia="Arial" w:hAnsi="Arial" w:cs="Arial"/>
        </w:rPr>
      </w:pPr>
    </w:p>
    <w:p w14:paraId="57947ABD" w14:textId="77777777" w:rsidR="008A171E" w:rsidRDefault="008A171E">
      <w:r>
        <w:br w:type="page"/>
      </w:r>
    </w:p>
    <w:tbl>
      <w:tblPr>
        <w:tblStyle w:val="aff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3B1592F9" w14:textId="77777777" w:rsidTr="00390ACD">
        <w:trPr>
          <w:trHeight w:val="420"/>
          <w:jc w:val="center"/>
        </w:trPr>
        <w:tc>
          <w:tcPr>
            <w:tcW w:w="5524" w:type="dxa"/>
          </w:tcPr>
          <w:p w14:paraId="26998DFA" w14:textId="0671D21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B6AE63A" wp14:editId="2F0F1A42">
                  <wp:extent cx="2041580" cy="685514"/>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BE86D1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4EAEBB5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055CF4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16FE768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3º semestre</w:t>
            </w:r>
          </w:p>
        </w:tc>
      </w:tr>
      <w:tr w:rsidR="00E76DBC" w:rsidRPr="00807762" w14:paraId="6E108678" w14:textId="77777777" w:rsidTr="00390ACD">
        <w:trPr>
          <w:trHeight w:val="420"/>
          <w:jc w:val="center"/>
        </w:trPr>
        <w:tc>
          <w:tcPr>
            <w:tcW w:w="5524" w:type="dxa"/>
          </w:tcPr>
          <w:p w14:paraId="2FDB88D6"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Anatomia Vegetal</w:t>
            </w:r>
          </w:p>
          <w:p w14:paraId="45B43F4F" w14:textId="141D4247" w:rsidR="00922C88" w:rsidRPr="00807762" w:rsidRDefault="00922C88"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2D6D79FD" w14:textId="77777777" w:rsidR="00922C88" w:rsidRPr="00807762" w:rsidRDefault="00922C88"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5BED9F7F" w14:textId="77777777" w:rsidR="00922C88" w:rsidRPr="00807762" w:rsidRDefault="00922C88"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460CBB01" w14:textId="3922189D" w:rsidR="00922C88" w:rsidRPr="00807762" w:rsidRDefault="00922C88" w:rsidP="006829AE">
            <w:pPr>
              <w:contextualSpacing w:val="0"/>
              <w:rPr>
                <w:rFonts w:ascii="Arial" w:eastAsia="Arial" w:hAnsi="Arial" w:cs="Arial"/>
              </w:rPr>
            </w:pPr>
            <w:r w:rsidRPr="00807762">
              <w:rPr>
                <w:rFonts w:ascii="Arial" w:eastAsia="Arial" w:hAnsi="Arial" w:cs="Arial"/>
                <w:b/>
              </w:rPr>
              <w:t>CARGA HORÁRIA PRÁTICA:</w:t>
            </w:r>
            <w:r w:rsidR="00527C64" w:rsidRPr="00807762">
              <w:rPr>
                <w:rFonts w:ascii="Arial" w:eastAsia="Arial" w:hAnsi="Arial" w:cs="Arial"/>
              </w:rPr>
              <w:t xml:space="preserve"> 10</w:t>
            </w:r>
          </w:p>
          <w:p w14:paraId="2EEDA646" w14:textId="3D15AC64" w:rsidR="00E76DBC" w:rsidRPr="00807762" w:rsidRDefault="00E76DBC" w:rsidP="006829AE">
            <w:pPr>
              <w:contextualSpacing w:val="0"/>
              <w:rPr>
                <w:rFonts w:ascii="Arial" w:eastAsia="Arial" w:hAnsi="Arial" w:cs="Arial"/>
                <w:b/>
                <w:i/>
              </w:rPr>
            </w:pPr>
          </w:p>
        </w:tc>
      </w:tr>
      <w:tr w:rsidR="00E76DBC" w:rsidRPr="00807762" w14:paraId="27594010" w14:textId="77777777" w:rsidTr="00390ACD">
        <w:trPr>
          <w:trHeight w:val="420"/>
          <w:jc w:val="center"/>
        </w:trPr>
        <w:tc>
          <w:tcPr>
            <w:tcW w:w="10065" w:type="dxa"/>
            <w:gridSpan w:val="2"/>
          </w:tcPr>
          <w:p w14:paraId="0B03AEE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Fornecer subsídios teóricos e práticos para o conhecimento das características básicas da célula e dos tecidos vegetais. Caracterizar anatomicamente as diferentes estruturas vegetativas e reprodutivas das plantas com sementes.</w:t>
            </w:r>
          </w:p>
        </w:tc>
      </w:tr>
      <w:tr w:rsidR="00E76DBC" w:rsidRPr="00807762" w14:paraId="3B96A444" w14:textId="77777777" w:rsidTr="00390ACD">
        <w:trPr>
          <w:trHeight w:val="1100"/>
          <w:jc w:val="center"/>
        </w:trPr>
        <w:tc>
          <w:tcPr>
            <w:tcW w:w="10065" w:type="dxa"/>
            <w:gridSpan w:val="2"/>
            <w:vAlign w:val="center"/>
          </w:tcPr>
          <w:p w14:paraId="25FB7A7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O componente curricular abordará aspectos da organização e caracterização dos tecidos vegetais. Célula vegetal. Epiderme: características citológicas, estômatos e função. Parênquima, colênquima e esclerênquima: função e estrutura. Xilema e floema: características citológicas, elementos condutores, função, estrutura primária e secundária. Meristemas: características citológicas, função, diferenciação, meristemas primários e meristemas secundários. Periderme: estrutura e desenvolvimento. Estruturas secretoras internas e externas: características citológicas e função. </w:t>
            </w:r>
            <w:proofErr w:type="spellStart"/>
            <w:r w:rsidRPr="00807762">
              <w:rPr>
                <w:rFonts w:ascii="Arial" w:eastAsia="Arial" w:hAnsi="Arial" w:cs="Arial"/>
              </w:rPr>
              <w:t>Embriogênese</w:t>
            </w:r>
            <w:proofErr w:type="spellEnd"/>
            <w:r w:rsidRPr="00807762">
              <w:rPr>
                <w:rFonts w:ascii="Arial" w:eastAsia="Arial" w:hAnsi="Arial" w:cs="Arial"/>
              </w:rPr>
              <w:t xml:space="preserve"> e </w:t>
            </w:r>
            <w:proofErr w:type="spellStart"/>
            <w:r w:rsidRPr="00807762">
              <w:rPr>
                <w:rFonts w:ascii="Arial" w:eastAsia="Arial" w:hAnsi="Arial" w:cs="Arial"/>
              </w:rPr>
              <w:t>endospermogênese</w:t>
            </w:r>
            <w:proofErr w:type="spellEnd"/>
            <w:r w:rsidRPr="00807762">
              <w:rPr>
                <w:rFonts w:ascii="Arial" w:eastAsia="Arial" w:hAnsi="Arial" w:cs="Arial"/>
              </w:rPr>
              <w:t xml:space="preserve">: desenvolvimento, implicações na produção vegetal, aspectos fundamentais da </w:t>
            </w:r>
            <w:proofErr w:type="spellStart"/>
            <w:r w:rsidRPr="00807762">
              <w:rPr>
                <w:rFonts w:ascii="Arial" w:eastAsia="Arial" w:hAnsi="Arial" w:cs="Arial"/>
              </w:rPr>
              <w:t>embriogênese</w:t>
            </w:r>
            <w:proofErr w:type="spellEnd"/>
            <w:r w:rsidRPr="00807762">
              <w:rPr>
                <w:rFonts w:ascii="Arial" w:eastAsia="Arial" w:hAnsi="Arial" w:cs="Arial"/>
              </w:rPr>
              <w:t xml:space="preserve"> somática, aspectos da reprodução sexual e da </w:t>
            </w:r>
            <w:proofErr w:type="spellStart"/>
            <w:r w:rsidRPr="00807762">
              <w:rPr>
                <w:rFonts w:ascii="Arial" w:eastAsia="Arial" w:hAnsi="Arial" w:cs="Arial"/>
              </w:rPr>
              <w:t>agamospermia</w:t>
            </w:r>
            <w:proofErr w:type="spellEnd"/>
            <w:r w:rsidRPr="00807762">
              <w:rPr>
                <w:rFonts w:ascii="Arial" w:eastAsia="Arial" w:hAnsi="Arial" w:cs="Arial"/>
              </w:rPr>
              <w:t>.</w:t>
            </w:r>
          </w:p>
        </w:tc>
      </w:tr>
      <w:tr w:rsidR="00E76DBC" w:rsidRPr="00807762" w14:paraId="36E493DF" w14:textId="77777777" w:rsidTr="00390ACD">
        <w:trPr>
          <w:trHeight w:val="580"/>
          <w:jc w:val="center"/>
        </w:trPr>
        <w:tc>
          <w:tcPr>
            <w:tcW w:w="10065" w:type="dxa"/>
            <w:gridSpan w:val="2"/>
            <w:vAlign w:val="center"/>
          </w:tcPr>
          <w:p w14:paraId="1D28878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C366E4A" w14:textId="77777777" w:rsidTr="00390ACD">
        <w:trPr>
          <w:jc w:val="center"/>
        </w:trPr>
        <w:tc>
          <w:tcPr>
            <w:tcW w:w="10065" w:type="dxa"/>
            <w:gridSpan w:val="2"/>
            <w:vAlign w:val="center"/>
          </w:tcPr>
          <w:p w14:paraId="7A09AA9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5FE1BE10" w14:textId="0A7C4A90"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APPEZZATO-DA-GLÓRIA, B.; CARMELLO-GUERREIRO, S. M. </w:t>
            </w:r>
            <w:r w:rsidRPr="00807762">
              <w:rPr>
                <w:rFonts w:ascii="Arial" w:eastAsia="Arial" w:hAnsi="Arial" w:cs="Arial"/>
                <w:b/>
              </w:rPr>
              <w:t>Anatomia vegetal</w:t>
            </w:r>
            <w:r w:rsidR="00C56FD3">
              <w:rPr>
                <w:rFonts w:ascii="Arial" w:eastAsia="Arial" w:hAnsi="Arial" w:cs="Arial"/>
              </w:rPr>
              <w:t xml:space="preserve">. 3ª </w:t>
            </w:r>
            <w:r w:rsidRPr="00807762">
              <w:rPr>
                <w:rFonts w:ascii="Arial" w:eastAsia="Arial" w:hAnsi="Arial" w:cs="Arial"/>
              </w:rPr>
              <w:t>ed. Viçosa: Editora UFV, 2012.</w:t>
            </w:r>
          </w:p>
          <w:p w14:paraId="724564F8" w14:textId="461607AC" w:rsidR="00E76DBC" w:rsidRPr="00807762" w:rsidRDefault="007A67AD" w:rsidP="006829AE">
            <w:pPr>
              <w:contextualSpacing w:val="0"/>
              <w:jc w:val="both"/>
              <w:rPr>
                <w:rFonts w:ascii="Arial" w:eastAsia="Arial" w:hAnsi="Arial" w:cs="Arial"/>
                <w:color w:val="111111"/>
                <w:highlight w:val="white"/>
              </w:rPr>
            </w:pPr>
            <w:r w:rsidRPr="00807762">
              <w:rPr>
                <w:rFonts w:ascii="Arial" w:eastAsia="Arial" w:hAnsi="Arial" w:cs="Arial"/>
              </w:rPr>
              <w:t xml:space="preserve">CUTLER, D. </w:t>
            </w:r>
            <w:r w:rsidRPr="00807762">
              <w:rPr>
                <w:rFonts w:ascii="Arial" w:eastAsia="Arial" w:hAnsi="Arial" w:cs="Arial"/>
                <w:b/>
                <w:color w:val="111111"/>
                <w:highlight w:val="white"/>
              </w:rPr>
              <w:t xml:space="preserve">Anatomia Vegetal. Uma Abordagem Aplicada. </w:t>
            </w:r>
            <w:r w:rsidR="00C56FD3">
              <w:rPr>
                <w:rFonts w:ascii="Arial" w:eastAsia="Arial" w:hAnsi="Arial" w:cs="Arial"/>
                <w:color w:val="111111"/>
                <w:highlight w:val="white"/>
              </w:rPr>
              <w:t>1ª e</w:t>
            </w:r>
            <w:r w:rsidRPr="00807762">
              <w:rPr>
                <w:rFonts w:ascii="Arial" w:eastAsia="Arial" w:hAnsi="Arial" w:cs="Arial"/>
                <w:color w:val="111111"/>
                <w:highlight w:val="white"/>
              </w:rPr>
              <w:t xml:space="preserve">d. Porto Alegre: </w:t>
            </w:r>
            <w:r w:rsidR="00C56FD3">
              <w:rPr>
                <w:rFonts w:ascii="Arial" w:eastAsia="Arial" w:hAnsi="Arial" w:cs="Arial"/>
                <w:color w:val="333333"/>
                <w:highlight w:val="white"/>
              </w:rPr>
              <w:t>Artmed,</w:t>
            </w:r>
            <w:r w:rsidRPr="00807762">
              <w:rPr>
                <w:rFonts w:ascii="Arial" w:eastAsia="Arial" w:hAnsi="Arial" w:cs="Arial"/>
                <w:color w:val="333333"/>
                <w:highlight w:val="white"/>
              </w:rPr>
              <w:t xml:space="preserve"> 2011.</w:t>
            </w:r>
          </w:p>
          <w:p w14:paraId="6B3F7347" w14:textId="3874C066" w:rsidR="00E76DBC" w:rsidRPr="00807762" w:rsidRDefault="00C56FD3" w:rsidP="006829AE">
            <w:pPr>
              <w:contextualSpacing w:val="0"/>
              <w:jc w:val="both"/>
              <w:rPr>
                <w:rFonts w:ascii="Arial" w:eastAsia="Arial" w:hAnsi="Arial" w:cs="Arial"/>
              </w:rPr>
            </w:pPr>
            <w:r>
              <w:rPr>
                <w:rFonts w:ascii="Arial" w:eastAsia="Arial" w:hAnsi="Arial" w:cs="Arial"/>
              </w:rPr>
              <w:t>SOUZA, L. A.;</w:t>
            </w:r>
            <w:r w:rsidR="007A67AD" w:rsidRPr="00807762">
              <w:rPr>
                <w:rFonts w:ascii="Arial" w:eastAsia="Arial" w:hAnsi="Arial" w:cs="Arial"/>
              </w:rPr>
              <w:t xml:space="preserve"> ROSA, S. M.</w:t>
            </w:r>
            <w:r>
              <w:rPr>
                <w:rFonts w:ascii="Arial" w:eastAsia="Arial" w:hAnsi="Arial" w:cs="Arial"/>
              </w:rPr>
              <w:t>;</w:t>
            </w:r>
            <w:r w:rsidR="007A67AD" w:rsidRPr="00807762">
              <w:rPr>
                <w:rFonts w:ascii="Arial" w:eastAsia="Arial" w:hAnsi="Arial" w:cs="Arial"/>
              </w:rPr>
              <w:t xml:space="preserve"> MOSCHETA, I. S.</w:t>
            </w:r>
            <w:r>
              <w:rPr>
                <w:rFonts w:ascii="Arial" w:eastAsia="Arial" w:hAnsi="Arial" w:cs="Arial"/>
              </w:rPr>
              <w:t>;</w:t>
            </w:r>
            <w:r w:rsidR="007A67AD" w:rsidRPr="00807762">
              <w:rPr>
                <w:rFonts w:ascii="Arial" w:eastAsia="Arial" w:hAnsi="Arial" w:cs="Arial"/>
              </w:rPr>
              <w:t xml:space="preserve"> </w:t>
            </w:r>
            <w:r w:rsidR="00F07CFB" w:rsidRPr="00807762">
              <w:rPr>
                <w:rFonts w:ascii="Arial" w:eastAsia="Arial" w:hAnsi="Arial" w:cs="Arial"/>
              </w:rPr>
              <w:t>MOURÃO, K. S. M.</w:t>
            </w:r>
            <w:r>
              <w:rPr>
                <w:rFonts w:ascii="Arial" w:eastAsia="Arial" w:hAnsi="Arial" w:cs="Arial"/>
              </w:rPr>
              <w:t>;</w:t>
            </w:r>
            <w:r w:rsidR="00F07CFB" w:rsidRPr="00807762">
              <w:rPr>
                <w:rFonts w:ascii="Arial" w:eastAsia="Arial" w:hAnsi="Arial" w:cs="Arial"/>
              </w:rPr>
              <w:t xml:space="preserve"> RODELA, R. A.; </w:t>
            </w:r>
            <w:r w:rsidR="007A67AD" w:rsidRPr="00807762">
              <w:rPr>
                <w:rFonts w:ascii="Arial" w:eastAsia="Arial" w:hAnsi="Arial" w:cs="Arial"/>
              </w:rPr>
              <w:t>ROCHA, D.C.</w:t>
            </w:r>
            <w:r>
              <w:rPr>
                <w:rFonts w:ascii="Arial" w:eastAsia="Arial" w:hAnsi="Arial" w:cs="Arial"/>
              </w:rPr>
              <w:t>;</w:t>
            </w:r>
            <w:r w:rsidR="007A67AD" w:rsidRPr="00807762">
              <w:rPr>
                <w:rFonts w:ascii="Arial" w:eastAsia="Arial" w:hAnsi="Arial" w:cs="Arial"/>
              </w:rPr>
              <w:t xml:space="preserve"> LOLIS, M. I. G. A. </w:t>
            </w:r>
            <w:r w:rsidR="007A67AD" w:rsidRPr="00807762">
              <w:rPr>
                <w:rFonts w:ascii="Arial" w:eastAsia="Arial" w:hAnsi="Arial" w:cs="Arial"/>
                <w:b/>
              </w:rPr>
              <w:t>Morfologia e anatomia vegetal</w:t>
            </w:r>
            <w:r w:rsidR="007A67AD" w:rsidRPr="00807762">
              <w:rPr>
                <w:rFonts w:ascii="Arial" w:eastAsia="Arial" w:hAnsi="Arial" w:cs="Arial"/>
              </w:rPr>
              <w:t xml:space="preserve">: </w:t>
            </w:r>
            <w:r w:rsidR="007A67AD" w:rsidRPr="00807762">
              <w:rPr>
                <w:rFonts w:ascii="Arial" w:eastAsia="Arial" w:hAnsi="Arial" w:cs="Arial"/>
                <w:b/>
              </w:rPr>
              <w:t>técnicas e práticas</w:t>
            </w:r>
            <w:r w:rsidR="007A67AD" w:rsidRPr="00807762">
              <w:rPr>
                <w:rFonts w:ascii="Arial" w:eastAsia="Arial" w:hAnsi="Arial" w:cs="Arial"/>
              </w:rPr>
              <w:t>. Ponta Grossa: UEPG, 2005.</w:t>
            </w:r>
          </w:p>
        </w:tc>
      </w:tr>
      <w:tr w:rsidR="00E76DBC" w:rsidRPr="00807762" w14:paraId="004E22FB" w14:textId="77777777" w:rsidTr="00390ACD">
        <w:trPr>
          <w:jc w:val="center"/>
        </w:trPr>
        <w:tc>
          <w:tcPr>
            <w:tcW w:w="10065" w:type="dxa"/>
            <w:gridSpan w:val="2"/>
            <w:vAlign w:val="center"/>
          </w:tcPr>
          <w:p w14:paraId="4F3204B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4CEAE53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AWAD, M; CASTRO, P. R. C. </w:t>
            </w:r>
            <w:r w:rsidRPr="00807762">
              <w:rPr>
                <w:rFonts w:ascii="Arial" w:eastAsia="Arial" w:hAnsi="Arial" w:cs="Arial"/>
                <w:b/>
              </w:rPr>
              <w:t>Introdução à fisiologia vegetal</w:t>
            </w:r>
            <w:r w:rsidRPr="00807762">
              <w:rPr>
                <w:rFonts w:ascii="Arial" w:eastAsia="Arial" w:hAnsi="Arial" w:cs="Arial"/>
              </w:rPr>
              <w:t>. São Paulo: Nobel, 1983.</w:t>
            </w:r>
          </w:p>
          <w:p w14:paraId="6A689D43" w14:textId="1E1E2011" w:rsidR="00E76DBC" w:rsidRPr="00807762" w:rsidRDefault="00C56FD3" w:rsidP="006829AE">
            <w:pPr>
              <w:contextualSpacing w:val="0"/>
              <w:jc w:val="both"/>
              <w:rPr>
                <w:rFonts w:ascii="Arial" w:eastAsia="Arial" w:hAnsi="Arial" w:cs="Arial"/>
              </w:rPr>
            </w:pPr>
            <w:r>
              <w:rPr>
                <w:rFonts w:ascii="Arial" w:eastAsia="Arial" w:hAnsi="Arial" w:cs="Arial"/>
              </w:rPr>
              <w:t>CROCOMO, O. J.;</w:t>
            </w:r>
            <w:r w:rsidR="007A67AD" w:rsidRPr="00807762">
              <w:rPr>
                <w:rFonts w:ascii="Arial" w:eastAsia="Arial" w:hAnsi="Arial" w:cs="Arial"/>
              </w:rPr>
              <w:t xml:space="preserve"> SHARP, W. R.; MELO, M</w:t>
            </w:r>
            <w:r w:rsidR="007A67AD" w:rsidRPr="00807762">
              <w:rPr>
                <w:rFonts w:ascii="Arial" w:eastAsia="Arial" w:hAnsi="Arial" w:cs="Arial"/>
                <w:b/>
              </w:rPr>
              <w:t>. Biotecnologia para produção vegetal</w:t>
            </w:r>
            <w:r w:rsidR="007A67AD" w:rsidRPr="00807762">
              <w:rPr>
                <w:rFonts w:ascii="Arial" w:eastAsia="Arial" w:hAnsi="Arial" w:cs="Arial"/>
              </w:rPr>
              <w:t>. Piracicaba, SP: FEALQ, 1991.</w:t>
            </w:r>
          </w:p>
          <w:p w14:paraId="4A660036" w14:textId="3CF74071"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CUTTER, E. C. </w:t>
            </w:r>
            <w:r w:rsidR="00C56FD3">
              <w:rPr>
                <w:rFonts w:ascii="Arial" w:eastAsia="Arial" w:hAnsi="Arial" w:cs="Arial"/>
                <w:b/>
              </w:rPr>
              <w:t xml:space="preserve">Anatomia vegetal. Volume </w:t>
            </w:r>
            <w:r w:rsidR="00C56FD3" w:rsidRPr="00C56FD3">
              <w:rPr>
                <w:rFonts w:ascii="Arial" w:eastAsia="Arial" w:hAnsi="Arial" w:cs="Arial"/>
                <w:b/>
              </w:rPr>
              <w:t>1</w:t>
            </w:r>
            <w:r w:rsidR="00C56FD3">
              <w:rPr>
                <w:rFonts w:ascii="Arial" w:eastAsia="Arial" w:hAnsi="Arial" w:cs="Arial"/>
              </w:rPr>
              <w:t xml:space="preserve">. </w:t>
            </w:r>
            <w:r w:rsidRPr="00C56FD3">
              <w:rPr>
                <w:rFonts w:ascii="Arial" w:eastAsia="Arial" w:hAnsi="Arial" w:cs="Arial"/>
              </w:rPr>
              <w:t>São</w:t>
            </w:r>
            <w:r w:rsidRPr="00807762">
              <w:rPr>
                <w:rFonts w:ascii="Arial" w:eastAsia="Arial" w:hAnsi="Arial" w:cs="Arial"/>
              </w:rPr>
              <w:t xml:space="preserve"> Paulo: </w:t>
            </w:r>
            <w:proofErr w:type="spellStart"/>
            <w:r w:rsidRPr="00807762">
              <w:rPr>
                <w:rFonts w:ascii="Arial" w:eastAsia="Arial" w:hAnsi="Arial" w:cs="Arial"/>
              </w:rPr>
              <w:t>Rocca</w:t>
            </w:r>
            <w:proofErr w:type="spellEnd"/>
            <w:r w:rsidRPr="00807762">
              <w:rPr>
                <w:rFonts w:ascii="Arial" w:eastAsia="Arial" w:hAnsi="Arial" w:cs="Arial"/>
              </w:rPr>
              <w:t>, 1986.</w:t>
            </w:r>
          </w:p>
          <w:p w14:paraId="4622EE89" w14:textId="1C69AFB0"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CUTTER, E. C. </w:t>
            </w:r>
            <w:r w:rsidRPr="00807762">
              <w:rPr>
                <w:rFonts w:ascii="Arial" w:eastAsia="Arial" w:hAnsi="Arial" w:cs="Arial"/>
                <w:b/>
              </w:rPr>
              <w:t>Anatomia vegetal</w:t>
            </w:r>
            <w:r w:rsidR="00C56FD3">
              <w:rPr>
                <w:rFonts w:ascii="Arial" w:eastAsia="Arial" w:hAnsi="Arial" w:cs="Arial"/>
                <w:b/>
              </w:rPr>
              <w:t>. Volume 2</w:t>
            </w:r>
            <w:r w:rsidRPr="00807762">
              <w:rPr>
                <w:rFonts w:ascii="Arial" w:eastAsia="Arial" w:hAnsi="Arial" w:cs="Arial"/>
              </w:rPr>
              <w:t xml:space="preserve">. São Paulo: </w:t>
            </w:r>
            <w:proofErr w:type="spellStart"/>
            <w:r w:rsidRPr="00807762">
              <w:rPr>
                <w:rFonts w:ascii="Arial" w:eastAsia="Arial" w:hAnsi="Arial" w:cs="Arial"/>
              </w:rPr>
              <w:t>Rocca</w:t>
            </w:r>
            <w:proofErr w:type="spellEnd"/>
            <w:r w:rsidRPr="00807762">
              <w:rPr>
                <w:rFonts w:ascii="Arial" w:eastAsia="Arial" w:hAnsi="Arial" w:cs="Arial"/>
              </w:rPr>
              <w:t>, 1986.</w:t>
            </w:r>
          </w:p>
          <w:p w14:paraId="4525CC38" w14:textId="4D24309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RAVEN, P. H. </w:t>
            </w:r>
            <w:r w:rsidRPr="00807762">
              <w:rPr>
                <w:rFonts w:ascii="Arial" w:eastAsia="Arial" w:hAnsi="Arial" w:cs="Arial"/>
                <w:b/>
              </w:rPr>
              <w:t>Biologia Vegetal</w:t>
            </w:r>
            <w:r w:rsidR="00C56FD3">
              <w:rPr>
                <w:rFonts w:ascii="Arial" w:eastAsia="Arial" w:hAnsi="Arial" w:cs="Arial"/>
              </w:rPr>
              <w:t xml:space="preserve">. 8ª </w:t>
            </w:r>
            <w:r w:rsidRPr="00807762">
              <w:rPr>
                <w:rFonts w:ascii="Arial" w:eastAsia="Arial" w:hAnsi="Arial" w:cs="Arial"/>
              </w:rPr>
              <w:t>ed. Rio de Janeiro: Guanabara-Koogan, 2014.</w:t>
            </w:r>
          </w:p>
          <w:p w14:paraId="56186100" w14:textId="5799CE8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TAIZ, L.; ZEIGER, E. </w:t>
            </w:r>
            <w:r w:rsidRPr="00807762">
              <w:rPr>
                <w:rFonts w:ascii="Arial" w:eastAsia="Arial" w:hAnsi="Arial" w:cs="Arial"/>
                <w:b/>
              </w:rPr>
              <w:t>Fisiologia vegetal</w:t>
            </w:r>
            <w:r w:rsidR="00C56FD3">
              <w:rPr>
                <w:rFonts w:ascii="Arial" w:eastAsia="Arial" w:hAnsi="Arial" w:cs="Arial"/>
              </w:rPr>
              <w:t xml:space="preserve">. 5ª </w:t>
            </w:r>
            <w:r w:rsidRPr="00807762">
              <w:rPr>
                <w:rFonts w:ascii="Arial" w:eastAsia="Arial" w:hAnsi="Arial" w:cs="Arial"/>
              </w:rPr>
              <w:t>ed. Porto Alegre: Artmed, 2013.</w:t>
            </w:r>
          </w:p>
        </w:tc>
      </w:tr>
      <w:tr w:rsidR="00E76DBC" w:rsidRPr="00807762" w14:paraId="570B7508" w14:textId="77777777" w:rsidTr="00390ACD">
        <w:trPr>
          <w:jc w:val="center"/>
        </w:trPr>
        <w:tc>
          <w:tcPr>
            <w:tcW w:w="10065" w:type="dxa"/>
            <w:gridSpan w:val="2"/>
            <w:vAlign w:val="center"/>
          </w:tcPr>
          <w:p w14:paraId="50A0B2D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w:t>
            </w:r>
          </w:p>
          <w:p w14:paraId="3FF938F9" w14:textId="77777777" w:rsidR="00E76DBC" w:rsidRPr="00807762" w:rsidRDefault="007A67AD" w:rsidP="006829AE">
            <w:pPr>
              <w:contextualSpacing w:val="0"/>
              <w:rPr>
                <w:rFonts w:ascii="Arial" w:eastAsia="Arial" w:hAnsi="Arial" w:cs="Arial"/>
              </w:rPr>
            </w:pPr>
            <w:r w:rsidRPr="00807762">
              <w:rPr>
                <w:rFonts w:ascii="Arial" w:eastAsia="Arial" w:hAnsi="Arial" w:cs="Arial"/>
              </w:rPr>
              <w:t>BIOLOGIA CELULAR, MORFOLOGIA VEGETAL</w:t>
            </w:r>
          </w:p>
        </w:tc>
      </w:tr>
    </w:tbl>
    <w:p w14:paraId="6D95A62B" w14:textId="1286E57A" w:rsidR="008A171E" w:rsidRDefault="008A171E" w:rsidP="006829AE">
      <w:pPr>
        <w:rPr>
          <w:rFonts w:ascii="Arial" w:eastAsia="Arial" w:hAnsi="Arial" w:cs="Arial"/>
        </w:rPr>
      </w:pPr>
    </w:p>
    <w:p w14:paraId="5C1E3796" w14:textId="77777777" w:rsidR="008A171E" w:rsidRDefault="008A171E">
      <w:pPr>
        <w:rPr>
          <w:rFonts w:ascii="Arial" w:eastAsia="Arial" w:hAnsi="Arial" w:cs="Arial"/>
        </w:rPr>
      </w:pPr>
      <w:r>
        <w:rPr>
          <w:rFonts w:ascii="Arial" w:eastAsia="Arial" w:hAnsi="Arial" w:cs="Arial"/>
        </w:rPr>
        <w:br w:type="page"/>
      </w:r>
    </w:p>
    <w:p w14:paraId="6D593659" w14:textId="77777777" w:rsidR="00E76DBC" w:rsidRPr="00807762" w:rsidRDefault="00E76DBC" w:rsidP="006829AE">
      <w:pPr>
        <w:rPr>
          <w:rFonts w:ascii="Arial" w:eastAsia="Arial" w:hAnsi="Arial" w:cs="Arial"/>
        </w:rPr>
      </w:pPr>
    </w:p>
    <w:tbl>
      <w:tblPr>
        <w:tblStyle w:val="aff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33A722ED" w14:textId="77777777" w:rsidTr="00390ACD">
        <w:trPr>
          <w:trHeight w:val="420"/>
          <w:jc w:val="center"/>
        </w:trPr>
        <w:tc>
          <w:tcPr>
            <w:tcW w:w="5524" w:type="dxa"/>
          </w:tcPr>
          <w:p w14:paraId="2114BFE7"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716F31FC" wp14:editId="51DD92D9">
                  <wp:extent cx="2041580" cy="685514"/>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0E474D29"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3412B332" w14:textId="6067E54D"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CD498C9"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C715A6F" w14:textId="52F61A61" w:rsidR="00E76DBC" w:rsidRPr="00807762" w:rsidRDefault="007A67AD" w:rsidP="006829AE">
            <w:pPr>
              <w:contextualSpacing w:val="0"/>
              <w:jc w:val="both"/>
              <w:rPr>
                <w:rFonts w:ascii="Arial" w:eastAsia="Arial" w:hAnsi="Arial" w:cs="Arial"/>
                <w:b/>
              </w:rPr>
            </w:pPr>
            <w:r w:rsidRPr="00807762">
              <w:rPr>
                <w:rFonts w:ascii="Arial" w:eastAsia="Arial" w:hAnsi="Arial" w:cs="Arial"/>
              </w:rPr>
              <w:t>3º semestre</w:t>
            </w:r>
          </w:p>
        </w:tc>
      </w:tr>
      <w:tr w:rsidR="00E76DBC" w:rsidRPr="00807762" w14:paraId="3F1C19AF" w14:textId="77777777" w:rsidTr="00390ACD">
        <w:trPr>
          <w:trHeight w:val="420"/>
          <w:jc w:val="center"/>
        </w:trPr>
        <w:tc>
          <w:tcPr>
            <w:tcW w:w="5524" w:type="dxa"/>
          </w:tcPr>
          <w:p w14:paraId="2DF3A654"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Bioquímica I: estrutura e catálise</w:t>
            </w:r>
          </w:p>
          <w:p w14:paraId="7740C23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03</w:t>
            </w:r>
          </w:p>
        </w:tc>
        <w:tc>
          <w:tcPr>
            <w:tcW w:w="4541" w:type="dxa"/>
          </w:tcPr>
          <w:p w14:paraId="0A68F40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50</w:t>
            </w:r>
          </w:p>
          <w:p w14:paraId="7765B3C9"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60</w:t>
            </w:r>
          </w:p>
          <w:p w14:paraId="13AF15AA"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15</w:t>
            </w:r>
          </w:p>
          <w:p w14:paraId="0854FA89" w14:textId="03833C24" w:rsidR="00E76DBC" w:rsidRPr="00807762" w:rsidRDefault="00E76DBC" w:rsidP="006829AE">
            <w:pPr>
              <w:contextualSpacing w:val="0"/>
              <w:rPr>
                <w:rFonts w:ascii="Arial" w:eastAsia="Arial" w:hAnsi="Arial" w:cs="Arial"/>
                <w:b/>
              </w:rPr>
            </w:pPr>
          </w:p>
        </w:tc>
      </w:tr>
      <w:tr w:rsidR="00E76DBC" w:rsidRPr="00807762" w14:paraId="374C2031" w14:textId="77777777" w:rsidTr="00390ACD">
        <w:trPr>
          <w:trHeight w:val="420"/>
          <w:jc w:val="center"/>
        </w:trPr>
        <w:tc>
          <w:tcPr>
            <w:tcW w:w="10065" w:type="dxa"/>
            <w:gridSpan w:val="2"/>
          </w:tcPr>
          <w:p w14:paraId="3412261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OBJETIVO GERAL DO COMPONENTE CURRICULAR:</w:t>
            </w:r>
            <w:r w:rsidRPr="00807762">
              <w:rPr>
                <w:rFonts w:ascii="Arial" w:eastAsia="Arial" w:hAnsi="Arial" w:cs="Arial"/>
              </w:rPr>
              <w:t xml:space="preserve"> Compreender a estrutura das principais macromoléculas que compõem os seres vivos e sua importância biológica.</w:t>
            </w:r>
          </w:p>
        </w:tc>
      </w:tr>
      <w:tr w:rsidR="00E76DBC" w:rsidRPr="00807762" w14:paraId="6B3B1F62" w14:textId="77777777" w:rsidTr="00390ACD">
        <w:trPr>
          <w:trHeight w:val="960"/>
          <w:jc w:val="center"/>
        </w:trPr>
        <w:tc>
          <w:tcPr>
            <w:tcW w:w="10065" w:type="dxa"/>
            <w:gridSpan w:val="2"/>
            <w:vAlign w:val="center"/>
          </w:tcPr>
          <w:p w14:paraId="7E7BB77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Sistemas-tampão biológicos. Carboidratos. Lipídeos. Nucleotídeos e ácidos nucleicos. Aminoácidos, peptídeos e proteínas. Enzimas. Vitaminas e coenzimas.</w:t>
            </w:r>
          </w:p>
        </w:tc>
      </w:tr>
      <w:tr w:rsidR="00E76DBC" w:rsidRPr="00807762" w14:paraId="0585FCFD" w14:textId="77777777" w:rsidTr="00390ACD">
        <w:trPr>
          <w:trHeight w:val="580"/>
          <w:jc w:val="center"/>
        </w:trPr>
        <w:tc>
          <w:tcPr>
            <w:tcW w:w="10065" w:type="dxa"/>
            <w:gridSpan w:val="2"/>
            <w:vAlign w:val="center"/>
          </w:tcPr>
          <w:p w14:paraId="562FDED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E6A07CB" w14:textId="77777777" w:rsidTr="00390ACD">
        <w:trPr>
          <w:jc w:val="center"/>
        </w:trPr>
        <w:tc>
          <w:tcPr>
            <w:tcW w:w="10065" w:type="dxa"/>
            <w:gridSpan w:val="2"/>
            <w:vAlign w:val="center"/>
          </w:tcPr>
          <w:p w14:paraId="00471F93" w14:textId="77777777" w:rsidR="00E76DBC" w:rsidRPr="00807762" w:rsidRDefault="007A67AD" w:rsidP="006829AE">
            <w:pPr>
              <w:rPr>
                <w:rFonts w:ascii="Arial" w:eastAsia="Arial" w:hAnsi="Arial" w:cs="Arial"/>
                <w:b/>
              </w:rPr>
            </w:pPr>
            <w:r w:rsidRPr="00807762">
              <w:rPr>
                <w:rFonts w:ascii="Arial" w:eastAsia="Arial" w:hAnsi="Arial" w:cs="Arial"/>
                <w:b/>
              </w:rPr>
              <w:t>BÁSICA:</w:t>
            </w:r>
          </w:p>
          <w:p w14:paraId="4392FD94" w14:textId="2B6A4315" w:rsidR="00E76DBC" w:rsidRPr="00D313D3" w:rsidRDefault="007A67AD" w:rsidP="006829AE">
            <w:pPr>
              <w:contextualSpacing w:val="0"/>
              <w:jc w:val="both"/>
              <w:rPr>
                <w:rFonts w:ascii="Arial" w:eastAsia="Arial" w:hAnsi="Arial" w:cs="Arial"/>
                <w:lang w:val="en-US"/>
              </w:rPr>
            </w:pPr>
            <w:bookmarkStart w:id="63" w:name="_vq9my77ym44w" w:colFirst="0" w:colLast="0"/>
            <w:bookmarkStart w:id="64" w:name="_Toc483831381"/>
            <w:bookmarkEnd w:id="63"/>
            <w:r w:rsidRPr="00061E45">
              <w:rPr>
                <w:rFonts w:ascii="Arial" w:eastAsia="Arial" w:hAnsi="Arial" w:cs="Arial"/>
              </w:rPr>
              <w:t xml:space="preserve">BETTELHEIM, F. A. </w:t>
            </w:r>
            <w:r w:rsidRPr="00061E45">
              <w:rPr>
                <w:rFonts w:ascii="Arial" w:eastAsia="Arial" w:hAnsi="Arial" w:cs="Arial"/>
                <w:i/>
              </w:rPr>
              <w:t>et al</w:t>
            </w:r>
            <w:r w:rsidRPr="00061E45">
              <w:rPr>
                <w:rFonts w:ascii="Arial" w:eastAsia="Arial" w:hAnsi="Arial" w:cs="Arial"/>
              </w:rPr>
              <w:t xml:space="preserve">. </w:t>
            </w:r>
            <w:r w:rsidRPr="00061E45">
              <w:rPr>
                <w:rFonts w:ascii="Arial" w:eastAsia="Arial" w:hAnsi="Arial" w:cs="Arial"/>
                <w:b/>
              </w:rPr>
              <w:t>Introdução à Química Geral, Orgânica e Bioquímica</w:t>
            </w:r>
            <w:r w:rsidRPr="00061E45">
              <w:rPr>
                <w:rFonts w:ascii="Arial" w:eastAsia="Arial" w:hAnsi="Arial" w:cs="Arial"/>
              </w:rPr>
              <w:t xml:space="preserve">. </w:t>
            </w:r>
            <w:r w:rsidR="00BF3C8B" w:rsidRPr="00E60F6C">
              <w:rPr>
                <w:rFonts w:ascii="Arial" w:eastAsia="Arial" w:hAnsi="Arial" w:cs="Arial"/>
              </w:rPr>
              <w:t>9ª</w:t>
            </w:r>
            <w:r w:rsidRPr="00E60F6C">
              <w:rPr>
                <w:rFonts w:ascii="Arial" w:eastAsia="Arial" w:hAnsi="Arial" w:cs="Arial"/>
              </w:rPr>
              <w:t xml:space="preserve"> ed. </w:t>
            </w:r>
            <w:r w:rsidRPr="00D313D3">
              <w:rPr>
                <w:rFonts w:ascii="Arial" w:eastAsia="Arial" w:hAnsi="Arial" w:cs="Arial"/>
                <w:lang w:val="en-US"/>
              </w:rPr>
              <w:t xml:space="preserve">Boston: </w:t>
            </w:r>
            <w:proofErr w:type="spellStart"/>
            <w:r w:rsidRPr="00D313D3">
              <w:rPr>
                <w:rFonts w:ascii="Arial" w:eastAsia="Arial" w:hAnsi="Arial" w:cs="Arial"/>
                <w:lang w:val="en-US"/>
              </w:rPr>
              <w:t>Cengage</w:t>
            </w:r>
            <w:proofErr w:type="spellEnd"/>
            <w:r w:rsidRPr="00D313D3">
              <w:rPr>
                <w:rFonts w:ascii="Arial" w:eastAsia="Arial" w:hAnsi="Arial" w:cs="Arial"/>
                <w:lang w:val="en-US"/>
              </w:rPr>
              <w:t xml:space="preserve"> Learning, 2012.</w:t>
            </w:r>
            <w:bookmarkEnd w:id="64"/>
          </w:p>
          <w:p w14:paraId="7916F2ED" w14:textId="09CE1295" w:rsidR="00E76DBC" w:rsidRPr="00D313D3" w:rsidRDefault="007A67AD" w:rsidP="006829AE">
            <w:pPr>
              <w:contextualSpacing w:val="0"/>
              <w:jc w:val="both"/>
              <w:rPr>
                <w:rFonts w:ascii="Arial" w:eastAsia="Arial" w:hAnsi="Arial" w:cs="Arial"/>
                <w:lang w:val="en-US"/>
              </w:rPr>
            </w:pPr>
            <w:r w:rsidRPr="00D313D3">
              <w:rPr>
                <w:rFonts w:ascii="Arial" w:eastAsia="Arial" w:hAnsi="Arial" w:cs="Arial"/>
                <w:lang w:val="en-US"/>
              </w:rPr>
              <w:t xml:space="preserve">CAMPBELL, M. K.; FARRELL, S. O. </w:t>
            </w:r>
            <w:proofErr w:type="spellStart"/>
            <w:r w:rsidRPr="00D313D3">
              <w:rPr>
                <w:rFonts w:ascii="Arial" w:eastAsia="Arial" w:hAnsi="Arial" w:cs="Arial"/>
                <w:b/>
                <w:lang w:val="en-US"/>
              </w:rPr>
              <w:t>Bioquímica</w:t>
            </w:r>
            <w:proofErr w:type="spellEnd"/>
            <w:r w:rsidR="00BF3C8B" w:rsidRPr="00D313D3">
              <w:rPr>
                <w:rFonts w:ascii="Arial" w:eastAsia="Arial" w:hAnsi="Arial" w:cs="Arial"/>
                <w:lang w:val="en-US"/>
              </w:rPr>
              <w:t>. 8ª</w:t>
            </w:r>
            <w:r w:rsidRPr="00D313D3">
              <w:rPr>
                <w:rFonts w:ascii="Arial" w:eastAsia="Arial" w:hAnsi="Arial" w:cs="Arial"/>
                <w:lang w:val="en-US"/>
              </w:rPr>
              <w:t xml:space="preserve"> ed. Boston: </w:t>
            </w:r>
            <w:proofErr w:type="spellStart"/>
            <w:r w:rsidRPr="00D313D3">
              <w:rPr>
                <w:rFonts w:ascii="Arial" w:eastAsia="Arial" w:hAnsi="Arial" w:cs="Arial"/>
                <w:lang w:val="en-US"/>
              </w:rPr>
              <w:t>Cenage</w:t>
            </w:r>
            <w:proofErr w:type="spellEnd"/>
            <w:r w:rsidRPr="00D313D3">
              <w:rPr>
                <w:rFonts w:ascii="Arial" w:eastAsia="Arial" w:hAnsi="Arial" w:cs="Arial"/>
                <w:lang w:val="en-US"/>
              </w:rPr>
              <w:t xml:space="preserve"> Learning, 2015.</w:t>
            </w:r>
          </w:p>
          <w:p w14:paraId="3FCD9F6E" w14:textId="1D01C631" w:rsidR="00E76DBC" w:rsidRPr="00807762" w:rsidRDefault="007A67AD" w:rsidP="006829AE">
            <w:pPr>
              <w:contextualSpacing w:val="0"/>
              <w:jc w:val="both"/>
              <w:rPr>
                <w:rFonts w:ascii="Arial" w:eastAsia="Arial" w:hAnsi="Arial" w:cs="Arial"/>
                <w:color w:val="76923C"/>
              </w:rPr>
            </w:pPr>
            <w:r w:rsidRPr="00D313D3">
              <w:rPr>
                <w:rFonts w:ascii="Arial" w:eastAsia="Arial" w:hAnsi="Arial" w:cs="Arial"/>
                <w:lang w:val="es-ES"/>
              </w:rPr>
              <w:t xml:space="preserve">NELSON, D. L.; </w:t>
            </w:r>
            <w:r w:rsidRPr="00D313D3">
              <w:rPr>
                <w:rFonts w:ascii="Arial" w:eastAsia="Arial" w:hAnsi="Arial" w:cs="Arial"/>
                <w:i/>
                <w:lang w:val="es-ES"/>
              </w:rPr>
              <w:t>et al</w:t>
            </w:r>
            <w:r w:rsidRPr="00D313D3">
              <w:rPr>
                <w:rFonts w:ascii="Arial" w:eastAsia="Arial" w:hAnsi="Arial" w:cs="Arial"/>
                <w:lang w:val="es-ES"/>
              </w:rPr>
              <w:t xml:space="preserve">. </w:t>
            </w:r>
            <w:r w:rsidRPr="00061E45">
              <w:rPr>
                <w:rFonts w:ascii="Arial" w:eastAsia="Arial" w:hAnsi="Arial" w:cs="Arial"/>
                <w:b/>
              </w:rPr>
              <w:t xml:space="preserve">Princípios de bioquímica de </w:t>
            </w:r>
            <w:proofErr w:type="spellStart"/>
            <w:r w:rsidRPr="00061E45">
              <w:rPr>
                <w:rFonts w:ascii="Arial" w:eastAsia="Arial" w:hAnsi="Arial" w:cs="Arial"/>
                <w:b/>
              </w:rPr>
              <w:t>Lehninger</w:t>
            </w:r>
            <w:proofErr w:type="spellEnd"/>
            <w:r w:rsidR="00BF3C8B" w:rsidRPr="00807762">
              <w:rPr>
                <w:rFonts w:ascii="Arial" w:eastAsia="Arial" w:hAnsi="Arial" w:cs="Arial"/>
              </w:rPr>
              <w:t xml:space="preserve">. 6ª </w:t>
            </w:r>
            <w:r w:rsidRPr="00807762">
              <w:rPr>
                <w:rFonts w:ascii="Arial" w:eastAsia="Arial" w:hAnsi="Arial" w:cs="Arial"/>
              </w:rPr>
              <w:t>ed. Porto Alegre: Artmed, 2014.</w:t>
            </w:r>
          </w:p>
        </w:tc>
      </w:tr>
      <w:tr w:rsidR="00E76DBC" w:rsidRPr="00807762" w14:paraId="29ADDB23" w14:textId="77777777" w:rsidTr="00390ACD">
        <w:trPr>
          <w:jc w:val="center"/>
        </w:trPr>
        <w:tc>
          <w:tcPr>
            <w:tcW w:w="10065" w:type="dxa"/>
            <w:gridSpan w:val="2"/>
            <w:vAlign w:val="center"/>
          </w:tcPr>
          <w:p w14:paraId="54B9CAF7" w14:textId="77777777" w:rsidR="00E76DBC" w:rsidRPr="00807762" w:rsidRDefault="007A67AD" w:rsidP="006829AE">
            <w:pPr>
              <w:rPr>
                <w:rFonts w:ascii="Arial" w:eastAsia="Arial" w:hAnsi="Arial" w:cs="Arial"/>
                <w:b/>
              </w:rPr>
            </w:pPr>
            <w:r w:rsidRPr="00807762">
              <w:rPr>
                <w:rFonts w:ascii="Arial" w:eastAsia="Arial" w:hAnsi="Arial" w:cs="Arial"/>
                <w:b/>
              </w:rPr>
              <w:t>COMPLEMENTAR:</w:t>
            </w:r>
          </w:p>
          <w:p w14:paraId="597C4DB8" w14:textId="77777777" w:rsidR="00BF3C8B" w:rsidRPr="00061E45" w:rsidRDefault="00BF3C8B" w:rsidP="006829AE">
            <w:pPr>
              <w:contextualSpacing w:val="0"/>
              <w:jc w:val="both"/>
              <w:rPr>
                <w:rFonts w:ascii="Arial" w:eastAsia="Arial" w:hAnsi="Arial" w:cs="Arial"/>
              </w:rPr>
            </w:pPr>
            <w:bookmarkStart w:id="65" w:name="_rm9ixmlqvuqq" w:colFirst="0" w:colLast="0"/>
            <w:bookmarkStart w:id="66" w:name="_Toc483831382"/>
            <w:bookmarkEnd w:id="65"/>
            <w:r w:rsidRPr="00061E45">
              <w:rPr>
                <w:rFonts w:ascii="Arial" w:eastAsia="Arial" w:hAnsi="Arial" w:cs="Arial"/>
              </w:rPr>
              <w:t xml:space="preserve">BRACHT, Adelar; ISHII-IWAMOTO, E. </w:t>
            </w:r>
            <w:r w:rsidRPr="0029546A">
              <w:rPr>
                <w:rFonts w:ascii="Arial" w:eastAsia="Arial" w:hAnsi="Arial" w:cs="Arial"/>
                <w:b/>
              </w:rPr>
              <w:t>Métodos de Laboratório em Bioquímica</w:t>
            </w:r>
            <w:r w:rsidRPr="00061E45">
              <w:rPr>
                <w:rFonts w:ascii="Arial" w:eastAsia="Arial" w:hAnsi="Arial" w:cs="Arial"/>
              </w:rPr>
              <w:t>. Barueri: Manole, 2002.</w:t>
            </w:r>
            <w:bookmarkEnd w:id="66"/>
          </w:p>
          <w:p w14:paraId="10BE774B" w14:textId="77777777" w:rsidR="00BF3C8B" w:rsidRPr="00807762" w:rsidRDefault="00BF3C8B" w:rsidP="006829AE">
            <w:pPr>
              <w:contextualSpacing w:val="0"/>
              <w:jc w:val="both"/>
              <w:rPr>
                <w:rFonts w:ascii="Arial" w:eastAsia="Arial" w:hAnsi="Arial" w:cs="Arial"/>
              </w:rPr>
            </w:pPr>
            <w:r w:rsidRPr="00061E45">
              <w:rPr>
                <w:rFonts w:ascii="Arial" w:eastAsia="Arial" w:hAnsi="Arial" w:cs="Arial"/>
              </w:rPr>
              <w:t xml:space="preserve">CISTERNAS, J. R.; MONTE, O.; MONTOR, W. R. </w:t>
            </w:r>
            <w:r w:rsidRPr="0029546A">
              <w:rPr>
                <w:rFonts w:ascii="Arial" w:eastAsia="Arial" w:hAnsi="Arial" w:cs="Arial"/>
                <w:b/>
              </w:rPr>
              <w:t>Fundamentos teóricos e práticas em bioquímica</w:t>
            </w:r>
            <w:r w:rsidRPr="00061E45">
              <w:rPr>
                <w:rFonts w:ascii="Arial" w:eastAsia="Arial" w:hAnsi="Arial" w:cs="Arial"/>
              </w:rPr>
              <w:t>. 1ª ed. Rio de Janeiro: Atheneu, 2011.</w:t>
            </w:r>
          </w:p>
          <w:p w14:paraId="75F33DDA"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ESKIN, M.; SHAHIDI, F. </w:t>
            </w:r>
            <w:r w:rsidRPr="0029546A">
              <w:rPr>
                <w:rFonts w:ascii="Arial" w:eastAsia="Arial" w:hAnsi="Arial" w:cs="Arial"/>
                <w:b/>
              </w:rPr>
              <w:t>Bioquímica de alimentos</w:t>
            </w:r>
            <w:r w:rsidRPr="00061E45">
              <w:rPr>
                <w:rFonts w:ascii="Arial" w:eastAsia="Arial" w:hAnsi="Arial" w:cs="Arial"/>
              </w:rPr>
              <w:t xml:space="preserve">. 3ª ed. Rio de Janeiro: </w:t>
            </w:r>
            <w:proofErr w:type="spellStart"/>
            <w:r w:rsidRPr="00061E45">
              <w:rPr>
                <w:rFonts w:ascii="Arial" w:eastAsia="Arial" w:hAnsi="Arial" w:cs="Arial"/>
              </w:rPr>
              <w:t>Elsevier</w:t>
            </w:r>
            <w:proofErr w:type="spellEnd"/>
            <w:r w:rsidRPr="00061E45">
              <w:rPr>
                <w:rFonts w:ascii="Arial" w:eastAsia="Arial" w:hAnsi="Arial" w:cs="Arial"/>
              </w:rPr>
              <w:t>, 2015.</w:t>
            </w:r>
          </w:p>
          <w:p w14:paraId="0F98CA96" w14:textId="77777777" w:rsidR="00BF3C8B" w:rsidRPr="00061E45" w:rsidRDefault="00BF3C8B" w:rsidP="006829AE">
            <w:pPr>
              <w:contextualSpacing w:val="0"/>
              <w:jc w:val="both"/>
              <w:rPr>
                <w:rFonts w:ascii="Arial" w:eastAsia="Arial" w:hAnsi="Arial" w:cs="Arial"/>
              </w:rPr>
            </w:pPr>
            <w:bookmarkStart w:id="67" w:name="_g8sokg6ydih1" w:colFirst="0" w:colLast="0"/>
            <w:bookmarkEnd w:id="67"/>
            <w:r w:rsidRPr="00061E45">
              <w:rPr>
                <w:rFonts w:ascii="Arial" w:eastAsia="Arial" w:hAnsi="Arial" w:cs="Arial"/>
              </w:rPr>
              <w:t xml:space="preserve">KANAAN, S.; TERRA, M. A.; SARAMAGO, R. H.; XAVIER, A. R.; SILVA, M. L.; BENJO, A. M. </w:t>
            </w:r>
            <w:r w:rsidRPr="0029546A">
              <w:rPr>
                <w:rFonts w:ascii="Arial" w:eastAsia="Arial" w:hAnsi="Arial" w:cs="Arial"/>
                <w:b/>
              </w:rPr>
              <w:t>Bioquímica clínica</w:t>
            </w:r>
            <w:r w:rsidRPr="00061E45">
              <w:rPr>
                <w:rFonts w:ascii="Arial" w:eastAsia="Arial" w:hAnsi="Arial" w:cs="Arial"/>
              </w:rPr>
              <w:t>. 2ª ed. Rio de Janeiro: Atheneu, 2014.</w:t>
            </w:r>
          </w:p>
          <w:p w14:paraId="73A08FAA"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MARZZOCO, A.; TORRES, B. B. </w:t>
            </w:r>
            <w:r w:rsidRPr="0029546A">
              <w:rPr>
                <w:rFonts w:ascii="Arial" w:eastAsia="Arial" w:hAnsi="Arial" w:cs="Arial"/>
                <w:b/>
              </w:rPr>
              <w:t>Bioquímica básica</w:t>
            </w:r>
            <w:r w:rsidRPr="00061E45">
              <w:rPr>
                <w:rFonts w:ascii="Arial" w:eastAsia="Arial" w:hAnsi="Arial" w:cs="Arial"/>
              </w:rPr>
              <w:t>. 4ª ed. Rio de janeiro: Guanabara Koogan, 2015.</w:t>
            </w:r>
          </w:p>
          <w:p w14:paraId="71B46F48"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MASTROENI, M. F.; GERN, R. M. M. </w:t>
            </w:r>
            <w:r w:rsidRPr="0029546A">
              <w:rPr>
                <w:rFonts w:ascii="Arial" w:eastAsia="Arial" w:hAnsi="Arial" w:cs="Arial"/>
                <w:b/>
              </w:rPr>
              <w:t>Bioquímica – Práticas adaptadas</w:t>
            </w:r>
            <w:r w:rsidRPr="00061E45">
              <w:rPr>
                <w:rFonts w:ascii="Arial" w:eastAsia="Arial" w:hAnsi="Arial" w:cs="Arial"/>
              </w:rPr>
              <w:t>. 1ª ed. Rio de Janeiro: Atheneu, 2008.</w:t>
            </w:r>
          </w:p>
          <w:p w14:paraId="321E072E"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 PINTO, W. J. </w:t>
            </w:r>
            <w:r w:rsidRPr="002D6F0A">
              <w:rPr>
                <w:rFonts w:ascii="Arial" w:eastAsia="Arial" w:hAnsi="Arial" w:cs="Arial"/>
                <w:b/>
              </w:rPr>
              <w:t>Bioquímica clínica</w:t>
            </w:r>
            <w:r w:rsidRPr="00061E45">
              <w:rPr>
                <w:rFonts w:ascii="Arial" w:eastAsia="Arial" w:hAnsi="Arial" w:cs="Arial"/>
              </w:rPr>
              <w:t>. 1ª ed. Rio de Janeiro: Guanabara Koogan, 2017.</w:t>
            </w:r>
          </w:p>
          <w:p w14:paraId="45064A73"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SMITH, C.; MARKS, A. D.; LIEBERMAN, M. </w:t>
            </w:r>
            <w:r w:rsidRPr="002D6F0A">
              <w:rPr>
                <w:rFonts w:ascii="Arial" w:eastAsia="Arial" w:hAnsi="Arial" w:cs="Arial"/>
                <w:b/>
              </w:rPr>
              <w:t xml:space="preserve">Bioquímica médica básica de </w:t>
            </w:r>
            <w:proofErr w:type="spellStart"/>
            <w:r w:rsidRPr="002D6F0A">
              <w:rPr>
                <w:rFonts w:ascii="Arial" w:eastAsia="Arial" w:hAnsi="Arial" w:cs="Arial"/>
                <w:b/>
              </w:rPr>
              <w:t>Marks</w:t>
            </w:r>
            <w:proofErr w:type="spellEnd"/>
            <w:r w:rsidRPr="002D6F0A">
              <w:rPr>
                <w:rFonts w:ascii="Arial" w:eastAsia="Arial" w:hAnsi="Arial" w:cs="Arial"/>
                <w:b/>
              </w:rPr>
              <w:t xml:space="preserve"> – Uma abordagem clínica</w:t>
            </w:r>
            <w:r w:rsidRPr="00061E45">
              <w:rPr>
                <w:rFonts w:ascii="Arial" w:eastAsia="Arial" w:hAnsi="Arial" w:cs="Arial"/>
              </w:rPr>
              <w:t>. 2ª ed. Porto Alegre: Artmed, 2007.</w:t>
            </w:r>
          </w:p>
          <w:p w14:paraId="1D62F658"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SOLOMONS, T. W. G.; FRYHLE, C. B. </w:t>
            </w:r>
            <w:r w:rsidRPr="002D6F0A">
              <w:rPr>
                <w:rFonts w:ascii="Arial" w:eastAsia="Arial" w:hAnsi="Arial" w:cs="Arial"/>
                <w:b/>
              </w:rPr>
              <w:t>Química Orgânica</w:t>
            </w:r>
            <w:r w:rsidRPr="00061E45">
              <w:rPr>
                <w:rFonts w:ascii="Arial" w:eastAsia="Arial" w:hAnsi="Arial" w:cs="Arial"/>
              </w:rPr>
              <w:t xml:space="preserve">. </w:t>
            </w:r>
            <w:proofErr w:type="gramStart"/>
            <w:r w:rsidRPr="00061E45">
              <w:rPr>
                <w:rFonts w:ascii="Arial" w:eastAsia="Arial" w:hAnsi="Arial" w:cs="Arial"/>
              </w:rPr>
              <w:t>v</w:t>
            </w:r>
            <w:proofErr w:type="gramEnd"/>
            <w:r w:rsidRPr="00061E45">
              <w:rPr>
                <w:rFonts w:ascii="Arial" w:eastAsia="Arial" w:hAnsi="Arial" w:cs="Arial"/>
              </w:rPr>
              <w:t xml:space="preserve"> 2. 10ª ed. Rio de Janeiro: LTC, 2015.</w:t>
            </w:r>
          </w:p>
          <w:p w14:paraId="78915C44" w14:textId="77777777" w:rsidR="00BF3C8B" w:rsidRPr="00061E45" w:rsidRDefault="00BF3C8B" w:rsidP="006829AE">
            <w:pPr>
              <w:contextualSpacing w:val="0"/>
              <w:jc w:val="both"/>
              <w:rPr>
                <w:rFonts w:ascii="Arial" w:eastAsia="Arial" w:hAnsi="Arial" w:cs="Arial"/>
              </w:rPr>
            </w:pPr>
            <w:bookmarkStart w:id="68" w:name="_Toc483831383"/>
            <w:r w:rsidRPr="00061E45">
              <w:rPr>
                <w:rFonts w:ascii="Arial" w:eastAsia="Arial" w:hAnsi="Arial" w:cs="Arial"/>
              </w:rPr>
              <w:t xml:space="preserve">STRYER, L.; BERG, J. M.; TYMOCZKO, J. L. </w:t>
            </w:r>
            <w:r w:rsidRPr="002D6F0A">
              <w:rPr>
                <w:rFonts w:ascii="Arial" w:eastAsia="Arial" w:hAnsi="Arial" w:cs="Arial"/>
                <w:b/>
              </w:rPr>
              <w:t>Bioquímica</w:t>
            </w:r>
            <w:r w:rsidRPr="00061E45">
              <w:rPr>
                <w:rFonts w:ascii="Arial" w:eastAsia="Arial" w:hAnsi="Arial" w:cs="Arial"/>
              </w:rPr>
              <w:t>. 7ª ed. Rio de Janeiro: Guanabara Koogan, 2014.</w:t>
            </w:r>
            <w:bookmarkEnd w:id="68"/>
          </w:p>
          <w:p w14:paraId="7B8D95C9" w14:textId="77777777" w:rsidR="00BF3C8B" w:rsidRPr="00061E45" w:rsidRDefault="00BF3C8B" w:rsidP="006829AE">
            <w:pPr>
              <w:contextualSpacing w:val="0"/>
              <w:jc w:val="both"/>
              <w:rPr>
                <w:rFonts w:ascii="Arial" w:eastAsia="Arial" w:hAnsi="Arial" w:cs="Arial"/>
              </w:rPr>
            </w:pPr>
            <w:r w:rsidRPr="00061E45">
              <w:rPr>
                <w:rFonts w:ascii="Arial" w:eastAsia="Arial" w:hAnsi="Arial" w:cs="Arial"/>
              </w:rPr>
              <w:t xml:space="preserve">VOET, D. </w:t>
            </w:r>
            <w:r w:rsidRPr="002D6F0A">
              <w:rPr>
                <w:rFonts w:ascii="Arial" w:eastAsia="Arial" w:hAnsi="Arial" w:cs="Arial"/>
                <w:i/>
              </w:rPr>
              <w:t>et al</w:t>
            </w:r>
            <w:r w:rsidRPr="00061E45">
              <w:rPr>
                <w:rFonts w:ascii="Arial" w:eastAsia="Arial" w:hAnsi="Arial" w:cs="Arial"/>
              </w:rPr>
              <w:t xml:space="preserve">. </w:t>
            </w:r>
            <w:r w:rsidRPr="002D6F0A">
              <w:rPr>
                <w:rFonts w:ascii="Arial" w:eastAsia="Arial" w:hAnsi="Arial" w:cs="Arial"/>
                <w:b/>
              </w:rPr>
              <w:t>Fundamentos de Bioquímica</w:t>
            </w:r>
            <w:r w:rsidRPr="00061E45">
              <w:rPr>
                <w:rFonts w:ascii="Arial" w:eastAsia="Arial" w:hAnsi="Arial" w:cs="Arial"/>
              </w:rPr>
              <w:t>. 4ª ed. Rio de Janeiro: Artmed, 2014.</w:t>
            </w:r>
          </w:p>
          <w:p w14:paraId="734B4548" w14:textId="01B82E3E" w:rsidR="00E76DBC" w:rsidRPr="00807762" w:rsidRDefault="00BF3C8B" w:rsidP="006829AE">
            <w:pPr>
              <w:contextualSpacing w:val="0"/>
              <w:jc w:val="both"/>
              <w:rPr>
                <w:rFonts w:ascii="Arial" w:eastAsia="Arial" w:hAnsi="Arial" w:cs="Arial"/>
              </w:rPr>
            </w:pPr>
            <w:r w:rsidRPr="00061E45">
              <w:rPr>
                <w:rFonts w:ascii="Arial" w:eastAsia="Arial" w:hAnsi="Arial" w:cs="Arial"/>
              </w:rPr>
              <w:t xml:space="preserve">VOET, D.; VOET, J. G. </w:t>
            </w:r>
            <w:r w:rsidRPr="002D6F0A">
              <w:rPr>
                <w:rFonts w:ascii="Arial" w:eastAsia="Arial" w:hAnsi="Arial" w:cs="Arial"/>
                <w:b/>
              </w:rPr>
              <w:t>Bioquímica</w:t>
            </w:r>
            <w:r w:rsidRPr="00061E45">
              <w:rPr>
                <w:rFonts w:ascii="Arial" w:eastAsia="Arial" w:hAnsi="Arial" w:cs="Arial"/>
              </w:rPr>
              <w:t>. 4ª ed. Porto Alegre: Artmed, 2013.</w:t>
            </w:r>
          </w:p>
        </w:tc>
      </w:tr>
      <w:tr w:rsidR="00E76DBC" w:rsidRPr="00807762" w14:paraId="0CE173CB" w14:textId="77777777" w:rsidTr="00390ACD">
        <w:trPr>
          <w:jc w:val="center"/>
        </w:trPr>
        <w:tc>
          <w:tcPr>
            <w:tcW w:w="10065" w:type="dxa"/>
            <w:gridSpan w:val="2"/>
            <w:vAlign w:val="center"/>
          </w:tcPr>
          <w:p w14:paraId="0DBC8A7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15197670" w14:textId="0BD14B09" w:rsidR="00E76DBC" w:rsidRPr="00807762" w:rsidRDefault="007A67AD" w:rsidP="006829AE">
            <w:pPr>
              <w:contextualSpacing w:val="0"/>
              <w:rPr>
                <w:rFonts w:ascii="Arial" w:eastAsia="Arial" w:hAnsi="Arial" w:cs="Arial"/>
              </w:rPr>
            </w:pPr>
            <w:r w:rsidRPr="00807762">
              <w:rPr>
                <w:rFonts w:ascii="Arial" w:eastAsia="Arial" w:hAnsi="Arial" w:cs="Arial"/>
              </w:rPr>
              <w:t>BIOLOGIA CELULAR</w:t>
            </w:r>
            <w:r w:rsidR="004D6A0C" w:rsidRPr="00807762">
              <w:rPr>
                <w:rFonts w:ascii="Arial" w:eastAsia="Arial" w:hAnsi="Arial" w:cs="Arial"/>
              </w:rPr>
              <w:t>; QUÍMICA ORGÂNICA</w:t>
            </w:r>
          </w:p>
        </w:tc>
      </w:tr>
    </w:tbl>
    <w:p w14:paraId="4023E2B3" w14:textId="77777777" w:rsidR="00E76DBC" w:rsidRPr="00807762" w:rsidRDefault="00E76DBC" w:rsidP="006829AE">
      <w:pPr>
        <w:rPr>
          <w:rFonts w:ascii="Arial" w:eastAsia="Arial" w:hAnsi="Arial" w:cs="Arial"/>
        </w:rPr>
      </w:pPr>
    </w:p>
    <w:p w14:paraId="030E1312" w14:textId="77777777" w:rsidR="008A171E" w:rsidRDefault="008A171E">
      <w:r>
        <w:br w:type="page"/>
      </w:r>
    </w:p>
    <w:tbl>
      <w:tblPr>
        <w:tblStyle w:val="aff2"/>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9308CA2" w14:textId="77777777" w:rsidTr="00390ACD">
        <w:trPr>
          <w:trHeight w:val="420"/>
          <w:jc w:val="center"/>
        </w:trPr>
        <w:tc>
          <w:tcPr>
            <w:tcW w:w="5524" w:type="dxa"/>
          </w:tcPr>
          <w:p w14:paraId="3BBCD075" w14:textId="40D33E69"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C5763E0" wp14:editId="7F9F686E">
                  <wp:extent cx="2041580" cy="685514"/>
                  <wp:effectExtent l="0" t="0" r="0" b="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595F3C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4B5892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35CA7E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4A1AB2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3º semestre</w:t>
            </w:r>
          </w:p>
        </w:tc>
      </w:tr>
      <w:tr w:rsidR="0032288E" w:rsidRPr="00807762" w14:paraId="7E7C5C5D" w14:textId="77777777" w:rsidTr="00390ACD">
        <w:trPr>
          <w:trHeight w:val="420"/>
          <w:jc w:val="center"/>
        </w:trPr>
        <w:tc>
          <w:tcPr>
            <w:tcW w:w="5524" w:type="dxa"/>
          </w:tcPr>
          <w:p w14:paraId="021EB9F4" w14:textId="06BB5FBA" w:rsidR="0032288E" w:rsidRDefault="0032288E"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Botânica Sistemática I: </w:t>
            </w:r>
            <w:r w:rsidR="008A171E">
              <w:rPr>
                <w:rFonts w:ascii="Arial" w:eastAsia="Arial" w:hAnsi="Arial" w:cs="Arial"/>
              </w:rPr>
              <w:t>Algas, Fungos e</w:t>
            </w:r>
            <w:r w:rsidR="008A171E" w:rsidRPr="00807762">
              <w:rPr>
                <w:rFonts w:ascii="Arial" w:eastAsia="Arial" w:hAnsi="Arial" w:cs="Arial"/>
              </w:rPr>
              <w:t xml:space="preserve"> Briófitas</w:t>
            </w:r>
          </w:p>
          <w:p w14:paraId="268FC791" w14:textId="195C6CC2" w:rsidR="0032288E" w:rsidRPr="00807762" w:rsidRDefault="0032288E"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7F71E50C" w14:textId="64C58E5D" w:rsidR="0032288E" w:rsidRPr="00807762" w:rsidRDefault="0032288E" w:rsidP="006829AE">
            <w:pPr>
              <w:contextualSpacing w:val="0"/>
              <w:rPr>
                <w:rFonts w:ascii="Arial" w:eastAsia="Arial" w:hAnsi="Arial" w:cs="Arial"/>
              </w:rPr>
            </w:pPr>
            <w:r w:rsidRPr="00807762">
              <w:rPr>
                <w:rFonts w:ascii="Arial" w:eastAsia="Arial" w:hAnsi="Arial" w:cs="Arial"/>
                <w:b/>
              </w:rPr>
              <w:t>CARGA HORÁRIA RELÓGIO:</w:t>
            </w:r>
            <w:r w:rsidR="00E51323" w:rsidRPr="00807762">
              <w:rPr>
                <w:rFonts w:ascii="Arial" w:eastAsia="Arial" w:hAnsi="Arial" w:cs="Arial"/>
              </w:rPr>
              <w:t xml:space="preserve"> 66</w:t>
            </w:r>
          </w:p>
          <w:p w14:paraId="4F6CE955" w14:textId="5CCFDEF2" w:rsidR="0032288E" w:rsidRPr="00807762" w:rsidRDefault="0032288E" w:rsidP="006829AE">
            <w:pPr>
              <w:contextualSpacing w:val="0"/>
              <w:rPr>
                <w:rFonts w:ascii="Arial" w:eastAsia="Arial" w:hAnsi="Arial" w:cs="Arial"/>
              </w:rPr>
            </w:pPr>
            <w:r w:rsidRPr="00807762">
              <w:rPr>
                <w:rFonts w:ascii="Arial" w:eastAsia="Arial" w:hAnsi="Arial" w:cs="Arial"/>
                <w:b/>
              </w:rPr>
              <w:t xml:space="preserve">CARGA HORÁRIA AULA: </w:t>
            </w:r>
            <w:r w:rsidR="00E51323" w:rsidRPr="00807762">
              <w:rPr>
                <w:rFonts w:ascii="Arial" w:eastAsia="Arial" w:hAnsi="Arial" w:cs="Arial"/>
              </w:rPr>
              <w:t>8</w:t>
            </w:r>
            <w:r w:rsidRPr="00807762">
              <w:rPr>
                <w:rFonts w:ascii="Arial" w:eastAsia="Arial" w:hAnsi="Arial" w:cs="Arial"/>
              </w:rPr>
              <w:t>0</w:t>
            </w:r>
            <w:r w:rsidRPr="00807762">
              <w:rPr>
                <w:rFonts w:ascii="Arial" w:eastAsia="Arial" w:hAnsi="Arial" w:cs="Arial"/>
                <w:b/>
              </w:rPr>
              <w:t xml:space="preserve"> </w:t>
            </w:r>
          </w:p>
          <w:p w14:paraId="204031FB" w14:textId="3FCF04C0" w:rsidR="0032288E" w:rsidRPr="00807762" w:rsidRDefault="0032288E" w:rsidP="006829AE">
            <w:pPr>
              <w:contextualSpacing w:val="0"/>
              <w:rPr>
                <w:rFonts w:ascii="Arial" w:eastAsia="Arial" w:hAnsi="Arial" w:cs="Arial"/>
              </w:rPr>
            </w:pPr>
            <w:r w:rsidRPr="00807762">
              <w:rPr>
                <w:rFonts w:ascii="Arial" w:eastAsia="Arial" w:hAnsi="Arial" w:cs="Arial"/>
                <w:b/>
              </w:rPr>
              <w:t>CARGA HORÁRIA PRÁTICA:</w:t>
            </w:r>
            <w:r w:rsidR="00E51323" w:rsidRPr="00807762">
              <w:rPr>
                <w:rFonts w:ascii="Arial" w:eastAsia="Arial" w:hAnsi="Arial" w:cs="Arial"/>
              </w:rPr>
              <w:t xml:space="preserve"> 22</w:t>
            </w:r>
          </w:p>
          <w:p w14:paraId="74E7DFA9" w14:textId="5CA6F350" w:rsidR="0032288E" w:rsidRPr="00807762" w:rsidRDefault="0032288E" w:rsidP="006829AE">
            <w:pPr>
              <w:contextualSpacing w:val="0"/>
              <w:rPr>
                <w:rFonts w:ascii="Arial" w:eastAsia="Arial" w:hAnsi="Arial" w:cs="Arial"/>
                <w:b/>
                <w:i/>
              </w:rPr>
            </w:pPr>
          </w:p>
        </w:tc>
      </w:tr>
      <w:tr w:rsidR="0032288E" w:rsidRPr="00807762" w14:paraId="35B859A9" w14:textId="77777777" w:rsidTr="00390ACD">
        <w:trPr>
          <w:trHeight w:val="420"/>
          <w:jc w:val="center"/>
        </w:trPr>
        <w:tc>
          <w:tcPr>
            <w:tcW w:w="10065" w:type="dxa"/>
            <w:gridSpan w:val="2"/>
          </w:tcPr>
          <w:p w14:paraId="03F0534D" w14:textId="77777777" w:rsidR="0032288E" w:rsidRPr="00807762" w:rsidRDefault="0032288E"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Identificar os principais tópicos em morfologia, sistemática, reprodução e ecologia de algas, fungos e briófitas.</w:t>
            </w:r>
          </w:p>
        </w:tc>
      </w:tr>
      <w:tr w:rsidR="0032288E" w:rsidRPr="00807762" w14:paraId="4EF5C1E9" w14:textId="77777777" w:rsidTr="00390ACD">
        <w:trPr>
          <w:trHeight w:val="1280"/>
          <w:jc w:val="center"/>
        </w:trPr>
        <w:tc>
          <w:tcPr>
            <w:tcW w:w="10065" w:type="dxa"/>
            <w:gridSpan w:val="2"/>
            <w:vAlign w:val="center"/>
          </w:tcPr>
          <w:p w14:paraId="7C547412" w14:textId="77777777" w:rsidR="0032288E" w:rsidRPr="00807762" w:rsidRDefault="0032288E"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Introdução à Botânica Sistemática e nomenclatura botânica. Origem, evolução, taxonomia e biologia de algas, fungos e briófitas. Identificação e caracteres gerais dos principais grupos de algas, fungos e briófitas. </w:t>
            </w:r>
          </w:p>
        </w:tc>
      </w:tr>
      <w:tr w:rsidR="0032288E" w:rsidRPr="00807762" w14:paraId="01B25053" w14:textId="77777777" w:rsidTr="00390ACD">
        <w:trPr>
          <w:trHeight w:val="580"/>
          <w:jc w:val="center"/>
        </w:trPr>
        <w:tc>
          <w:tcPr>
            <w:tcW w:w="10065" w:type="dxa"/>
            <w:gridSpan w:val="2"/>
            <w:vAlign w:val="center"/>
          </w:tcPr>
          <w:p w14:paraId="451CECB9" w14:textId="77777777" w:rsidR="0032288E" w:rsidRPr="00807762" w:rsidRDefault="0032288E" w:rsidP="006829AE">
            <w:pPr>
              <w:contextualSpacing w:val="0"/>
              <w:rPr>
                <w:rFonts w:ascii="Arial" w:eastAsia="Arial" w:hAnsi="Arial" w:cs="Arial"/>
                <w:b/>
              </w:rPr>
            </w:pPr>
            <w:r w:rsidRPr="00807762">
              <w:rPr>
                <w:rFonts w:ascii="Arial" w:eastAsia="Arial" w:hAnsi="Arial" w:cs="Arial"/>
                <w:b/>
              </w:rPr>
              <w:t>REFERÊNCIAS:</w:t>
            </w:r>
          </w:p>
        </w:tc>
      </w:tr>
      <w:tr w:rsidR="0032288E" w:rsidRPr="00807762" w14:paraId="34DF60F5" w14:textId="77777777" w:rsidTr="00390ACD">
        <w:trPr>
          <w:jc w:val="center"/>
        </w:trPr>
        <w:tc>
          <w:tcPr>
            <w:tcW w:w="10065" w:type="dxa"/>
            <w:gridSpan w:val="2"/>
            <w:vAlign w:val="center"/>
          </w:tcPr>
          <w:p w14:paraId="30C02ED5" w14:textId="77777777" w:rsidR="0032288E" w:rsidRPr="00807762" w:rsidRDefault="0032288E" w:rsidP="006829AE">
            <w:pPr>
              <w:contextualSpacing w:val="0"/>
              <w:jc w:val="both"/>
              <w:rPr>
                <w:rFonts w:ascii="Arial" w:eastAsia="Arial" w:hAnsi="Arial" w:cs="Arial"/>
                <w:b/>
              </w:rPr>
            </w:pPr>
            <w:r w:rsidRPr="00807762">
              <w:rPr>
                <w:rFonts w:ascii="Arial" w:eastAsia="Arial" w:hAnsi="Arial" w:cs="Arial"/>
                <w:b/>
              </w:rPr>
              <w:t>BÁSICA:</w:t>
            </w:r>
          </w:p>
          <w:p w14:paraId="57D18170" w14:textId="77777777" w:rsidR="0032288E" w:rsidRPr="00807762" w:rsidRDefault="0032288E" w:rsidP="006829AE">
            <w:pPr>
              <w:contextualSpacing w:val="0"/>
              <w:jc w:val="both"/>
              <w:rPr>
                <w:rFonts w:ascii="Arial" w:eastAsia="Arial" w:hAnsi="Arial" w:cs="Arial"/>
              </w:rPr>
            </w:pPr>
            <w:r w:rsidRPr="00807762">
              <w:rPr>
                <w:rFonts w:ascii="Arial" w:eastAsia="Arial" w:hAnsi="Arial" w:cs="Arial"/>
              </w:rPr>
              <w:t xml:space="preserve">SMITH, G. M. </w:t>
            </w:r>
            <w:r w:rsidRPr="00807762">
              <w:rPr>
                <w:rFonts w:ascii="Arial" w:eastAsia="Arial" w:hAnsi="Arial" w:cs="Arial"/>
                <w:b/>
              </w:rPr>
              <w:t>Botânica criptogâmica</w:t>
            </w:r>
            <w:r w:rsidRPr="00807762">
              <w:rPr>
                <w:rFonts w:ascii="Arial" w:eastAsia="Arial" w:hAnsi="Arial" w:cs="Arial"/>
              </w:rPr>
              <w:t xml:space="preserve">. Lisboa: Fundação </w:t>
            </w:r>
            <w:proofErr w:type="spellStart"/>
            <w:r w:rsidRPr="00807762">
              <w:rPr>
                <w:rFonts w:ascii="Arial" w:eastAsia="Arial" w:hAnsi="Arial" w:cs="Arial"/>
              </w:rPr>
              <w:t>Calouste</w:t>
            </w:r>
            <w:proofErr w:type="spellEnd"/>
            <w:r w:rsidRPr="00807762">
              <w:rPr>
                <w:rFonts w:ascii="Arial" w:eastAsia="Arial" w:hAnsi="Arial" w:cs="Arial"/>
              </w:rPr>
              <w:t xml:space="preserve"> </w:t>
            </w:r>
            <w:proofErr w:type="spellStart"/>
            <w:r w:rsidRPr="00807762">
              <w:rPr>
                <w:rFonts w:ascii="Arial" w:eastAsia="Arial" w:hAnsi="Arial" w:cs="Arial"/>
              </w:rPr>
              <w:t>Guebenkian</w:t>
            </w:r>
            <w:proofErr w:type="spellEnd"/>
            <w:r w:rsidRPr="00807762">
              <w:rPr>
                <w:rFonts w:ascii="Arial" w:eastAsia="Arial" w:hAnsi="Arial" w:cs="Arial"/>
              </w:rPr>
              <w:t xml:space="preserve">, 1987. </w:t>
            </w:r>
          </w:p>
          <w:p w14:paraId="1B5F9149" w14:textId="5B36C699" w:rsidR="0032288E" w:rsidRPr="00807762" w:rsidRDefault="0032288E" w:rsidP="006829AE">
            <w:pPr>
              <w:contextualSpacing w:val="0"/>
              <w:jc w:val="both"/>
              <w:rPr>
                <w:rFonts w:ascii="Arial" w:eastAsia="Arial" w:hAnsi="Arial" w:cs="Arial"/>
              </w:rPr>
            </w:pPr>
            <w:r w:rsidRPr="00807762">
              <w:rPr>
                <w:rFonts w:ascii="Arial" w:eastAsia="Arial" w:hAnsi="Arial" w:cs="Arial"/>
              </w:rPr>
              <w:t xml:space="preserve">RAVEN, P. H. </w:t>
            </w:r>
            <w:r w:rsidRPr="00807762">
              <w:rPr>
                <w:rFonts w:ascii="Arial" w:eastAsia="Arial" w:hAnsi="Arial" w:cs="Arial"/>
                <w:b/>
              </w:rPr>
              <w:t>Biologia Vegetal</w:t>
            </w:r>
            <w:r w:rsidR="00C56FD3">
              <w:rPr>
                <w:rFonts w:ascii="Arial" w:eastAsia="Arial" w:hAnsi="Arial" w:cs="Arial"/>
              </w:rPr>
              <w:t xml:space="preserve">. 8ª </w:t>
            </w:r>
            <w:r w:rsidRPr="00807762">
              <w:rPr>
                <w:rFonts w:ascii="Arial" w:eastAsia="Arial" w:hAnsi="Arial" w:cs="Arial"/>
              </w:rPr>
              <w:t>ed. Rio de Janeiro: Guanabara-Koogan, 2014.</w:t>
            </w:r>
          </w:p>
          <w:p w14:paraId="3C557111" w14:textId="698D9971" w:rsidR="0032288E" w:rsidRPr="00807762" w:rsidRDefault="0032288E" w:rsidP="006829AE">
            <w:pPr>
              <w:contextualSpacing w:val="0"/>
              <w:jc w:val="both"/>
              <w:rPr>
                <w:rFonts w:ascii="Arial" w:eastAsia="Arial" w:hAnsi="Arial" w:cs="Arial"/>
              </w:rPr>
            </w:pPr>
            <w:r w:rsidRPr="00807762">
              <w:rPr>
                <w:rFonts w:ascii="Arial" w:eastAsia="Arial" w:hAnsi="Arial" w:cs="Arial"/>
              </w:rPr>
              <w:t xml:space="preserve">TISSOT-SQUALI, M. L. </w:t>
            </w:r>
            <w:r w:rsidRPr="00807762">
              <w:rPr>
                <w:rFonts w:ascii="Arial" w:eastAsia="Arial" w:hAnsi="Arial" w:cs="Arial"/>
                <w:b/>
              </w:rPr>
              <w:t>Introdução à botânica sistemática</w:t>
            </w:r>
            <w:r w:rsidR="00C56FD3">
              <w:rPr>
                <w:rFonts w:ascii="Arial" w:eastAsia="Arial" w:hAnsi="Arial" w:cs="Arial"/>
              </w:rPr>
              <w:t xml:space="preserve">. 2ª </w:t>
            </w:r>
            <w:r w:rsidRPr="00807762">
              <w:rPr>
                <w:rFonts w:ascii="Arial" w:eastAsia="Arial" w:hAnsi="Arial" w:cs="Arial"/>
              </w:rPr>
              <w:t xml:space="preserve">ed. Ijuí: </w:t>
            </w:r>
            <w:proofErr w:type="spellStart"/>
            <w:r w:rsidRPr="00807762">
              <w:rPr>
                <w:rFonts w:ascii="Arial" w:eastAsia="Arial" w:hAnsi="Arial" w:cs="Arial"/>
              </w:rPr>
              <w:t>Unijuí</w:t>
            </w:r>
            <w:proofErr w:type="spellEnd"/>
            <w:r w:rsidRPr="00807762">
              <w:rPr>
                <w:rFonts w:ascii="Arial" w:eastAsia="Arial" w:hAnsi="Arial" w:cs="Arial"/>
              </w:rPr>
              <w:t>, 2007.</w:t>
            </w:r>
          </w:p>
        </w:tc>
      </w:tr>
      <w:tr w:rsidR="0032288E" w:rsidRPr="00E24C0B" w14:paraId="21010E45" w14:textId="77777777" w:rsidTr="00390ACD">
        <w:trPr>
          <w:jc w:val="center"/>
        </w:trPr>
        <w:tc>
          <w:tcPr>
            <w:tcW w:w="10065" w:type="dxa"/>
            <w:gridSpan w:val="2"/>
            <w:vAlign w:val="center"/>
          </w:tcPr>
          <w:p w14:paraId="7897714A" w14:textId="77777777" w:rsidR="0032288E" w:rsidRPr="00807762" w:rsidRDefault="0032288E" w:rsidP="006829AE">
            <w:pPr>
              <w:contextualSpacing w:val="0"/>
              <w:jc w:val="both"/>
              <w:rPr>
                <w:rFonts w:ascii="Arial" w:eastAsia="Arial" w:hAnsi="Arial" w:cs="Arial"/>
                <w:b/>
              </w:rPr>
            </w:pPr>
            <w:r w:rsidRPr="00807762">
              <w:rPr>
                <w:rFonts w:ascii="Arial" w:eastAsia="Arial" w:hAnsi="Arial" w:cs="Arial"/>
                <w:b/>
              </w:rPr>
              <w:t>COMPLEMENTAR:</w:t>
            </w:r>
          </w:p>
          <w:p w14:paraId="64E21F5D" w14:textId="77777777" w:rsidR="0032288E" w:rsidRPr="00807762" w:rsidRDefault="0032288E" w:rsidP="006829AE">
            <w:pPr>
              <w:contextualSpacing w:val="0"/>
              <w:jc w:val="both"/>
              <w:rPr>
                <w:rFonts w:ascii="Arial" w:eastAsia="Arial" w:hAnsi="Arial" w:cs="Arial"/>
              </w:rPr>
            </w:pPr>
            <w:r w:rsidRPr="00807762">
              <w:rPr>
                <w:rFonts w:ascii="Arial" w:eastAsia="Arial" w:hAnsi="Arial" w:cs="Arial"/>
              </w:rPr>
              <w:t xml:space="preserve">BARROS, J. </w:t>
            </w:r>
            <w:r w:rsidRPr="00807762">
              <w:rPr>
                <w:rFonts w:ascii="Arial" w:eastAsia="Arial" w:hAnsi="Arial" w:cs="Arial"/>
                <w:b/>
              </w:rPr>
              <w:t>Algas</w:t>
            </w:r>
            <w:r w:rsidRPr="00807762">
              <w:rPr>
                <w:rFonts w:ascii="Arial" w:eastAsia="Arial" w:hAnsi="Arial" w:cs="Arial"/>
              </w:rPr>
              <w:t xml:space="preserve">. São Paulo: </w:t>
            </w:r>
            <w:proofErr w:type="spellStart"/>
            <w:r w:rsidRPr="00807762">
              <w:rPr>
                <w:rFonts w:ascii="Arial" w:eastAsia="Arial" w:hAnsi="Arial" w:cs="Arial"/>
                <w:color w:val="333333"/>
                <w:highlight w:val="white"/>
              </w:rPr>
              <w:t>BiblioLife</w:t>
            </w:r>
            <w:proofErr w:type="spellEnd"/>
            <w:r w:rsidRPr="00807762">
              <w:rPr>
                <w:rFonts w:ascii="Arial" w:eastAsia="Arial" w:hAnsi="Arial" w:cs="Arial"/>
                <w:color w:val="333333"/>
                <w:highlight w:val="white"/>
              </w:rPr>
              <w:t>, 2009.</w:t>
            </w:r>
          </w:p>
          <w:p w14:paraId="51DA19D0" w14:textId="77777777" w:rsidR="0032288E" w:rsidRPr="00807762" w:rsidRDefault="0032288E" w:rsidP="006829AE">
            <w:pPr>
              <w:contextualSpacing w:val="0"/>
              <w:jc w:val="both"/>
              <w:rPr>
                <w:rFonts w:ascii="Arial" w:eastAsia="Arial" w:hAnsi="Arial" w:cs="Arial"/>
                <w:lang w:val="en-US"/>
              </w:rPr>
            </w:pPr>
            <w:r w:rsidRPr="00807762">
              <w:rPr>
                <w:rFonts w:ascii="Arial" w:eastAsia="Arial" w:hAnsi="Arial" w:cs="Arial"/>
              </w:rPr>
              <w:t xml:space="preserve">BICUDO, C. E. M.; MENEZES, M. </w:t>
            </w:r>
            <w:r w:rsidRPr="00807762">
              <w:rPr>
                <w:rFonts w:ascii="Arial" w:eastAsia="Arial" w:hAnsi="Arial" w:cs="Arial"/>
                <w:b/>
              </w:rPr>
              <w:t>Gêneros de algas de águas continentais do Brasil: chave para identificação e descrições</w:t>
            </w:r>
            <w:r w:rsidRPr="00807762">
              <w:rPr>
                <w:rFonts w:ascii="Arial" w:eastAsia="Arial" w:hAnsi="Arial" w:cs="Arial"/>
              </w:rPr>
              <w:t xml:space="preserve">. </w:t>
            </w:r>
            <w:r w:rsidRPr="00807762">
              <w:rPr>
                <w:rFonts w:ascii="Arial" w:eastAsia="Arial" w:hAnsi="Arial" w:cs="Arial"/>
                <w:lang w:val="en-US"/>
              </w:rPr>
              <w:t>São Carlos: Rima, 2006.</w:t>
            </w:r>
          </w:p>
          <w:p w14:paraId="371D1109" w14:textId="3EECD5B3" w:rsidR="0032288E" w:rsidRPr="00807762" w:rsidRDefault="0032288E" w:rsidP="006829AE">
            <w:pPr>
              <w:contextualSpacing w:val="0"/>
              <w:jc w:val="both"/>
              <w:rPr>
                <w:rFonts w:ascii="Arial" w:eastAsia="Arial" w:hAnsi="Arial" w:cs="Arial"/>
                <w:lang w:val="en-US"/>
              </w:rPr>
            </w:pPr>
            <w:r w:rsidRPr="00807762">
              <w:rPr>
                <w:rFonts w:ascii="Arial" w:eastAsia="Arial" w:hAnsi="Arial" w:cs="Arial"/>
                <w:lang w:val="en-US"/>
              </w:rPr>
              <w:t>CARLILE, M. J.</w:t>
            </w:r>
            <w:r w:rsidR="00C56FD3">
              <w:rPr>
                <w:rFonts w:ascii="Arial" w:eastAsia="Arial" w:hAnsi="Arial" w:cs="Arial"/>
                <w:lang w:val="en-US"/>
              </w:rPr>
              <w:t>;</w:t>
            </w:r>
            <w:r w:rsidRPr="00807762">
              <w:rPr>
                <w:rFonts w:ascii="Arial" w:eastAsia="Arial" w:hAnsi="Arial" w:cs="Arial"/>
                <w:lang w:val="en-US"/>
              </w:rPr>
              <w:t xml:space="preserve"> WARKINSON, S.</w:t>
            </w:r>
            <w:r w:rsidR="00C56FD3">
              <w:rPr>
                <w:rFonts w:ascii="Arial" w:eastAsia="Arial" w:hAnsi="Arial" w:cs="Arial"/>
                <w:lang w:val="en-US"/>
              </w:rPr>
              <w:t xml:space="preserve"> C.; </w:t>
            </w:r>
            <w:r w:rsidRPr="00807762">
              <w:rPr>
                <w:rFonts w:ascii="Arial" w:eastAsia="Arial" w:hAnsi="Arial" w:cs="Arial"/>
                <w:lang w:val="en-US"/>
              </w:rPr>
              <w:t>GOODAY, G.</w:t>
            </w:r>
            <w:r w:rsidR="00C56FD3">
              <w:rPr>
                <w:rFonts w:ascii="Arial" w:eastAsia="Arial" w:hAnsi="Arial" w:cs="Arial"/>
                <w:lang w:val="en-US"/>
              </w:rPr>
              <w:t xml:space="preserve"> </w:t>
            </w:r>
            <w:r w:rsidRPr="00807762">
              <w:rPr>
                <w:rFonts w:ascii="Arial" w:eastAsia="Arial" w:hAnsi="Arial" w:cs="Arial"/>
                <w:lang w:val="en-US"/>
              </w:rPr>
              <w:t xml:space="preserve">W. </w:t>
            </w:r>
            <w:r w:rsidRPr="00807762">
              <w:rPr>
                <w:rFonts w:ascii="Arial" w:eastAsia="Arial" w:hAnsi="Arial" w:cs="Arial"/>
                <w:b/>
                <w:lang w:val="en-US"/>
              </w:rPr>
              <w:t>The Fungi. Amsterdam</w:t>
            </w:r>
            <w:r w:rsidR="00C56FD3">
              <w:rPr>
                <w:rFonts w:ascii="Arial" w:eastAsia="Arial" w:hAnsi="Arial" w:cs="Arial"/>
                <w:lang w:val="en-US"/>
              </w:rPr>
              <w:t>, Elsevier. 2</w:t>
            </w:r>
            <w:r w:rsidR="00C56FD3" w:rsidRPr="00C56FD3">
              <w:rPr>
                <w:rFonts w:ascii="Arial" w:eastAsia="Arial" w:hAnsi="Arial" w:cs="Arial"/>
                <w:vertAlign w:val="superscript"/>
                <w:lang w:val="en-US"/>
              </w:rPr>
              <w:t>a</w:t>
            </w:r>
            <w:r w:rsidR="00C56FD3">
              <w:rPr>
                <w:rFonts w:ascii="Arial" w:eastAsia="Arial" w:hAnsi="Arial" w:cs="Arial"/>
                <w:lang w:val="en-US"/>
              </w:rPr>
              <w:t xml:space="preserve"> </w:t>
            </w:r>
            <w:r w:rsidRPr="00807762">
              <w:rPr>
                <w:rFonts w:ascii="Arial" w:eastAsia="Arial" w:hAnsi="Arial" w:cs="Arial"/>
                <w:lang w:val="en-US"/>
              </w:rPr>
              <w:t xml:space="preserve">ed. 2004. </w:t>
            </w:r>
          </w:p>
          <w:p w14:paraId="71236341" w14:textId="7A5E79D5" w:rsidR="0032288E" w:rsidRPr="00807762" w:rsidRDefault="00C56FD3" w:rsidP="006829AE">
            <w:pPr>
              <w:contextualSpacing w:val="0"/>
              <w:jc w:val="both"/>
              <w:rPr>
                <w:rFonts w:ascii="Arial" w:eastAsia="Arial" w:hAnsi="Arial" w:cs="Arial"/>
                <w:lang w:val="en-US"/>
              </w:rPr>
            </w:pPr>
            <w:r w:rsidRPr="00BA78EC">
              <w:rPr>
                <w:rFonts w:ascii="Arial" w:eastAsia="Arial" w:hAnsi="Arial" w:cs="Arial"/>
                <w:lang w:val="en-US"/>
              </w:rPr>
              <w:t xml:space="preserve">GRAHAM, </w:t>
            </w:r>
            <w:r w:rsidR="0032288E" w:rsidRPr="00BA78EC">
              <w:rPr>
                <w:rFonts w:ascii="Arial" w:eastAsia="Arial" w:hAnsi="Arial" w:cs="Arial"/>
                <w:lang w:val="en-US"/>
              </w:rPr>
              <w:t>L. E.</w:t>
            </w:r>
            <w:r w:rsidRPr="00BA78EC">
              <w:rPr>
                <w:rFonts w:ascii="Arial" w:eastAsia="Arial" w:hAnsi="Arial" w:cs="Arial"/>
                <w:lang w:val="en-US"/>
              </w:rPr>
              <w:t xml:space="preserve">; WILCOX, </w:t>
            </w:r>
            <w:r w:rsidR="0032288E" w:rsidRPr="00BA78EC">
              <w:rPr>
                <w:rFonts w:ascii="Arial" w:eastAsia="Arial" w:hAnsi="Arial" w:cs="Arial"/>
                <w:lang w:val="en-US"/>
              </w:rPr>
              <w:t>L.</w:t>
            </w:r>
            <w:r w:rsidRPr="00BA78EC">
              <w:rPr>
                <w:rFonts w:ascii="Arial" w:eastAsia="Arial" w:hAnsi="Arial" w:cs="Arial"/>
                <w:lang w:val="en-US"/>
              </w:rPr>
              <w:t xml:space="preserve"> </w:t>
            </w:r>
            <w:r w:rsidR="0032288E" w:rsidRPr="00BA78EC">
              <w:rPr>
                <w:rFonts w:ascii="Arial" w:eastAsia="Arial" w:hAnsi="Arial" w:cs="Arial"/>
                <w:lang w:val="en-US"/>
              </w:rPr>
              <w:t xml:space="preserve">W. </w:t>
            </w:r>
            <w:r w:rsidR="0032288E" w:rsidRPr="00BA78EC">
              <w:rPr>
                <w:rFonts w:ascii="Arial" w:eastAsia="Arial" w:hAnsi="Arial" w:cs="Arial"/>
                <w:b/>
                <w:lang w:val="en-US"/>
              </w:rPr>
              <w:t>Algae.</w:t>
            </w:r>
            <w:r w:rsidRPr="00BA78EC">
              <w:rPr>
                <w:rFonts w:ascii="Arial" w:eastAsia="Arial" w:hAnsi="Arial" w:cs="Arial"/>
                <w:lang w:val="en-US"/>
              </w:rPr>
              <w:t xml:space="preserve"> </w:t>
            </w:r>
            <w:r>
              <w:rPr>
                <w:rFonts w:ascii="Arial" w:eastAsia="Arial" w:hAnsi="Arial" w:cs="Arial"/>
                <w:lang w:val="en-US"/>
              </w:rPr>
              <w:t xml:space="preserve">Prentice-Hall, Inc., Upper saddle River, </w:t>
            </w:r>
            <w:r w:rsidR="0032288E" w:rsidRPr="00807762">
              <w:rPr>
                <w:rFonts w:ascii="Arial" w:eastAsia="Arial" w:hAnsi="Arial" w:cs="Arial"/>
                <w:lang w:val="en-US"/>
              </w:rPr>
              <w:t>2000.</w:t>
            </w:r>
          </w:p>
          <w:p w14:paraId="75A39E69" w14:textId="3608484F" w:rsidR="0032288E" w:rsidRPr="00807762" w:rsidRDefault="00C56FD3" w:rsidP="006829AE">
            <w:pPr>
              <w:contextualSpacing w:val="0"/>
              <w:jc w:val="both"/>
              <w:rPr>
                <w:rFonts w:ascii="Arial" w:eastAsia="Arial" w:hAnsi="Arial" w:cs="Arial"/>
                <w:lang w:val="en-US"/>
              </w:rPr>
            </w:pPr>
            <w:r>
              <w:rPr>
                <w:rFonts w:ascii="Arial" w:eastAsia="Arial" w:hAnsi="Arial" w:cs="Arial"/>
                <w:lang w:val="en-US"/>
              </w:rPr>
              <w:t xml:space="preserve">KENDRICK, B. </w:t>
            </w:r>
            <w:r>
              <w:rPr>
                <w:rFonts w:ascii="Arial" w:eastAsia="Arial" w:hAnsi="Arial" w:cs="Arial"/>
                <w:b/>
                <w:lang w:val="en-US"/>
              </w:rPr>
              <w:t xml:space="preserve">The Fifth </w:t>
            </w:r>
            <w:r w:rsidR="0032288E" w:rsidRPr="00807762">
              <w:rPr>
                <w:rFonts w:ascii="Arial" w:eastAsia="Arial" w:hAnsi="Arial" w:cs="Arial"/>
                <w:b/>
                <w:lang w:val="en-US"/>
              </w:rPr>
              <w:t>Kingdom</w:t>
            </w:r>
            <w:r>
              <w:rPr>
                <w:rFonts w:ascii="Arial" w:eastAsia="Arial" w:hAnsi="Arial" w:cs="Arial"/>
                <w:lang w:val="en-US"/>
              </w:rPr>
              <w:t>. 3</w:t>
            </w:r>
            <w:r w:rsidRPr="00C56FD3">
              <w:rPr>
                <w:rFonts w:ascii="Arial" w:eastAsia="Arial" w:hAnsi="Arial" w:cs="Arial"/>
                <w:vertAlign w:val="superscript"/>
                <w:lang w:val="en-US"/>
              </w:rPr>
              <w:t>a</w:t>
            </w:r>
            <w:r>
              <w:rPr>
                <w:rFonts w:ascii="Arial" w:eastAsia="Arial" w:hAnsi="Arial" w:cs="Arial"/>
                <w:lang w:val="en-US"/>
              </w:rPr>
              <w:t xml:space="preserve"> ed. Focus. (</w:t>
            </w:r>
            <w:proofErr w:type="spellStart"/>
            <w:proofErr w:type="gramStart"/>
            <w:r>
              <w:rPr>
                <w:rFonts w:ascii="Arial" w:eastAsia="Arial" w:hAnsi="Arial" w:cs="Arial"/>
                <w:lang w:val="en-US"/>
              </w:rPr>
              <w:t>Ver</w:t>
            </w:r>
            <w:proofErr w:type="spellEnd"/>
            <w:r>
              <w:rPr>
                <w:rFonts w:ascii="Arial" w:eastAsia="Arial" w:hAnsi="Arial" w:cs="Arial"/>
                <w:lang w:val="en-US"/>
              </w:rPr>
              <w:t xml:space="preserve">  </w:t>
            </w:r>
            <w:proofErr w:type="spellStart"/>
            <w:r>
              <w:rPr>
                <w:rFonts w:ascii="Arial" w:eastAsia="Arial" w:hAnsi="Arial" w:cs="Arial"/>
                <w:lang w:val="en-US"/>
              </w:rPr>
              <w:t>também</w:t>
            </w:r>
            <w:proofErr w:type="spellEnd"/>
            <w:proofErr w:type="gramEnd"/>
            <w:r>
              <w:rPr>
                <w:rFonts w:ascii="Arial" w:eastAsia="Arial" w:hAnsi="Arial" w:cs="Arial"/>
                <w:lang w:val="en-US"/>
              </w:rPr>
              <w:t xml:space="preserve"> The </w:t>
            </w:r>
            <w:r w:rsidR="0032288E" w:rsidRPr="00807762">
              <w:rPr>
                <w:rFonts w:ascii="Arial" w:eastAsia="Arial" w:hAnsi="Arial" w:cs="Arial"/>
                <w:lang w:val="en-US"/>
              </w:rPr>
              <w:t>Fifth Kingdom we</w:t>
            </w:r>
            <w:r>
              <w:rPr>
                <w:rFonts w:ascii="Arial" w:eastAsia="Arial" w:hAnsi="Arial" w:cs="Arial"/>
                <w:lang w:val="en-US"/>
              </w:rPr>
              <w:t xml:space="preserve">bsite - </w:t>
            </w:r>
            <w:hyperlink r:id="rId31" w:history="1">
              <w:r w:rsidRPr="008A171E">
                <w:rPr>
                  <w:rFonts w:ascii="Arial" w:eastAsia="Arial" w:hAnsi="Arial" w:cs="Arial"/>
                  <w:lang w:val="en-US"/>
                </w:rPr>
                <w:t>http://www.mycolog.com</w:t>
              </w:r>
            </w:hyperlink>
            <w:r>
              <w:rPr>
                <w:rFonts w:ascii="Arial" w:eastAsia="Arial" w:hAnsi="Arial" w:cs="Arial"/>
                <w:lang w:val="en-US"/>
              </w:rPr>
              <w:t xml:space="preserve">), </w:t>
            </w:r>
            <w:r w:rsidR="0032288E" w:rsidRPr="00807762">
              <w:rPr>
                <w:rFonts w:ascii="Arial" w:eastAsia="Arial" w:hAnsi="Arial" w:cs="Arial"/>
                <w:lang w:val="en-US"/>
              </w:rPr>
              <w:t>2000.</w:t>
            </w:r>
          </w:p>
        </w:tc>
      </w:tr>
      <w:tr w:rsidR="0032288E" w:rsidRPr="00807762" w14:paraId="53C5E2E3" w14:textId="77777777" w:rsidTr="00390ACD">
        <w:trPr>
          <w:jc w:val="center"/>
        </w:trPr>
        <w:tc>
          <w:tcPr>
            <w:tcW w:w="10065" w:type="dxa"/>
            <w:gridSpan w:val="2"/>
            <w:vAlign w:val="center"/>
          </w:tcPr>
          <w:p w14:paraId="408D24BD" w14:textId="77777777" w:rsidR="0032288E" w:rsidRPr="00807762" w:rsidRDefault="0032288E" w:rsidP="006829AE">
            <w:pPr>
              <w:contextualSpacing w:val="0"/>
              <w:rPr>
                <w:rFonts w:ascii="Arial" w:eastAsia="Arial" w:hAnsi="Arial" w:cs="Arial"/>
                <w:b/>
              </w:rPr>
            </w:pPr>
            <w:r w:rsidRPr="00807762">
              <w:rPr>
                <w:rFonts w:ascii="Arial" w:eastAsia="Arial" w:hAnsi="Arial" w:cs="Arial"/>
                <w:b/>
              </w:rPr>
              <w:t xml:space="preserve">PRÉ-REQUISITOS E CO-REQUISITOS: </w:t>
            </w:r>
          </w:p>
          <w:p w14:paraId="01C73EEE" w14:textId="77777777" w:rsidR="0032288E" w:rsidRPr="00807762" w:rsidRDefault="0032288E" w:rsidP="006829AE">
            <w:pPr>
              <w:contextualSpacing w:val="0"/>
              <w:rPr>
                <w:rFonts w:ascii="Arial" w:eastAsia="Arial" w:hAnsi="Arial" w:cs="Arial"/>
              </w:rPr>
            </w:pPr>
            <w:r w:rsidRPr="00807762">
              <w:rPr>
                <w:rFonts w:ascii="Arial" w:eastAsia="Arial" w:hAnsi="Arial" w:cs="Arial"/>
              </w:rPr>
              <w:t>MORFOLOGIA VEGETAL</w:t>
            </w:r>
          </w:p>
        </w:tc>
      </w:tr>
    </w:tbl>
    <w:p w14:paraId="699E01AC" w14:textId="77777777" w:rsidR="00E76DBC" w:rsidRPr="00807762" w:rsidRDefault="00E76DBC" w:rsidP="006829AE">
      <w:pPr>
        <w:rPr>
          <w:rFonts w:ascii="Arial" w:eastAsia="Arial" w:hAnsi="Arial" w:cs="Arial"/>
        </w:rPr>
      </w:pPr>
    </w:p>
    <w:p w14:paraId="394EED95" w14:textId="77777777" w:rsidR="008A171E" w:rsidRDefault="008A171E">
      <w:r>
        <w:br w:type="page"/>
      </w:r>
    </w:p>
    <w:tbl>
      <w:tblPr>
        <w:tblStyle w:val="aff3"/>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7"/>
        <w:gridCol w:w="4543"/>
      </w:tblGrid>
      <w:tr w:rsidR="00E76DBC" w:rsidRPr="00807762" w14:paraId="6D9607A6" w14:textId="77777777" w:rsidTr="00390ACD">
        <w:trPr>
          <w:trHeight w:val="420"/>
          <w:jc w:val="center"/>
        </w:trPr>
        <w:tc>
          <w:tcPr>
            <w:tcW w:w="5527" w:type="dxa"/>
          </w:tcPr>
          <w:p w14:paraId="6DB300D8" w14:textId="51049EDA"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21763EEC" wp14:editId="50589A0F">
                  <wp:extent cx="2041580" cy="685514"/>
                  <wp:effectExtent l="0" t="0" r="0"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3" w:type="dxa"/>
          </w:tcPr>
          <w:p w14:paraId="073444C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B3E2AF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B039FA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50F78B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3º semestre</w:t>
            </w:r>
          </w:p>
        </w:tc>
      </w:tr>
      <w:tr w:rsidR="00E76DBC" w:rsidRPr="00807762" w14:paraId="47901D5E" w14:textId="77777777" w:rsidTr="00390ACD">
        <w:trPr>
          <w:trHeight w:val="420"/>
          <w:jc w:val="center"/>
        </w:trPr>
        <w:tc>
          <w:tcPr>
            <w:tcW w:w="5527" w:type="dxa"/>
          </w:tcPr>
          <w:p w14:paraId="2FB05421" w14:textId="77777777" w:rsidR="00E76DBC" w:rsidRDefault="007A67AD" w:rsidP="006829AE">
            <w:pPr>
              <w:tabs>
                <w:tab w:val="right" w:pos="5308"/>
              </w:tabs>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Didática</w:t>
            </w:r>
          </w:p>
          <w:p w14:paraId="1A98545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3" w:type="dxa"/>
          </w:tcPr>
          <w:p w14:paraId="60E7C1ED"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36078FC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5B2336E8" w14:textId="4661CC39"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8A171E">
              <w:rPr>
                <w:rFonts w:ascii="Arial" w:eastAsia="Arial" w:hAnsi="Arial" w:cs="Arial"/>
              </w:rPr>
              <w:t>0</w:t>
            </w:r>
          </w:p>
          <w:p w14:paraId="650D3AA8" w14:textId="0BD133C9" w:rsidR="00E76DBC" w:rsidRPr="00807762" w:rsidRDefault="00E76DBC" w:rsidP="006829AE">
            <w:pPr>
              <w:contextualSpacing w:val="0"/>
              <w:rPr>
                <w:rFonts w:ascii="Arial" w:eastAsia="Arial" w:hAnsi="Arial" w:cs="Arial"/>
              </w:rPr>
            </w:pPr>
          </w:p>
        </w:tc>
      </w:tr>
      <w:tr w:rsidR="00E76DBC" w:rsidRPr="00807762" w14:paraId="2A368868" w14:textId="77777777" w:rsidTr="008A171E">
        <w:trPr>
          <w:trHeight w:val="3301"/>
          <w:jc w:val="center"/>
        </w:trPr>
        <w:tc>
          <w:tcPr>
            <w:tcW w:w="10070" w:type="dxa"/>
            <w:gridSpan w:val="2"/>
          </w:tcPr>
          <w:p w14:paraId="7EC36CEC" w14:textId="57735A35" w:rsidR="00E76DBC" w:rsidRPr="00770468" w:rsidRDefault="007A67AD" w:rsidP="00DB7084">
            <w:pPr>
              <w:contextualSpacing w:val="0"/>
              <w:jc w:val="both"/>
              <w:rPr>
                <w:rFonts w:ascii="Arial" w:eastAsia="Arial" w:hAnsi="Arial" w:cs="Arial"/>
              </w:rPr>
            </w:pPr>
            <w:r w:rsidRPr="00770468">
              <w:rPr>
                <w:rFonts w:ascii="Arial" w:eastAsia="Arial" w:hAnsi="Arial" w:cs="Arial"/>
                <w:b/>
              </w:rPr>
              <w:t xml:space="preserve">OBJETIVO GERAL DO COMPONENTE CURRICULAR: </w:t>
            </w:r>
            <w:r w:rsidR="00DB7084" w:rsidRPr="00770468">
              <w:rPr>
                <w:rFonts w:ascii="Arial" w:hAnsi="Arial" w:cs="Arial"/>
              </w:rPr>
              <w:t>Compreender as relações estabelecidas entre a didática, a escola e os outros espaços pedagógicos presentes na sociedade, analisando o significado do conhecimento em diferentes momentos da história ocidental, discutindo o desenvolvimento da história da educação e da didática, estudando a especificidade da didática e sua relação com as demais áreas do conhecimento, analisando o papel do professor enquanto profissional da educação, discutindo como o ensino se organiza em diferentes concepções, analisando os elementos constitutivos da organização do processo educativo e não escolar, discutindo as questões disciplinares, compreendendo o seu contexto, analisando</w:t>
            </w:r>
            <w:r w:rsidR="00770468" w:rsidRPr="00770468">
              <w:rPr>
                <w:rFonts w:ascii="Arial" w:hAnsi="Arial" w:cs="Arial"/>
              </w:rPr>
              <w:t xml:space="preserve"> </w:t>
            </w:r>
            <w:r w:rsidR="00DB7084" w:rsidRPr="00770468">
              <w:rPr>
                <w:rFonts w:ascii="Arial" w:hAnsi="Arial" w:cs="Arial"/>
              </w:rPr>
              <w:t>o processo de ciclagem das escolas e o processo de inclusão, percebendo a importância da avaliação, seu papel nas práticas escolares e suas possibilidades, analisando as contribuições das novas tecnologias de comunicação para o trabalho educativo.</w:t>
            </w:r>
          </w:p>
        </w:tc>
      </w:tr>
      <w:tr w:rsidR="00E76DBC" w:rsidRPr="00807762" w14:paraId="080FAFC5" w14:textId="77777777" w:rsidTr="00390ACD">
        <w:trPr>
          <w:trHeight w:val="260"/>
          <w:jc w:val="center"/>
        </w:trPr>
        <w:tc>
          <w:tcPr>
            <w:tcW w:w="10070" w:type="dxa"/>
            <w:gridSpan w:val="2"/>
            <w:vAlign w:val="center"/>
          </w:tcPr>
          <w:p w14:paraId="091BBC33" w14:textId="77777777" w:rsidR="00E76DBC" w:rsidRPr="00770468" w:rsidRDefault="007A67AD" w:rsidP="006829AE">
            <w:pPr>
              <w:contextualSpacing w:val="0"/>
              <w:jc w:val="both"/>
              <w:rPr>
                <w:rFonts w:ascii="Arial" w:eastAsia="Arial" w:hAnsi="Arial" w:cs="Arial"/>
              </w:rPr>
            </w:pPr>
            <w:r w:rsidRPr="00770468">
              <w:rPr>
                <w:rFonts w:ascii="Arial" w:eastAsia="Arial" w:hAnsi="Arial" w:cs="Arial"/>
                <w:b/>
              </w:rPr>
              <w:t xml:space="preserve">EMENTA: </w:t>
            </w:r>
            <w:r w:rsidRPr="00770468">
              <w:rPr>
                <w:rFonts w:ascii="Arial" w:eastAsia="Arial" w:hAnsi="Arial" w:cs="Arial"/>
              </w:rPr>
              <w:t>O profissional do Magistério; Fundamentação teórica da didática; Educação e ensino como sistemas; Organização do ensino. O diagnóstico da realidade e os componentes dos planos de ensino: objetivos, conteúdos, procedimentos, recursos e avaliação; O processo de interação em sala de aula; Planos de ensino: planos de curso, de unidade e de aula.</w:t>
            </w:r>
          </w:p>
        </w:tc>
      </w:tr>
      <w:tr w:rsidR="00E76DBC" w:rsidRPr="00807762" w14:paraId="391EFF7E" w14:textId="77777777" w:rsidTr="00390ACD">
        <w:trPr>
          <w:trHeight w:val="580"/>
          <w:jc w:val="center"/>
        </w:trPr>
        <w:tc>
          <w:tcPr>
            <w:tcW w:w="10070" w:type="dxa"/>
            <w:gridSpan w:val="2"/>
            <w:vAlign w:val="center"/>
          </w:tcPr>
          <w:p w14:paraId="5CD6D7BB" w14:textId="77777777" w:rsidR="00E76DBC" w:rsidRPr="00770468" w:rsidRDefault="007A67AD" w:rsidP="006829AE">
            <w:pPr>
              <w:contextualSpacing w:val="0"/>
              <w:rPr>
                <w:rFonts w:ascii="Arial" w:eastAsia="Arial" w:hAnsi="Arial" w:cs="Arial"/>
                <w:b/>
              </w:rPr>
            </w:pPr>
            <w:r w:rsidRPr="00770468">
              <w:rPr>
                <w:rFonts w:ascii="Arial" w:eastAsia="Arial" w:hAnsi="Arial" w:cs="Arial"/>
                <w:b/>
              </w:rPr>
              <w:t>REFERÊNCIAS:</w:t>
            </w:r>
          </w:p>
        </w:tc>
      </w:tr>
      <w:tr w:rsidR="00E76DBC" w:rsidRPr="00807762" w14:paraId="5171D713" w14:textId="77777777" w:rsidTr="00390ACD">
        <w:trPr>
          <w:jc w:val="center"/>
        </w:trPr>
        <w:tc>
          <w:tcPr>
            <w:tcW w:w="10070" w:type="dxa"/>
            <w:gridSpan w:val="2"/>
            <w:vAlign w:val="center"/>
          </w:tcPr>
          <w:p w14:paraId="753C6773" w14:textId="77777777" w:rsidR="00E76DBC" w:rsidRPr="00770468" w:rsidRDefault="007A67AD" w:rsidP="006829AE">
            <w:pPr>
              <w:contextualSpacing w:val="0"/>
              <w:rPr>
                <w:rFonts w:ascii="Arial" w:eastAsia="Arial" w:hAnsi="Arial" w:cs="Arial"/>
                <w:b/>
              </w:rPr>
            </w:pPr>
            <w:r w:rsidRPr="00770468">
              <w:rPr>
                <w:rFonts w:ascii="Arial" w:eastAsia="Arial" w:hAnsi="Arial" w:cs="Arial"/>
                <w:b/>
              </w:rPr>
              <w:t>BÁSICA:</w:t>
            </w:r>
          </w:p>
          <w:p w14:paraId="2959AF73" w14:textId="6F179BFD" w:rsidR="00E76DBC" w:rsidRPr="00770468" w:rsidRDefault="007A67AD" w:rsidP="006829AE">
            <w:pPr>
              <w:contextualSpacing w:val="0"/>
              <w:jc w:val="both"/>
              <w:rPr>
                <w:rFonts w:ascii="Arial" w:eastAsia="Arial" w:hAnsi="Arial" w:cs="Arial"/>
              </w:rPr>
            </w:pPr>
            <w:r w:rsidRPr="00770468">
              <w:rPr>
                <w:rFonts w:ascii="Arial" w:eastAsia="Arial" w:hAnsi="Arial" w:cs="Arial"/>
              </w:rPr>
              <w:t xml:space="preserve">LIBÂNEO, J. C. </w:t>
            </w:r>
            <w:r w:rsidRPr="00770468">
              <w:rPr>
                <w:rFonts w:ascii="Arial" w:eastAsia="Arial" w:hAnsi="Arial" w:cs="Arial"/>
                <w:b/>
              </w:rPr>
              <w:t>Didática</w:t>
            </w:r>
            <w:r w:rsidR="00C56FD3" w:rsidRPr="00770468">
              <w:rPr>
                <w:rFonts w:ascii="Arial" w:eastAsia="Arial" w:hAnsi="Arial" w:cs="Arial"/>
              </w:rPr>
              <w:t xml:space="preserve">. 14ª </w:t>
            </w:r>
            <w:r w:rsidRPr="00770468">
              <w:rPr>
                <w:rFonts w:ascii="Arial" w:eastAsia="Arial" w:hAnsi="Arial" w:cs="Arial"/>
              </w:rPr>
              <w:t>ed. São Paulo: Cortez, 1999.</w:t>
            </w:r>
          </w:p>
          <w:p w14:paraId="70AC8E3D" w14:textId="7F5892AB" w:rsidR="00E76DBC" w:rsidRPr="00770468" w:rsidRDefault="007A67AD" w:rsidP="006829AE">
            <w:pPr>
              <w:contextualSpacing w:val="0"/>
              <w:jc w:val="both"/>
              <w:rPr>
                <w:rFonts w:ascii="Arial" w:eastAsia="Arial" w:hAnsi="Arial" w:cs="Arial"/>
              </w:rPr>
            </w:pPr>
            <w:r w:rsidRPr="00770468">
              <w:rPr>
                <w:rFonts w:ascii="Arial" w:eastAsia="Arial" w:hAnsi="Arial" w:cs="Arial"/>
              </w:rPr>
              <w:t>VASCONCELLOS, C</w:t>
            </w:r>
            <w:r w:rsidR="00C56FD3" w:rsidRPr="00770468">
              <w:rPr>
                <w:rFonts w:ascii="Arial" w:eastAsia="Arial" w:hAnsi="Arial" w:cs="Arial"/>
              </w:rPr>
              <w:t xml:space="preserve">. </w:t>
            </w:r>
            <w:r w:rsidRPr="00770468">
              <w:rPr>
                <w:rFonts w:ascii="Arial" w:eastAsia="Arial" w:hAnsi="Arial" w:cs="Arial"/>
              </w:rPr>
              <w:t xml:space="preserve">S. </w:t>
            </w:r>
            <w:r w:rsidRPr="00770468">
              <w:rPr>
                <w:rFonts w:ascii="Arial" w:eastAsia="Arial" w:hAnsi="Arial" w:cs="Arial"/>
                <w:b/>
              </w:rPr>
              <w:t>Coordenação do trabalho Pedagógico:</w:t>
            </w:r>
            <w:r w:rsidRPr="00770468">
              <w:rPr>
                <w:rFonts w:ascii="Arial" w:eastAsia="Arial" w:hAnsi="Arial" w:cs="Arial"/>
              </w:rPr>
              <w:t xml:space="preserve"> </w:t>
            </w:r>
            <w:r w:rsidRPr="00770468">
              <w:rPr>
                <w:rFonts w:ascii="Arial" w:eastAsia="Arial" w:hAnsi="Arial" w:cs="Arial"/>
                <w:b/>
              </w:rPr>
              <w:t>do projeto político pedagógico ao cotidiano da sala de aula</w:t>
            </w:r>
            <w:r w:rsidR="00C56FD3" w:rsidRPr="00770468">
              <w:rPr>
                <w:rFonts w:ascii="Arial" w:eastAsia="Arial" w:hAnsi="Arial" w:cs="Arial"/>
              </w:rPr>
              <w:t>.</w:t>
            </w:r>
            <w:r w:rsidRPr="00770468">
              <w:rPr>
                <w:rFonts w:ascii="Arial" w:eastAsia="Arial" w:hAnsi="Arial" w:cs="Arial"/>
              </w:rPr>
              <w:t xml:space="preserve"> São Paulo: </w:t>
            </w:r>
            <w:proofErr w:type="spellStart"/>
            <w:r w:rsidRPr="00770468">
              <w:rPr>
                <w:rFonts w:ascii="Arial" w:eastAsia="Arial" w:hAnsi="Arial" w:cs="Arial"/>
              </w:rPr>
              <w:t>Libertad</w:t>
            </w:r>
            <w:proofErr w:type="spellEnd"/>
            <w:r w:rsidRPr="00770468">
              <w:rPr>
                <w:rFonts w:ascii="Arial" w:eastAsia="Arial" w:hAnsi="Arial" w:cs="Arial"/>
              </w:rPr>
              <w:t xml:space="preserve">, 2002. </w:t>
            </w:r>
          </w:p>
          <w:p w14:paraId="26D9B498" w14:textId="44447808" w:rsidR="00E76DBC" w:rsidRPr="00770468" w:rsidRDefault="007A67AD" w:rsidP="006829AE">
            <w:pPr>
              <w:contextualSpacing w:val="0"/>
              <w:jc w:val="both"/>
              <w:rPr>
                <w:rFonts w:ascii="Arial" w:eastAsia="Arial" w:hAnsi="Arial" w:cs="Arial"/>
              </w:rPr>
            </w:pPr>
            <w:r w:rsidRPr="00770468">
              <w:rPr>
                <w:rFonts w:ascii="Arial" w:eastAsia="Arial" w:hAnsi="Arial" w:cs="Arial"/>
              </w:rPr>
              <w:t>VASCONCELLOS, C</w:t>
            </w:r>
            <w:r w:rsidR="00C56FD3" w:rsidRPr="00770468">
              <w:rPr>
                <w:rFonts w:ascii="Arial" w:eastAsia="Arial" w:hAnsi="Arial" w:cs="Arial"/>
              </w:rPr>
              <w:t>.</w:t>
            </w:r>
            <w:r w:rsidRPr="00770468">
              <w:rPr>
                <w:rFonts w:ascii="Arial" w:eastAsia="Arial" w:hAnsi="Arial" w:cs="Arial"/>
              </w:rPr>
              <w:t xml:space="preserve"> S. </w:t>
            </w:r>
            <w:r w:rsidRPr="00770468">
              <w:rPr>
                <w:rFonts w:ascii="Arial" w:eastAsia="Arial" w:hAnsi="Arial" w:cs="Arial"/>
                <w:b/>
              </w:rPr>
              <w:t>Construção do Conhecimento em sala de aula.</w:t>
            </w:r>
            <w:r w:rsidRPr="00770468">
              <w:rPr>
                <w:rFonts w:ascii="Arial" w:eastAsia="Arial" w:hAnsi="Arial" w:cs="Arial"/>
              </w:rPr>
              <w:t xml:space="preserve"> São Paulo: </w:t>
            </w:r>
            <w:proofErr w:type="spellStart"/>
            <w:r w:rsidRPr="00770468">
              <w:rPr>
                <w:rFonts w:ascii="Arial" w:eastAsia="Arial" w:hAnsi="Arial" w:cs="Arial"/>
              </w:rPr>
              <w:t>Libertad</w:t>
            </w:r>
            <w:proofErr w:type="spellEnd"/>
            <w:r w:rsidRPr="00770468">
              <w:rPr>
                <w:rFonts w:ascii="Arial" w:eastAsia="Arial" w:hAnsi="Arial" w:cs="Arial"/>
              </w:rPr>
              <w:t xml:space="preserve">, 2002. </w:t>
            </w:r>
          </w:p>
          <w:p w14:paraId="08F1FD92" w14:textId="351BC82B" w:rsidR="00E76DBC" w:rsidRPr="00770468" w:rsidRDefault="007A67AD" w:rsidP="006829AE">
            <w:pPr>
              <w:contextualSpacing w:val="0"/>
              <w:jc w:val="both"/>
              <w:rPr>
                <w:rFonts w:ascii="Arial" w:eastAsia="Arial" w:hAnsi="Arial" w:cs="Arial"/>
              </w:rPr>
            </w:pPr>
            <w:r w:rsidRPr="00770468">
              <w:rPr>
                <w:rFonts w:ascii="Arial" w:eastAsia="Arial" w:hAnsi="Arial" w:cs="Arial"/>
              </w:rPr>
              <w:t>VASCONCELLOS, C</w:t>
            </w:r>
            <w:r w:rsidR="00C56FD3" w:rsidRPr="00770468">
              <w:rPr>
                <w:rFonts w:ascii="Arial" w:eastAsia="Arial" w:hAnsi="Arial" w:cs="Arial"/>
              </w:rPr>
              <w:t>.</w:t>
            </w:r>
            <w:r w:rsidRPr="00770468">
              <w:rPr>
                <w:rFonts w:ascii="Arial" w:eastAsia="Arial" w:hAnsi="Arial" w:cs="Arial"/>
              </w:rPr>
              <w:t xml:space="preserve"> S. </w:t>
            </w:r>
            <w:r w:rsidRPr="00770468">
              <w:rPr>
                <w:rFonts w:ascii="Arial" w:eastAsia="Arial" w:hAnsi="Arial" w:cs="Arial"/>
                <w:b/>
              </w:rPr>
              <w:t>Planejamento:</w:t>
            </w:r>
            <w:r w:rsidRPr="00770468">
              <w:rPr>
                <w:rFonts w:ascii="Arial" w:eastAsia="Arial" w:hAnsi="Arial" w:cs="Arial"/>
              </w:rPr>
              <w:t xml:space="preserve"> </w:t>
            </w:r>
            <w:r w:rsidRPr="00770468">
              <w:rPr>
                <w:rFonts w:ascii="Arial" w:eastAsia="Arial" w:hAnsi="Arial" w:cs="Arial"/>
                <w:b/>
              </w:rPr>
              <w:t>Projeto de Ensino Aprendizagem e Projeto Político-Pedagógico</w:t>
            </w:r>
            <w:r w:rsidRPr="00770468">
              <w:rPr>
                <w:rFonts w:ascii="Arial" w:eastAsia="Arial" w:hAnsi="Arial" w:cs="Arial"/>
              </w:rPr>
              <w:t xml:space="preserve">. São Paulo: </w:t>
            </w:r>
            <w:proofErr w:type="spellStart"/>
            <w:r w:rsidRPr="00770468">
              <w:rPr>
                <w:rFonts w:ascii="Arial" w:eastAsia="Arial" w:hAnsi="Arial" w:cs="Arial"/>
              </w:rPr>
              <w:t>Libertad</w:t>
            </w:r>
            <w:proofErr w:type="spellEnd"/>
            <w:r w:rsidRPr="00770468">
              <w:rPr>
                <w:rFonts w:ascii="Arial" w:eastAsia="Arial" w:hAnsi="Arial" w:cs="Arial"/>
              </w:rPr>
              <w:t xml:space="preserve">, 2012. </w:t>
            </w:r>
          </w:p>
          <w:p w14:paraId="46996F0E" w14:textId="01DF31AD" w:rsidR="00E76DBC" w:rsidRPr="00770468" w:rsidRDefault="007A67AD" w:rsidP="006829AE">
            <w:pPr>
              <w:contextualSpacing w:val="0"/>
              <w:jc w:val="both"/>
              <w:rPr>
                <w:rFonts w:ascii="Arial" w:eastAsia="Arial" w:hAnsi="Arial" w:cs="Arial"/>
              </w:rPr>
            </w:pPr>
            <w:r w:rsidRPr="00770468">
              <w:rPr>
                <w:rFonts w:ascii="Arial" w:eastAsia="Arial" w:hAnsi="Arial" w:cs="Arial"/>
              </w:rPr>
              <w:t>VASCONCELLOS, C</w:t>
            </w:r>
            <w:r w:rsidR="00C56FD3" w:rsidRPr="00770468">
              <w:rPr>
                <w:rFonts w:ascii="Arial" w:eastAsia="Arial" w:hAnsi="Arial" w:cs="Arial"/>
              </w:rPr>
              <w:t>.</w:t>
            </w:r>
            <w:r w:rsidRPr="00770468">
              <w:rPr>
                <w:rFonts w:ascii="Arial" w:eastAsia="Arial" w:hAnsi="Arial" w:cs="Arial"/>
              </w:rPr>
              <w:t xml:space="preserve"> S. </w:t>
            </w:r>
            <w:r w:rsidRPr="00770468">
              <w:rPr>
                <w:rFonts w:ascii="Arial" w:eastAsia="Arial" w:hAnsi="Arial" w:cs="Arial"/>
                <w:b/>
              </w:rPr>
              <w:t>Currículo: a atividade humana como princípio educativo</w:t>
            </w:r>
            <w:r w:rsidR="00C56FD3" w:rsidRPr="00770468">
              <w:rPr>
                <w:rFonts w:ascii="Arial" w:eastAsia="Arial" w:hAnsi="Arial" w:cs="Arial"/>
              </w:rPr>
              <w:t xml:space="preserve">. 3ª </w:t>
            </w:r>
            <w:r w:rsidRPr="00770468">
              <w:rPr>
                <w:rFonts w:ascii="Arial" w:eastAsia="Arial" w:hAnsi="Arial" w:cs="Arial"/>
              </w:rPr>
              <w:t xml:space="preserve">ed. São Paulo: </w:t>
            </w:r>
            <w:proofErr w:type="spellStart"/>
            <w:r w:rsidRPr="00770468">
              <w:rPr>
                <w:rFonts w:ascii="Arial" w:eastAsia="Arial" w:hAnsi="Arial" w:cs="Arial"/>
              </w:rPr>
              <w:t>Libertad</w:t>
            </w:r>
            <w:proofErr w:type="spellEnd"/>
            <w:r w:rsidRPr="00770468">
              <w:rPr>
                <w:rFonts w:ascii="Arial" w:eastAsia="Arial" w:hAnsi="Arial" w:cs="Arial"/>
              </w:rPr>
              <w:t xml:space="preserve">, 2011. </w:t>
            </w:r>
          </w:p>
          <w:p w14:paraId="61BAAC53" w14:textId="550C4EBE" w:rsidR="00E76DBC" w:rsidRPr="00770468" w:rsidRDefault="007A67AD" w:rsidP="006829AE">
            <w:pPr>
              <w:contextualSpacing w:val="0"/>
              <w:jc w:val="both"/>
              <w:rPr>
                <w:rFonts w:ascii="Arial" w:eastAsia="Arial" w:hAnsi="Arial" w:cs="Arial"/>
              </w:rPr>
            </w:pPr>
            <w:r w:rsidRPr="00770468">
              <w:rPr>
                <w:rFonts w:ascii="Arial" w:eastAsia="Arial" w:hAnsi="Arial" w:cs="Arial"/>
              </w:rPr>
              <w:t>VASCONCELLOS, C</w:t>
            </w:r>
            <w:r w:rsidR="00C56FD3" w:rsidRPr="00770468">
              <w:rPr>
                <w:rFonts w:ascii="Arial" w:eastAsia="Arial" w:hAnsi="Arial" w:cs="Arial"/>
              </w:rPr>
              <w:t>.</w:t>
            </w:r>
            <w:r w:rsidRPr="00770468">
              <w:rPr>
                <w:rFonts w:ascii="Arial" w:eastAsia="Arial" w:hAnsi="Arial" w:cs="Arial"/>
              </w:rPr>
              <w:t xml:space="preserve"> S. </w:t>
            </w:r>
            <w:r w:rsidRPr="00770468">
              <w:rPr>
                <w:rFonts w:ascii="Arial" w:eastAsia="Arial" w:hAnsi="Arial" w:cs="Arial"/>
                <w:b/>
              </w:rPr>
              <w:t>Concepção dialética-libertadora do processo de avaliação escolar.</w:t>
            </w:r>
            <w:r w:rsidR="00C56FD3" w:rsidRPr="00770468">
              <w:rPr>
                <w:rFonts w:ascii="Arial" w:eastAsia="Arial" w:hAnsi="Arial" w:cs="Arial"/>
              </w:rPr>
              <w:t xml:space="preserve"> São Paulo: </w:t>
            </w:r>
            <w:proofErr w:type="spellStart"/>
            <w:r w:rsidR="00C56FD3" w:rsidRPr="00770468">
              <w:rPr>
                <w:rFonts w:ascii="Arial" w:eastAsia="Arial" w:hAnsi="Arial" w:cs="Arial"/>
              </w:rPr>
              <w:t>Libertad</w:t>
            </w:r>
            <w:proofErr w:type="spellEnd"/>
            <w:r w:rsidR="00C56FD3" w:rsidRPr="00770468">
              <w:rPr>
                <w:rFonts w:ascii="Arial" w:eastAsia="Arial" w:hAnsi="Arial" w:cs="Arial"/>
              </w:rPr>
              <w:t>, 1995.</w:t>
            </w:r>
            <w:r w:rsidRPr="00770468">
              <w:rPr>
                <w:rFonts w:ascii="Arial" w:eastAsia="Arial" w:hAnsi="Arial" w:cs="Arial"/>
              </w:rPr>
              <w:t xml:space="preserve"> </w:t>
            </w:r>
          </w:p>
        </w:tc>
      </w:tr>
      <w:tr w:rsidR="00E76DBC" w:rsidRPr="00807762" w14:paraId="6FB14312" w14:textId="77777777" w:rsidTr="00390ACD">
        <w:trPr>
          <w:jc w:val="center"/>
        </w:trPr>
        <w:tc>
          <w:tcPr>
            <w:tcW w:w="10070" w:type="dxa"/>
            <w:gridSpan w:val="2"/>
            <w:vAlign w:val="center"/>
          </w:tcPr>
          <w:p w14:paraId="1754D576" w14:textId="0038F18C" w:rsidR="00E76DBC" w:rsidRPr="00770468" w:rsidRDefault="007A67AD" w:rsidP="006829AE">
            <w:pPr>
              <w:contextualSpacing w:val="0"/>
              <w:rPr>
                <w:rFonts w:ascii="Arial" w:eastAsia="Arial" w:hAnsi="Arial" w:cs="Arial"/>
                <w:b/>
              </w:rPr>
            </w:pPr>
            <w:r w:rsidRPr="00770468">
              <w:rPr>
                <w:rFonts w:ascii="Arial" w:eastAsia="Arial" w:hAnsi="Arial" w:cs="Arial"/>
                <w:b/>
              </w:rPr>
              <w:t>COMPLEMENTAR:</w:t>
            </w:r>
          </w:p>
          <w:p w14:paraId="7184630B" w14:textId="77777777" w:rsidR="00770468" w:rsidRPr="00770468" w:rsidRDefault="00770468" w:rsidP="00770468">
            <w:pPr>
              <w:contextualSpacing w:val="0"/>
              <w:jc w:val="both"/>
              <w:rPr>
                <w:rFonts w:ascii="Arial" w:hAnsi="Arial" w:cs="Arial"/>
              </w:rPr>
            </w:pPr>
            <w:r w:rsidRPr="00770468">
              <w:rPr>
                <w:rFonts w:ascii="Arial" w:hAnsi="Arial" w:cs="Arial"/>
              </w:rPr>
              <w:t xml:space="preserve">CUNHA, Maria Isabel da. </w:t>
            </w:r>
            <w:r w:rsidRPr="00770468">
              <w:rPr>
                <w:rFonts w:ascii="Arial" w:hAnsi="Arial" w:cs="Arial"/>
                <w:b/>
              </w:rPr>
              <w:t>O bom professor e sua prática</w:t>
            </w:r>
            <w:r w:rsidRPr="00770468">
              <w:rPr>
                <w:rFonts w:ascii="Arial" w:hAnsi="Arial" w:cs="Arial"/>
              </w:rPr>
              <w:t>. 3ed. Campinas. SP, Papirus, 1994.</w:t>
            </w:r>
          </w:p>
          <w:p w14:paraId="7ED88644" w14:textId="77777777" w:rsidR="00770468" w:rsidRPr="00770468" w:rsidRDefault="00770468" w:rsidP="00770468">
            <w:pPr>
              <w:contextualSpacing w:val="0"/>
              <w:jc w:val="both"/>
              <w:rPr>
                <w:rFonts w:ascii="Arial" w:hAnsi="Arial" w:cs="Arial"/>
              </w:rPr>
            </w:pPr>
            <w:r w:rsidRPr="00770468">
              <w:rPr>
                <w:rFonts w:ascii="Arial" w:hAnsi="Arial" w:cs="Arial"/>
              </w:rPr>
              <w:t>CANDAU, Vera Maria (</w:t>
            </w:r>
            <w:proofErr w:type="spellStart"/>
            <w:r w:rsidRPr="00770468">
              <w:rPr>
                <w:rFonts w:ascii="Arial" w:hAnsi="Arial" w:cs="Arial"/>
              </w:rPr>
              <w:t>org</w:t>
            </w:r>
            <w:proofErr w:type="spellEnd"/>
            <w:r w:rsidRPr="00770468">
              <w:rPr>
                <w:rFonts w:ascii="Arial" w:hAnsi="Arial" w:cs="Arial"/>
              </w:rPr>
              <w:t xml:space="preserve">). </w:t>
            </w:r>
            <w:r w:rsidRPr="00770468">
              <w:rPr>
                <w:rFonts w:ascii="Arial" w:hAnsi="Arial" w:cs="Arial"/>
                <w:b/>
              </w:rPr>
              <w:t>Rumo a uma nova didática</w:t>
            </w:r>
            <w:r w:rsidRPr="00770468">
              <w:rPr>
                <w:rFonts w:ascii="Arial" w:hAnsi="Arial" w:cs="Arial"/>
              </w:rPr>
              <w:t>. Rio de Janeiro: Vozes, 1990.</w:t>
            </w:r>
          </w:p>
          <w:p w14:paraId="53A3E6D9" w14:textId="77777777" w:rsidR="00770468" w:rsidRPr="00770468" w:rsidRDefault="00770468" w:rsidP="00770468">
            <w:pPr>
              <w:contextualSpacing w:val="0"/>
              <w:jc w:val="both"/>
              <w:rPr>
                <w:rFonts w:ascii="Arial" w:hAnsi="Arial" w:cs="Arial"/>
              </w:rPr>
            </w:pPr>
            <w:r w:rsidRPr="00770468">
              <w:rPr>
                <w:rFonts w:ascii="Arial" w:hAnsi="Arial" w:cs="Arial"/>
              </w:rPr>
              <w:t xml:space="preserve">ENGUITA, Mariano. </w:t>
            </w:r>
            <w:r w:rsidRPr="00770468">
              <w:rPr>
                <w:rFonts w:ascii="Arial" w:hAnsi="Arial" w:cs="Arial"/>
                <w:b/>
              </w:rPr>
              <w:t>A face oculta da escola</w:t>
            </w:r>
            <w:r w:rsidRPr="00770468">
              <w:rPr>
                <w:rFonts w:ascii="Arial" w:hAnsi="Arial" w:cs="Arial"/>
              </w:rPr>
              <w:t>: educação e trabalho no capitalismo. Trad. Tomaz Tadeu da Silva. Porto Alegre: Artes Médicas, 1989.</w:t>
            </w:r>
          </w:p>
          <w:p w14:paraId="28AD62B1" w14:textId="77777777" w:rsidR="00770468" w:rsidRPr="00770468" w:rsidRDefault="00770468" w:rsidP="00770468">
            <w:pPr>
              <w:contextualSpacing w:val="0"/>
              <w:jc w:val="both"/>
              <w:rPr>
                <w:rFonts w:ascii="Arial" w:eastAsia="Arial" w:hAnsi="Arial" w:cs="Arial"/>
                <w:color w:val="666666"/>
                <w:shd w:val="clear" w:color="auto" w:fill="EEEEEE"/>
              </w:rPr>
            </w:pPr>
            <w:r w:rsidRPr="00770468">
              <w:rPr>
                <w:rFonts w:ascii="Arial" w:eastAsia="Arial" w:hAnsi="Arial" w:cs="Arial"/>
              </w:rPr>
              <w:t xml:space="preserve">FREIRE, P. </w:t>
            </w:r>
            <w:r w:rsidRPr="00770468">
              <w:rPr>
                <w:rFonts w:ascii="Arial" w:eastAsia="Arial" w:hAnsi="Arial" w:cs="Arial"/>
                <w:b/>
              </w:rPr>
              <w:t>Pedagogia da Autonomia: saberes necessários à prática educativa</w:t>
            </w:r>
            <w:r w:rsidRPr="00770468">
              <w:rPr>
                <w:rFonts w:ascii="Arial" w:eastAsia="Arial" w:hAnsi="Arial" w:cs="Arial"/>
              </w:rPr>
              <w:t>. 43ª ed. São Paulo: Paz e Terra, 2011.</w:t>
            </w:r>
          </w:p>
          <w:p w14:paraId="1EAFF678" w14:textId="77777777" w:rsidR="00770468" w:rsidRPr="00770468" w:rsidRDefault="00770468" w:rsidP="00770468">
            <w:pPr>
              <w:contextualSpacing w:val="0"/>
              <w:jc w:val="both"/>
              <w:rPr>
                <w:rFonts w:ascii="Arial" w:eastAsia="Arial" w:hAnsi="Arial" w:cs="Arial"/>
              </w:rPr>
            </w:pPr>
            <w:r w:rsidRPr="00770468">
              <w:rPr>
                <w:rFonts w:ascii="Arial" w:eastAsia="Arial" w:hAnsi="Arial" w:cs="Arial"/>
              </w:rPr>
              <w:t xml:space="preserve">FREIRE, P. </w:t>
            </w:r>
            <w:r w:rsidRPr="00770468">
              <w:rPr>
                <w:rFonts w:ascii="Arial" w:eastAsia="Arial" w:hAnsi="Arial" w:cs="Arial"/>
                <w:b/>
              </w:rPr>
              <w:t>Pedagogia do oprimido</w:t>
            </w:r>
            <w:r w:rsidRPr="00770468">
              <w:rPr>
                <w:rFonts w:ascii="Arial" w:eastAsia="Arial" w:hAnsi="Arial" w:cs="Arial"/>
              </w:rPr>
              <w:t xml:space="preserve">. 47ª ed. Rio de Janeiro: Paz e Terra </w:t>
            </w:r>
            <w:proofErr w:type="spellStart"/>
            <w:r w:rsidRPr="00770468">
              <w:rPr>
                <w:rFonts w:ascii="Arial" w:eastAsia="Arial" w:hAnsi="Arial" w:cs="Arial"/>
              </w:rPr>
              <w:t>Ltda</w:t>
            </w:r>
            <w:proofErr w:type="spellEnd"/>
            <w:r w:rsidRPr="00770468">
              <w:rPr>
                <w:rFonts w:ascii="Arial" w:eastAsia="Arial" w:hAnsi="Arial" w:cs="Arial"/>
              </w:rPr>
              <w:t>, 2008.</w:t>
            </w:r>
          </w:p>
          <w:p w14:paraId="639D7583" w14:textId="77777777" w:rsidR="00770468" w:rsidRPr="00770468" w:rsidRDefault="00770468" w:rsidP="00770468">
            <w:pPr>
              <w:contextualSpacing w:val="0"/>
              <w:jc w:val="both"/>
              <w:rPr>
                <w:rFonts w:ascii="Arial" w:hAnsi="Arial" w:cs="Arial"/>
              </w:rPr>
            </w:pPr>
            <w:r w:rsidRPr="00770468">
              <w:rPr>
                <w:rFonts w:ascii="Arial" w:hAnsi="Arial" w:cs="Arial"/>
              </w:rPr>
              <w:t xml:space="preserve">FREITAS, Luiz Carlos de. </w:t>
            </w:r>
            <w:r w:rsidRPr="00770468">
              <w:rPr>
                <w:rFonts w:ascii="Arial" w:hAnsi="Arial" w:cs="Arial"/>
                <w:b/>
              </w:rPr>
              <w:t>Crítica da organização do trabalho pedagógico e da didática</w:t>
            </w:r>
            <w:r w:rsidRPr="00770468">
              <w:rPr>
                <w:rFonts w:ascii="Arial" w:hAnsi="Arial" w:cs="Arial"/>
              </w:rPr>
              <w:t xml:space="preserve">. Campinas. S.P.: Papirus, 1995. </w:t>
            </w:r>
          </w:p>
          <w:p w14:paraId="5F8F2F16" w14:textId="77777777" w:rsidR="00770468" w:rsidRPr="00770468" w:rsidRDefault="00770468" w:rsidP="00770468">
            <w:pPr>
              <w:contextualSpacing w:val="0"/>
              <w:jc w:val="both"/>
              <w:rPr>
                <w:rFonts w:ascii="Arial" w:eastAsia="Trebuchet MS" w:hAnsi="Arial" w:cs="Arial"/>
                <w:color w:val="333333"/>
              </w:rPr>
            </w:pPr>
            <w:r w:rsidRPr="00770468">
              <w:rPr>
                <w:rFonts w:ascii="Arial" w:eastAsia="Trebuchet MS" w:hAnsi="Arial" w:cs="Arial"/>
                <w:color w:val="333333"/>
                <w:highlight w:val="white"/>
              </w:rPr>
              <w:t xml:space="preserve">HERNANDÉZ, F.; VENTURA, M. </w:t>
            </w:r>
            <w:r w:rsidRPr="00770468">
              <w:rPr>
                <w:rFonts w:ascii="Arial" w:eastAsia="Trebuchet MS" w:hAnsi="Arial" w:cs="Arial"/>
                <w:b/>
                <w:color w:val="333333"/>
                <w:highlight w:val="white"/>
              </w:rPr>
              <w:t>A organização do currículo por projetos de trabalho:</w:t>
            </w:r>
            <w:r w:rsidRPr="00770468">
              <w:rPr>
                <w:rFonts w:ascii="Arial" w:eastAsia="Trebuchet MS" w:hAnsi="Arial" w:cs="Arial"/>
                <w:color w:val="333333"/>
                <w:highlight w:val="white"/>
              </w:rPr>
              <w:t xml:space="preserve"> </w:t>
            </w:r>
            <w:r w:rsidRPr="00770468">
              <w:rPr>
                <w:rFonts w:ascii="Arial" w:eastAsia="Trebuchet MS" w:hAnsi="Arial" w:cs="Arial"/>
                <w:b/>
                <w:color w:val="333333"/>
                <w:highlight w:val="white"/>
              </w:rPr>
              <w:t>o conhecimento é um caleidoscópio</w:t>
            </w:r>
            <w:r w:rsidRPr="00770468">
              <w:rPr>
                <w:rFonts w:ascii="Arial" w:eastAsia="Trebuchet MS" w:hAnsi="Arial" w:cs="Arial"/>
                <w:color w:val="333333"/>
                <w:highlight w:val="white"/>
              </w:rPr>
              <w:t>. Porto Alegre: Artmed, 1998.</w:t>
            </w:r>
          </w:p>
          <w:p w14:paraId="57BC8A12" w14:textId="441AF21B" w:rsidR="00770468" w:rsidRPr="00770468" w:rsidRDefault="00770468" w:rsidP="00770468">
            <w:pPr>
              <w:contextualSpacing w:val="0"/>
              <w:jc w:val="both"/>
              <w:rPr>
                <w:rFonts w:ascii="Arial" w:hAnsi="Arial" w:cs="Arial"/>
              </w:rPr>
            </w:pPr>
            <w:r w:rsidRPr="00770468">
              <w:rPr>
                <w:rFonts w:ascii="Arial" w:hAnsi="Arial" w:cs="Arial"/>
              </w:rPr>
              <w:t>MASETO, Marcos</w:t>
            </w:r>
            <w:r w:rsidRPr="00770468">
              <w:rPr>
                <w:rFonts w:ascii="Arial" w:hAnsi="Arial" w:cs="Arial"/>
                <w:b/>
              </w:rPr>
              <w:t>. Didática, a aula como centro</w:t>
            </w:r>
            <w:r>
              <w:rPr>
                <w:rFonts w:ascii="Arial" w:hAnsi="Arial" w:cs="Arial"/>
              </w:rPr>
              <w:t>. São Paulo. FTD, 1997.</w:t>
            </w:r>
          </w:p>
          <w:p w14:paraId="130E4280" w14:textId="77777777" w:rsidR="00770468" w:rsidRPr="00770468" w:rsidRDefault="00770468" w:rsidP="00770468">
            <w:pPr>
              <w:contextualSpacing w:val="0"/>
              <w:jc w:val="both"/>
              <w:rPr>
                <w:rFonts w:ascii="Arial" w:eastAsia="Arial" w:hAnsi="Arial" w:cs="Arial"/>
              </w:rPr>
            </w:pPr>
            <w:r w:rsidRPr="00770468">
              <w:rPr>
                <w:rFonts w:ascii="Arial" w:eastAsia="Arial" w:hAnsi="Arial" w:cs="Arial"/>
              </w:rPr>
              <w:t xml:space="preserve">OLIVEIRA, M. R. N. S. </w:t>
            </w:r>
            <w:r w:rsidRPr="00770468">
              <w:rPr>
                <w:rFonts w:ascii="Arial" w:eastAsia="Arial" w:hAnsi="Arial" w:cs="Arial"/>
                <w:b/>
              </w:rPr>
              <w:t>A reconstrução da didática: elementos teórico-metodológicos</w:t>
            </w:r>
            <w:r w:rsidRPr="00770468">
              <w:rPr>
                <w:rFonts w:ascii="Arial" w:eastAsia="Arial" w:hAnsi="Arial" w:cs="Arial"/>
              </w:rPr>
              <w:t xml:space="preserve">. </w:t>
            </w:r>
            <w:r w:rsidRPr="00770468">
              <w:rPr>
                <w:rFonts w:ascii="Arial" w:eastAsia="Arial" w:hAnsi="Arial" w:cs="Arial"/>
              </w:rPr>
              <w:lastRenderedPageBreak/>
              <w:t>Campinas. São Paulo, 2000.</w:t>
            </w:r>
          </w:p>
          <w:p w14:paraId="4EDE29EB" w14:textId="77777777" w:rsidR="00E76DBC" w:rsidRPr="00770468" w:rsidRDefault="00770468" w:rsidP="00770468">
            <w:pPr>
              <w:contextualSpacing w:val="0"/>
              <w:jc w:val="both"/>
              <w:rPr>
                <w:rFonts w:ascii="Arial" w:eastAsia="Arial" w:hAnsi="Arial" w:cs="Arial"/>
              </w:rPr>
            </w:pPr>
            <w:r w:rsidRPr="00770468">
              <w:rPr>
                <w:rFonts w:ascii="Arial" w:eastAsia="Arial" w:hAnsi="Arial" w:cs="Arial"/>
              </w:rPr>
              <w:t xml:space="preserve">ZABALA, A. </w:t>
            </w:r>
            <w:r w:rsidRPr="00770468">
              <w:rPr>
                <w:rFonts w:ascii="Arial" w:eastAsia="Arial" w:hAnsi="Arial" w:cs="Arial"/>
                <w:b/>
              </w:rPr>
              <w:t>A prática educativa: como ensinar</w:t>
            </w:r>
            <w:r w:rsidRPr="00770468">
              <w:rPr>
                <w:rFonts w:ascii="Arial" w:eastAsia="Arial" w:hAnsi="Arial" w:cs="Arial"/>
              </w:rPr>
              <w:t>. Porto Alegre: Artes Médicas, 1998.</w:t>
            </w:r>
          </w:p>
          <w:p w14:paraId="2B54CFB6" w14:textId="4E9A7ED7" w:rsidR="00770468" w:rsidRPr="00770468" w:rsidRDefault="00770468" w:rsidP="00770468">
            <w:pPr>
              <w:contextualSpacing w:val="0"/>
              <w:jc w:val="both"/>
              <w:rPr>
                <w:rFonts w:ascii="Arial" w:eastAsia="Arial" w:hAnsi="Arial" w:cs="Arial"/>
              </w:rPr>
            </w:pPr>
            <w:r w:rsidRPr="00770468">
              <w:rPr>
                <w:rFonts w:ascii="Arial" w:hAnsi="Arial" w:cs="Arial"/>
              </w:rPr>
              <w:t xml:space="preserve">WACHOWICZ, Lilian, Anna. </w:t>
            </w:r>
            <w:r w:rsidRPr="00770468">
              <w:rPr>
                <w:rFonts w:ascii="Arial" w:hAnsi="Arial" w:cs="Arial"/>
                <w:b/>
              </w:rPr>
              <w:t>O método dialético na didática</w:t>
            </w:r>
            <w:r w:rsidRPr="00770468">
              <w:rPr>
                <w:rFonts w:ascii="Arial" w:hAnsi="Arial" w:cs="Arial"/>
              </w:rPr>
              <w:t>. Campinas. S.P.: Papirus, 1989.</w:t>
            </w:r>
          </w:p>
        </w:tc>
      </w:tr>
      <w:tr w:rsidR="00E76DBC" w:rsidRPr="00807762" w14:paraId="4DC8DF91" w14:textId="77777777" w:rsidTr="00390ACD">
        <w:trPr>
          <w:jc w:val="center"/>
        </w:trPr>
        <w:tc>
          <w:tcPr>
            <w:tcW w:w="10070" w:type="dxa"/>
            <w:gridSpan w:val="2"/>
            <w:tcBorders>
              <w:bottom w:val="single" w:sz="4" w:space="0" w:color="000000"/>
            </w:tcBorders>
            <w:vAlign w:val="center"/>
          </w:tcPr>
          <w:p w14:paraId="7E66EE17" w14:textId="77777777" w:rsidR="00E76DBC" w:rsidRPr="00770468" w:rsidRDefault="007A67AD" w:rsidP="006829AE">
            <w:pPr>
              <w:contextualSpacing w:val="0"/>
              <w:rPr>
                <w:rFonts w:ascii="Arial" w:eastAsia="Arial" w:hAnsi="Arial" w:cs="Arial"/>
              </w:rPr>
            </w:pPr>
            <w:r w:rsidRPr="00770468">
              <w:rPr>
                <w:rFonts w:ascii="Arial" w:eastAsia="Arial" w:hAnsi="Arial" w:cs="Arial"/>
                <w:b/>
              </w:rPr>
              <w:lastRenderedPageBreak/>
              <w:t xml:space="preserve">PRÉ-REQUISITOS E CO-REQUISITOS: </w:t>
            </w:r>
          </w:p>
        </w:tc>
      </w:tr>
    </w:tbl>
    <w:p w14:paraId="2E359737" w14:textId="77777777" w:rsidR="00E76DBC" w:rsidRPr="00807762" w:rsidRDefault="00E76DBC" w:rsidP="006829AE">
      <w:pPr>
        <w:rPr>
          <w:rFonts w:ascii="Arial" w:eastAsia="Arial" w:hAnsi="Arial" w:cs="Arial"/>
        </w:rPr>
      </w:pPr>
    </w:p>
    <w:p w14:paraId="06B90B29" w14:textId="77777777" w:rsidR="008A171E" w:rsidRDefault="008A171E">
      <w:r>
        <w:br w:type="page"/>
      </w:r>
    </w:p>
    <w:tbl>
      <w:tblPr>
        <w:tblStyle w:val="aff4"/>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207BFFC" w14:textId="77777777" w:rsidTr="00390ACD">
        <w:trPr>
          <w:trHeight w:val="420"/>
          <w:jc w:val="center"/>
        </w:trPr>
        <w:tc>
          <w:tcPr>
            <w:tcW w:w="5524" w:type="dxa"/>
          </w:tcPr>
          <w:p w14:paraId="58F6F524" w14:textId="494F6A97"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21AFF5F" wp14:editId="10C3DC1F">
                  <wp:extent cx="2041580" cy="685514"/>
                  <wp:effectExtent l="0" t="0" r="0" b="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03EDD161"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5274FF4" w14:textId="5586338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873B237"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033105F" w14:textId="2988983C" w:rsidR="00E76DBC" w:rsidRPr="00807762" w:rsidRDefault="007A67AD" w:rsidP="006829AE">
            <w:pPr>
              <w:contextualSpacing w:val="0"/>
              <w:jc w:val="both"/>
              <w:rPr>
                <w:rFonts w:ascii="Arial" w:eastAsia="Arial" w:hAnsi="Arial" w:cs="Arial"/>
                <w:b/>
              </w:rPr>
            </w:pPr>
            <w:r w:rsidRPr="00807762">
              <w:rPr>
                <w:rFonts w:ascii="Arial" w:eastAsia="Arial" w:hAnsi="Arial" w:cs="Arial"/>
              </w:rPr>
              <w:t>3º semestre</w:t>
            </w:r>
          </w:p>
        </w:tc>
      </w:tr>
      <w:tr w:rsidR="00E76DBC" w:rsidRPr="00807762" w14:paraId="67D8A38A" w14:textId="77777777" w:rsidTr="00390ACD">
        <w:trPr>
          <w:trHeight w:val="420"/>
          <w:jc w:val="center"/>
        </w:trPr>
        <w:tc>
          <w:tcPr>
            <w:tcW w:w="5524" w:type="dxa"/>
          </w:tcPr>
          <w:p w14:paraId="58AB0070"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Genética</w:t>
            </w:r>
          </w:p>
          <w:p w14:paraId="5E5D1E95" w14:textId="5D26AB8B" w:rsidR="001976EA" w:rsidRPr="00807762" w:rsidRDefault="001976EA" w:rsidP="006829AE">
            <w:pPr>
              <w:contextualSpacing w:val="0"/>
              <w:jc w:val="both"/>
              <w:rPr>
                <w:rFonts w:ascii="Arial" w:eastAsia="Arial" w:hAnsi="Arial" w:cs="Arial"/>
              </w:rPr>
            </w:pPr>
            <w:r w:rsidRPr="00807762">
              <w:rPr>
                <w:rFonts w:ascii="Arial" w:eastAsia="Arial" w:hAnsi="Arial" w:cs="Arial"/>
                <w:b/>
              </w:rPr>
              <w:t xml:space="preserve">AULAS NA SEMANA: </w:t>
            </w:r>
            <w:r w:rsidR="00AC4ED6" w:rsidRPr="00807762">
              <w:rPr>
                <w:rFonts w:ascii="Arial" w:eastAsia="Arial" w:hAnsi="Arial" w:cs="Arial"/>
              </w:rPr>
              <w:t>03</w:t>
            </w:r>
          </w:p>
        </w:tc>
        <w:tc>
          <w:tcPr>
            <w:tcW w:w="4541" w:type="dxa"/>
            <w:vAlign w:val="center"/>
          </w:tcPr>
          <w:p w14:paraId="56DB23C2" w14:textId="657018CE" w:rsidR="001976EA" w:rsidRPr="00807762" w:rsidRDefault="001976EA" w:rsidP="006829AE">
            <w:pPr>
              <w:contextualSpacing w:val="0"/>
              <w:rPr>
                <w:rFonts w:ascii="Arial" w:eastAsia="Arial" w:hAnsi="Arial" w:cs="Arial"/>
              </w:rPr>
            </w:pPr>
            <w:r w:rsidRPr="00807762">
              <w:rPr>
                <w:rFonts w:ascii="Arial" w:eastAsia="Arial" w:hAnsi="Arial" w:cs="Arial"/>
                <w:b/>
              </w:rPr>
              <w:t>CARGA HORÁRIA RELÓGIO:</w:t>
            </w:r>
            <w:r w:rsidR="007A0104" w:rsidRPr="00807762">
              <w:rPr>
                <w:rFonts w:ascii="Arial" w:eastAsia="Arial" w:hAnsi="Arial" w:cs="Arial"/>
              </w:rPr>
              <w:t xml:space="preserve"> 50</w:t>
            </w:r>
          </w:p>
          <w:p w14:paraId="2FF7BD18" w14:textId="4AC6685C" w:rsidR="001976EA" w:rsidRPr="00807762" w:rsidRDefault="001976EA" w:rsidP="006829AE">
            <w:pPr>
              <w:contextualSpacing w:val="0"/>
              <w:rPr>
                <w:rFonts w:ascii="Arial" w:eastAsia="Arial" w:hAnsi="Arial" w:cs="Arial"/>
              </w:rPr>
            </w:pPr>
            <w:r w:rsidRPr="00807762">
              <w:rPr>
                <w:rFonts w:ascii="Arial" w:eastAsia="Arial" w:hAnsi="Arial" w:cs="Arial"/>
                <w:b/>
              </w:rPr>
              <w:t xml:space="preserve">CARGA HORÁRIA AULA: </w:t>
            </w:r>
            <w:r w:rsidR="007A0104" w:rsidRPr="00807762">
              <w:rPr>
                <w:rFonts w:ascii="Arial" w:eastAsia="Arial" w:hAnsi="Arial" w:cs="Arial"/>
              </w:rPr>
              <w:t>6</w:t>
            </w:r>
            <w:r w:rsidRPr="00807762">
              <w:rPr>
                <w:rFonts w:ascii="Arial" w:eastAsia="Arial" w:hAnsi="Arial" w:cs="Arial"/>
              </w:rPr>
              <w:t>0</w:t>
            </w:r>
            <w:r w:rsidRPr="00807762">
              <w:rPr>
                <w:rFonts w:ascii="Arial" w:eastAsia="Arial" w:hAnsi="Arial" w:cs="Arial"/>
                <w:b/>
              </w:rPr>
              <w:t xml:space="preserve"> </w:t>
            </w:r>
          </w:p>
          <w:p w14:paraId="4E1DFF9C" w14:textId="302F7EE5" w:rsidR="001976EA" w:rsidRPr="00807762" w:rsidRDefault="001976EA" w:rsidP="006829AE">
            <w:pPr>
              <w:contextualSpacing w:val="0"/>
              <w:rPr>
                <w:rFonts w:ascii="Arial" w:eastAsia="Arial" w:hAnsi="Arial" w:cs="Arial"/>
              </w:rPr>
            </w:pPr>
            <w:r w:rsidRPr="00807762">
              <w:rPr>
                <w:rFonts w:ascii="Arial" w:eastAsia="Arial" w:hAnsi="Arial" w:cs="Arial"/>
                <w:b/>
              </w:rPr>
              <w:t>CARGA HORÁRIA PRÁTICA:</w:t>
            </w:r>
            <w:r w:rsidR="007A0104" w:rsidRPr="00807762">
              <w:rPr>
                <w:rFonts w:ascii="Arial" w:eastAsia="Arial" w:hAnsi="Arial" w:cs="Arial"/>
              </w:rPr>
              <w:t xml:space="preserve"> 15</w:t>
            </w:r>
          </w:p>
          <w:p w14:paraId="356B1385" w14:textId="73BC52D3" w:rsidR="00E76DBC" w:rsidRPr="00807762" w:rsidRDefault="00E76DBC" w:rsidP="006829AE">
            <w:pPr>
              <w:contextualSpacing w:val="0"/>
              <w:rPr>
                <w:rFonts w:ascii="Arial" w:eastAsia="Arial" w:hAnsi="Arial" w:cs="Arial"/>
                <w:b/>
                <w:i/>
              </w:rPr>
            </w:pPr>
          </w:p>
        </w:tc>
      </w:tr>
      <w:tr w:rsidR="00E76DBC" w:rsidRPr="00807762" w14:paraId="0A7C7E3B" w14:textId="77777777" w:rsidTr="00390ACD">
        <w:trPr>
          <w:trHeight w:val="420"/>
          <w:jc w:val="center"/>
        </w:trPr>
        <w:tc>
          <w:tcPr>
            <w:tcW w:w="10065" w:type="dxa"/>
            <w:gridSpan w:val="2"/>
          </w:tcPr>
          <w:p w14:paraId="7D06D73F" w14:textId="130112BA"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004E08A2" w:rsidRPr="00807762">
              <w:rPr>
                <w:rFonts w:ascii="Arial" w:eastAsia="Arial" w:hAnsi="Arial" w:cs="Arial"/>
              </w:rPr>
              <w:t>C</w:t>
            </w:r>
            <w:r w:rsidRPr="00807762">
              <w:rPr>
                <w:rFonts w:ascii="Arial" w:eastAsia="Arial" w:hAnsi="Arial" w:cs="Arial"/>
              </w:rPr>
              <w:t>ompreender a dinâmica da transmissão de características hereditárias nos indivíduos e nas populações correlacionando os mecanismos de herança, genes e cromossomos associados às pressões seletivas ambientais.</w:t>
            </w:r>
          </w:p>
        </w:tc>
      </w:tr>
      <w:tr w:rsidR="00E76DBC" w:rsidRPr="00807762" w14:paraId="4C57BFE7" w14:textId="77777777" w:rsidTr="00390ACD">
        <w:trPr>
          <w:trHeight w:val="1080"/>
          <w:jc w:val="center"/>
        </w:trPr>
        <w:tc>
          <w:tcPr>
            <w:tcW w:w="10065" w:type="dxa"/>
            <w:gridSpan w:val="2"/>
            <w:vAlign w:val="center"/>
          </w:tcPr>
          <w:p w14:paraId="6503581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Fundamentos e métodos utilizados em pesquisa de genética humana: histórico da Genética Humana. As leis básicas da genética clássica: reconhecimento dos padrões de herança monogênica (</w:t>
            </w:r>
            <w:proofErr w:type="spellStart"/>
            <w:r w:rsidRPr="00807762">
              <w:rPr>
                <w:rFonts w:ascii="Arial" w:eastAsia="Arial" w:hAnsi="Arial" w:cs="Arial"/>
              </w:rPr>
              <w:t>mono-hibridismo</w:t>
            </w:r>
            <w:proofErr w:type="spellEnd"/>
            <w:r w:rsidRPr="00807762">
              <w:rPr>
                <w:rFonts w:ascii="Arial" w:eastAsia="Arial" w:hAnsi="Arial" w:cs="Arial"/>
              </w:rPr>
              <w:t xml:space="preserve">), </w:t>
            </w:r>
            <w:proofErr w:type="spellStart"/>
            <w:r w:rsidRPr="00807762">
              <w:rPr>
                <w:rFonts w:ascii="Arial" w:eastAsia="Arial" w:hAnsi="Arial" w:cs="Arial"/>
              </w:rPr>
              <w:t>di-hibridismo</w:t>
            </w:r>
            <w:proofErr w:type="spellEnd"/>
            <w:r w:rsidRPr="00807762">
              <w:rPr>
                <w:rFonts w:ascii="Arial" w:eastAsia="Arial" w:hAnsi="Arial" w:cs="Arial"/>
              </w:rPr>
              <w:t xml:space="preserve"> e </w:t>
            </w:r>
            <w:proofErr w:type="spellStart"/>
            <w:r w:rsidRPr="00807762">
              <w:rPr>
                <w:rFonts w:ascii="Arial" w:eastAsia="Arial" w:hAnsi="Arial" w:cs="Arial"/>
              </w:rPr>
              <w:t>poli-hibridismo</w:t>
            </w:r>
            <w:proofErr w:type="spellEnd"/>
            <w:r w:rsidRPr="00807762">
              <w:rPr>
                <w:rFonts w:ascii="Arial" w:eastAsia="Arial" w:hAnsi="Arial" w:cs="Arial"/>
              </w:rPr>
              <w:t xml:space="preserve"> (herança poligênica) e seus modelos. </w:t>
            </w:r>
            <w:proofErr w:type="spellStart"/>
            <w:r w:rsidRPr="00807762">
              <w:rPr>
                <w:rFonts w:ascii="Arial" w:eastAsia="Arial" w:hAnsi="Arial" w:cs="Arial"/>
              </w:rPr>
              <w:t>Penetrância</w:t>
            </w:r>
            <w:proofErr w:type="spellEnd"/>
            <w:r w:rsidRPr="00807762">
              <w:rPr>
                <w:rFonts w:ascii="Arial" w:eastAsia="Arial" w:hAnsi="Arial" w:cs="Arial"/>
              </w:rPr>
              <w:t xml:space="preserve"> e expressividade. Interações gênicas: ligação e associação genética. Estrutura e diversidade do genoma humano. Probabilidade em genética. Determinação gênica do sexo, herança ligada, influenciada e restrita ao sexo. Noções de herança quantitativa e citoplasmática. Ligação, recombinação e mapeamento genético. Cariótipo e suas aplicações. Níveis de </w:t>
            </w:r>
            <w:proofErr w:type="spellStart"/>
            <w:r w:rsidRPr="00807762">
              <w:rPr>
                <w:rFonts w:ascii="Arial" w:eastAsia="Arial" w:hAnsi="Arial" w:cs="Arial"/>
              </w:rPr>
              <w:t>ploidia</w:t>
            </w:r>
            <w:proofErr w:type="spellEnd"/>
            <w:r w:rsidRPr="00807762">
              <w:rPr>
                <w:rFonts w:ascii="Arial" w:eastAsia="Arial" w:hAnsi="Arial" w:cs="Arial"/>
              </w:rPr>
              <w:t xml:space="preserve"> e alterações cromossômicas estruturais e numéricas. Estrutura e duplicação de DNA. Biossíntese de RNA e proteínas. Introdução à Genética de Populações. Introdução à Teoria da Evolução e agentes evolutivos.</w:t>
            </w:r>
          </w:p>
        </w:tc>
      </w:tr>
      <w:tr w:rsidR="00E76DBC" w:rsidRPr="00807762" w14:paraId="3F1CEB9E" w14:textId="77777777" w:rsidTr="00390ACD">
        <w:trPr>
          <w:trHeight w:val="580"/>
          <w:jc w:val="center"/>
        </w:trPr>
        <w:tc>
          <w:tcPr>
            <w:tcW w:w="10065" w:type="dxa"/>
            <w:gridSpan w:val="2"/>
            <w:vAlign w:val="center"/>
          </w:tcPr>
          <w:p w14:paraId="5D69CE5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4F6DC15" w14:textId="77777777" w:rsidTr="00390ACD">
        <w:trPr>
          <w:jc w:val="center"/>
        </w:trPr>
        <w:tc>
          <w:tcPr>
            <w:tcW w:w="10065" w:type="dxa"/>
            <w:gridSpan w:val="2"/>
            <w:vAlign w:val="center"/>
          </w:tcPr>
          <w:p w14:paraId="5387DF58" w14:textId="77777777" w:rsidR="00E76DBC" w:rsidRPr="00807762" w:rsidRDefault="007A67AD" w:rsidP="006829AE">
            <w:pPr>
              <w:contextualSpacing w:val="0"/>
              <w:rPr>
                <w:rFonts w:ascii="Arial" w:eastAsia="Arial" w:hAnsi="Arial" w:cs="Arial"/>
                <w:b/>
                <w:lang w:val="es-ES"/>
              </w:rPr>
            </w:pPr>
            <w:r w:rsidRPr="00807762">
              <w:rPr>
                <w:rFonts w:ascii="Arial" w:eastAsia="Arial" w:hAnsi="Arial" w:cs="Arial"/>
                <w:b/>
                <w:lang w:val="es-ES"/>
              </w:rPr>
              <w:t>BÁSICA:</w:t>
            </w:r>
          </w:p>
          <w:p w14:paraId="00CDC908" w14:textId="77777777" w:rsidR="00C57F1D" w:rsidRPr="00807762" w:rsidRDefault="00C57F1D" w:rsidP="006829AE">
            <w:pPr>
              <w:contextualSpacing w:val="0"/>
              <w:jc w:val="both"/>
              <w:rPr>
                <w:rFonts w:ascii="Arial" w:eastAsia="Arial" w:hAnsi="Arial" w:cs="Arial"/>
              </w:rPr>
            </w:pPr>
            <w:r w:rsidRPr="00807762">
              <w:rPr>
                <w:rFonts w:ascii="Arial" w:eastAsia="Arial" w:hAnsi="Arial" w:cs="Arial"/>
                <w:lang w:val="es-ES"/>
              </w:rPr>
              <w:t xml:space="preserve">GRIFFITHS, A. J.F.; </w:t>
            </w:r>
            <w:r w:rsidRPr="00807762">
              <w:rPr>
                <w:rFonts w:ascii="Arial" w:eastAsia="Arial" w:hAnsi="Arial" w:cs="Arial"/>
                <w:i/>
                <w:lang w:val="es-ES"/>
              </w:rPr>
              <w:t xml:space="preserve">et al. </w:t>
            </w:r>
            <w:r w:rsidRPr="00807762">
              <w:rPr>
                <w:rFonts w:ascii="Arial" w:eastAsia="Arial" w:hAnsi="Arial" w:cs="Arial"/>
                <w:b/>
              </w:rPr>
              <w:t>Introdução à Genética</w:t>
            </w:r>
            <w:r w:rsidRPr="00807762">
              <w:rPr>
                <w:rFonts w:ascii="Arial" w:eastAsia="Arial" w:hAnsi="Arial" w:cs="Arial"/>
              </w:rPr>
              <w:t>. 10ª ed. Rio de Janeiro: Guanabara Koogan, 2013.</w:t>
            </w:r>
          </w:p>
          <w:p w14:paraId="71A5D99F" w14:textId="77777777" w:rsidR="00C57F1D" w:rsidRPr="00807762" w:rsidRDefault="00C57F1D" w:rsidP="006829AE">
            <w:pPr>
              <w:contextualSpacing w:val="0"/>
              <w:jc w:val="both"/>
              <w:rPr>
                <w:rFonts w:ascii="Arial" w:eastAsia="Arial" w:hAnsi="Arial" w:cs="Arial"/>
              </w:rPr>
            </w:pPr>
            <w:r w:rsidRPr="00807762">
              <w:rPr>
                <w:rFonts w:ascii="Arial" w:eastAsia="Arial" w:hAnsi="Arial" w:cs="Arial"/>
                <w:lang w:val="en-US"/>
              </w:rPr>
              <w:t xml:space="preserve">NUSSBAUM, R. L.; MCINNES, R. R.; WILLARD, H. E. </w:t>
            </w:r>
            <w:r w:rsidRPr="00807762">
              <w:rPr>
                <w:rFonts w:ascii="Arial" w:eastAsia="Arial" w:hAnsi="Arial" w:cs="Arial"/>
                <w:b/>
                <w:lang w:val="en-US"/>
              </w:rPr>
              <w:t xml:space="preserve">Thompson &amp; Thompson – </w:t>
            </w:r>
            <w:proofErr w:type="spellStart"/>
            <w:r w:rsidRPr="00807762">
              <w:rPr>
                <w:rFonts w:ascii="Arial" w:eastAsia="Arial" w:hAnsi="Arial" w:cs="Arial"/>
                <w:b/>
                <w:lang w:val="en-US"/>
              </w:rPr>
              <w:t>Genética</w:t>
            </w:r>
            <w:proofErr w:type="spellEnd"/>
            <w:r w:rsidRPr="00807762">
              <w:rPr>
                <w:rFonts w:ascii="Arial" w:eastAsia="Arial" w:hAnsi="Arial" w:cs="Arial"/>
                <w:b/>
                <w:lang w:val="en-US"/>
              </w:rPr>
              <w:t xml:space="preserve"> </w:t>
            </w:r>
            <w:proofErr w:type="spellStart"/>
            <w:r w:rsidRPr="00807762">
              <w:rPr>
                <w:rFonts w:ascii="Arial" w:eastAsia="Arial" w:hAnsi="Arial" w:cs="Arial"/>
                <w:b/>
                <w:lang w:val="en-US"/>
              </w:rPr>
              <w:t>médica</w:t>
            </w:r>
            <w:proofErr w:type="spellEnd"/>
            <w:r w:rsidRPr="00807762">
              <w:rPr>
                <w:rFonts w:ascii="Arial" w:eastAsia="Arial" w:hAnsi="Arial" w:cs="Arial"/>
                <w:lang w:val="en-US"/>
              </w:rPr>
              <w:t xml:space="preserve">. </w:t>
            </w:r>
            <w:r w:rsidRPr="00807762">
              <w:rPr>
                <w:rFonts w:ascii="Arial" w:eastAsia="Arial" w:hAnsi="Arial" w:cs="Arial"/>
              </w:rPr>
              <w:t xml:space="preserve">7ª ed. Rio de Janeiro: </w:t>
            </w:r>
            <w:proofErr w:type="spellStart"/>
            <w:r w:rsidRPr="00807762">
              <w:rPr>
                <w:rFonts w:ascii="Arial" w:eastAsia="Arial" w:hAnsi="Arial" w:cs="Arial"/>
              </w:rPr>
              <w:t>Elsevier</w:t>
            </w:r>
            <w:proofErr w:type="spellEnd"/>
            <w:r w:rsidRPr="00807762">
              <w:rPr>
                <w:rFonts w:ascii="Arial" w:eastAsia="Arial" w:hAnsi="Arial" w:cs="Arial"/>
              </w:rPr>
              <w:t>, 2008.</w:t>
            </w:r>
          </w:p>
          <w:p w14:paraId="3C3C6B8D" w14:textId="029A9EEE" w:rsidR="00E76DBC" w:rsidRPr="00807762" w:rsidRDefault="00C57F1D" w:rsidP="006829AE">
            <w:pPr>
              <w:contextualSpacing w:val="0"/>
              <w:jc w:val="both"/>
              <w:rPr>
                <w:rFonts w:ascii="Arial" w:eastAsia="Arial" w:hAnsi="Arial" w:cs="Arial"/>
              </w:rPr>
            </w:pPr>
            <w:r w:rsidRPr="00807762">
              <w:rPr>
                <w:rFonts w:ascii="Arial" w:eastAsia="Arial" w:hAnsi="Arial" w:cs="Arial"/>
              </w:rPr>
              <w:t xml:space="preserve">WATSON, J.; </w:t>
            </w:r>
            <w:r w:rsidRPr="00807762">
              <w:rPr>
                <w:rFonts w:ascii="Arial" w:eastAsia="Arial" w:hAnsi="Arial" w:cs="Arial"/>
                <w:i/>
              </w:rPr>
              <w:t xml:space="preserve">et al. </w:t>
            </w:r>
            <w:r w:rsidRPr="00807762">
              <w:rPr>
                <w:rFonts w:ascii="Arial" w:eastAsia="Arial" w:hAnsi="Arial" w:cs="Arial"/>
                <w:b/>
              </w:rPr>
              <w:t>Biologia Molecular do Gene</w:t>
            </w:r>
            <w:r w:rsidRPr="00807762">
              <w:rPr>
                <w:rFonts w:ascii="Arial" w:eastAsia="Arial" w:hAnsi="Arial" w:cs="Arial"/>
              </w:rPr>
              <w:t>. 7ª ed. Porto Alegre: Artmed, 2015.</w:t>
            </w:r>
          </w:p>
        </w:tc>
      </w:tr>
      <w:tr w:rsidR="00E76DBC" w:rsidRPr="00807762" w14:paraId="6A88808C" w14:textId="77777777" w:rsidTr="00390ACD">
        <w:trPr>
          <w:jc w:val="center"/>
        </w:trPr>
        <w:tc>
          <w:tcPr>
            <w:tcW w:w="10065" w:type="dxa"/>
            <w:gridSpan w:val="2"/>
            <w:vAlign w:val="center"/>
          </w:tcPr>
          <w:p w14:paraId="3D6605F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189D0095" w14:textId="77777777" w:rsidR="00A55678" w:rsidRPr="00807762" w:rsidRDefault="00A55678" w:rsidP="006829AE">
            <w:pPr>
              <w:contextualSpacing w:val="0"/>
              <w:jc w:val="both"/>
              <w:rPr>
                <w:rFonts w:ascii="Arial" w:eastAsia="Arial" w:hAnsi="Arial" w:cs="Arial"/>
              </w:rPr>
            </w:pPr>
            <w:r w:rsidRPr="00807762">
              <w:rPr>
                <w:rFonts w:ascii="Arial" w:eastAsia="Arial" w:hAnsi="Arial" w:cs="Arial"/>
              </w:rPr>
              <w:t xml:space="preserve">CARVALHO, H. C. </w:t>
            </w:r>
            <w:r w:rsidRPr="00807762">
              <w:rPr>
                <w:rFonts w:ascii="Arial" w:eastAsia="Arial" w:hAnsi="Arial" w:cs="Arial"/>
                <w:b/>
              </w:rPr>
              <w:t>Fundamentos de genética e evolução</w:t>
            </w:r>
            <w:r w:rsidRPr="00807762">
              <w:rPr>
                <w:rFonts w:ascii="Arial" w:eastAsia="Arial" w:hAnsi="Arial" w:cs="Arial"/>
              </w:rPr>
              <w:t>. 3ª Ed. Rio de Janeiro: Atheneu, 1987.</w:t>
            </w:r>
          </w:p>
          <w:p w14:paraId="5A2C0CA0" w14:textId="77777777" w:rsidR="00A55678" w:rsidRPr="00807762" w:rsidRDefault="00A55678" w:rsidP="006829AE">
            <w:pPr>
              <w:contextualSpacing w:val="0"/>
              <w:jc w:val="both"/>
              <w:rPr>
                <w:rFonts w:ascii="Arial" w:eastAsia="Arial" w:hAnsi="Arial" w:cs="Arial"/>
              </w:rPr>
            </w:pPr>
            <w:r w:rsidRPr="00807762">
              <w:rPr>
                <w:rFonts w:ascii="Arial" w:eastAsia="Arial" w:hAnsi="Arial" w:cs="Arial"/>
              </w:rPr>
              <w:t xml:space="preserve">GRIFFITHS, A. J. F. </w:t>
            </w:r>
            <w:r w:rsidRPr="00807762">
              <w:rPr>
                <w:rFonts w:ascii="Arial" w:eastAsia="Arial" w:hAnsi="Arial" w:cs="Arial"/>
                <w:b/>
              </w:rPr>
              <w:t>Genética moderna</w:t>
            </w:r>
            <w:r w:rsidRPr="00807762">
              <w:rPr>
                <w:rFonts w:ascii="Arial" w:eastAsia="Arial" w:hAnsi="Arial" w:cs="Arial"/>
              </w:rPr>
              <w:t>. Rio de Janeiro: Guanabara Koogan, 2001.</w:t>
            </w:r>
          </w:p>
          <w:p w14:paraId="66ED2E50" w14:textId="77777777" w:rsidR="00A55678" w:rsidRPr="00807762" w:rsidRDefault="00A55678" w:rsidP="006829AE">
            <w:pPr>
              <w:contextualSpacing w:val="0"/>
              <w:jc w:val="both"/>
              <w:rPr>
                <w:rFonts w:ascii="Arial" w:eastAsia="Arial" w:hAnsi="Arial" w:cs="Arial"/>
              </w:rPr>
            </w:pPr>
            <w:r w:rsidRPr="00807762">
              <w:rPr>
                <w:rFonts w:ascii="Arial" w:eastAsia="Arial" w:hAnsi="Arial" w:cs="Arial"/>
              </w:rPr>
              <w:t xml:space="preserve">JORDE, L. B.; CAREY, J. C.; BAMSHAD, M. J. </w:t>
            </w:r>
            <w:r w:rsidRPr="00807762">
              <w:rPr>
                <w:rFonts w:ascii="Arial" w:eastAsia="Arial" w:hAnsi="Arial" w:cs="Arial"/>
                <w:b/>
              </w:rPr>
              <w:t>Genética médica</w:t>
            </w:r>
            <w:r w:rsidRPr="00807762">
              <w:rPr>
                <w:rFonts w:ascii="Arial" w:eastAsia="Arial" w:hAnsi="Arial" w:cs="Arial"/>
              </w:rPr>
              <w:t xml:space="preserve">. 3ª ed. Rio de Janeiro: </w:t>
            </w:r>
            <w:proofErr w:type="spellStart"/>
            <w:r w:rsidRPr="00807762">
              <w:rPr>
                <w:rFonts w:ascii="Arial" w:eastAsia="Arial" w:hAnsi="Arial" w:cs="Arial"/>
              </w:rPr>
              <w:t>Elsevier</w:t>
            </w:r>
            <w:proofErr w:type="spellEnd"/>
            <w:r w:rsidRPr="00807762">
              <w:rPr>
                <w:rFonts w:ascii="Arial" w:eastAsia="Arial" w:hAnsi="Arial" w:cs="Arial"/>
              </w:rPr>
              <w:t>, 2004.</w:t>
            </w:r>
          </w:p>
          <w:p w14:paraId="3416AB40" w14:textId="77777777" w:rsidR="00A55678" w:rsidRPr="00807762" w:rsidRDefault="00A55678" w:rsidP="006829AE">
            <w:pPr>
              <w:contextualSpacing w:val="0"/>
              <w:jc w:val="both"/>
              <w:rPr>
                <w:rFonts w:ascii="Arial" w:eastAsia="Arial" w:hAnsi="Arial" w:cs="Arial"/>
              </w:rPr>
            </w:pPr>
            <w:r w:rsidRPr="00807762">
              <w:rPr>
                <w:rFonts w:ascii="Arial" w:eastAsia="Arial" w:hAnsi="Arial" w:cs="Arial"/>
              </w:rPr>
              <w:t xml:space="preserve">KREUZER, H. </w:t>
            </w:r>
            <w:r w:rsidRPr="00807762">
              <w:rPr>
                <w:rFonts w:ascii="Arial" w:eastAsia="Arial" w:hAnsi="Arial" w:cs="Arial"/>
                <w:b/>
              </w:rPr>
              <w:t>Engenharia genética e biotecnologia</w:t>
            </w:r>
            <w:r w:rsidRPr="00807762">
              <w:rPr>
                <w:rFonts w:ascii="Arial" w:eastAsia="Arial" w:hAnsi="Arial" w:cs="Arial"/>
              </w:rPr>
              <w:t>. 2ª ed. Porto Alegre: Artmed, 2002.</w:t>
            </w:r>
          </w:p>
          <w:p w14:paraId="64B47736" w14:textId="77777777" w:rsidR="00A55678" w:rsidRPr="00807762" w:rsidRDefault="00A55678" w:rsidP="006829AE">
            <w:pPr>
              <w:contextualSpacing w:val="0"/>
              <w:jc w:val="both"/>
              <w:rPr>
                <w:rFonts w:ascii="Arial" w:eastAsia="Arial" w:hAnsi="Arial" w:cs="Arial"/>
              </w:rPr>
            </w:pPr>
            <w:r w:rsidRPr="00807762">
              <w:rPr>
                <w:rFonts w:ascii="Arial" w:eastAsia="Arial" w:hAnsi="Arial" w:cs="Arial"/>
              </w:rPr>
              <w:t xml:space="preserve">LEWIS, R. </w:t>
            </w:r>
            <w:r w:rsidRPr="00807762">
              <w:rPr>
                <w:rFonts w:ascii="Arial" w:eastAsia="Arial" w:hAnsi="Arial" w:cs="Arial"/>
                <w:b/>
              </w:rPr>
              <w:t>Genética humana: conceitos e aplicações</w:t>
            </w:r>
            <w:r w:rsidRPr="00807762">
              <w:rPr>
                <w:rFonts w:ascii="Arial" w:eastAsia="Arial" w:hAnsi="Arial" w:cs="Arial"/>
              </w:rPr>
              <w:t>. 5ª ed. Rio de Janeiro: Guanabara Koogan, 2004.</w:t>
            </w:r>
          </w:p>
          <w:p w14:paraId="353C6F59" w14:textId="7A4E3EF6" w:rsidR="00E76DBC" w:rsidRPr="00807762" w:rsidRDefault="00A55678" w:rsidP="006829AE">
            <w:pPr>
              <w:contextualSpacing w:val="0"/>
              <w:jc w:val="both"/>
              <w:rPr>
                <w:rFonts w:ascii="Arial" w:eastAsia="Arial" w:hAnsi="Arial" w:cs="Arial"/>
              </w:rPr>
            </w:pPr>
            <w:r w:rsidRPr="00807762">
              <w:rPr>
                <w:rFonts w:ascii="Arial" w:eastAsia="Arial" w:hAnsi="Arial" w:cs="Arial"/>
                <w:lang w:val="es-ES"/>
              </w:rPr>
              <w:t xml:space="preserve">NELSON, D. L.; </w:t>
            </w:r>
            <w:r w:rsidRPr="00807762">
              <w:rPr>
                <w:rFonts w:ascii="Arial" w:eastAsia="Arial" w:hAnsi="Arial" w:cs="Arial"/>
                <w:i/>
                <w:lang w:val="es-ES"/>
              </w:rPr>
              <w:t xml:space="preserve">et al. </w:t>
            </w:r>
            <w:r w:rsidRPr="00807762">
              <w:rPr>
                <w:rFonts w:ascii="Arial" w:eastAsia="Arial" w:hAnsi="Arial" w:cs="Arial"/>
                <w:b/>
              </w:rPr>
              <w:t xml:space="preserve">Princípios de bioquímica de </w:t>
            </w:r>
            <w:proofErr w:type="spellStart"/>
            <w:r w:rsidRPr="00807762">
              <w:rPr>
                <w:rFonts w:ascii="Arial" w:eastAsia="Arial" w:hAnsi="Arial" w:cs="Arial"/>
                <w:b/>
              </w:rPr>
              <w:t>Lehninger</w:t>
            </w:r>
            <w:proofErr w:type="spellEnd"/>
            <w:r w:rsidRPr="00807762">
              <w:rPr>
                <w:rFonts w:ascii="Arial" w:eastAsia="Arial" w:hAnsi="Arial" w:cs="Arial"/>
              </w:rPr>
              <w:t>. 6ª ed. Porto Alegre: Artmed, 2014.</w:t>
            </w:r>
          </w:p>
        </w:tc>
      </w:tr>
      <w:tr w:rsidR="00E76DBC" w:rsidRPr="00807762" w14:paraId="4B27345D" w14:textId="77777777" w:rsidTr="00390ACD">
        <w:trPr>
          <w:jc w:val="center"/>
        </w:trPr>
        <w:tc>
          <w:tcPr>
            <w:tcW w:w="10065" w:type="dxa"/>
            <w:gridSpan w:val="2"/>
            <w:vAlign w:val="center"/>
          </w:tcPr>
          <w:p w14:paraId="11B8653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6A0E8C3F" w14:textId="77777777" w:rsidR="00E76DBC" w:rsidRPr="00807762" w:rsidRDefault="007A67AD" w:rsidP="006829AE">
            <w:pPr>
              <w:contextualSpacing w:val="0"/>
              <w:rPr>
                <w:rFonts w:ascii="Arial" w:eastAsia="Arial" w:hAnsi="Arial" w:cs="Arial"/>
              </w:rPr>
            </w:pPr>
            <w:r w:rsidRPr="00807762">
              <w:rPr>
                <w:rFonts w:ascii="Arial" w:eastAsia="Arial" w:hAnsi="Arial" w:cs="Arial"/>
              </w:rPr>
              <w:t>BIOLOGIA CELULAR</w:t>
            </w:r>
          </w:p>
        </w:tc>
      </w:tr>
    </w:tbl>
    <w:p w14:paraId="3A10A7B5" w14:textId="77777777" w:rsidR="00E76DBC" w:rsidRPr="00807762" w:rsidRDefault="00E76DBC" w:rsidP="006829AE">
      <w:pPr>
        <w:rPr>
          <w:rFonts w:ascii="Arial" w:eastAsia="Arial" w:hAnsi="Arial" w:cs="Arial"/>
          <w:highlight w:val="yellow"/>
        </w:rPr>
      </w:pPr>
    </w:p>
    <w:p w14:paraId="34E36347" w14:textId="77777777" w:rsidR="008A171E" w:rsidRDefault="008A171E">
      <w:r>
        <w:br w:type="page"/>
      </w:r>
    </w:p>
    <w:tbl>
      <w:tblPr>
        <w:tblStyle w:val="aff6"/>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0EBD8D0" w14:textId="77777777" w:rsidTr="00390ACD">
        <w:trPr>
          <w:trHeight w:val="420"/>
          <w:jc w:val="center"/>
        </w:trPr>
        <w:tc>
          <w:tcPr>
            <w:tcW w:w="5524" w:type="dxa"/>
          </w:tcPr>
          <w:p w14:paraId="5EBBBC63" w14:textId="0388DF19"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893F254" wp14:editId="5EC482AA">
                  <wp:extent cx="2041580" cy="685514"/>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337079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12A2B3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9C8487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390467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7062E1" w:rsidRPr="00807762" w14:paraId="62C47FC5" w14:textId="77777777" w:rsidTr="00390ACD">
        <w:trPr>
          <w:trHeight w:val="420"/>
          <w:jc w:val="center"/>
        </w:trPr>
        <w:tc>
          <w:tcPr>
            <w:tcW w:w="5524" w:type="dxa"/>
          </w:tcPr>
          <w:p w14:paraId="7280A67C" w14:textId="77777777" w:rsidR="007062E1" w:rsidRDefault="007062E1"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Zoologia de Invertebrados II</w:t>
            </w:r>
          </w:p>
          <w:p w14:paraId="72E96306" w14:textId="4C7FD8D5" w:rsidR="007062E1" w:rsidRPr="00807762" w:rsidRDefault="007062E1"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5BCD5425" w14:textId="77777777" w:rsidR="007062E1" w:rsidRPr="00807762" w:rsidRDefault="007062E1"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6F21F125" w14:textId="77777777" w:rsidR="007062E1" w:rsidRPr="00807762" w:rsidRDefault="007062E1"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042D1341" w14:textId="77777777" w:rsidR="007062E1" w:rsidRPr="00807762" w:rsidRDefault="007062E1"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7E88D79C" w14:textId="1AC25A52" w:rsidR="007062E1" w:rsidRPr="00807762" w:rsidRDefault="007062E1" w:rsidP="006829AE">
            <w:pPr>
              <w:contextualSpacing w:val="0"/>
              <w:rPr>
                <w:rFonts w:ascii="Arial" w:eastAsia="Arial" w:hAnsi="Arial" w:cs="Arial"/>
                <w:b/>
                <w:i/>
              </w:rPr>
            </w:pPr>
          </w:p>
        </w:tc>
      </w:tr>
      <w:tr w:rsidR="007062E1" w:rsidRPr="00807762" w14:paraId="23FE91F0" w14:textId="77777777" w:rsidTr="00390ACD">
        <w:trPr>
          <w:trHeight w:val="420"/>
          <w:jc w:val="center"/>
        </w:trPr>
        <w:tc>
          <w:tcPr>
            <w:tcW w:w="10065" w:type="dxa"/>
            <w:gridSpan w:val="2"/>
          </w:tcPr>
          <w:p w14:paraId="27668B66" w14:textId="77777777" w:rsidR="007062E1" w:rsidRPr="00807762" w:rsidRDefault="007062E1"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Reconhecer e identificar aspectos morfofisiológicos, evolutivos, ecológicos e sistemáticos dos diferentes táxons de Filo </w:t>
            </w:r>
            <w:proofErr w:type="spellStart"/>
            <w:r w:rsidRPr="00807762">
              <w:rPr>
                <w:rFonts w:ascii="Arial" w:eastAsia="Arial" w:hAnsi="Arial" w:cs="Arial"/>
              </w:rPr>
              <w:t>Priapula</w:t>
            </w:r>
            <w:proofErr w:type="spellEnd"/>
            <w:r w:rsidRPr="00807762">
              <w:rPr>
                <w:rFonts w:ascii="Arial" w:eastAsia="Arial" w:hAnsi="Arial" w:cs="Arial"/>
              </w:rPr>
              <w:t xml:space="preserve">, </w:t>
            </w:r>
            <w:proofErr w:type="spellStart"/>
            <w:r w:rsidRPr="00807762">
              <w:rPr>
                <w:rFonts w:ascii="Arial" w:eastAsia="Arial" w:hAnsi="Arial" w:cs="Arial"/>
              </w:rPr>
              <w:t>Chaetognatha</w:t>
            </w:r>
            <w:proofErr w:type="spellEnd"/>
            <w:r w:rsidRPr="00807762">
              <w:rPr>
                <w:rFonts w:ascii="Arial" w:eastAsia="Arial" w:hAnsi="Arial" w:cs="Arial"/>
              </w:rPr>
              <w:t xml:space="preserve">, </w:t>
            </w:r>
            <w:proofErr w:type="spellStart"/>
            <w:r w:rsidRPr="00807762">
              <w:rPr>
                <w:rFonts w:ascii="Arial" w:eastAsia="Arial" w:hAnsi="Arial" w:cs="Arial"/>
              </w:rPr>
              <w:t>Cycliophora</w:t>
            </w:r>
            <w:proofErr w:type="spellEnd"/>
            <w:r w:rsidRPr="00807762">
              <w:rPr>
                <w:rFonts w:ascii="Arial" w:eastAsia="Arial" w:hAnsi="Arial" w:cs="Arial"/>
              </w:rPr>
              <w:t xml:space="preserve">, </w:t>
            </w:r>
            <w:proofErr w:type="spellStart"/>
            <w:r w:rsidRPr="00807762">
              <w:rPr>
                <w:rFonts w:ascii="Arial" w:eastAsia="Arial" w:hAnsi="Arial" w:cs="Arial"/>
              </w:rPr>
              <w:t>Rotifera</w:t>
            </w:r>
            <w:proofErr w:type="spellEnd"/>
            <w:r w:rsidRPr="00807762">
              <w:rPr>
                <w:rFonts w:ascii="Arial" w:eastAsia="Arial" w:hAnsi="Arial" w:cs="Arial"/>
              </w:rPr>
              <w:t xml:space="preserve">, </w:t>
            </w:r>
            <w:proofErr w:type="spellStart"/>
            <w:r w:rsidRPr="00807762">
              <w:rPr>
                <w:rFonts w:ascii="Arial" w:eastAsia="Arial" w:hAnsi="Arial" w:cs="Arial"/>
              </w:rPr>
              <w:t>Gastrotricha</w:t>
            </w:r>
            <w:proofErr w:type="spellEnd"/>
            <w:r w:rsidRPr="00807762">
              <w:rPr>
                <w:rFonts w:ascii="Arial" w:eastAsia="Arial" w:hAnsi="Arial" w:cs="Arial"/>
              </w:rPr>
              <w:t xml:space="preserve">, </w:t>
            </w:r>
            <w:proofErr w:type="spellStart"/>
            <w:r w:rsidRPr="00807762">
              <w:rPr>
                <w:rFonts w:ascii="Arial" w:eastAsia="Arial" w:hAnsi="Arial" w:cs="Arial"/>
              </w:rPr>
              <w:t>Nematoda</w:t>
            </w:r>
            <w:proofErr w:type="spellEnd"/>
            <w:r w:rsidRPr="00807762">
              <w:rPr>
                <w:rFonts w:ascii="Arial" w:eastAsia="Arial" w:hAnsi="Arial" w:cs="Arial"/>
              </w:rPr>
              <w:t xml:space="preserve">, </w:t>
            </w:r>
            <w:proofErr w:type="spellStart"/>
            <w:r w:rsidRPr="00807762">
              <w:rPr>
                <w:rFonts w:ascii="Arial" w:eastAsia="Arial" w:hAnsi="Arial" w:cs="Arial"/>
              </w:rPr>
              <w:t>Kinorryncha</w:t>
            </w:r>
            <w:proofErr w:type="spellEnd"/>
            <w:r w:rsidRPr="00807762">
              <w:rPr>
                <w:rFonts w:ascii="Arial" w:eastAsia="Arial" w:hAnsi="Arial" w:cs="Arial"/>
              </w:rPr>
              <w:t xml:space="preserve">, </w:t>
            </w:r>
            <w:proofErr w:type="spellStart"/>
            <w:r w:rsidRPr="00807762">
              <w:rPr>
                <w:rFonts w:ascii="Arial" w:eastAsia="Arial" w:hAnsi="Arial" w:cs="Arial"/>
              </w:rPr>
              <w:t>Loricifera</w:t>
            </w:r>
            <w:proofErr w:type="spellEnd"/>
            <w:r w:rsidRPr="00807762">
              <w:rPr>
                <w:rFonts w:ascii="Arial" w:eastAsia="Arial" w:hAnsi="Arial" w:cs="Arial"/>
              </w:rPr>
              <w:t xml:space="preserve">, </w:t>
            </w:r>
            <w:proofErr w:type="spellStart"/>
            <w:r w:rsidRPr="00807762">
              <w:rPr>
                <w:rFonts w:ascii="Arial" w:eastAsia="Arial" w:hAnsi="Arial" w:cs="Arial"/>
              </w:rPr>
              <w:t>Acantocephala</w:t>
            </w:r>
            <w:proofErr w:type="spellEnd"/>
            <w:r w:rsidRPr="00807762">
              <w:rPr>
                <w:rFonts w:ascii="Arial" w:eastAsia="Arial" w:hAnsi="Arial" w:cs="Arial"/>
              </w:rPr>
              <w:t xml:space="preserve"> e </w:t>
            </w:r>
            <w:proofErr w:type="spellStart"/>
            <w:r w:rsidRPr="00807762">
              <w:rPr>
                <w:rFonts w:ascii="Arial" w:eastAsia="Arial" w:hAnsi="Arial" w:cs="Arial"/>
              </w:rPr>
              <w:t>Nematomoirpha</w:t>
            </w:r>
            <w:proofErr w:type="spellEnd"/>
            <w:r w:rsidRPr="00807762">
              <w:rPr>
                <w:rFonts w:ascii="Arial" w:eastAsia="Arial" w:hAnsi="Arial" w:cs="Arial"/>
              </w:rPr>
              <w:t xml:space="preserve">; Filos </w:t>
            </w:r>
            <w:proofErr w:type="spellStart"/>
            <w:r w:rsidRPr="00807762">
              <w:rPr>
                <w:rFonts w:ascii="Arial" w:eastAsia="Arial" w:hAnsi="Arial" w:cs="Arial"/>
              </w:rPr>
              <w:t>Esquizocelomados</w:t>
            </w:r>
            <w:proofErr w:type="spellEnd"/>
            <w:r w:rsidRPr="00807762">
              <w:rPr>
                <w:rFonts w:ascii="Arial" w:eastAsia="Arial" w:hAnsi="Arial" w:cs="Arial"/>
              </w:rPr>
              <w:t xml:space="preserve">: </w:t>
            </w:r>
            <w:proofErr w:type="spellStart"/>
            <w:r w:rsidRPr="00807762">
              <w:rPr>
                <w:rFonts w:ascii="Arial" w:eastAsia="Arial" w:hAnsi="Arial" w:cs="Arial"/>
              </w:rPr>
              <w:t>Echiura</w:t>
            </w:r>
            <w:proofErr w:type="spellEnd"/>
            <w:r w:rsidRPr="00807762">
              <w:rPr>
                <w:rFonts w:ascii="Arial" w:eastAsia="Arial" w:hAnsi="Arial" w:cs="Arial"/>
              </w:rPr>
              <w:t xml:space="preserve">, </w:t>
            </w:r>
            <w:proofErr w:type="spellStart"/>
            <w:r w:rsidRPr="00807762">
              <w:rPr>
                <w:rFonts w:ascii="Arial" w:eastAsia="Arial" w:hAnsi="Arial" w:cs="Arial"/>
              </w:rPr>
              <w:t>Annelida</w:t>
            </w:r>
            <w:proofErr w:type="spellEnd"/>
            <w:r w:rsidRPr="00807762">
              <w:rPr>
                <w:rFonts w:ascii="Arial" w:eastAsia="Arial" w:hAnsi="Arial" w:cs="Arial"/>
              </w:rPr>
              <w:t xml:space="preserve"> e </w:t>
            </w:r>
            <w:proofErr w:type="spellStart"/>
            <w:r w:rsidRPr="00807762">
              <w:rPr>
                <w:rFonts w:ascii="Arial" w:eastAsia="Arial" w:hAnsi="Arial" w:cs="Arial"/>
              </w:rPr>
              <w:t>Arthropoda</w:t>
            </w:r>
            <w:proofErr w:type="spellEnd"/>
            <w:r w:rsidRPr="00807762">
              <w:rPr>
                <w:rFonts w:ascii="Arial" w:eastAsia="Arial" w:hAnsi="Arial" w:cs="Arial"/>
              </w:rPr>
              <w:t xml:space="preserve">; </w:t>
            </w:r>
            <w:proofErr w:type="spellStart"/>
            <w:r w:rsidRPr="00807762">
              <w:rPr>
                <w:rFonts w:ascii="Arial" w:eastAsia="Arial" w:hAnsi="Arial" w:cs="Arial"/>
              </w:rPr>
              <w:t>Deuterostomia</w:t>
            </w:r>
            <w:proofErr w:type="spellEnd"/>
            <w:r w:rsidRPr="00807762">
              <w:rPr>
                <w:rFonts w:ascii="Arial" w:eastAsia="Arial" w:hAnsi="Arial" w:cs="Arial"/>
              </w:rPr>
              <w:t xml:space="preserve"> invertebrados, “</w:t>
            </w:r>
            <w:proofErr w:type="spellStart"/>
            <w:r w:rsidRPr="00807762">
              <w:rPr>
                <w:rFonts w:ascii="Arial" w:eastAsia="Arial" w:hAnsi="Arial" w:cs="Arial"/>
              </w:rPr>
              <w:t>Lophophorados</w:t>
            </w:r>
            <w:proofErr w:type="spellEnd"/>
            <w:r w:rsidRPr="00807762">
              <w:rPr>
                <w:rFonts w:ascii="Arial" w:eastAsia="Arial" w:hAnsi="Arial" w:cs="Arial"/>
              </w:rPr>
              <w:t xml:space="preserve">”, </w:t>
            </w:r>
            <w:proofErr w:type="spellStart"/>
            <w:r w:rsidRPr="00807762">
              <w:rPr>
                <w:rFonts w:ascii="Arial" w:eastAsia="Arial" w:hAnsi="Arial" w:cs="Arial"/>
              </w:rPr>
              <w:t>Mollusca</w:t>
            </w:r>
            <w:proofErr w:type="spellEnd"/>
            <w:r w:rsidRPr="00807762">
              <w:rPr>
                <w:rFonts w:ascii="Arial" w:eastAsia="Arial" w:hAnsi="Arial" w:cs="Arial"/>
              </w:rPr>
              <w:t xml:space="preserve"> e </w:t>
            </w:r>
            <w:proofErr w:type="spellStart"/>
            <w:r w:rsidRPr="00807762">
              <w:rPr>
                <w:rFonts w:ascii="Arial" w:eastAsia="Arial" w:hAnsi="Arial" w:cs="Arial"/>
              </w:rPr>
              <w:t>Simpuncula</w:t>
            </w:r>
            <w:proofErr w:type="spellEnd"/>
            <w:r w:rsidRPr="00807762">
              <w:rPr>
                <w:rFonts w:ascii="Arial" w:eastAsia="Arial" w:hAnsi="Arial" w:cs="Arial"/>
              </w:rPr>
              <w:t>.</w:t>
            </w:r>
          </w:p>
        </w:tc>
      </w:tr>
      <w:tr w:rsidR="007062E1" w:rsidRPr="00807762" w14:paraId="188C9FF7" w14:textId="77777777" w:rsidTr="00390ACD">
        <w:trPr>
          <w:trHeight w:val="1280"/>
          <w:jc w:val="center"/>
        </w:trPr>
        <w:tc>
          <w:tcPr>
            <w:tcW w:w="10065" w:type="dxa"/>
            <w:gridSpan w:val="2"/>
            <w:vAlign w:val="center"/>
          </w:tcPr>
          <w:p w14:paraId="78315B68" w14:textId="30F07821" w:rsidR="007062E1" w:rsidRPr="00807762" w:rsidRDefault="007062E1"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Morfologia, anatomia, distribuição, evolução, sistemática e ecologia de invertebrados: Filo </w:t>
            </w:r>
            <w:proofErr w:type="spellStart"/>
            <w:r w:rsidRPr="00807762">
              <w:rPr>
                <w:rFonts w:ascii="Arial" w:eastAsia="Arial" w:hAnsi="Arial" w:cs="Arial"/>
              </w:rPr>
              <w:t>Priapula</w:t>
            </w:r>
            <w:proofErr w:type="spellEnd"/>
            <w:r w:rsidRPr="00807762">
              <w:rPr>
                <w:rFonts w:ascii="Arial" w:eastAsia="Arial" w:hAnsi="Arial" w:cs="Arial"/>
              </w:rPr>
              <w:t xml:space="preserve">, </w:t>
            </w:r>
            <w:proofErr w:type="spellStart"/>
            <w:r w:rsidRPr="00807762">
              <w:rPr>
                <w:rFonts w:ascii="Arial" w:eastAsia="Arial" w:hAnsi="Arial" w:cs="Arial"/>
              </w:rPr>
              <w:t>Chaetognatha</w:t>
            </w:r>
            <w:proofErr w:type="spellEnd"/>
            <w:r w:rsidRPr="00807762">
              <w:rPr>
                <w:rFonts w:ascii="Arial" w:eastAsia="Arial" w:hAnsi="Arial" w:cs="Arial"/>
              </w:rPr>
              <w:t xml:space="preserve">, </w:t>
            </w:r>
            <w:proofErr w:type="spellStart"/>
            <w:r w:rsidRPr="00807762">
              <w:rPr>
                <w:rFonts w:ascii="Arial" w:eastAsia="Arial" w:hAnsi="Arial" w:cs="Arial"/>
              </w:rPr>
              <w:t>Cycliophora</w:t>
            </w:r>
            <w:proofErr w:type="spellEnd"/>
            <w:r w:rsidRPr="00807762">
              <w:rPr>
                <w:rFonts w:ascii="Arial" w:eastAsia="Arial" w:hAnsi="Arial" w:cs="Arial"/>
              </w:rPr>
              <w:t xml:space="preserve">, </w:t>
            </w:r>
            <w:proofErr w:type="spellStart"/>
            <w:r w:rsidRPr="00807762">
              <w:rPr>
                <w:rFonts w:ascii="Arial" w:eastAsia="Arial" w:hAnsi="Arial" w:cs="Arial"/>
              </w:rPr>
              <w:t>Rotifera</w:t>
            </w:r>
            <w:proofErr w:type="spellEnd"/>
            <w:r w:rsidRPr="00807762">
              <w:rPr>
                <w:rFonts w:ascii="Arial" w:eastAsia="Arial" w:hAnsi="Arial" w:cs="Arial"/>
              </w:rPr>
              <w:t xml:space="preserve">, </w:t>
            </w:r>
            <w:proofErr w:type="spellStart"/>
            <w:r w:rsidRPr="00807762">
              <w:rPr>
                <w:rFonts w:ascii="Arial" w:eastAsia="Arial" w:hAnsi="Arial" w:cs="Arial"/>
              </w:rPr>
              <w:t>Gastrotricha</w:t>
            </w:r>
            <w:proofErr w:type="spellEnd"/>
            <w:r w:rsidRPr="00807762">
              <w:rPr>
                <w:rFonts w:ascii="Arial" w:eastAsia="Arial" w:hAnsi="Arial" w:cs="Arial"/>
              </w:rPr>
              <w:t xml:space="preserve">, </w:t>
            </w:r>
            <w:proofErr w:type="spellStart"/>
            <w:r w:rsidRPr="00807762">
              <w:rPr>
                <w:rFonts w:ascii="Arial" w:eastAsia="Arial" w:hAnsi="Arial" w:cs="Arial"/>
              </w:rPr>
              <w:t>Nematoda</w:t>
            </w:r>
            <w:proofErr w:type="spellEnd"/>
            <w:r w:rsidRPr="00807762">
              <w:rPr>
                <w:rFonts w:ascii="Arial" w:eastAsia="Arial" w:hAnsi="Arial" w:cs="Arial"/>
              </w:rPr>
              <w:t xml:space="preserve">, </w:t>
            </w:r>
            <w:proofErr w:type="spellStart"/>
            <w:r w:rsidRPr="00807762">
              <w:rPr>
                <w:rFonts w:ascii="Arial" w:eastAsia="Arial" w:hAnsi="Arial" w:cs="Arial"/>
              </w:rPr>
              <w:t>Kinorryncha</w:t>
            </w:r>
            <w:proofErr w:type="spellEnd"/>
            <w:r w:rsidRPr="00807762">
              <w:rPr>
                <w:rFonts w:ascii="Arial" w:eastAsia="Arial" w:hAnsi="Arial" w:cs="Arial"/>
              </w:rPr>
              <w:t xml:space="preserve">, </w:t>
            </w:r>
            <w:proofErr w:type="spellStart"/>
            <w:r w:rsidRPr="00807762">
              <w:rPr>
                <w:rFonts w:ascii="Arial" w:eastAsia="Arial" w:hAnsi="Arial" w:cs="Arial"/>
              </w:rPr>
              <w:t>Loricifera</w:t>
            </w:r>
            <w:proofErr w:type="spellEnd"/>
            <w:r w:rsidRPr="00807762">
              <w:rPr>
                <w:rFonts w:ascii="Arial" w:eastAsia="Arial" w:hAnsi="Arial" w:cs="Arial"/>
              </w:rPr>
              <w:t xml:space="preserve">, </w:t>
            </w:r>
            <w:proofErr w:type="spellStart"/>
            <w:r w:rsidRPr="00807762">
              <w:rPr>
                <w:rFonts w:ascii="Arial" w:eastAsia="Arial" w:hAnsi="Arial" w:cs="Arial"/>
              </w:rPr>
              <w:t>Acantocephala</w:t>
            </w:r>
            <w:proofErr w:type="spellEnd"/>
            <w:r w:rsidRPr="00807762">
              <w:rPr>
                <w:rFonts w:ascii="Arial" w:eastAsia="Arial" w:hAnsi="Arial" w:cs="Arial"/>
              </w:rPr>
              <w:t xml:space="preserve"> e </w:t>
            </w:r>
            <w:proofErr w:type="spellStart"/>
            <w:r w:rsidRPr="00807762">
              <w:rPr>
                <w:rFonts w:ascii="Arial" w:eastAsia="Arial" w:hAnsi="Arial" w:cs="Arial"/>
              </w:rPr>
              <w:t>Nematomoirpha</w:t>
            </w:r>
            <w:proofErr w:type="spellEnd"/>
            <w:r w:rsidRPr="00807762">
              <w:rPr>
                <w:rFonts w:ascii="Arial" w:eastAsia="Arial" w:hAnsi="Arial" w:cs="Arial"/>
              </w:rPr>
              <w:t xml:space="preserve">; Filos </w:t>
            </w:r>
            <w:proofErr w:type="spellStart"/>
            <w:r w:rsidRPr="00807762">
              <w:rPr>
                <w:rFonts w:ascii="Arial" w:eastAsia="Arial" w:hAnsi="Arial" w:cs="Arial"/>
              </w:rPr>
              <w:t>Esquizocelomados</w:t>
            </w:r>
            <w:proofErr w:type="spellEnd"/>
            <w:r w:rsidRPr="00807762">
              <w:rPr>
                <w:rFonts w:ascii="Arial" w:eastAsia="Arial" w:hAnsi="Arial" w:cs="Arial"/>
              </w:rPr>
              <w:t xml:space="preserve">:  </w:t>
            </w:r>
            <w:proofErr w:type="spellStart"/>
            <w:r w:rsidRPr="00807762">
              <w:rPr>
                <w:rFonts w:ascii="Arial" w:eastAsia="Arial" w:hAnsi="Arial" w:cs="Arial"/>
              </w:rPr>
              <w:t>Echiura</w:t>
            </w:r>
            <w:proofErr w:type="spellEnd"/>
            <w:r w:rsidRPr="00807762">
              <w:rPr>
                <w:rFonts w:ascii="Arial" w:eastAsia="Arial" w:hAnsi="Arial" w:cs="Arial"/>
              </w:rPr>
              <w:t xml:space="preserve">, </w:t>
            </w:r>
            <w:proofErr w:type="spellStart"/>
            <w:r w:rsidRPr="00807762">
              <w:rPr>
                <w:rFonts w:ascii="Arial" w:eastAsia="Arial" w:hAnsi="Arial" w:cs="Arial"/>
              </w:rPr>
              <w:t>Anneli</w:t>
            </w:r>
            <w:r w:rsidR="00066C03">
              <w:rPr>
                <w:rFonts w:ascii="Arial" w:eastAsia="Arial" w:hAnsi="Arial" w:cs="Arial"/>
              </w:rPr>
              <w:t>da</w:t>
            </w:r>
            <w:proofErr w:type="spellEnd"/>
            <w:r w:rsidR="00066C03">
              <w:rPr>
                <w:rFonts w:ascii="Arial" w:eastAsia="Arial" w:hAnsi="Arial" w:cs="Arial"/>
              </w:rPr>
              <w:t xml:space="preserve"> e </w:t>
            </w:r>
            <w:proofErr w:type="spellStart"/>
            <w:r w:rsidR="00066C03">
              <w:rPr>
                <w:rFonts w:ascii="Arial" w:eastAsia="Arial" w:hAnsi="Arial" w:cs="Arial"/>
              </w:rPr>
              <w:t>Arthropoda</w:t>
            </w:r>
            <w:proofErr w:type="spellEnd"/>
            <w:r w:rsidR="00066C03">
              <w:rPr>
                <w:rFonts w:ascii="Arial" w:eastAsia="Arial" w:hAnsi="Arial" w:cs="Arial"/>
              </w:rPr>
              <w:t xml:space="preserve">; </w:t>
            </w:r>
            <w:proofErr w:type="spellStart"/>
            <w:r w:rsidR="00066C03">
              <w:rPr>
                <w:rFonts w:ascii="Arial" w:eastAsia="Arial" w:hAnsi="Arial" w:cs="Arial"/>
              </w:rPr>
              <w:t>Deuterostomia</w:t>
            </w:r>
            <w:proofErr w:type="spellEnd"/>
            <w:r w:rsidR="00066C03">
              <w:rPr>
                <w:rFonts w:ascii="Arial" w:eastAsia="Arial" w:hAnsi="Arial" w:cs="Arial"/>
              </w:rPr>
              <w:t xml:space="preserve"> </w:t>
            </w:r>
            <w:r w:rsidRPr="00807762">
              <w:rPr>
                <w:rFonts w:ascii="Arial" w:eastAsia="Arial" w:hAnsi="Arial" w:cs="Arial"/>
              </w:rPr>
              <w:t>invertebrados, “</w:t>
            </w:r>
            <w:proofErr w:type="spellStart"/>
            <w:r w:rsidRPr="00807762">
              <w:rPr>
                <w:rFonts w:ascii="Arial" w:eastAsia="Arial" w:hAnsi="Arial" w:cs="Arial"/>
              </w:rPr>
              <w:t>Lophophorados</w:t>
            </w:r>
            <w:proofErr w:type="spellEnd"/>
            <w:r w:rsidRPr="00807762">
              <w:rPr>
                <w:rFonts w:ascii="Arial" w:eastAsia="Arial" w:hAnsi="Arial" w:cs="Arial"/>
              </w:rPr>
              <w:t xml:space="preserve">”, </w:t>
            </w:r>
            <w:proofErr w:type="spellStart"/>
            <w:r w:rsidRPr="00807762">
              <w:rPr>
                <w:rFonts w:ascii="Arial" w:eastAsia="Arial" w:hAnsi="Arial" w:cs="Arial"/>
              </w:rPr>
              <w:t>Mollusca</w:t>
            </w:r>
            <w:proofErr w:type="spellEnd"/>
            <w:r w:rsidRPr="00807762">
              <w:rPr>
                <w:rFonts w:ascii="Arial" w:eastAsia="Arial" w:hAnsi="Arial" w:cs="Arial"/>
              </w:rPr>
              <w:t xml:space="preserve"> e </w:t>
            </w:r>
            <w:proofErr w:type="spellStart"/>
            <w:r w:rsidRPr="00807762">
              <w:rPr>
                <w:rFonts w:ascii="Arial" w:eastAsia="Arial" w:hAnsi="Arial" w:cs="Arial"/>
              </w:rPr>
              <w:t>Simpuncula</w:t>
            </w:r>
            <w:proofErr w:type="spellEnd"/>
            <w:r w:rsidRPr="00807762">
              <w:rPr>
                <w:rFonts w:ascii="Arial" w:eastAsia="Arial" w:hAnsi="Arial" w:cs="Arial"/>
              </w:rPr>
              <w:t>.</w:t>
            </w:r>
          </w:p>
        </w:tc>
      </w:tr>
      <w:tr w:rsidR="007062E1" w:rsidRPr="00807762" w14:paraId="19A66C10" w14:textId="77777777" w:rsidTr="00390ACD">
        <w:trPr>
          <w:trHeight w:val="580"/>
          <w:jc w:val="center"/>
        </w:trPr>
        <w:tc>
          <w:tcPr>
            <w:tcW w:w="10065" w:type="dxa"/>
            <w:gridSpan w:val="2"/>
            <w:vAlign w:val="center"/>
          </w:tcPr>
          <w:p w14:paraId="65E191E2" w14:textId="77777777" w:rsidR="007062E1" w:rsidRPr="00807762" w:rsidRDefault="007062E1" w:rsidP="006829AE">
            <w:pPr>
              <w:contextualSpacing w:val="0"/>
              <w:rPr>
                <w:rFonts w:ascii="Arial" w:eastAsia="Arial" w:hAnsi="Arial" w:cs="Arial"/>
                <w:b/>
              </w:rPr>
            </w:pPr>
            <w:r w:rsidRPr="00807762">
              <w:rPr>
                <w:rFonts w:ascii="Arial" w:eastAsia="Arial" w:hAnsi="Arial" w:cs="Arial"/>
                <w:b/>
              </w:rPr>
              <w:t>REFERÊNCIAS:</w:t>
            </w:r>
          </w:p>
        </w:tc>
      </w:tr>
      <w:tr w:rsidR="007062E1" w:rsidRPr="00807762" w14:paraId="7949383A" w14:textId="77777777" w:rsidTr="00390ACD">
        <w:trPr>
          <w:trHeight w:val="920"/>
          <w:jc w:val="center"/>
        </w:trPr>
        <w:tc>
          <w:tcPr>
            <w:tcW w:w="10065" w:type="dxa"/>
            <w:gridSpan w:val="2"/>
            <w:vAlign w:val="center"/>
          </w:tcPr>
          <w:p w14:paraId="208C56F0" w14:textId="77777777" w:rsidR="007062E1" w:rsidRPr="00807762" w:rsidRDefault="007062E1" w:rsidP="006829AE">
            <w:pPr>
              <w:contextualSpacing w:val="0"/>
              <w:jc w:val="both"/>
              <w:rPr>
                <w:rFonts w:ascii="Arial" w:eastAsia="Arial" w:hAnsi="Arial" w:cs="Arial"/>
                <w:b/>
              </w:rPr>
            </w:pPr>
            <w:r w:rsidRPr="00807762">
              <w:rPr>
                <w:rFonts w:ascii="Arial" w:eastAsia="Arial" w:hAnsi="Arial" w:cs="Arial"/>
                <w:b/>
              </w:rPr>
              <w:t>BÁSICA:</w:t>
            </w:r>
          </w:p>
          <w:p w14:paraId="42F006B6" w14:textId="1C6BA717"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BARNES, R. S. K.; CALOW, P.; OLIVE, R. J. W. </w:t>
            </w:r>
            <w:r w:rsidRPr="00807762">
              <w:rPr>
                <w:rFonts w:ascii="Arial" w:eastAsia="Arial" w:hAnsi="Arial" w:cs="Arial"/>
                <w:b/>
              </w:rPr>
              <w:t>Os invertebrados: uma síntese</w:t>
            </w:r>
            <w:r w:rsidR="00066C03">
              <w:rPr>
                <w:rFonts w:ascii="Arial" w:eastAsia="Arial" w:hAnsi="Arial" w:cs="Arial"/>
              </w:rPr>
              <w:t xml:space="preserve">. 2ª </w:t>
            </w:r>
            <w:r w:rsidRPr="00807762">
              <w:rPr>
                <w:rFonts w:ascii="Arial" w:eastAsia="Arial" w:hAnsi="Arial" w:cs="Arial"/>
              </w:rPr>
              <w:t xml:space="preserve">ed. Atheneu: São Paulo, 2008. </w:t>
            </w:r>
          </w:p>
          <w:p w14:paraId="0D3E3F93" w14:textId="63A65825"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BRUSCA, G. J.; BRUSCA, R. C.  </w:t>
            </w:r>
            <w:r w:rsidRPr="00807762">
              <w:rPr>
                <w:rFonts w:ascii="Arial" w:eastAsia="Arial" w:hAnsi="Arial" w:cs="Arial"/>
                <w:b/>
              </w:rPr>
              <w:t>Invertebrados</w:t>
            </w:r>
            <w:r w:rsidR="00066C03">
              <w:rPr>
                <w:rFonts w:ascii="Arial" w:eastAsia="Arial" w:hAnsi="Arial" w:cs="Arial"/>
              </w:rPr>
              <w:t xml:space="preserve">. 2ª </w:t>
            </w:r>
            <w:r w:rsidRPr="00807762">
              <w:rPr>
                <w:rFonts w:ascii="Arial" w:eastAsia="Arial" w:hAnsi="Arial" w:cs="Arial"/>
              </w:rPr>
              <w:t>ed. Rio de Janeiro: Guanabara Koogan, 2007.</w:t>
            </w:r>
          </w:p>
          <w:p w14:paraId="28199A82" w14:textId="77777777"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RUPPERT, E. E.; FOX, R.; BARNES, R. D. </w:t>
            </w:r>
            <w:r w:rsidRPr="00807762">
              <w:rPr>
                <w:rFonts w:ascii="Arial" w:eastAsia="Arial" w:hAnsi="Arial" w:cs="Arial"/>
                <w:b/>
              </w:rPr>
              <w:t>Zoologia dos invertebrados</w:t>
            </w:r>
            <w:r w:rsidRPr="00807762">
              <w:rPr>
                <w:rFonts w:ascii="Arial" w:eastAsia="Arial" w:hAnsi="Arial" w:cs="Arial"/>
              </w:rPr>
              <w:t xml:space="preserve">: uma abordagem funcional-evolutiva. 7 ed. São Paulo: Roca, 2005. </w:t>
            </w:r>
          </w:p>
        </w:tc>
      </w:tr>
      <w:tr w:rsidR="007062E1" w:rsidRPr="00807762" w14:paraId="1D419908" w14:textId="77777777" w:rsidTr="00390ACD">
        <w:trPr>
          <w:jc w:val="center"/>
        </w:trPr>
        <w:tc>
          <w:tcPr>
            <w:tcW w:w="10065" w:type="dxa"/>
            <w:gridSpan w:val="2"/>
            <w:vAlign w:val="center"/>
          </w:tcPr>
          <w:p w14:paraId="08FF0275" w14:textId="77777777" w:rsidR="007062E1" w:rsidRPr="00807762" w:rsidRDefault="007062E1" w:rsidP="006829AE">
            <w:pPr>
              <w:contextualSpacing w:val="0"/>
              <w:jc w:val="both"/>
              <w:rPr>
                <w:rFonts w:ascii="Arial" w:eastAsia="Arial" w:hAnsi="Arial" w:cs="Arial"/>
                <w:b/>
              </w:rPr>
            </w:pPr>
            <w:r w:rsidRPr="00807762">
              <w:rPr>
                <w:rFonts w:ascii="Arial" w:eastAsia="Arial" w:hAnsi="Arial" w:cs="Arial"/>
                <w:b/>
              </w:rPr>
              <w:t>COMPLEMENTAR:</w:t>
            </w:r>
          </w:p>
          <w:p w14:paraId="3A0DFFDF" w14:textId="685424FA"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HICKMAN, C. P.; ROBERTS, L. S.; LARSON, A. </w:t>
            </w:r>
            <w:r w:rsidRPr="00807762">
              <w:rPr>
                <w:rFonts w:ascii="Arial" w:eastAsia="Arial" w:hAnsi="Arial" w:cs="Arial"/>
                <w:b/>
              </w:rPr>
              <w:t>Princípios integrados de Zoologia</w:t>
            </w:r>
            <w:r w:rsidR="00ED5FC0">
              <w:rPr>
                <w:rFonts w:ascii="Arial" w:eastAsia="Arial" w:hAnsi="Arial" w:cs="Arial"/>
              </w:rPr>
              <w:t xml:space="preserve">. 11ª </w:t>
            </w:r>
            <w:r w:rsidRPr="00807762">
              <w:rPr>
                <w:rFonts w:ascii="Arial" w:eastAsia="Arial" w:hAnsi="Arial" w:cs="Arial"/>
              </w:rPr>
              <w:t xml:space="preserve">ed. Rio de Janeiro: Guanabara Koogan, 2010. </w:t>
            </w:r>
          </w:p>
          <w:p w14:paraId="461DDEC9" w14:textId="50CEEBE6"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RIBEIRO-COSTA, C. S.; ROCHA, R.M. </w:t>
            </w:r>
            <w:r w:rsidRPr="00807762">
              <w:rPr>
                <w:rFonts w:ascii="Arial" w:eastAsia="Arial" w:hAnsi="Arial" w:cs="Arial"/>
                <w:b/>
              </w:rPr>
              <w:t>Invertebrados</w:t>
            </w:r>
            <w:r w:rsidRPr="00807762">
              <w:rPr>
                <w:rFonts w:ascii="Arial" w:eastAsia="Arial" w:hAnsi="Arial" w:cs="Arial"/>
              </w:rPr>
              <w:t xml:space="preserve">: </w:t>
            </w:r>
            <w:r w:rsidRPr="00807762">
              <w:rPr>
                <w:rFonts w:ascii="Arial" w:eastAsia="Arial" w:hAnsi="Arial" w:cs="Arial"/>
                <w:b/>
              </w:rPr>
              <w:t>manual de aulas práticas</w:t>
            </w:r>
            <w:r w:rsidR="00ED5FC0">
              <w:rPr>
                <w:rFonts w:ascii="Arial" w:eastAsia="Arial" w:hAnsi="Arial" w:cs="Arial"/>
              </w:rPr>
              <w:t xml:space="preserve">. 2ª </w:t>
            </w:r>
            <w:r w:rsidRPr="00807762">
              <w:rPr>
                <w:rFonts w:ascii="Arial" w:eastAsia="Arial" w:hAnsi="Arial" w:cs="Arial"/>
              </w:rPr>
              <w:t xml:space="preserve">ed. Ribeirão Preto: </w:t>
            </w:r>
            <w:proofErr w:type="spellStart"/>
            <w:r w:rsidRPr="00807762">
              <w:rPr>
                <w:rFonts w:ascii="Arial" w:eastAsia="Arial" w:hAnsi="Arial" w:cs="Arial"/>
              </w:rPr>
              <w:t>Holos</w:t>
            </w:r>
            <w:proofErr w:type="spellEnd"/>
            <w:r w:rsidRPr="00807762">
              <w:rPr>
                <w:rFonts w:ascii="Arial" w:eastAsia="Arial" w:hAnsi="Arial" w:cs="Arial"/>
              </w:rPr>
              <w:t xml:space="preserve">, 2006. </w:t>
            </w:r>
          </w:p>
          <w:p w14:paraId="02F89785" w14:textId="77777777"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RUSSEL-HUNTER, W. D. </w:t>
            </w:r>
            <w:r w:rsidRPr="00807762">
              <w:rPr>
                <w:rFonts w:ascii="Arial" w:eastAsia="Arial" w:hAnsi="Arial" w:cs="Arial"/>
                <w:b/>
              </w:rPr>
              <w:t>Biologia dos Invertebrados Superiores.</w:t>
            </w:r>
            <w:r w:rsidRPr="00807762">
              <w:rPr>
                <w:rFonts w:ascii="Arial" w:eastAsia="Arial" w:hAnsi="Arial" w:cs="Arial"/>
              </w:rPr>
              <w:t xml:space="preserve">  São Paulo: USP/IE Polígono, 1971.</w:t>
            </w:r>
          </w:p>
          <w:p w14:paraId="15D97C45" w14:textId="1B86F848" w:rsidR="007062E1" w:rsidRPr="00807762" w:rsidRDefault="007062E1" w:rsidP="006829AE">
            <w:pPr>
              <w:contextualSpacing w:val="0"/>
              <w:jc w:val="both"/>
              <w:rPr>
                <w:rFonts w:ascii="Arial" w:eastAsia="Arial" w:hAnsi="Arial" w:cs="Arial"/>
              </w:rPr>
            </w:pPr>
            <w:r w:rsidRPr="00807762">
              <w:rPr>
                <w:rFonts w:ascii="Arial" w:eastAsia="Arial" w:hAnsi="Arial" w:cs="Arial"/>
              </w:rPr>
              <w:t xml:space="preserve">STORER, T. I.; USINGER, R. L. </w:t>
            </w:r>
            <w:r w:rsidRPr="00807762">
              <w:rPr>
                <w:rFonts w:ascii="Arial" w:eastAsia="Arial" w:hAnsi="Arial" w:cs="Arial"/>
                <w:b/>
              </w:rPr>
              <w:t>Zoologia geral</w:t>
            </w:r>
            <w:r w:rsidR="00ED5FC0">
              <w:rPr>
                <w:rFonts w:ascii="Arial" w:eastAsia="Arial" w:hAnsi="Arial" w:cs="Arial"/>
              </w:rPr>
              <w:t xml:space="preserve">. 6ª </w:t>
            </w:r>
            <w:r w:rsidRPr="00807762">
              <w:rPr>
                <w:rFonts w:ascii="Arial" w:eastAsia="Arial" w:hAnsi="Arial" w:cs="Arial"/>
              </w:rPr>
              <w:t>ed. São Paulo: Nacional, 2002.</w:t>
            </w:r>
          </w:p>
          <w:p w14:paraId="53812A53" w14:textId="6B463EBE" w:rsidR="007062E1" w:rsidRPr="00807762" w:rsidRDefault="007062E1" w:rsidP="006829AE">
            <w:pPr>
              <w:contextualSpacing w:val="0"/>
              <w:jc w:val="both"/>
              <w:rPr>
                <w:rFonts w:ascii="Arial" w:eastAsia="Arial" w:hAnsi="Arial" w:cs="Arial"/>
              </w:rPr>
            </w:pPr>
            <w:r w:rsidRPr="00AB78E8">
              <w:rPr>
                <w:rFonts w:ascii="Arial" w:eastAsia="Arial" w:hAnsi="Arial" w:cs="Arial"/>
                <w:lang w:val="en-US"/>
              </w:rPr>
              <w:t xml:space="preserve">VILLEE, C.A.; WALKER Jr., W. F.; BARNES, R.D. </w:t>
            </w:r>
            <w:proofErr w:type="spellStart"/>
            <w:r w:rsidRPr="00AB78E8">
              <w:rPr>
                <w:rFonts w:ascii="Arial" w:eastAsia="Arial" w:hAnsi="Arial" w:cs="Arial"/>
                <w:b/>
                <w:lang w:val="en-US"/>
              </w:rPr>
              <w:t>Zoologia</w:t>
            </w:r>
            <w:proofErr w:type="spellEnd"/>
            <w:r w:rsidRPr="00AB78E8">
              <w:rPr>
                <w:rFonts w:ascii="Arial" w:eastAsia="Arial" w:hAnsi="Arial" w:cs="Arial"/>
                <w:b/>
                <w:lang w:val="en-US"/>
              </w:rPr>
              <w:t xml:space="preserve"> </w:t>
            </w:r>
            <w:proofErr w:type="spellStart"/>
            <w:r w:rsidRPr="00AB78E8">
              <w:rPr>
                <w:rFonts w:ascii="Arial" w:eastAsia="Arial" w:hAnsi="Arial" w:cs="Arial"/>
                <w:b/>
                <w:lang w:val="en-US"/>
              </w:rPr>
              <w:t>geral</w:t>
            </w:r>
            <w:proofErr w:type="spellEnd"/>
            <w:r w:rsidRPr="00AB78E8">
              <w:rPr>
                <w:rFonts w:ascii="Arial" w:eastAsia="Arial" w:hAnsi="Arial" w:cs="Arial"/>
                <w:lang w:val="en-US"/>
              </w:rPr>
              <w:t xml:space="preserve">. </w:t>
            </w:r>
            <w:r w:rsidR="00ED5FC0">
              <w:rPr>
                <w:rFonts w:ascii="Arial" w:eastAsia="Arial" w:hAnsi="Arial" w:cs="Arial"/>
              </w:rPr>
              <w:t xml:space="preserve">6ª </w:t>
            </w:r>
            <w:r w:rsidRPr="00807762">
              <w:rPr>
                <w:rFonts w:ascii="Arial" w:eastAsia="Arial" w:hAnsi="Arial" w:cs="Arial"/>
              </w:rPr>
              <w:t>ed. Rio de Janeiro: Guanabara Koogan, 1988.</w:t>
            </w:r>
          </w:p>
        </w:tc>
      </w:tr>
      <w:tr w:rsidR="007062E1" w:rsidRPr="00807762" w14:paraId="260BEAEB" w14:textId="77777777" w:rsidTr="00390ACD">
        <w:trPr>
          <w:jc w:val="center"/>
        </w:trPr>
        <w:tc>
          <w:tcPr>
            <w:tcW w:w="10065" w:type="dxa"/>
            <w:gridSpan w:val="2"/>
            <w:vAlign w:val="center"/>
          </w:tcPr>
          <w:p w14:paraId="78988A70" w14:textId="77777777" w:rsidR="007062E1" w:rsidRPr="00807762" w:rsidRDefault="007062E1" w:rsidP="006829AE">
            <w:pPr>
              <w:contextualSpacing w:val="0"/>
              <w:rPr>
                <w:rFonts w:ascii="Arial" w:eastAsia="Arial" w:hAnsi="Arial" w:cs="Arial"/>
                <w:b/>
              </w:rPr>
            </w:pPr>
            <w:r w:rsidRPr="00807762">
              <w:rPr>
                <w:rFonts w:ascii="Arial" w:eastAsia="Arial" w:hAnsi="Arial" w:cs="Arial"/>
                <w:b/>
              </w:rPr>
              <w:t xml:space="preserve">PRÉ-REQUISITOS E CO-REQUISITOS: </w:t>
            </w:r>
          </w:p>
          <w:p w14:paraId="0F03F648" w14:textId="77777777" w:rsidR="007062E1" w:rsidRPr="00807762" w:rsidRDefault="007062E1" w:rsidP="006829AE">
            <w:pPr>
              <w:contextualSpacing w:val="0"/>
              <w:rPr>
                <w:rFonts w:ascii="Arial" w:eastAsia="Arial" w:hAnsi="Arial" w:cs="Arial"/>
              </w:rPr>
            </w:pPr>
            <w:r w:rsidRPr="00807762">
              <w:rPr>
                <w:rFonts w:ascii="Arial" w:eastAsia="Arial" w:hAnsi="Arial" w:cs="Arial"/>
              </w:rPr>
              <w:t>ZOOLOGIA DE INVERTEBRADOS I</w:t>
            </w:r>
          </w:p>
        </w:tc>
      </w:tr>
    </w:tbl>
    <w:p w14:paraId="0696CDEC" w14:textId="77777777" w:rsidR="008A171E" w:rsidRDefault="008A171E">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6FBBC4A5" w14:textId="77777777" w:rsidTr="006829AE">
        <w:trPr>
          <w:trHeight w:val="920"/>
        </w:trPr>
        <w:tc>
          <w:tcPr>
            <w:tcW w:w="10207" w:type="dxa"/>
            <w:shd w:val="clear" w:color="auto" w:fill="6691C6"/>
            <w:vAlign w:val="center"/>
          </w:tcPr>
          <w:p w14:paraId="38AD69AC" w14:textId="2FCA7FD5"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QUARTO</w:t>
            </w:r>
            <w:r w:rsidRPr="00DB10A3">
              <w:rPr>
                <w:rFonts w:ascii="Arial" w:eastAsia="Arial" w:hAnsi="Arial" w:cs="Arial"/>
                <w:b/>
                <w:sz w:val="22"/>
                <w:szCs w:val="22"/>
              </w:rPr>
              <w:t xml:space="preserve"> SEMESTRE</w:t>
            </w:r>
          </w:p>
        </w:tc>
      </w:tr>
    </w:tbl>
    <w:tbl>
      <w:tblPr>
        <w:tblStyle w:val="aff8"/>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029B411" w14:textId="77777777" w:rsidTr="00390ACD">
        <w:trPr>
          <w:trHeight w:val="420"/>
          <w:jc w:val="center"/>
        </w:trPr>
        <w:tc>
          <w:tcPr>
            <w:tcW w:w="5524" w:type="dxa"/>
          </w:tcPr>
          <w:p w14:paraId="673A92E5"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33D5A13B" wp14:editId="2597165F">
                  <wp:extent cx="2041580" cy="685514"/>
                  <wp:effectExtent l="0" t="0" r="0" b="0"/>
                  <wp:docPr id="3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2668B68"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4D223A93" w14:textId="12FF0939"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D118D85" w14:textId="77777777" w:rsidR="008A171E"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52DFC02" w14:textId="056F21E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65F8447C" w14:textId="77777777" w:rsidTr="00390ACD">
        <w:trPr>
          <w:trHeight w:val="420"/>
          <w:jc w:val="center"/>
        </w:trPr>
        <w:tc>
          <w:tcPr>
            <w:tcW w:w="5524" w:type="dxa"/>
          </w:tcPr>
          <w:p w14:paraId="0778E849"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Bioquímica II: Bioenergética e Metabolismo</w:t>
            </w:r>
          </w:p>
          <w:p w14:paraId="1AEDB3C4" w14:textId="4473FAC2" w:rsidR="001C20BC" w:rsidRPr="00807762" w:rsidRDefault="001C20BC"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049FE7B3" w14:textId="77777777" w:rsidR="001C20BC" w:rsidRPr="00807762" w:rsidRDefault="001C20BC"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05886ECF" w14:textId="77777777" w:rsidR="001C20BC" w:rsidRPr="00807762" w:rsidRDefault="001C20BC"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5E0FB830" w14:textId="4B798B32" w:rsidR="001C20BC" w:rsidRPr="00807762" w:rsidRDefault="001C20BC" w:rsidP="006829AE">
            <w:pPr>
              <w:contextualSpacing w:val="0"/>
              <w:rPr>
                <w:rFonts w:ascii="Arial" w:eastAsia="Arial" w:hAnsi="Arial" w:cs="Arial"/>
              </w:rPr>
            </w:pPr>
            <w:r w:rsidRPr="00807762">
              <w:rPr>
                <w:rFonts w:ascii="Arial" w:eastAsia="Arial" w:hAnsi="Arial" w:cs="Arial"/>
                <w:b/>
              </w:rPr>
              <w:t>CARGA HORÁRIA PRÁTICA:</w:t>
            </w:r>
            <w:r w:rsidR="005C69DE" w:rsidRPr="00807762">
              <w:rPr>
                <w:rFonts w:ascii="Arial" w:eastAsia="Arial" w:hAnsi="Arial" w:cs="Arial"/>
              </w:rPr>
              <w:t xml:space="preserve"> 10</w:t>
            </w:r>
          </w:p>
          <w:p w14:paraId="2C161389" w14:textId="2D0FC465" w:rsidR="00E76DBC" w:rsidRPr="00807762" w:rsidRDefault="00E76DBC" w:rsidP="006829AE">
            <w:pPr>
              <w:contextualSpacing w:val="0"/>
              <w:rPr>
                <w:rFonts w:ascii="Arial" w:eastAsia="Arial" w:hAnsi="Arial" w:cs="Arial"/>
                <w:b/>
                <w:i/>
              </w:rPr>
            </w:pPr>
          </w:p>
        </w:tc>
      </w:tr>
      <w:tr w:rsidR="00E76DBC" w:rsidRPr="00807762" w14:paraId="3AA3FB5F" w14:textId="77777777" w:rsidTr="00390ACD">
        <w:trPr>
          <w:trHeight w:val="420"/>
          <w:jc w:val="center"/>
        </w:trPr>
        <w:tc>
          <w:tcPr>
            <w:tcW w:w="10065" w:type="dxa"/>
            <w:gridSpan w:val="2"/>
          </w:tcPr>
          <w:p w14:paraId="0068417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Compreender o metabolismo energético dos seres vivos e os processos de integração metabólica.</w:t>
            </w:r>
          </w:p>
        </w:tc>
      </w:tr>
      <w:tr w:rsidR="00E76DBC" w:rsidRPr="00807762" w14:paraId="5A302326" w14:textId="77777777" w:rsidTr="00390ACD">
        <w:trPr>
          <w:trHeight w:val="1100"/>
          <w:jc w:val="center"/>
        </w:trPr>
        <w:tc>
          <w:tcPr>
            <w:tcW w:w="10065" w:type="dxa"/>
            <w:gridSpan w:val="2"/>
            <w:vAlign w:val="center"/>
          </w:tcPr>
          <w:p w14:paraId="3FEF4B7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 xml:space="preserve">Visão geral do metabolismo: bioenergética e tipos de reações bioquímicas. Glicólise, </w:t>
            </w:r>
            <w:proofErr w:type="spellStart"/>
            <w:r w:rsidRPr="00807762">
              <w:rPr>
                <w:rFonts w:ascii="Arial" w:eastAsia="Arial" w:hAnsi="Arial" w:cs="Arial"/>
              </w:rPr>
              <w:t>gliconeogênese</w:t>
            </w:r>
            <w:proofErr w:type="spellEnd"/>
            <w:r w:rsidRPr="00807762">
              <w:rPr>
                <w:rFonts w:ascii="Arial" w:eastAsia="Arial" w:hAnsi="Arial" w:cs="Arial"/>
              </w:rPr>
              <w:t xml:space="preserve">, via das pentoses-fosfato e fotossíntese. Catabolismo de ácidos graxos e corpos </w:t>
            </w:r>
            <w:proofErr w:type="spellStart"/>
            <w:r w:rsidRPr="00807762">
              <w:rPr>
                <w:rFonts w:ascii="Arial" w:eastAsia="Arial" w:hAnsi="Arial" w:cs="Arial"/>
              </w:rPr>
              <w:t>cetônicos</w:t>
            </w:r>
            <w:proofErr w:type="spellEnd"/>
            <w:r w:rsidRPr="00807762">
              <w:rPr>
                <w:rFonts w:ascii="Arial" w:eastAsia="Arial" w:hAnsi="Arial" w:cs="Arial"/>
              </w:rPr>
              <w:t xml:space="preserve">. Princípios da regulação metabólica. Ciclo do ácido cítrico. Oxidação de aminoácidos e produção de ureia. Fosforilação </w:t>
            </w:r>
            <w:proofErr w:type="spellStart"/>
            <w:r w:rsidRPr="00807762">
              <w:rPr>
                <w:rFonts w:ascii="Arial" w:eastAsia="Arial" w:hAnsi="Arial" w:cs="Arial"/>
              </w:rPr>
              <w:t>oxidativa</w:t>
            </w:r>
            <w:proofErr w:type="spellEnd"/>
            <w:r w:rsidRPr="00807762">
              <w:rPr>
                <w:rFonts w:ascii="Arial" w:eastAsia="Arial" w:hAnsi="Arial" w:cs="Arial"/>
              </w:rPr>
              <w:t xml:space="preserve"> e </w:t>
            </w:r>
            <w:proofErr w:type="spellStart"/>
            <w:r w:rsidRPr="00807762">
              <w:rPr>
                <w:rFonts w:ascii="Arial" w:eastAsia="Arial" w:hAnsi="Arial" w:cs="Arial"/>
              </w:rPr>
              <w:t>fotofosforilação</w:t>
            </w:r>
            <w:proofErr w:type="spellEnd"/>
            <w:r w:rsidRPr="00807762">
              <w:rPr>
                <w:rFonts w:ascii="Arial" w:eastAsia="Arial" w:hAnsi="Arial" w:cs="Arial"/>
              </w:rPr>
              <w:t>. Biossíntese de lipídeos. Captação de nitrogênio e metabolismo de aminoácidos, nucleotídeos e moléculas relacionadas. Integração metabólica.</w:t>
            </w:r>
          </w:p>
        </w:tc>
      </w:tr>
      <w:tr w:rsidR="00E76DBC" w:rsidRPr="00807762" w14:paraId="287701FE" w14:textId="77777777" w:rsidTr="00390ACD">
        <w:trPr>
          <w:trHeight w:val="580"/>
          <w:jc w:val="center"/>
        </w:trPr>
        <w:tc>
          <w:tcPr>
            <w:tcW w:w="10065" w:type="dxa"/>
            <w:gridSpan w:val="2"/>
            <w:vAlign w:val="center"/>
          </w:tcPr>
          <w:p w14:paraId="03C144B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83B2FAB" w14:textId="77777777" w:rsidTr="00390ACD">
        <w:trPr>
          <w:jc w:val="center"/>
        </w:trPr>
        <w:tc>
          <w:tcPr>
            <w:tcW w:w="10065" w:type="dxa"/>
            <w:gridSpan w:val="2"/>
            <w:vAlign w:val="center"/>
          </w:tcPr>
          <w:p w14:paraId="7894465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2BC6D4E"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CAMPBELL, M. K.; FARRELL, S. O. </w:t>
            </w:r>
            <w:r w:rsidRPr="00807762">
              <w:rPr>
                <w:rFonts w:ascii="Arial" w:eastAsia="Arial" w:hAnsi="Arial" w:cs="Arial"/>
                <w:b/>
              </w:rPr>
              <w:t>Bioquímica – Volume único</w:t>
            </w:r>
            <w:r w:rsidRPr="00807762">
              <w:rPr>
                <w:rFonts w:ascii="Arial" w:eastAsia="Arial" w:hAnsi="Arial" w:cs="Arial"/>
              </w:rPr>
              <w:t>. 8ª ed. CENAGE Learning, 2016.</w:t>
            </w:r>
          </w:p>
          <w:p w14:paraId="11B9EA3C"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MARZZOCO, A.; TORRES, B. B. </w:t>
            </w:r>
            <w:r w:rsidRPr="00807762">
              <w:rPr>
                <w:rFonts w:ascii="Arial" w:eastAsia="Arial" w:hAnsi="Arial" w:cs="Arial"/>
                <w:b/>
              </w:rPr>
              <w:t>Bioquímica básica</w:t>
            </w:r>
            <w:r w:rsidRPr="00807762">
              <w:rPr>
                <w:rFonts w:ascii="Arial" w:eastAsia="Arial" w:hAnsi="Arial" w:cs="Arial"/>
              </w:rPr>
              <w:t>. 4ª ed. Rio de janeiro: Guanabara Koogan, 2015.</w:t>
            </w:r>
          </w:p>
          <w:p w14:paraId="245BA950"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lang w:val="es-ES"/>
              </w:rPr>
              <w:t xml:space="preserve">NELSON, D. L.; </w:t>
            </w:r>
            <w:r w:rsidRPr="00807762">
              <w:rPr>
                <w:rFonts w:ascii="Arial" w:eastAsia="Arial" w:hAnsi="Arial" w:cs="Arial"/>
                <w:i/>
                <w:lang w:val="es-ES"/>
              </w:rPr>
              <w:t xml:space="preserve">et al. </w:t>
            </w:r>
            <w:r w:rsidRPr="00807762">
              <w:rPr>
                <w:rFonts w:ascii="Arial" w:eastAsia="Arial" w:hAnsi="Arial" w:cs="Arial"/>
                <w:b/>
              </w:rPr>
              <w:t xml:space="preserve">Princípios de bioquímica de </w:t>
            </w:r>
            <w:proofErr w:type="spellStart"/>
            <w:r w:rsidRPr="00807762">
              <w:rPr>
                <w:rFonts w:ascii="Arial" w:eastAsia="Arial" w:hAnsi="Arial" w:cs="Arial"/>
                <w:b/>
              </w:rPr>
              <w:t>Lehninger</w:t>
            </w:r>
            <w:proofErr w:type="spellEnd"/>
            <w:r w:rsidRPr="00807762">
              <w:rPr>
                <w:rFonts w:ascii="Arial" w:eastAsia="Arial" w:hAnsi="Arial" w:cs="Arial"/>
              </w:rPr>
              <w:t>. 6ª ed. Porto Alegre: Artmed, 2014.</w:t>
            </w:r>
          </w:p>
          <w:p w14:paraId="6B7B1E4D"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STRYER, L.; BERG, J. M.; TYMOCZKO, J. L. </w:t>
            </w:r>
            <w:r w:rsidRPr="00807762">
              <w:rPr>
                <w:rFonts w:ascii="Arial" w:eastAsia="Arial" w:hAnsi="Arial" w:cs="Arial"/>
                <w:b/>
              </w:rPr>
              <w:t>Bioquímica</w:t>
            </w:r>
            <w:r w:rsidRPr="00807762">
              <w:rPr>
                <w:rFonts w:ascii="Arial" w:eastAsia="Arial" w:hAnsi="Arial" w:cs="Arial"/>
              </w:rPr>
              <w:t>. 7ª ed. Rio de Janeiro: Guanabara Koogan, 2014.</w:t>
            </w:r>
          </w:p>
          <w:p w14:paraId="063C093D" w14:textId="5309FEF7" w:rsidR="00E76DBC" w:rsidRPr="00807762" w:rsidRDefault="00B96277" w:rsidP="006829AE">
            <w:pPr>
              <w:contextualSpacing w:val="0"/>
              <w:jc w:val="both"/>
              <w:rPr>
                <w:rFonts w:ascii="Arial" w:eastAsia="Arial" w:hAnsi="Arial" w:cs="Arial"/>
              </w:rPr>
            </w:pPr>
            <w:r w:rsidRPr="00807762">
              <w:rPr>
                <w:rFonts w:ascii="Arial" w:eastAsia="Arial" w:hAnsi="Arial" w:cs="Arial"/>
              </w:rPr>
              <w:t xml:space="preserve">VOET, D.; VOET, J. G. </w:t>
            </w:r>
            <w:r w:rsidRPr="00807762">
              <w:rPr>
                <w:rFonts w:ascii="Arial" w:eastAsia="Arial" w:hAnsi="Arial" w:cs="Arial"/>
                <w:b/>
              </w:rPr>
              <w:t>Bioquímica</w:t>
            </w:r>
            <w:r w:rsidRPr="00807762">
              <w:rPr>
                <w:rFonts w:ascii="Arial" w:eastAsia="Arial" w:hAnsi="Arial" w:cs="Arial"/>
              </w:rPr>
              <w:t>. 4ª ed. Porto Alegre: Artmed, 2013.</w:t>
            </w:r>
          </w:p>
        </w:tc>
      </w:tr>
      <w:tr w:rsidR="00E76DBC" w:rsidRPr="00807762" w14:paraId="1C849FCA" w14:textId="77777777" w:rsidTr="00390ACD">
        <w:trPr>
          <w:jc w:val="center"/>
        </w:trPr>
        <w:tc>
          <w:tcPr>
            <w:tcW w:w="10065" w:type="dxa"/>
            <w:gridSpan w:val="2"/>
            <w:vAlign w:val="center"/>
          </w:tcPr>
          <w:p w14:paraId="21A08A0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509F6544"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BAYNES, J. W.; DOMINICZAK, M. H</w:t>
            </w:r>
            <w:r w:rsidRPr="00807762">
              <w:rPr>
                <w:rFonts w:ascii="Arial" w:eastAsia="Arial" w:hAnsi="Arial" w:cs="Arial"/>
                <w:b/>
              </w:rPr>
              <w:t>. Bioquímica médica</w:t>
            </w:r>
            <w:r w:rsidRPr="00807762">
              <w:rPr>
                <w:rFonts w:ascii="Arial" w:eastAsia="Arial" w:hAnsi="Arial" w:cs="Arial"/>
              </w:rPr>
              <w:t xml:space="preserve">. 4ª ed. Rio de Janeiro: </w:t>
            </w:r>
            <w:proofErr w:type="spellStart"/>
            <w:r w:rsidRPr="00807762">
              <w:rPr>
                <w:rFonts w:ascii="Arial" w:eastAsia="Arial" w:hAnsi="Arial" w:cs="Arial"/>
              </w:rPr>
              <w:t>Elsevier</w:t>
            </w:r>
            <w:proofErr w:type="spellEnd"/>
            <w:r w:rsidRPr="00807762">
              <w:rPr>
                <w:rFonts w:ascii="Arial" w:eastAsia="Arial" w:hAnsi="Arial" w:cs="Arial"/>
              </w:rPr>
              <w:t>, 2015.</w:t>
            </w:r>
          </w:p>
          <w:p w14:paraId="0DFCC80F" w14:textId="77777777" w:rsidR="00B96277" w:rsidRPr="00807762" w:rsidRDefault="00B96277" w:rsidP="006829AE">
            <w:pPr>
              <w:contextualSpacing w:val="0"/>
              <w:jc w:val="both"/>
              <w:rPr>
                <w:rFonts w:ascii="Arial" w:eastAsia="Arial" w:hAnsi="Arial" w:cs="Arial"/>
                <w:lang w:val="en-US"/>
              </w:rPr>
            </w:pPr>
            <w:r w:rsidRPr="00807762">
              <w:rPr>
                <w:rFonts w:ascii="Arial" w:eastAsia="Arial" w:hAnsi="Arial" w:cs="Arial"/>
                <w:lang w:val="en-US"/>
              </w:rPr>
              <w:t xml:space="preserve">CAMPBELL, M. K.; FARRELL, S. O. </w:t>
            </w:r>
            <w:proofErr w:type="spellStart"/>
            <w:r w:rsidRPr="00807762">
              <w:rPr>
                <w:rFonts w:ascii="Arial" w:eastAsia="Arial" w:hAnsi="Arial" w:cs="Arial"/>
                <w:b/>
                <w:lang w:val="en-US"/>
              </w:rPr>
              <w:t>Bioquímica</w:t>
            </w:r>
            <w:proofErr w:type="spellEnd"/>
            <w:r w:rsidRPr="00807762">
              <w:rPr>
                <w:rFonts w:ascii="Arial" w:eastAsia="Arial" w:hAnsi="Arial" w:cs="Arial"/>
                <w:b/>
                <w:lang w:val="en-US"/>
              </w:rPr>
              <w:t xml:space="preserve">. Volume 1 – </w:t>
            </w:r>
            <w:proofErr w:type="spellStart"/>
            <w:r w:rsidRPr="00807762">
              <w:rPr>
                <w:rFonts w:ascii="Arial" w:eastAsia="Arial" w:hAnsi="Arial" w:cs="Arial"/>
                <w:b/>
                <w:lang w:val="en-US"/>
              </w:rPr>
              <w:t>Básico</w:t>
            </w:r>
            <w:proofErr w:type="spellEnd"/>
            <w:r w:rsidRPr="00807762">
              <w:rPr>
                <w:rFonts w:ascii="Arial" w:eastAsia="Arial" w:hAnsi="Arial" w:cs="Arial"/>
                <w:lang w:val="en-US"/>
              </w:rPr>
              <w:t>. 5ª ed. CENAGE Learning, 2007.</w:t>
            </w:r>
          </w:p>
          <w:p w14:paraId="35939F92" w14:textId="77777777" w:rsidR="00B96277" w:rsidRPr="00807762" w:rsidRDefault="00B96277" w:rsidP="006829AE">
            <w:pPr>
              <w:contextualSpacing w:val="0"/>
              <w:jc w:val="both"/>
              <w:rPr>
                <w:rFonts w:ascii="Arial" w:eastAsia="Arial" w:hAnsi="Arial" w:cs="Arial"/>
                <w:lang w:val="en-US"/>
              </w:rPr>
            </w:pPr>
            <w:r w:rsidRPr="00807762">
              <w:rPr>
                <w:rFonts w:ascii="Arial" w:eastAsia="Arial" w:hAnsi="Arial" w:cs="Arial"/>
                <w:lang w:val="en-US"/>
              </w:rPr>
              <w:t xml:space="preserve">CAMPBELL, M. K.; FARRELL, S. O. </w:t>
            </w:r>
            <w:proofErr w:type="spellStart"/>
            <w:r w:rsidRPr="00807762">
              <w:rPr>
                <w:rFonts w:ascii="Arial" w:eastAsia="Arial" w:hAnsi="Arial" w:cs="Arial"/>
                <w:b/>
                <w:lang w:val="en-US"/>
              </w:rPr>
              <w:t>Bioquímica</w:t>
            </w:r>
            <w:proofErr w:type="spellEnd"/>
            <w:r w:rsidRPr="00807762">
              <w:rPr>
                <w:rFonts w:ascii="Arial" w:eastAsia="Arial" w:hAnsi="Arial" w:cs="Arial"/>
                <w:b/>
                <w:lang w:val="en-US"/>
              </w:rPr>
              <w:t xml:space="preserve">. </w:t>
            </w:r>
            <w:r w:rsidRPr="00AB78E8">
              <w:rPr>
                <w:rFonts w:ascii="Arial" w:eastAsia="Arial" w:hAnsi="Arial" w:cs="Arial"/>
                <w:b/>
              </w:rPr>
              <w:t>Volume 2 – Biologia molecular</w:t>
            </w:r>
            <w:r w:rsidRPr="00AB78E8">
              <w:rPr>
                <w:rFonts w:ascii="Arial" w:eastAsia="Arial" w:hAnsi="Arial" w:cs="Arial"/>
              </w:rPr>
              <w:t xml:space="preserve">. 5ª ed. </w:t>
            </w:r>
            <w:r w:rsidRPr="00807762">
              <w:rPr>
                <w:rFonts w:ascii="Arial" w:eastAsia="Arial" w:hAnsi="Arial" w:cs="Arial"/>
                <w:lang w:val="en-US"/>
              </w:rPr>
              <w:t>CENAGE Learning, 2007.</w:t>
            </w:r>
          </w:p>
          <w:p w14:paraId="7B5D7FBF" w14:textId="77777777" w:rsidR="00B96277" w:rsidRPr="00AB78E8" w:rsidRDefault="00B96277" w:rsidP="006829AE">
            <w:pPr>
              <w:contextualSpacing w:val="0"/>
              <w:jc w:val="both"/>
              <w:rPr>
                <w:rFonts w:ascii="Arial" w:eastAsia="Arial" w:hAnsi="Arial" w:cs="Arial"/>
                <w:lang w:val="en-US"/>
              </w:rPr>
            </w:pPr>
            <w:r w:rsidRPr="00AB78E8">
              <w:rPr>
                <w:rFonts w:ascii="Arial" w:eastAsia="Arial" w:hAnsi="Arial" w:cs="Arial"/>
                <w:lang w:val="en-US"/>
              </w:rPr>
              <w:t xml:space="preserve">CAMPBELL, M. K.; Farrell, S. O. </w:t>
            </w:r>
            <w:proofErr w:type="spellStart"/>
            <w:r w:rsidRPr="00AB78E8">
              <w:rPr>
                <w:rFonts w:ascii="Arial" w:eastAsia="Arial" w:hAnsi="Arial" w:cs="Arial"/>
                <w:b/>
                <w:lang w:val="en-US"/>
              </w:rPr>
              <w:t>Bioquímica</w:t>
            </w:r>
            <w:proofErr w:type="spellEnd"/>
            <w:r w:rsidRPr="00AB78E8">
              <w:rPr>
                <w:rFonts w:ascii="Arial" w:eastAsia="Arial" w:hAnsi="Arial" w:cs="Arial"/>
                <w:b/>
                <w:lang w:val="en-US"/>
              </w:rPr>
              <w:t xml:space="preserve">. </w:t>
            </w:r>
            <w:r w:rsidRPr="00E60F6C">
              <w:rPr>
                <w:rFonts w:ascii="Arial" w:eastAsia="Arial" w:hAnsi="Arial" w:cs="Arial"/>
                <w:b/>
              </w:rPr>
              <w:t>Volume 3 – Bioquímica metabólica</w:t>
            </w:r>
            <w:r w:rsidRPr="00E60F6C">
              <w:rPr>
                <w:rFonts w:ascii="Arial" w:eastAsia="Arial" w:hAnsi="Arial" w:cs="Arial"/>
              </w:rPr>
              <w:t xml:space="preserve">. 5ª ed. </w:t>
            </w:r>
            <w:r w:rsidRPr="00AB78E8">
              <w:rPr>
                <w:rFonts w:ascii="Arial" w:eastAsia="Arial" w:hAnsi="Arial" w:cs="Arial"/>
                <w:lang w:val="en-US"/>
              </w:rPr>
              <w:t xml:space="preserve">CENAGE Learning, 2008. </w:t>
            </w:r>
          </w:p>
          <w:p w14:paraId="4CFACF2D"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CISTERNAS, J. R.; MONTE, O.; MONTOR, W. R. </w:t>
            </w:r>
            <w:r w:rsidRPr="00807762">
              <w:rPr>
                <w:rFonts w:ascii="Arial" w:eastAsia="Arial" w:hAnsi="Arial" w:cs="Arial"/>
                <w:b/>
              </w:rPr>
              <w:t>Fundamentos teóricos e práticas em bioquímica</w:t>
            </w:r>
            <w:r w:rsidRPr="00807762">
              <w:rPr>
                <w:rFonts w:ascii="Arial" w:eastAsia="Arial" w:hAnsi="Arial" w:cs="Arial"/>
              </w:rPr>
              <w:t>. 1ª ed. Rio de Janeiro: Atheneu, 2011.</w:t>
            </w:r>
          </w:p>
          <w:p w14:paraId="4CEAD6E0"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ESKIN, M.; SHAHIDI, F. </w:t>
            </w:r>
            <w:r w:rsidRPr="00807762">
              <w:rPr>
                <w:rFonts w:ascii="Arial" w:eastAsia="Arial" w:hAnsi="Arial" w:cs="Arial"/>
                <w:b/>
              </w:rPr>
              <w:t>Bioquímica de alimentos</w:t>
            </w:r>
            <w:r w:rsidRPr="00807762">
              <w:rPr>
                <w:rFonts w:ascii="Arial" w:eastAsia="Arial" w:hAnsi="Arial" w:cs="Arial"/>
              </w:rPr>
              <w:t xml:space="preserve">. 3ª ed. Rio de Janeiro: </w:t>
            </w:r>
            <w:proofErr w:type="spellStart"/>
            <w:r w:rsidRPr="00807762">
              <w:rPr>
                <w:rFonts w:ascii="Arial" w:eastAsia="Arial" w:hAnsi="Arial" w:cs="Arial"/>
              </w:rPr>
              <w:t>Elsevier</w:t>
            </w:r>
            <w:proofErr w:type="spellEnd"/>
            <w:r w:rsidRPr="00807762">
              <w:rPr>
                <w:rFonts w:ascii="Arial" w:eastAsia="Arial" w:hAnsi="Arial" w:cs="Arial"/>
              </w:rPr>
              <w:t>, 2015.</w:t>
            </w:r>
          </w:p>
          <w:p w14:paraId="68422DEF"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KANAAN, S.; TERRA, M. A.; SARAMAGO, R. H.; XAVIER, A. R.; SILVA, M. L.; BENJO, A. M. </w:t>
            </w:r>
            <w:r w:rsidRPr="00807762">
              <w:rPr>
                <w:rFonts w:ascii="Arial" w:eastAsia="Arial" w:hAnsi="Arial" w:cs="Arial"/>
                <w:b/>
              </w:rPr>
              <w:t>Bioquímica clínica</w:t>
            </w:r>
            <w:r w:rsidRPr="00807762">
              <w:rPr>
                <w:rFonts w:ascii="Arial" w:eastAsia="Arial" w:hAnsi="Arial" w:cs="Arial"/>
              </w:rPr>
              <w:t>. 2ª ed. Rio de Janeiro: Atheneu, 2014.</w:t>
            </w:r>
          </w:p>
          <w:p w14:paraId="4DE90C81"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MASTROENI, M. F.; GERN, R. M. M. </w:t>
            </w:r>
            <w:r w:rsidRPr="00807762">
              <w:rPr>
                <w:rFonts w:ascii="Arial" w:eastAsia="Arial" w:hAnsi="Arial" w:cs="Arial"/>
                <w:b/>
              </w:rPr>
              <w:t>Bioquímica – Práticas adaptadas</w:t>
            </w:r>
            <w:r w:rsidRPr="00807762">
              <w:rPr>
                <w:rFonts w:ascii="Arial" w:eastAsia="Arial" w:hAnsi="Arial" w:cs="Arial"/>
              </w:rPr>
              <w:t>. 1ª ed. Rio de Janeiro: Atheneu, 2008.</w:t>
            </w:r>
          </w:p>
          <w:p w14:paraId="0091932C" w14:textId="77777777" w:rsidR="00B96277" w:rsidRPr="00807762" w:rsidRDefault="00B96277" w:rsidP="006829AE">
            <w:pPr>
              <w:contextualSpacing w:val="0"/>
              <w:jc w:val="both"/>
              <w:rPr>
                <w:rFonts w:ascii="Arial" w:eastAsia="Arial" w:hAnsi="Arial" w:cs="Arial"/>
              </w:rPr>
            </w:pPr>
            <w:r w:rsidRPr="00807762">
              <w:rPr>
                <w:rFonts w:ascii="Arial" w:eastAsia="Arial" w:hAnsi="Arial" w:cs="Arial"/>
              </w:rPr>
              <w:t xml:space="preserve">PINTO, W. J. </w:t>
            </w:r>
            <w:r w:rsidRPr="00807762">
              <w:rPr>
                <w:rFonts w:ascii="Arial" w:eastAsia="Arial" w:hAnsi="Arial" w:cs="Arial"/>
                <w:b/>
              </w:rPr>
              <w:t>Bioquímica clínica</w:t>
            </w:r>
            <w:r w:rsidRPr="00807762">
              <w:rPr>
                <w:rFonts w:ascii="Arial" w:eastAsia="Arial" w:hAnsi="Arial" w:cs="Arial"/>
              </w:rPr>
              <w:t>. 1ª ed. Rio de Janeiro: Guanabara Koogan, 2017.</w:t>
            </w:r>
          </w:p>
          <w:p w14:paraId="58F3D022" w14:textId="446D0391" w:rsidR="00E76DBC" w:rsidRPr="00807762" w:rsidRDefault="00B96277" w:rsidP="006829AE">
            <w:pPr>
              <w:contextualSpacing w:val="0"/>
              <w:jc w:val="both"/>
              <w:rPr>
                <w:rFonts w:ascii="Arial" w:eastAsia="Arial" w:hAnsi="Arial" w:cs="Arial"/>
              </w:rPr>
            </w:pPr>
            <w:r w:rsidRPr="00807762">
              <w:rPr>
                <w:rFonts w:ascii="Arial" w:eastAsia="Arial" w:hAnsi="Arial" w:cs="Arial"/>
              </w:rPr>
              <w:t xml:space="preserve">SMITH, C.; MARKS, A. D.; LIEBERMAN, M. </w:t>
            </w:r>
            <w:r w:rsidRPr="00807762">
              <w:rPr>
                <w:rFonts w:ascii="Arial" w:eastAsia="Arial" w:hAnsi="Arial" w:cs="Arial"/>
                <w:b/>
              </w:rPr>
              <w:t xml:space="preserve">Bioquímica médica básica de </w:t>
            </w:r>
            <w:proofErr w:type="spellStart"/>
            <w:r w:rsidRPr="00807762">
              <w:rPr>
                <w:rFonts w:ascii="Arial" w:eastAsia="Arial" w:hAnsi="Arial" w:cs="Arial"/>
                <w:b/>
              </w:rPr>
              <w:t>Marks</w:t>
            </w:r>
            <w:proofErr w:type="spellEnd"/>
            <w:r w:rsidRPr="00807762">
              <w:rPr>
                <w:rFonts w:ascii="Arial" w:eastAsia="Arial" w:hAnsi="Arial" w:cs="Arial"/>
                <w:b/>
              </w:rPr>
              <w:t xml:space="preserve"> – Uma abordagem clínica</w:t>
            </w:r>
            <w:r w:rsidRPr="00807762">
              <w:rPr>
                <w:rFonts w:ascii="Arial" w:eastAsia="Arial" w:hAnsi="Arial" w:cs="Arial"/>
              </w:rPr>
              <w:t>. 2ª ed. Porto Alegre: Artmed, 2007</w:t>
            </w:r>
            <w:r w:rsidR="007A67AD" w:rsidRPr="00807762">
              <w:rPr>
                <w:rFonts w:ascii="Arial" w:eastAsia="Arial" w:hAnsi="Arial" w:cs="Arial"/>
              </w:rPr>
              <w:t>.</w:t>
            </w:r>
          </w:p>
        </w:tc>
      </w:tr>
      <w:tr w:rsidR="00E76DBC" w:rsidRPr="00807762" w14:paraId="1B9CCEA7" w14:textId="77777777" w:rsidTr="00390ACD">
        <w:trPr>
          <w:jc w:val="center"/>
        </w:trPr>
        <w:tc>
          <w:tcPr>
            <w:tcW w:w="10065" w:type="dxa"/>
            <w:gridSpan w:val="2"/>
            <w:vAlign w:val="center"/>
          </w:tcPr>
          <w:p w14:paraId="26F2D06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w:t>
            </w:r>
          </w:p>
          <w:p w14:paraId="4C315528" w14:textId="77777777" w:rsidR="00E76DBC" w:rsidRPr="00807762" w:rsidRDefault="007A67AD" w:rsidP="006829AE">
            <w:pPr>
              <w:contextualSpacing w:val="0"/>
              <w:rPr>
                <w:rFonts w:ascii="Arial" w:eastAsia="Arial" w:hAnsi="Arial" w:cs="Arial"/>
              </w:rPr>
            </w:pPr>
            <w:r w:rsidRPr="00807762">
              <w:rPr>
                <w:rFonts w:ascii="Arial" w:eastAsia="Arial" w:hAnsi="Arial" w:cs="Arial"/>
              </w:rPr>
              <w:t>BIOQUÍMICA I: ESTRUTURA E CATÁLISE</w:t>
            </w:r>
          </w:p>
        </w:tc>
      </w:tr>
    </w:tbl>
    <w:p w14:paraId="69B09E74" w14:textId="77777777" w:rsidR="00E76DBC" w:rsidRPr="00807762" w:rsidRDefault="00E76DBC" w:rsidP="006829AE">
      <w:pPr>
        <w:rPr>
          <w:rFonts w:ascii="Arial" w:eastAsia="Arial" w:hAnsi="Arial" w:cs="Arial"/>
        </w:rPr>
      </w:pPr>
    </w:p>
    <w:tbl>
      <w:tblPr>
        <w:tblStyle w:val="aff9"/>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6E38970" w14:textId="77777777" w:rsidTr="00C319DA">
        <w:trPr>
          <w:trHeight w:val="420"/>
          <w:jc w:val="center"/>
        </w:trPr>
        <w:tc>
          <w:tcPr>
            <w:tcW w:w="5524" w:type="dxa"/>
          </w:tcPr>
          <w:p w14:paraId="37BBB46A" w14:textId="50EE30E8" w:rsidR="00E76DBC" w:rsidRPr="00807762" w:rsidRDefault="000C6093" w:rsidP="006829AE">
            <w:pPr>
              <w:contextualSpacing w:val="0"/>
              <w:jc w:val="both"/>
              <w:rPr>
                <w:rFonts w:ascii="Arial" w:eastAsia="Arial" w:hAnsi="Arial" w:cs="Arial"/>
                <w:b/>
              </w:rPr>
            </w:pPr>
            <w:r>
              <w:br w:type="page"/>
            </w:r>
            <w:r w:rsidR="007A67AD" w:rsidRPr="00807762">
              <w:rPr>
                <w:rFonts w:ascii="Arial" w:hAnsi="Arial" w:cs="Arial"/>
                <w:noProof/>
              </w:rPr>
              <w:drawing>
                <wp:inline distT="0" distB="0" distL="0" distR="0" wp14:anchorId="30420E5C" wp14:editId="712D9CB6">
                  <wp:extent cx="2041580" cy="685514"/>
                  <wp:effectExtent l="0" t="0" r="0" b="0"/>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7050C0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7ABCB0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4998F6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21E7E6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6D8B8DC0" w14:textId="77777777" w:rsidTr="00C319DA">
        <w:trPr>
          <w:trHeight w:val="420"/>
          <w:jc w:val="center"/>
        </w:trPr>
        <w:tc>
          <w:tcPr>
            <w:tcW w:w="5524" w:type="dxa"/>
          </w:tcPr>
          <w:p w14:paraId="68037DBE"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Botânica Sistemática II: plantas vasculares</w:t>
            </w:r>
          </w:p>
          <w:p w14:paraId="021C4FA1" w14:textId="68FBBE2F" w:rsidR="00313591" w:rsidRPr="00807762" w:rsidRDefault="00313591"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vAlign w:val="center"/>
          </w:tcPr>
          <w:p w14:paraId="3A39A2A4" w14:textId="77777777" w:rsidR="00313591" w:rsidRPr="00807762" w:rsidRDefault="00313591"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50214D43" w14:textId="77777777" w:rsidR="00313591" w:rsidRPr="00807762" w:rsidRDefault="00313591"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289DDB75" w14:textId="77777777" w:rsidR="00313591" w:rsidRPr="00807762" w:rsidRDefault="00313591"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132780F9" w14:textId="5CD7026E" w:rsidR="00E76DBC" w:rsidRPr="00807762" w:rsidRDefault="00E76DBC" w:rsidP="006829AE">
            <w:pPr>
              <w:contextualSpacing w:val="0"/>
              <w:rPr>
                <w:rFonts w:ascii="Arial" w:eastAsia="Arial" w:hAnsi="Arial" w:cs="Arial"/>
                <w:b/>
                <w:i/>
              </w:rPr>
            </w:pPr>
          </w:p>
        </w:tc>
      </w:tr>
      <w:tr w:rsidR="00E76DBC" w:rsidRPr="00807762" w14:paraId="64923E80" w14:textId="77777777" w:rsidTr="00C319DA">
        <w:trPr>
          <w:trHeight w:val="420"/>
          <w:jc w:val="center"/>
        </w:trPr>
        <w:tc>
          <w:tcPr>
            <w:tcW w:w="10065" w:type="dxa"/>
            <w:gridSpan w:val="2"/>
          </w:tcPr>
          <w:p w14:paraId="1DC9DF8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Fornecer informações sobre sistemática, morfologia, reprodução e ecologia de </w:t>
            </w:r>
            <w:proofErr w:type="spellStart"/>
            <w:r w:rsidRPr="00807762">
              <w:rPr>
                <w:rFonts w:ascii="Arial" w:eastAsia="Arial" w:hAnsi="Arial" w:cs="Arial"/>
              </w:rPr>
              <w:t>Pteridófitas</w:t>
            </w:r>
            <w:proofErr w:type="spellEnd"/>
            <w:r w:rsidRPr="00807762">
              <w:rPr>
                <w:rFonts w:ascii="Arial" w:eastAsia="Arial" w:hAnsi="Arial" w:cs="Arial"/>
              </w:rPr>
              <w:t>, Gimnospermas e Angiospermas.</w:t>
            </w:r>
          </w:p>
        </w:tc>
      </w:tr>
      <w:tr w:rsidR="00E76DBC" w:rsidRPr="00807762" w14:paraId="67829168" w14:textId="77777777" w:rsidTr="00C319DA">
        <w:trPr>
          <w:trHeight w:val="1080"/>
          <w:jc w:val="center"/>
        </w:trPr>
        <w:tc>
          <w:tcPr>
            <w:tcW w:w="10065" w:type="dxa"/>
            <w:gridSpan w:val="2"/>
            <w:vAlign w:val="center"/>
          </w:tcPr>
          <w:p w14:paraId="59748E4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Sistemas de classificação. Herbário e técnicas de herborização. </w:t>
            </w:r>
            <w:proofErr w:type="spellStart"/>
            <w:r w:rsidRPr="00807762">
              <w:rPr>
                <w:rFonts w:ascii="Arial" w:eastAsia="Arial" w:hAnsi="Arial" w:cs="Arial"/>
              </w:rPr>
              <w:t>Pteridófitas</w:t>
            </w:r>
            <w:proofErr w:type="spellEnd"/>
            <w:r w:rsidRPr="00807762">
              <w:rPr>
                <w:rFonts w:ascii="Arial" w:eastAsia="Arial" w:hAnsi="Arial" w:cs="Arial"/>
              </w:rPr>
              <w:t xml:space="preserve">, Gimnospermas e Angiospermas: evolução, características gerais, sistemas de classificação, morfologia, ciclos de vida, características dos principais táxons e importância econômica. </w:t>
            </w:r>
          </w:p>
        </w:tc>
      </w:tr>
      <w:tr w:rsidR="00E76DBC" w:rsidRPr="00807762" w14:paraId="0710AB1A" w14:textId="77777777" w:rsidTr="00C319DA">
        <w:trPr>
          <w:trHeight w:val="580"/>
          <w:jc w:val="center"/>
        </w:trPr>
        <w:tc>
          <w:tcPr>
            <w:tcW w:w="10065" w:type="dxa"/>
            <w:gridSpan w:val="2"/>
            <w:vAlign w:val="center"/>
          </w:tcPr>
          <w:p w14:paraId="1711204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553CB57" w14:textId="77777777" w:rsidTr="00C319DA">
        <w:trPr>
          <w:jc w:val="center"/>
        </w:trPr>
        <w:tc>
          <w:tcPr>
            <w:tcW w:w="10065" w:type="dxa"/>
            <w:gridSpan w:val="2"/>
            <w:vAlign w:val="center"/>
          </w:tcPr>
          <w:p w14:paraId="2580AD5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54875CA4" w14:textId="030C0AB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JOLY, A. B. </w:t>
            </w:r>
            <w:r w:rsidRPr="00807762">
              <w:rPr>
                <w:rFonts w:ascii="Arial" w:eastAsia="Arial" w:hAnsi="Arial" w:cs="Arial"/>
                <w:b/>
              </w:rPr>
              <w:t>Botânica: introdução à taxonomia vegetal</w:t>
            </w:r>
            <w:r w:rsidR="00ED5FC0">
              <w:rPr>
                <w:rFonts w:ascii="Arial" w:eastAsia="Arial" w:hAnsi="Arial" w:cs="Arial"/>
              </w:rPr>
              <w:t xml:space="preserve">. 13ª </w:t>
            </w:r>
            <w:r w:rsidRPr="00807762">
              <w:rPr>
                <w:rFonts w:ascii="Arial" w:eastAsia="Arial" w:hAnsi="Arial" w:cs="Arial"/>
              </w:rPr>
              <w:t>ed. São Paulo: Nacional, 2002.</w:t>
            </w:r>
          </w:p>
          <w:p w14:paraId="67F9DE96" w14:textId="4C5ECEA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JUDD, W.S.; CAMPBELL, C.S.; KELLOG, E.A.; STEVENS, P.F.; DONOGHUE, M.D. </w:t>
            </w:r>
            <w:r w:rsidRPr="00ED5FC0">
              <w:rPr>
                <w:rFonts w:ascii="Arial" w:eastAsia="Arial" w:hAnsi="Arial" w:cs="Arial"/>
                <w:b/>
              </w:rPr>
              <w:t>Sistemática Vegetal: um enfoque filogenético</w:t>
            </w:r>
            <w:r w:rsidR="00ED5FC0">
              <w:rPr>
                <w:rFonts w:ascii="Arial" w:eastAsia="Arial" w:hAnsi="Arial" w:cs="Arial"/>
              </w:rPr>
              <w:t xml:space="preserve">. 3ª </w:t>
            </w:r>
            <w:r w:rsidRPr="00807762">
              <w:rPr>
                <w:rFonts w:ascii="Arial" w:eastAsia="Arial" w:hAnsi="Arial" w:cs="Arial"/>
              </w:rPr>
              <w:t xml:space="preserve">ed. Porto Alegre: Artmed, 2009. </w:t>
            </w:r>
          </w:p>
          <w:p w14:paraId="77DD069E" w14:textId="7164F6B1"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SOUZA, V. C.; LORENZI, H. </w:t>
            </w:r>
            <w:r w:rsidRPr="00807762">
              <w:rPr>
                <w:rFonts w:ascii="Arial" w:eastAsia="Arial" w:hAnsi="Arial" w:cs="Arial"/>
                <w:b/>
              </w:rPr>
              <w:t>Botânica sistemática: Guia ilustrado para identificação das famílias de fanerógamas nativas e exóticas no Brasil, baseado em APG III</w:t>
            </w:r>
            <w:r w:rsidR="00ED5FC0">
              <w:rPr>
                <w:rFonts w:ascii="Arial" w:eastAsia="Arial" w:hAnsi="Arial" w:cs="Arial"/>
              </w:rPr>
              <w:t xml:space="preserve">. 3ª </w:t>
            </w:r>
            <w:r w:rsidRPr="00807762">
              <w:rPr>
                <w:rFonts w:ascii="Arial" w:eastAsia="Arial" w:hAnsi="Arial" w:cs="Arial"/>
              </w:rPr>
              <w:t>ed.</w:t>
            </w:r>
            <w:r w:rsidR="00ED5FC0">
              <w:rPr>
                <w:rFonts w:ascii="Arial" w:eastAsia="Arial" w:hAnsi="Arial" w:cs="Arial"/>
              </w:rPr>
              <w:t xml:space="preserve"> </w:t>
            </w:r>
            <w:r w:rsidRPr="00807762">
              <w:rPr>
                <w:rFonts w:ascii="Arial" w:eastAsia="Arial" w:hAnsi="Arial" w:cs="Arial"/>
              </w:rPr>
              <w:t xml:space="preserve">Nova Odessa, SP: Instituto </w:t>
            </w:r>
            <w:proofErr w:type="spellStart"/>
            <w:r w:rsidRPr="00807762">
              <w:rPr>
                <w:rFonts w:ascii="Arial" w:eastAsia="Arial" w:hAnsi="Arial" w:cs="Arial"/>
              </w:rPr>
              <w:t>Plantarum</w:t>
            </w:r>
            <w:proofErr w:type="spellEnd"/>
            <w:r w:rsidRPr="00807762">
              <w:rPr>
                <w:rFonts w:ascii="Arial" w:eastAsia="Arial" w:hAnsi="Arial" w:cs="Arial"/>
              </w:rPr>
              <w:t>, 2008.</w:t>
            </w:r>
          </w:p>
        </w:tc>
      </w:tr>
      <w:tr w:rsidR="00E76DBC" w:rsidRPr="00807762" w14:paraId="655D7059" w14:textId="77777777" w:rsidTr="00C319DA">
        <w:trPr>
          <w:jc w:val="center"/>
        </w:trPr>
        <w:tc>
          <w:tcPr>
            <w:tcW w:w="10065" w:type="dxa"/>
            <w:gridSpan w:val="2"/>
            <w:vAlign w:val="center"/>
          </w:tcPr>
          <w:p w14:paraId="2AACB0D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3E08A85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GOLÇALVES, E. G.; LORENZI, H. </w:t>
            </w:r>
            <w:r w:rsidRPr="00807762">
              <w:rPr>
                <w:rFonts w:ascii="Arial" w:eastAsia="Arial" w:hAnsi="Arial" w:cs="Arial"/>
                <w:b/>
              </w:rPr>
              <w:t>Morfologia vegetal: Organografia e dicionário ilustrado de morfologia das plantas vasculares.</w:t>
            </w:r>
            <w:r w:rsidRPr="00807762">
              <w:rPr>
                <w:rFonts w:ascii="Arial" w:eastAsia="Arial" w:hAnsi="Arial" w:cs="Arial"/>
              </w:rPr>
              <w:t xml:space="preserve"> Nova Odessa, SP: Instituto </w:t>
            </w:r>
            <w:proofErr w:type="spellStart"/>
            <w:r w:rsidRPr="00807762">
              <w:rPr>
                <w:rFonts w:ascii="Arial" w:eastAsia="Arial" w:hAnsi="Arial" w:cs="Arial"/>
              </w:rPr>
              <w:t>Plantarum</w:t>
            </w:r>
            <w:proofErr w:type="spellEnd"/>
            <w:r w:rsidRPr="00807762">
              <w:rPr>
                <w:rFonts w:ascii="Arial" w:eastAsia="Arial" w:hAnsi="Arial" w:cs="Arial"/>
              </w:rPr>
              <w:t>, 2008.</w:t>
            </w:r>
          </w:p>
          <w:p w14:paraId="6D2E8D42" w14:textId="443E3A5F" w:rsidR="00E76DBC" w:rsidRPr="00807762" w:rsidRDefault="007A67AD" w:rsidP="006829AE">
            <w:pPr>
              <w:contextualSpacing w:val="0"/>
              <w:jc w:val="both"/>
              <w:rPr>
                <w:rFonts w:ascii="Arial" w:eastAsia="Arial" w:hAnsi="Arial" w:cs="Arial"/>
              </w:rPr>
            </w:pPr>
            <w:r w:rsidRPr="00807762">
              <w:rPr>
                <w:rFonts w:ascii="Arial" w:eastAsia="Arial" w:hAnsi="Arial" w:cs="Arial"/>
              </w:rPr>
              <w:t>LORENZI, H.</w:t>
            </w:r>
            <w:r w:rsidR="00ED5FC0">
              <w:rPr>
                <w:rFonts w:ascii="Arial" w:eastAsia="Arial" w:hAnsi="Arial" w:cs="Arial"/>
              </w:rPr>
              <w:t xml:space="preserve">; </w:t>
            </w:r>
            <w:r w:rsidRPr="00ED5FC0">
              <w:rPr>
                <w:rFonts w:ascii="Arial" w:eastAsia="Arial" w:hAnsi="Arial" w:cs="Arial"/>
                <w:i/>
              </w:rPr>
              <w:t>et al</w:t>
            </w:r>
            <w:r w:rsidRPr="00807762">
              <w:rPr>
                <w:rFonts w:ascii="Arial" w:eastAsia="Arial" w:hAnsi="Arial" w:cs="Arial"/>
              </w:rPr>
              <w:t xml:space="preserve">. </w:t>
            </w:r>
            <w:r w:rsidR="00ED5FC0">
              <w:rPr>
                <w:rFonts w:ascii="Arial" w:eastAsia="Arial" w:hAnsi="Arial" w:cs="Arial"/>
                <w:b/>
              </w:rPr>
              <w:t xml:space="preserve">Árvores </w:t>
            </w:r>
            <w:r w:rsidRPr="00807762">
              <w:rPr>
                <w:rFonts w:ascii="Arial" w:eastAsia="Arial" w:hAnsi="Arial" w:cs="Arial"/>
                <w:b/>
              </w:rPr>
              <w:t>brasileiras: manua</w:t>
            </w:r>
            <w:r w:rsidR="00ED5FC0">
              <w:rPr>
                <w:rFonts w:ascii="Arial" w:eastAsia="Arial" w:hAnsi="Arial" w:cs="Arial"/>
                <w:b/>
              </w:rPr>
              <w:t xml:space="preserve">l de identificação e cultivo de </w:t>
            </w:r>
            <w:r w:rsidRPr="00807762">
              <w:rPr>
                <w:rFonts w:ascii="Arial" w:eastAsia="Arial" w:hAnsi="Arial" w:cs="Arial"/>
                <w:b/>
              </w:rPr>
              <w:t>plantas arbóreas nativas no Brasil</w:t>
            </w:r>
            <w:r w:rsidR="00ED5FC0">
              <w:rPr>
                <w:rFonts w:ascii="Arial" w:eastAsia="Arial" w:hAnsi="Arial" w:cs="Arial"/>
                <w:b/>
              </w:rPr>
              <w:t>. Volume 1</w:t>
            </w:r>
            <w:r w:rsidRPr="00ED5FC0">
              <w:rPr>
                <w:rFonts w:ascii="Arial" w:eastAsia="Arial" w:hAnsi="Arial" w:cs="Arial"/>
              </w:rPr>
              <w:t>.</w:t>
            </w:r>
            <w:r w:rsidR="00ED5FC0">
              <w:rPr>
                <w:rFonts w:ascii="Arial" w:eastAsia="Arial" w:hAnsi="Arial" w:cs="Arial"/>
              </w:rPr>
              <w:t xml:space="preserve"> 4ª </w:t>
            </w:r>
            <w:r w:rsidRPr="00807762">
              <w:rPr>
                <w:rFonts w:ascii="Arial" w:eastAsia="Arial" w:hAnsi="Arial" w:cs="Arial"/>
              </w:rPr>
              <w:t xml:space="preserve">ed. Nova Odessa, SP: </w:t>
            </w:r>
            <w:r w:rsidR="00ED5FC0">
              <w:rPr>
                <w:rFonts w:ascii="Arial" w:eastAsia="Arial" w:hAnsi="Arial" w:cs="Arial"/>
              </w:rPr>
              <w:t xml:space="preserve">Instituto </w:t>
            </w:r>
            <w:proofErr w:type="spellStart"/>
            <w:r w:rsidR="00ED5FC0">
              <w:rPr>
                <w:rFonts w:ascii="Arial" w:eastAsia="Arial" w:hAnsi="Arial" w:cs="Arial"/>
              </w:rPr>
              <w:t>Plantarum</w:t>
            </w:r>
            <w:proofErr w:type="spellEnd"/>
            <w:r w:rsidR="00ED5FC0">
              <w:rPr>
                <w:rFonts w:ascii="Arial" w:eastAsia="Arial" w:hAnsi="Arial" w:cs="Arial"/>
              </w:rPr>
              <w:t>, 2005.</w:t>
            </w:r>
          </w:p>
          <w:p w14:paraId="2DEE08A6" w14:textId="77777777" w:rsidR="00E76DBC" w:rsidRPr="00AB78E8" w:rsidRDefault="007A67AD" w:rsidP="006829AE">
            <w:pPr>
              <w:contextualSpacing w:val="0"/>
              <w:jc w:val="both"/>
              <w:rPr>
                <w:rFonts w:ascii="Arial" w:eastAsia="Arial" w:hAnsi="Arial" w:cs="Arial"/>
              </w:rPr>
            </w:pPr>
            <w:proofErr w:type="spellStart"/>
            <w:r w:rsidRPr="00E60F6C">
              <w:rPr>
                <w:rFonts w:ascii="Arial" w:eastAsia="Arial" w:hAnsi="Arial" w:cs="Arial"/>
                <w:lang w:val="en-US"/>
              </w:rPr>
              <w:t>McNEILL</w:t>
            </w:r>
            <w:proofErr w:type="spellEnd"/>
            <w:r w:rsidRPr="00E60F6C">
              <w:rPr>
                <w:rFonts w:ascii="Arial" w:eastAsia="Arial" w:hAnsi="Arial" w:cs="Arial"/>
                <w:lang w:val="en-US"/>
              </w:rPr>
              <w:t>, J.</w:t>
            </w:r>
            <w:proofErr w:type="gramStart"/>
            <w:r w:rsidRPr="00E60F6C">
              <w:rPr>
                <w:rFonts w:ascii="Arial" w:eastAsia="Arial" w:hAnsi="Arial" w:cs="Arial"/>
                <w:lang w:val="en-US"/>
              </w:rPr>
              <w:t>;  BARRIE</w:t>
            </w:r>
            <w:proofErr w:type="gramEnd"/>
            <w:r w:rsidRPr="00E60F6C">
              <w:rPr>
                <w:rFonts w:ascii="Arial" w:eastAsia="Arial" w:hAnsi="Arial" w:cs="Arial"/>
                <w:lang w:val="en-US"/>
              </w:rPr>
              <w:t xml:space="preserve">,  F.R.;  BUCK,  W.  </w:t>
            </w:r>
            <w:r w:rsidRPr="00AB78E8">
              <w:rPr>
                <w:rFonts w:ascii="Arial" w:eastAsia="Arial" w:hAnsi="Arial" w:cs="Arial"/>
                <w:lang w:val="en-US"/>
              </w:rPr>
              <w:t xml:space="preserve">R.;  DEMOULIN,  V.;  GREUTER,  W.; </w:t>
            </w:r>
            <w:r w:rsidRPr="00807762">
              <w:rPr>
                <w:rFonts w:ascii="Arial" w:eastAsia="Arial" w:hAnsi="Arial" w:cs="Arial"/>
                <w:lang w:val="en-US"/>
              </w:rPr>
              <w:t>HAWKSWORTH,  D.L.;  HERENDEEN,  P.S.;  KNAPP,  S.;  MARHOLD,  K.; PRADO,  J.;  PRUDHOMME  Van  REINE,  F;  SMITH,  G.  F.; WIERSEMA</w:t>
            </w:r>
            <w:proofErr w:type="gramStart"/>
            <w:r w:rsidRPr="00807762">
              <w:rPr>
                <w:rFonts w:ascii="Arial" w:eastAsia="Arial" w:hAnsi="Arial" w:cs="Arial"/>
                <w:lang w:val="en-US"/>
              </w:rPr>
              <w:t>,  J.H</w:t>
            </w:r>
            <w:proofErr w:type="gramEnd"/>
            <w:r w:rsidRPr="00807762">
              <w:rPr>
                <w:rFonts w:ascii="Arial" w:eastAsia="Arial" w:hAnsi="Arial" w:cs="Arial"/>
                <w:lang w:val="en-US"/>
              </w:rPr>
              <w:t xml:space="preserve">.; TURLAND, N.J. (eds.). </w:t>
            </w:r>
            <w:r w:rsidRPr="00ED5FC0">
              <w:rPr>
                <w:rFonts w:ascii="Arial" w:eastAsia="Arial" w:hAnsi="Arial" w:cs="Arial"/>
                <w:b/>
                <w:lang w:val="en-US"/>
              </w:rPr>
              <w:t>International Code of Botanical Nomenclature for algae, fungi  and  plants  (Melbourne  Code)  adopted  by  the  Eighteenth  International Botanical Congress Melbourne, Australia, July 2011, vol. 154 [Regnum Veg.]</w:t>
            </w:r>
            <w:r w:rsidRPr="00807762">
              <w:rPr>
                <w:rFonts w:ascii="Arial" w:eastAsia="Arial" w:hAnsi="Arial" w:cs="Arial"/>
                <w:lang w:val="en-US"/>
              </w:rPr>
              <w:t xml:space="preserve">. </w:t>
            </w:r>
            <w:proofErr w:type="spellStart"/>
            <w:r w:rsidRPr="00AB78E8">
              <w:rPr>
                <w:rFonts w:ascii="Arial" w:eastAsia="Arial" w:hAnsi="Arial" w:cs="Arial"/>
              </w:rPr>
              <w:t>Königstein</w:t>
            </w:r>
            <w:proofErr w:type="spellEnd"/>
            <w:r w:rsidRPr="00AB78E8">
              <w:rPr>
                <w:rFonts w:ascii="Arial" w:eastAsia="Arial" w:hAnsi="Arial" w:cs="Arial"/>
              </w:rPr>
              <w:t xml:space="preserve">: </w:t>
            </w:r>
            <w:proofErr w:type="spellStart"/>
            <w:r w:rsidRPr="00AB78E8">
              <w:rPr>
                <w:rFonts w:ascii="Arial" w:eastAsia="Arial" w:hAnsi="Arial" w:cs="Arial"/>
              </w:rPr>
              <w:t>Koeltz</w:t>
            </w:r>
            <w:proofErr w:type="spellEnd"/>
            <w:r w:rsidRPr="00AB78E8">
              <w:rPr>
                <w:rFonts w:ascii="Arial" w:eastAsia="Arial" w:hAnsi="Arial" w:cs="Arial"/>
              </w:rPr>
              <w:t xml:space="preserve"> </w:t>
            </w:r>
            <w:proofErr w:type="spellStart"/>
            <w:r w:rsidRPr="00AB78E8">
              <w:rPr>
                <w:rFonts w:ascii="Arial" w:eastAsia="Arial" w:hAnsi="Arial" w:cs="Arial"/>
              </w:rPr>
              <w:t>Scientific</w:t>
            </w:r>
            <w:proofErr w:type="spellEnd"/>
            <w:r w:rsidRPr="00AB78E8">
              <w:rPr>
                <w:rFonts w:ascii="Arial" w:eastAsia="Arial" w:hAnsi="Arial" w:cs="Arial"/>
              </w:rPr>
              <w:t xml:space="preserve"> Books, 2012.</w:t>
            </w:r>
          </w:p>
          <w:p w14:paraId="1FCEA2E5" w14:textId="4A28D33A" w:rsidR="00E76DBC" w:rsidRPr="00807762" w:rsidRDefault="007A67AD" w:rsidP="006829AE">
            <w:pPr>
              <w:contextualSpacing w:val="0"/>
              <w:jc w:val="both"/>
              <w:rPr>
                <w:rFonts w:ascii="Arial" w:eastAsia="Arial" w:hAnsi="Arial" w:cs="Arial"/>
              </w:rPr>
            </w:pPr>
            <w:r w:rsidRPr="00AB78E8">
              <w:rPr>
                <w:rFonts w:ascii="Arial" w:eastAsia="Arial" w:hAnsi="Arial" w:cs="Arial"/>
              </w:rPr>
              <w:t xml:space="preserve">RAVEN, P. H. </w:t>
            </w:r>
            <w:r w:rsidRPr="00AB78E8">
              <w:rPr>
                <w:rFonts w:ascii="Arial" w:eastAsia="Arial" w:hAnsi="Arial" w:cs="Arial"/>
                <w:b/>
              </w:rPr>
              <w:t>Biologia Vegetal</w:t>
            </w:r>
            <w:r w:rsidR="00ED5FC0" w:rsidRPr="00AB78E8">
              <w:rPr>
                <w:rFonts w:ascii="Arial" w:eastAsia="Arial" w:hAnsi="Arial" w:cs="Arial"/>
              </w:rPr>
              <w:t>. 8</w:t>
            </w:r>
            <w:r w:rsidR="00ED5FC0" w:rsidRPr="00AB78E8">
              <w:rPr>
                <w:rFonts w:ascii="Arial" w:eastAsia="Arial" w:hAnsi="Arial" w:cs="Arial"/>
                <w:vertAlign w:val="superscript"/>
              </w:rPr>
              <w:t>a</w:t>
            </w:r>
            <w:r w:rsidR="00ED5FC0" w:rsidRPr="00AB78E8">
              <w:rPr>
                <w:rFonts w:ascii="Arial" w:eastAsia="Arial" w:hAnsi="Arial" w:cs="Arial"/>
              </w:rPr>
              <w:t xml:space="preserve"> </w:t>
            </w:r>
            <w:r w:rsidRPr="00AB78E8">
              <w:rPr>
                <w:rFonts w:ascii="Arial" w:eastAsia="Arial" w:hAnsi="Arial" w:cs="Arial"/>
              </w:rPr>
              <w:t xml:space="preserve">ed. </w:t>
            </w:r>
            <w:r w:rsidRPr="00807762">
              <w:rPr>
                <w:rFonts w:ascii="Arial" w:eastAsia="Arial" w:hAnsi="Arial" w:cs="Arial"/>
              </w:rPr>
              <w:t>Rio de Janeiro: Guanabara-Koogan, 2014.</w:t>
            </w:r>
          </w:p>
          <w:p w14:paraId="554BF5D2" w14:textId="42AE7615" w:rsidR="00E76DBC" w:rsidRPr="00807762" w:rsidRDefault="00ED5FC0" w:rsidP="006829AE">
            <w:pPr>
              <w:contextualSpacing w:val="0"/>
              <w:jc w:val="both"/>
              <w:rPr>
                <w:rFonts w:ascii="Arial" w:eastAsia="Arial" w:hAnsi="Arial" w:cs="Arial"/>
              </w:rPr>
            </w:pPr>
            <w:r>
              <w:rPr>
                <w:rFonts w:ascii="Arial" w:eastAsia="Arial" w:hAnsi="Arial" w:cs="Arial"/>
              </w:rPr>
              <w:t xml:space="preserve">SOBRAL, M.; </w:t>
            </w:r>
            <w:r w:rsidR="007A67AD" w:rsidRPr="00ED5FC0">
              <w:rPr>
                <w:rFonts w:ascii="Arial" w:eastAsia="Arial" w:hAnsi="Arial" w:cs="Arial"/>
                <w:i/>
              </w:rPr>
              <w:t>et al</w:t>
            </w:r>
            <w:r w:rsidR="007A67AD" w:rsidRPr="00807762">
              <w:rPr>
                <w:rFonts w:ascii="Arial" w:eastAsia="Arial" w:hAnsi="Arial" w:cs="Arial"/>
              </w:rPr>
              <w:t xml:space="preserve">. </w:t>
            </w:r>
            <w:r w:rsidR="007A67AD" w:rsidRPr="00807762">
              <w:rPr>
                <w:rFonts w:ascii="Arial" w:eastAsia="Arial" w:hAnsi="Arial" w:cs="Arial"/>
                <w:b/>
              </w:rPr>
              <w:t>Botânica sistemática</w:t>
            </w:r>
            <w:r w:rsidR="007A67AD" w:rsidRPr="00807762">
              <w:rPr>
                <w:rFonts w:ascii="Arial" w:eastAsia="Arial" w:hAnsi="Arial" w:cs="Arial"/>
              </w:rPr>
              <w:t xml:space="preserve">. Nova Odessa, SP: Instituto </w:t>
            </w:r>
            <w:proofErr w:type="spellStart"/>
            <w:r w:rsidR="007A67AD" w:rsidRPr="00807762">
              <w:rPr>
                <w:rFonts w:ascii="Arial" w:eastAsia="Arial" w:hAnsi="Arial" w:cs="Arial"/>
              </w:rPr>
              <w:t>Plantarum</w:t>
            </w:r>
            <w:proofErr w:type="spellEnd"/>
            <w:r w:rsidR="007A67AD" w:rsidRPr="00807762">
              <w:rPr>
                <w:rFonts w:ascii="Arial" w:eastAsia="Arial" w:hAnsi="Arial" w:cs="Arial"/>
              </w:rPr>
              <w:t>, 2005.</w:t>
            </w:r>
          </w:p>
          <w:p w14:paraId="5E224FD4" w14:textId="7CACC68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TISSOT-SQUALI, M. L. </w:t>
            </w:r>
            <w:r w:rsidRPr="00807762">
              <w:rPr>
                <w:rFonts w:ascii="Arial" w:eastAsia="Arial" w:hAnsi="Arial" w:cs="Arial"/>
                <w:b/>
              </w:rPr>
              <w:t>Introdução à botânica sistemática</w:t>
            </w:r>
            <w:r w:rsidR="00ED5FC0">
              <w:rPr>
                <w:rFonts w:ascii="Arial" w:eastAsia="Arial" w:hAnsi="Arial" w:cs="Arial"/>
              </w:rPr>
              <w:t xml:space="preserve">. 2ª </w:t>
            </w:r>
            <w:r w:rsidRPr="00807762">
              <w:rPr>
                <w:rFonts w:ascii="Arial" w:eastAsia="Arial" w:hAnsi="Arial" w:cs="Arial"/>
              </w:rPr>
              <w:t xml:space="preserve">ed. Ijuí: </w:t>
            </w:r>
            <w:proofErr w:type="spellStart"/>
            <w:r w:rsidRPr="00807762">
              <w:rPr>
                <w:rFonts w:ascii="Arial" w:eastAsia="Arial" w:hAnsi="Arial" w:cs="Arial"/>
              </w:rPr>
              <w:t>Unijuí</w:t>
            </w:r>
            <w:proofErr w:type="spellEnd"/>
            <w:r w:rsidRPr="00807762">
              <w:rPr>
                <w:rFonts w:ascii="Arial" w:eastAsia="Arial" w:hAnsi="Arial" w:cs="Arial"/>
              </w:rPr>
              <w:t>, 2007.</w:t>
            </w:r>
          </w:p>
        </w:tc>
      </w:tr>
      <w:tr w:rsidR="00E76DBC" w:rsidRPr="00807762" w14:paraId="32C76F68" w14:textId="77777777" w:rsidTr="00C319DA">
        <w:trPr>
          <w:jc w:val="center"/>
        </w:trPr>
        <w:tc>
          <w:tcPr>
            <w:tcW w:w="10065" w:type="dxa"/>
            <w:gridSpan w:val="2"/>
            <w:vAlign w:val="center"/>
          </w:tcPr>
          <w:p w14:paraId="4CABFB9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PRÉ-REQUISITOS: </w:t>
            </w:r>
          </w:p>
          <w:p w14:paraId="7CDFDA5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BOTÂNICA SISTEMÁTICA I: ALGAS, FUNGOS E BRIÓFITAS</w:t>
            </w:r>
          </w:p>
        </w:tc>
      </w:tr>
    </w:tbl>
    <w:p w14:paraId="2080497A" w14:textId="77777777" w:rsidR="006A62CF" w:rsidRDefault="006A62CF">
      <w:r>
        <w:br w:type="page"/>
      </w:r>
    </w:p>
    <w:tbl>
      <w:tblPr>
        <w:tblStyle w:val="affa"/>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7"/>
        <w:gridCol w:w="4543"/>
      </w:tblGrid>
      <w:tr w:rsidR="00E76DBC" w:rsidRPr="00807762" w14:paraId="5BAD65A0" w14:textId="77777777" w:rsidTr="00C319DA">
        <w:trPr>
          <w:trHeight w:val="420"/>
          <w:jc w:val="center"/>
        </w:trPr>
        <w:tc>
          <w:tcPr>
            <w:tcW w:w="5527" w:type="dxa"/>
          </w:tcPr>
          <w:p w14:paraId="5092B547" w14:textId="254D45ED"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DE1E248" wp14:editId="5DB2E136">
                  <wp:extent cx="2041580" cy="685514"/>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3" w:type="dxa"/>
          </w:tcPr>
          <w:p w14:paraId="2741363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BCAAD0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95C005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5984EE0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20C2A74F" w14:textId="77777777" w:rsidTr="00C319DA">
        <w:trPr>
          <w:trHeight w:val="420"/>
          <w:jc w:val="center"/>
        </w:trPr>
        <w:tc>
          <w:tcPr>
            <w:tcW w:w="5527" w:type="dxa"/>
          </w:tcPr>
          <w:p w14:paraId="39AFAC02" w14:textId="77777777" w:rsidR="006A62CF"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Ecologia de Populações</w:t>
            </w:r>
          </w:p>
          <w:p w14:paraId="2620A376" w14:textId="7153FF44" w:rsidR="00E76DBC" w:rsidRPr="00807762" w:rsidRDefault="007A67AD" w:rsidP="002A235B">
            <w:pPr>
              <w:contextualSpacing w:val="0"/>
              <w:jc w:val="both"/>
              <w:rPr>
                <w:rFonts w:ascii="Arial" w:eastAsia="Arial" w:hAnsi="Arial" w:cs="Arial"/>
              </w:rPr>
            </w:pPr>
            <w:r w:rsidRPr="00807762">
              <w:rPr>
                <w:rFonts w:ascii="Arial" w:eastAsia="Arial" w:hAnsi="Arial" w:cs="Arial"/>
              </w:rPr>
              <w:t xml:space="preserve"> </w:t>
            </w:r>
            <w:r w:rsidR="002C13FB" w:rsidRPr="00807762">
              <w:rPr>
                <w:rFonts w:ascii="Arial" w:eastAsia="Arial" w:hAnsi="Arial" w:cs="Arial"/>
                <w:b/>
              </w:rPr>
              <w:t xml:space="preserve">AULAS NA SEMANA: </w:t>
            </w:r>
            <w:r w:rsidR="002C13FB" w:rsidRPr="00807762">
              <w:rPr>
                <w:rFonts w:ascii="Arial" w:eastAsia="Arial" w:hAnsi="Arial" w:cs="Arial"/>
              </w:rPr>
              <w:t>02</w:t>
            </w:r>
          </w:p>
        </w:tc>
        <w:tc>
          <w:tcPr>
            <w:tcW w:w="4543" w:type="dxa"/>
          </w:tcPr>
          <w:p w14:paraId="4CE61497" w14:textId="77777777" w:rsidR="002C13FB" w:rsidRPr="00807762" w:rsidRDefault="002C13FB"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31B0D64C" w14:textId="77777777" w:rsidR="002C13FB" w:rsidRPr="00807762" w:rsidRDefault="002C13FB"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6819FB99" w14:textId="401C05FB" w:rsidR="002C13FB" w:rsidRPr="00807762" w:rsidRDefault="002C13FB"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4D2BB4C4" w14:textId="3F85211C" w:rsidR="002C13FB" w:rsidRPr="00807762" w:rsidRDefault="002C13FB" w:rsidP="006829AE">
            <w:pPr>
              <w:contextualSpacing w:val="0"/>
              <w:rPr>
                <w:rFonts w:ascii="Arial" w:eastAsia="Arial" w:hAnsi="Arial" w:cs="Arial"/>
                <w:b/>
                <w:i/>
              </w:rPr>
            </w:pPr>
          </w:p>
        </w:tc>
      </w:tr>
      <w:tr w:rsidR="00E76DBC" w:rsidRPr="00807762" w14:paraId="2276A489" w14:textId="77777777" w:rsidTr="00C319DA">
        <w:trPr>
          <w:trHeight w:val="420"/>
          <w:jc w:val="center"/>
        </w:trPr>
        <w:tc>
          <w:tcPr>
            <w:tcW w:w="10070" w:type="dxa"/>
            <w:gridSpan w:val="2"/>
          </w:tcPr>
          <w:p w14:paraId="66994EF3" w14:textId="1BCCABBD"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Mostrar ao </w:t>
            </w:r>
            <w:r w:rsidR="005B09CA">
              <w:rPr>
                <w:rFonts w:ascii="Arial" w:hAnsi="Arial" w:cs="Arial"/>
              </w:rPr>
              <w:t>estudante</w:t>
            </w:r>
            <w:r w:rsidRPr="00807762">
              <w:rPr>
                <w:rFonts w:ascii="Arial" w:eastAsia="Arial" w:hAnsi="Arial" w:cs="Arial"/>
              </w:rPr>
              <w:t xml:space="preserve"> a importância das populações naturais como elemento básico de estudos em ecologia e de interações físico-biológicas em ecossistemas terrestres e aquáticos.</w:t>
            </w:r>
          </w:p>
        </w:tc>
      </w:tr>
      <w:tr w:rsidR="00E76DBC" w:rsidRPr="00807762" w14:paraId="6759333B" w14:textId="77777777" w:rsidTr="006A62CF">
        <w:trPr>
          <w:trHeight w:val="1616"/>
          <w:jc w:val="center"/>
        </w:trPr>
        <w:tc>
          <w:tcPr>
            <w:tcW w:w="10070" w:type="dxa"/>
            <w:gridSpan w:val="2"/>
            <w:vAlign w:val="center"/>
          </w:tcPr>
          <w:p w14:paraId="3C92D098" w14:textId="77777777" w:rsidR="00E76DBC" w:rsidRPr="00807762" w:rsidRDefault="007A67AD" w:rsidP="006829AE">
            <w:pPr>
              <w:shd w:val="clear" w:color="auto" w:fill="FFFFFF"/>
              <w:ind w:firstLine="34"/>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 xml:space="preserve">Conceito de indivíduo e população. Limites de tolerância e adaptação. Distribuição espacial de populações. Processos demográficos. Fatores e processos determinantes de densidade.  Tabelas de vida e curvas de sobrevivência. Modelos de crescimento populacional. Regulação populacional. Interações </w:t>
            </w:r>
            <w:proofErr w:type="spellStart"/>
            <w:r w:rsidRPr="00807762">
              <w:rPr>
                <w:rFonts w:ascii="Arial" w:eastAsia="Arial" w:hAnsi="Arial" w:cs="Arial"/>
              </w:rPr>
              <w:t>Intra</w:t>
            </w:r>
            <w:proofErr w:type="spellEnd"/>
            <w:r w:rsidRPr="00807762">
              <w:rPr>
                <w:rFonts w:ascii="Arial" w:eastAsia="Arial" w:hAnsi="Arial" w:cs="Arial"/>
              </w:rPr>
              <w:t xml:space="preserve"> e Inter populacionais. Conservação e manejo de populações naturais. </w:t>
            </w:r>
          </w:p>
        </w:tc>
      </w:tr>
      <w:tr w:rsidR="00E76DBC" w:rsidRPr="00807762" w14:paraId="373F237B" w14:textId="77777777" w:rsidTr="00C319DA">
        <w:trPr>
          <w:trHeight w:val="580"/>
          <w:jc w:val="center"/>
        </w:trPr>
        <w:tc>
          <w:tcPr>
            <w:tcW w:w="10070" w:type="dxa"/>
            <w:gridSpan w:val="2"/>
            <w:vAlign w:val="center"/>
          </w:tcPr>
          <w:p w14:paraId="640F3A5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9AB6B68" w14:textId="77777777" w:rsidTr="00C319DA">
        <w:trPr>
          <w:jc w:val="center"/>
        </w:trPr>
        <w:tc>
          <w:tcPr>
            <w:tcW w:w="10070" w:type="dxa"/>
            <w:gridSpan w:val="2"/>
            <w:vAlign w:val="center"/>
          </w:tcPr>
          <w:p w14:paraId="0C40FEC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347ACAA5" w14:textId="06B7746B"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BEGON, M.; TOWNSEND, C. R.; HARPER, J. L. </w:t>
            </w:r>
            <w:r w:rsidRPr="00807762">
              <w:rPr>
                <w:rFonts w:ascii="Arial" w:eastAsia="Arial" w:hAnsi="Arial" w:cs="Arial"/>
                <w:b/>
              </w:rPr>
              <w:t>Ecologia: de indivíduos a ecossistemas</w:t>
            </w:r>
            <w:r w:rsidR="00ED5FC0">
              <w:rPr>
                <w:rFonts w:ascii="Arial" w:eastAsia="Arial" w:hAnsi="Arial" w:cs="Arial"/>
              </w:rPr>
              <w:t xml:space="preserve">. 4ª </w:t>
            </w:r>
            <w:r w:rsidRPr="00807762">
              <w:rPr>
                <w:rFonts w:ascii="Arial" w:eastAsia="Arial" w:hAnsi="Arial" w:cs="Arial"/>
              </w:rPr>
              <w:t>ed. Porto Alegre: Artmed, 2007</w:t>
            </w:r>
          </w:p>
          <w:p w14:paraId="65BCF82D" w14:textId="53C27A32"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RICKLEFS, R. E.; RELYEA, R. </w:t>
            </w:r>
            <w:r w:rsidRPr="00807762">
              <w:rPr>
                <w:rFonts w:ascii="Arial" w:eastAsia="Arial" w:hAnsi="Arial" w:cs="Arial"/>
                <w:b/>
              </w:rPr>
              <w:t>A economia da natureza</w:t>
            </w:r>
            <w:r w:rsidR="00ED5FC0">
              <w:rPr>
                <w:rFonts w:ascii="Arial" w:eastAsia="Arial" w:hAnsi="Arial" w:cs="Arial"/>
              </w:rPr>
              <w:t xml:space="preserve">. 7ª </w:t>
            </w:r>
            <w:r w:rsidRPr="00807762">
              <w:rPr>
                <w:rFonts w:ascii="Arial" w:eastAsia="Arial" w:hAnsi="Arial" w:cs="Arial"/>
              </w:rPr>
              <w:t>ed. Rio de Janeiro: Guanabara Koogan, 2016.</w:t>
            </w:r>
          </w:p>
          <w:p w14:paraId="1D89C731" w14:textId="39B40BB0"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TOWNSEND, C. R.; BEGON, M.; HARPER, J. L. </w:t>
            </w:r>
            <w:r w:rsidRPr="00807762">
              <w:rPr>
                <w:rFonts w:ascii="Arial" w:eastAsia="Arial" w:hAnsi="Arial" w:cs="Arial"/>
                <w:b/>
              </w:rPr>
              <w:t>Fundamentos em ecologia</w:t>
            </w:r>
            <w:r w:rsidR="00ED5FC0">
              <w:rPr>
                <w:rFonts w:ascii="Arial" w:eastAsia="Arial" w:hAnsi="Arial" w:cs="Arial"/>
              </w:rPr>
              <w:t xml:space="preserve">. 3ª </w:t>
            </w:r>
            <w:r w:rsidRPr="00807762">
              <w:rPr>
                <w:rFonts w:ascii="Arial" w:eastAsia="Arial" w:hAnsi="Arial" w:cs="Arial"/>
              </w:rPr>
              <w:t>ed. Porto Alegre: Artmed, 2010.</w:t>
            </w:r>
          </w:p>
        </w:tc>
      </w:tr>
      <w:tr w:rsidR="00E76DBC" w:rsidRPr="00807762" w14:paraId="419C1211" w14:textId="77777777" w:rsidTr="00C319DA">
        <w:trPr>
          <w:jc w:val="center"/>
        </w:trPr>
        <w:tc>
          <w:tcPr>
            <w:tcW w:w="10070" w:type="dxa"/>
            <w:gridSpan w:val="2"/>
            <w:vAlign w:val="center"/>
          </w:tcPr>
          <w:p w14:paraId="50444EF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67975AC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BARBAULT, R. </w:t>
            </w:r>
            <w:r w:rsidRPr="00807762">
              <w:rPr>
                <w:rFonts w:ascii="Arial" w:eastAsia="Arial" w:hAnsi="Arial" w:cs="Arial"/>
                <w:b/>
              </w:rPr>
              <w:t>Ecologia geral:</w:t>
            </w:r>
            <w:r w:rsidRPr="00807762">
              <w:rPr>
                <w:rFonts w:ascii="Arial" w:eastAsia="Arial" w:hAnsi="Arial" w:cs="Arial"/>
              </w:rPr>
              <w:t xml:space="preserve"> </w:t>
            </w:r>
            <w:r w:rsidRPr="00ED5FC0">
              <w:rPr>
                <w:rFonts w:ascii="Arial" w:eastAsia="Arial" w:hAnsi="Arial" w:cs="Arial"/>
                <w:b/>
              </w:rPr>
              <w:t>Estrutura e Funcionamento da Biosfera</w:t>
            </w:r>
            <w:r w:rsidRPr="00807762">
              <w:rPr>
                <w:rFonts w:ascii="Arial" w:eastAsia="Arial" w:hAnsi="Arial" w:cs="Arial"/>
              </w:rPr>
              <w:t>. São Paulo: Vozes, 2011.</w:t>
            </w:r>
          </w:p>
          <w:p w14:paraId="3482BC2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DAJOZ, R. </w:t>
            </w:r>
            <w:r w:rsidRPr="00807762">
              <w:rPr>
                <w:rFonts w:ascii="Arial" w:eastAsia="Arial" w:hAnsi="Arial" w:cs="Arial"/>
                <w:b/>
              </w:rPr>
              <w:t>Princípios de ecologia</w:t>
            </w:r>
            <w:r w:rsidRPr="00807762">
              <w:rPr>
                <w:rFonts w:ascii="Arial" w:eastAsia="Arial" w:hAnsi="Arial" w:cs="Arial"/>
              </w:rPr>
              <w:t>. Porto Alegre: Ed. Artmed, 2005.</w:t>
            </w:r>
          </w:p>
          <w:p w14:paraId="16798DB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DIBLASI FILHO, I. </w:t>
            </w:r>
            <w:r w:rsidRPr="00807762">
              <w:rPr>
                <w:rFonts w:ascii="Arial" w:eastAsia="Arial" w:hAnsi="Arial" w:cs="Arial"/>
                <w:b/>
              </w:rPr>
              <w:t>Ecologia geral</w:t>
            </w:r>
            <w:r w:rsidRPr="00807762">
              <w:rPr>
                <w:rFonts w:ascii="Arial" w:eastAsia="Arial" w:hAnsi="Arial" w:cs="Arial"/>
              </w:rPr>
              <w:t>. Rio de Janeiro: Ciência Moderna, 2007.</w:t>
            </w:r>
          </w:p>
          <w:p w14:paraId="503EAC5A" w14:textId="7A1D78B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GUREVITCH, J.; SCHEINER, S.M.; FOX, G.A. </w:t>
            </w:r>
            <w:r w:rsidRPr="00807762">
              <w:rPr>
                <w:rFonts w:ascii="Arial" w:eastAsia="Arial" w:hAnsi="Arial" w:cs="Arial"/>
                <w:b/>
              </w:rPr>
              <w:t xml:space="preserve">Ecologia Vegetal. </w:t>
            </w:r>
            <w:r w:rsidR="00ED5FC0">
              <w:rPr>
                <w:rFonts w:ascii="Arial" w:eastAsia="Arial" w:hAnsi="Arial" w:cs="Arial"/>
              </w:rPr>
              <w:t xml:space="preserve">2ª </w:t>
            </w:r>
            <w:r w:rsidRPr="00807762">
              <w:rPr>
                <w:rFonts w:ascii="Arial" w:eastAsia="Arial" w:hAnsi="Arial" w:cs="Arial"/>
              </w:rPr>
              <w:t>ed. Porto Alegre: Artmed, 2009.</w:t>
            </w:r>
          </w:p>
          <w:p w14:paraId="0F66D0B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w:t>
            </w:r>
            <w:r w:rsidRPr="00807762">
              <w:rPr>
                <w:rFonts w:ascii="Arial" w:eastAsia="Arial" w:hAnsi="Arial" w:cs="Arial"/>
                <w:b/>
              </w:rPr>
              <w:t>Ecologia</w:t>
            </w:r>
            <w:r w:rsidRPr="00807762">
              <w:rPr>
                <w:rFonts w:ascii="Arial" w:eastAsia="Arial" w:hAnsi="Arial" w:cs="Arial"/>
              </w:rPr>
              <w:t xml:space="preserve">. Rio de Janeiro: Guanabara </w:t>
            </w:r>
            <w:proofErr w:type="spellStart"/>
            <w:r w:rsidRPr="00807762">
              <w:rPr>
                <w:rFonts w:ascii="Arial" w:eastAsia="Arial" w:hAnsi="Arial" w:cs="Arial"/>
              </w:rPr>
              <w:t>Koogam</w:t>
            </w:r>
            <w:proofErr w:type="spellEnd"/>
            <w:r w:rsidRPr="00807762">
              <w:rPr>
                <w:rFonts w:ascii="Arial" w:eastAsia="Arial" w:hAnsi="Arial" w:cs="Arial"/>
              </w:rPr>
              <w:t>, 2010.</w:t>
            </w:r>
          </w:p>
          <w:p w14:paraId="7662A68B" w14:textId="1FE59C21"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BARRET, G. W. </w:t>
            </w:r>
            <w:r w:rsidRPr="00807762">
              <w:rPr>
                <w:rFonts w:ascii="Arial" w:eastAsia="Arial" w:hAnsi="Arial" w:cs="Arial"/>
                <w:b/>
              </w:rPr>
              <w:t>Fundamentos de Ecologia</w:t>
            </w:r>
            <w:r w:rsidR="00ED5FC0">
              <w:rPr>
                <w:rFonts w:ascii="Arial" w:eastAsia="Arial" w:hAnsi="Arial" w:cs="Arial"/>
              </w:rPr>
              <w:t xml:space="preserve">. 5ª </w:t>
            </w:r>
            <w:r w:rsidRPr="00807762">
              <w:rPr>
                <w:rFonts w:ascii="Arial" w:eastAsia="Arial" w:hAnsi="Arial" w:cs="Arial"/>
              </w:rPr>
              <w:t xml:space="preserve">ed. Rio de Janeiro: </w:t>
            </w:r>
            <w:proofErr w:type="spellStart"/>
            <w:r w:rsidRPr="00807762">
              <w:rPr>
                <w:rFonts w:ascii="Arial" w:eastAsia="Arial" w:hAnsi="Arial" w:cs="Arial"/>
              </w:rPr>
              <w:t>Cengage</w:t>
            </w:r>
            <w:proofErr w:type="spellEnd"/>
            <w:r w:rsidRPr="00807762">
              <w:rPr>
                <w:rFonts w:ascii="Arial" w:eastAsia="Arial" w:hAnsi="Arial" w:cs="Arial"/>
              </w:rPr>
              <w:t xml:space="preserve"> Learning, 2007.</w:t>
            </w:r>
          </w:p>
        </w:tc>
      </w:tr>
      <w:tr w:rsidR="00E76DBC" w:rsidRPr="00807762" w14:paraId="28F79DF9" w14:textId="77777777" w:rsidTr="00C319DA">
        <w:trPr>
          <w:jc w:val="center"/>
        </w:trPr>
        <w:tc>
          <w:tcPr>
            <w:tcW w:w="10070" w:type="dxa"/>
            <w:gridSpan w:val="2"/>
            <w:vAlign w:val="center"/>
          </w:tcPr>
          <w:p w14:paraId="1B6DDB7D"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6089FE8F" w14:textId="77777777" w:rsidR="00E76DBC" w:rsidRPr="00807762" w:rsidRDefault="007A67AD" w:rsidP="006829AE">
            <w:pPr>
              <w:contextualSpacing w:val="0"/>
              <w:rPr>
                <w:rFonts w:ascii="Arial" w:eastAsia="Arial" w:hAnsi="Arial" w:cs="Arial"/>
              </w:rPr>
            </w:pPr>
            <w:r w:rsidRPr="00807762">
              <w:rPr>
                <w:rFonts w:ascii="Arial" w:eastAsia="Arial" w:hAnsi="Arial" w:cs="Arial"/>
              </w:rPr>
              <w:t>INTRODUÇÃO À ECOLOGIA</w:t>
            </w:r>
          </w:p>
        </w:tc>
      </w:tr>
    </w:tbl>
    <w:p w14:paraId="3E74341F" w14:textId="77777777" w:rsidR="00E76DBC" w:rsidRPr="00807762" w:rsidRDefault="00E76DBC" w:rsidP="006829AE">
      <w:pPr>
        <w:rPr>
          <w:rFonts w:ascii="Arial" w:eastAsia="Arial" w:hAnsi="Arial" w:cs="Arial"/>
          <w:b/>
        </w:rPr>
      </w:pPr>
    </w:p>
    <w:p w14:paraId="7AB870E8" w14:textId="77777777" w:rsidR="006A62CF" w:rsidRDefault="006A62CF">
      <w:r>
        <w:br w:type="page"/>
      </w:r>
    </w:p>
    <w:tbl>
      <w:tblPr>
        <w:tblStyle w:val="affb"/>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F3A0C5E" w14:textId="77777777" w:rsidTr="00C319DA">
        <w:trPr>
          <w:trHeight w:val="420"/>
          <w:jc w:val="center"/>
        </w:trPr>
        <w:tc>
          <w:tcPr>
            <w:tcW w:w="5524" w:type="dxa"/>
          </w:tcPr>
          <w:p w14:paraId="0B005ADD" w14:textId="33F5E0A9"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276B49A" wp14:editId="0EFB4593">
                  <wp:extent cx="2041580" cy="685514"/>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7AA7C5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2710E5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63F04C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AA8225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2091F521" w14:textId="77777777" w:rsidTr="00C319DA">
        <w:trPr>
          <w:trHeight w:val="420"/>
          <w:jc w:val="center"/>
        </w:trPr>
        <w:tc>
          <w:tcPr>
            <w:tcW w:w="5524" w:type="dxa"/>
          </w:tcPr>
          <w:p w14:paraId="60F944CB"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Filosofia e História da Ciência</w:t>
            </w:r>
          </w:p>
          <w:p w14:paraId="55D106FF" w14:textId="10D0795B"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6A62CF">
              <w:rPr>
                <w:rFonts w:ascii="Arial" w:eastAsia="Arial" w:hAnsi="Arial" w:cs="Arial"/>
              </w:rPr>
              <w:t xml:space="preserve"> </w:t>
            </w:r>
            <w:r w:rsidR="006A62CF" w:rsidRPr="006A62CF">
              <w:rPr>
                <w:rFonts w:ascii="Arial" w:eastAsia="Arial" w:hAnsi="Arial" w:cs="Arial"/>
              </w:rPr>
              <w:t>0</w:t>
            </w:r>
            <w:r w:rsidRPr="006A62CF">
              <w:rPr>
                <w:rFonts w:ascii="Arial" w:eastAsia="Arial" w:hAnsi="Arial" w:cs="Arial"/>
              </w:rPr>
              <w:t>2</w:t>
            </w:r>
          </w:p>
        </w:tc>
        <w:tc>
          <w:tcPr>
            <w:tcW w:w="4541" w:type="dxa"/>
          </w:tcPr>
          <w:p w14:paraId="4F064A04"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3F524C14"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4F9A690E" w14:textId="2DD4BF34" w:rsidR="003C4998" w:rsidRPr="00807762" w:rsidRDefault="003C4998"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74920335" w14:textId="3E74DA93" w:rsidR="00E76DBC" w:rsidRPr="00807762" w:rsidRDefault="00E76DBC" w:rsidP="006829AE">
            <w:pPr>
              <w:contextualSpacing w:val="0"/>
              <w:rPr>
                <w:rFonts w:ascii="Arial" w:eastAsia="Arial" w:hAnsi="Arial" w:cs="Arial"/>
              </w:rPr>
            </w:pPr>
          </w:p>
        </w:tc>
      </w:tr>
      <w:tr w:rsidR="00E76DBC" w:rsidRPr="00807762" w14:paraId="2E12B9D1" w14:textId="77777777" w:rsidTr="00C319DA">
        <w:trPr>
          <w:trHeight w:val="420"/>
          <w:jc w:val="center"/>
        </w:trPr>
        <w:tc>
          <w:tcPr>
            <w:tcW w:w="10065" w:type="dxa"/>
            <w:gridSpan w:val="2"/>
          </w:tcPr>
          <w:p w14:paraId="1A75A39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Conhecer as principais perspectivas de análise dos processos de produção de conhecimento científico, atentando para a forma como cada uma dessas perspectivas compreende o desenvolvimento histórico da ciência.</w:t>
            </w:r>
          </w:p>
        </w:tc>
      </w:tr>
      <w:tr w:rsidR="00E76DBC" w:rsidRPr="00807762" w14:paraId="0F478C39" w14:textId="77777777" w:rsidTr="00C319DA">
        <w:trPr>
          <w:trHeight w:val="1280"/>
          <w:jc w:val="center"/>
        </w:trPr>
        <w:tc>
          <w:tcPr>
            <w:tcW w:w="10065" w:type="dxa"/>
            <w:gridSpan w:val="2"/>
            <w:vAlign w:val="center"/>
          </w:tcPr>
          <w:p w14:paraId="1F6F637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O surgimento da ciência moderna. O positivismo e o </w:t>
            </w:r>
            <w:proofErr w:type="spellStart"/>
            <w:r w:rsidRPr="00807762">
              <w:rPr>
                <w:rFonts w:ascii="Arial" w:eastAsia="Arial" w:hAnsi="Arial" w:cs="Arial"/>
              </w:rPr>
              <w:t>neopositivismo</w:t>
            </w:r>
            <w:proofErr w:type="spellEnd"/>
            <w:r w:rsidRPr="00807762">
              <w:rPr>
                <w:rFonts w:ascii="Arial" w:eastAsia="Arial" w:hAnsi="Arial" w:cs="Arial"/>
              </w:rPr>
              <w:t xml:space="preserve">. O </w:t>
            </w:r>
            <w:proofErr w:type="spellStart"/>
            <w:r w:rsidRPr="00807762">
              <w:rPr>
                <w:rFonts w:ascii="Arial" w:eastAsia="Arial" w:hAnsi="Arial" w:cs="Arial"/>
              </w:rPr>
              <w:t>falibilismo</w:t>
            </w:r>
            <w:proofErr w:type="spellEnd"/>
            <w:r w:rsidRPr="00807762">
              <w:rPr>
                <w:rFonts w:ascii="Arial" w:eastAsia="Arial" w:hAnsi="Arial" w:cs="Arial"/>
              </w:rPr>
              <w:t xml:space="preserve"> de Karl Popper. A sociologia dos estilos de pensamento de </w:t>
            </w:r>
            <w:proofErr w:type="spellStart"/>
            <w:r w:rsidRPr="00807762">
              <w:rPr>
                <w:rFonts w:ascii="Arial" w:eastAsia="Arial" w:hAnsi="Arial" w:cs="Arial"/>
              </w:rPr>
              <w:t>Ludwik</w:t>
            </w:r>
            <w:proofErr w:type="spellEnd"/>
            <w:r w:rsidRPr="00807762">
              <w:rPr>
                <w:rFonts w:ascii="Arial" w:eastAsia="Arial" w:hAnsi="Arial" w:cs="Arial"/>
              </w:rPr>
              <w:t xml:space="preserve"> </w:t>
            </w:r>
            <w:proofErr w:type="spellStart"/>
            <w:r w:rsidRPr="00807762">
              <w:rPr>
                <w:rFonts w:ascii="Arial" w:eastAsia="Arial" w:hAnsi="Arial" w:cs="Arial"/>
              </w:rPr>
              <w:t>Fleck</w:t>
            </w:r>
            <w:proofErr w:type="spellEnd"/>
            <w:r w:rsidRPr="00807762">
              <w:rPr>
                <w:rFonts w:ascii="Arial" w:eastAsia="Arial" w:hAnsi="Arial" w:cs="Arial"/>
              </w:rPr>
              <w:t xml:space="preserve">. A concepção paradigmática de ciência de Thomas Kuhn. O anarquismo metodológico de Paul </w:t>
            </w:r>
            <w:proofErr w:type="spellStart"/>
            <w:r w:rsidRPr="00807762">
              <w:rPr>
                <w:rFonts w:ascii="Arial" w:eastAsia="Arial" w:hAnsi="Arial" w:cs="Arial"/>
              </w:rPr>
              <w:t>Feyerabend</w:t>
            </w:r>
            <w:proofErr w:type="spellEnd"/>
            <w:r w:rsidRPr="00807762">
              <w:rPr>
                <w:rFonts w:ascii="Arial" w:eastAsia="Arial" w:hAnsi="Arial" w:cs="Arial"/>
              </w:rPr>
              <w:t xml:space="preserve">. A sociologia da ciência de Pierre </w:t>
            </w:r>
            <w:proofErr w:type="spellStart"/>
            <w:r w:rsidRPr="00807762">
              <w:rPr>
                <w:rFonts w:ascii="Arial" w:eastAsia="Arial" w:hAnsi="Arial" w:cs="Arial"/>
              </w:rPr>
              <w:t>Bourdieu</w:t>
            </w:r>
            <w:proofErr w:type="spellEnd"/>
            <w:r w:rsidRPr="00807762">
              <w:rPr>
                <w:rFonts w:ascii="Arial" w:eastAsia="Arial" w:hAnsi="Arial" w:cs="Arial"/>
              </w:rPr>
              <w:t xml:space="preserve">. As contribuições dos Estudos Sociais da Ciência e da Tecnologia. Discussões contemporâneas sobre a produção de conhecimento em Ciências Biológicas: Filosofia da Biologia; determinismo biológico X </w:t>
            </w:r>
            <w:proofErr w:type="spellStart"/>
            <w:r w:rsidRPr="00807762">
              <w:rPr>
                <w:rFonts w:ascii="Arial" w:eastAsia="Arial" w:hAnsi="Arial" w:cs="Arial"/>
              </w:rPr>
              <w:t>construcionismo</w:t>
            </w:r>
            <w:proofErr w:type="spellEnd"/>
            <w:r w:rsidRPr="00807762">
              <w:rPr>
                <w:rFonts w:ascii="Arial" w:eastAsia="Arial" w:hAnsi="Arial" w:cs="Arial"/>
              </w:rPr>
              <w:t xml:space="preserve"> social; as relações entre natureza e cultura e entre Ciências Biológicas e Humanas.</w:t>
            </w:r>
          </w:p>
        </w:tc>
      </w:tr>
      <w:tr w:rsidR="00E76DBC" w:rsidRPr="00807762" w14:paraId="5F3A86BA" w14:textId="77777777" w:rsidTr="00C319DA">
        <w:trPr>
          <w:trHeight w:val="580"/>
          <w:jc w:val="center"/>
        </w:trPr>
        <w:tc>
          <w:tcPr>
            <w:tcW w:w="10065" w:type="dxa"/>
            <w:gridSpan w:val="2"/>
            <w:vAlign w:val="center"/>
          </w:tcPr>
          <w:p w14:paraId="46DB1ED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5FCF2AC" w14:textId="77777777" w:rsidTr="00C319DA">
        <w:trPr>
          <w:jc w:val="center"/>
        </w:trPr>
        <w:tc>
          <w:tcPr>
            <w:tcW w:w="10065" w:type="dxa"/>
            <w:gridSpan w:val="2"/>
            <w:vAlign w:val="center"/>
          </w:tcPr>
          <w:p w14:paraId="634F73F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7A21E316" w14:textId="7B85B260" w:rsidR="00E76DBC" w:rsidRPr="00807762" w:rsidRDefault="006846F8" w:rsidP="006829AE">
            <w:pPr>
              <w:contextualSpacing w:val="0"/>
              <w:jc w:val="both"/>
              <w:rPr>
                <w:rFonts w:ascii="Arial" w:eastAsia="Arial" w:hAnsi="Arial" w:cs="Arial"/>
              </w:rPr>
            </w:pPr>
            <w:hyperlink r:id="rId32">
              <w:r w:rsidR="007A67AD" w:rsidRPr="00807762">
                <w:rPr>
                  <w:rFonts w:ascii="Arial" w:eastAsia="Arial" w:hAnsi="Arial" w:cs="Arial"/>
                </w:rPr>
                <w:t>AMARAL, J. H.</w:t>
              </w:r>
            </w:hyperlink>
            <w:r w:rsidR="00ED5FC0">
              <w:rPr>
                <w:rFonts w:ascii="Arial" w:eastAsia="Arial" w:hAnsi="Arial" w:cs="Arial"/>
              </w:rPr>
              <w:t>; ARAÚJO, L. A. L</w:t>
            </w:r>
            <w:r w:rsidR="007A67AD" w:rsidRPr="00807762">
              <w:rPr>
                <w:rFonts w:ascii="Arial" w:eastAsia="Arial" w:hAnsi="Arial" w:cs="Arial"/>
              </w:rPr>
              <w:t xml:space="preserve">. </w:t>
            </w:r>
            <w:r w:rsidR="007A67AD" w:rsidRPr="00ED5FC0">
              <w:rPr>
                <w:rFonts w:ascii="Arial" w:eastAsia="Arial" w:hAnsi="Arial" w:cs="Arial"/>
                <w:b/>
              </w:rPr>
              <w:t>As fronteiras entre natureza e cultura: discussões a partir de críticas internas da Biologia e das interlocuções entre Neurociências e Educação.</w:t>
            </w:r>
            <w:r w:rsidR="007A67AD" w:rsidRPr="00807762">
              <w:rPr>
                <w:rFonts w:ascii="Arial" w:eastAsia="Arial" w:hAnsi="Arial" w:cs="Arial"/>
              </w:rPr>
              <w:t xml:space="preserve"> </w:t>
            </w:r>
            <w:r w:rsidR="007A67AD" w:rsidRPr="00807762">
              <w:rPr>
                <w:rFonts w:ascii="Arial" w:eastAsia="Arial" w:hAnsi="Arial" w:cs="Arial"/>
                <w:b/>
              </w:rPr>
              <w:t>Filosofia e História da Biologia</w:t>
            </w:r>
            <w:r w:rsidR="007A67AD" w:rsidRPr="00807762">
              <w:rPr>
                <w:rFonts w:ascii="Arial" w:eastAsia="Arial" w:hAnsi="Arial" w:cs="Arial"/>
              </w:rPr>
              <w:t xml:space="preserve"> (Online), 2017 [no prelo].</w:t>
            </w:r>
          </w:p>
          <w:p w14:paraId="0111C0F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BOURDIEU, P. </w:t>
            </w:r>
            <w:r w:rsidRPr="00807762">
              <w:rPr>
                <w:rFonts w:ascii="Arial" w:eastAsia="Arial" w:hAnsi="Arial" w:cs="Arial"/>
                <w:b/>
              </w:rPr>
              <w:t>Os usos sociais da ciência:</w:t>
            </w:r>
            <w:r w:rsidRPr="00807762">
              <w:rPr>
                <w:rFonts w:ascii="Arial" w:eastAsia="Arial" w:hAnsi="Arial" w:cs="Arial"/>
                <w:i/>
              </w:rPr>
              <w:t xml:space="preserve"> </w:t>
            </w:r>
            <w:r w:rsidRPr="00ED5FC0">
              <w:rPr>
                <w:rFonts w:ascii="Arial" w:eastAsia="Arial" w:hAnsi="Arial" w:cs="Arial"/>
                <w:b/>
              </w:rPr>
              <w:t>por uma sociologia clínica do campo científico</w:t>
            </w:r>
            <w:r w:rsidRPr="00807762">
              <w:rPr>
                <w:rFonts w:ascii="Arial" w:eastAsia="Arial" w:hAnsi="Arial" w:cs="Arial"/>
              </w:rPr>
              <w:t>. São Paulo: Editora UNESP, 2004.</w:t>
            </w:r>
          </w:p>
          <w:p w14:paraId="2123EAC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CHALMERS, A. F. </w:t>
            </w:r>
            <w:r w:rsidRPr="00807762">
              <w:rPr>
                <w:rFonts w:ascii="Arial" w:eastAsia="Arial" w:hAnsi="Arial" w:cs="Arial"/>
                <w:b/>
              </w:rPr>
              <w:t>O que é ciência afinal?</w:t>
            </w:r>
            <w:r w:rsidRPr="00807762">
              <w:rPr>
                <w:rFonts w:ascii="Arial" w:eastAsia="Arial" w:hAnsi="Arial" w:cs="Arial"/>
              </w:rPr>
              <w:t xml:space="preserve"> São Paulo: Brasiliense, 1993.</w:t>
            </w:r>
          </w:p>
          <w:p w14:paraId="79F3304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FEYERABEND, P. </w:t>
            </w:r>
            <w:r w:rsidRPr="00807762">
              <w:rPr>
                <w:rFonts w:ascii="Arial" w:eastAsia="Arial" w:hAnsi="Arial" w:cs="Arial"/>
                <w:b/>
              </w:rPr>
              <w:t>Contra o método.</w:t>
            </w:r>
            <w:r w:rsidRPr="00807762">
              <w:rPr>
                <w:rFonts w:ascii="Arial" w:eastAsia="Arial" w:hAnsi="Arial" w:cs="Arial"/>
              </w:rPr>
              <w:t xml:space="preserve"> São Paulo: UNESP, 2007.</w:t>
            </w:r>
          </w:p>
          <w:p w14:paraId="01902AE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FLECK, L. </w:t>
            </w:r>
            <w:r w:rsidRPr="00807762">
              <w:rPr>
                <w:rFonts w:ascii="Arial" w:eastAsia="Arial" w:hAnsi="Arial" w:cs="Arial"/>
                <w:b/>
              </w:rPr>
              <w:t xml:space="preserve">Gênese e desenvolvimento de um fato científico. </w:t>
            </w:r>
            <w:r w:rsidRPr="00807762">
              <w:rPr>
                <w:rFonts w:ascii="Arial" w:eastAsia="Arial" w:hAnsi="Arial" w:cs="Arial"/>
              </w:rPr>
              <w:t xml:space="preserve">Belo Horizonte: </w:t>
            </w:r>
            <w:proofErr w:type="spellStart"/>
            <w:r w:rsidRPr="00807762">
              <w:rPr>
                <w:rFonts w:ascii="Arial" w:eastAsia="Arial" w:hAnsi="Arial" w:cs="Arial"/>
              </w:rPr>
              <w:t>Fabrefactum</w:t>
            </w:r>
            <w:proofErr w:type="spellEnd"/>
            <w:r w:rsidRPr="00807762">
              <w:rPr>
                <w:rFonts w:ascii="Arial" w:eastAsia="Arial" w:hAnsi="Arial" w:cs="Arial"/>
              </w:rPr>
              <w:t>, 2010.</w:t>
            </w:r>
          </w:p>
          <w:p w14:paraId="12CA17E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KUHN, T. </w:t>
            </w:r>
            <w:r w:rsidRPr="00807762">
              <w:rPr>
                <w:rFonts w:ascii="Arial" w:eastAsia="Arial" w:hAnsi="Arial" w:cs="Arial"/>
                <w:b/>
              </w:rPr>
              <w:t xml:space="preserve">A estrutura das revoluções científicas. </w:t>
            </w:r>
            <w:r w:rsidRPr="00807762">
              <w:rPr>
                <w:rFonts w:ascii="Arial" w:eastAsia="Arial" w:hAnsi="Arial" w:cs="Arial"/>
              </w:rPr>
              <w:t>São Paulo: Perspectiva, 1998.</w:t>
            </w:r>
          </w:p>
          <w:p w14:paraId="6E04307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POPPER, K. </w:t>
            </w:r>
            <w:r w:rsidRPr="00807762">
              <w:rPr>
                <w:rFonts w:ascii="Arial" w:eastAsia="Arial" w:hAnsi="Arial" w:cs="Arial"/>
                <w:b/>
              </w:rPr>
              <w:t xml:space="preserve">Lógica da pesquisa científica. </w:t>
            </w:r>
            <w:r w:rsidRPr="00807762">
              <w:rPr>
                <w:rFonts w:ascii="Arial" w:eastAsia="Arial" w:hAnsi="Arial" w:cs="Arial"/>
              </w:rPr>
              <w:t xml:space="preserve">São Paulo: </w:t>
            </w:r>
            <w:proofErr w:type="spellStart"/>
            <w:r w:rsidRPr="00807762">
              <w:rPr>
                <w:rFonts w:ascii="Arial" w:eastAsia="Arial" w:hAnsi="Arial" w:cs="Arial"/>
              </w:rPr>
              <w:t>Cultrix</w:t>
            </w:r>
            <w:proofErr w:type="spellEnd"/>
            <w:r w:rsidRPr="00807762">
              <w:rPr>
                <w:rFonts w:ascii="Arial" w:eastAsia="Arial" w:hAnsi="Arial" w:cs="Arial"/>
              </w:rPr>
              <w:t>, [s.d.].</w:t>
            </w:r>
          </w:p>
          <w:p w14:paraId="31C537D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ROSE, S. </w:t>
            </w:r>
            <w:r w:rsidRPr="00222D59">
              <w:rPr>
                <w:rFonts w:ascii="Arial" w:eastAsia="Arial" w:hAnsi="Arial" w:cs="Arial"/>
                <w:b/>
              </w:rPr>
              <w:t xml:space="preserve">A perturbadora ascensão do determinismo </w:t>
            </w:r>
            <w:proofErr w:type="spellStart"/>
            <w:r w:rsidRPr="00222D59">
              <w:rPr>
                <w:rFonts w:ascii="Arial" w:eastAsia="Arial" w:hAnsi="Arial" w:cs="Arial"/>
                <w:b/>
              </w:rPr>
              <w:t>neurogenético</w:t>
            </w:r>
            <w:proofErr w:type="spellEnd"/>
            <w:r w:rsidRPr="00222D59">
              <w:rPr>
                <w:rFonts w:ascii="Arial" w:eastAsia="Arial" w:hAnsi="Arial" w:cs="Arial"/>
                <w:b/>
              </w:rPr>
              <w:t>.</w:t>
            </w:r>
            <w:r w:rsidRPr="00807762">
              <w:rPr>
                <w:rFonts w:ascii="Arial" w:eastAsia="Arial" w:hAnsi="Arial" w:cs="Arial"/>
              </w:rPr>
              <w:t xml:space="preserve"> </w:t>
            </w:r>
            <w:r w:rsidRPr="00807762">
              <w:rPr>
                <w:rFonts w:ascii="Arial" w:eastAsia="Arial" w:hAnsi="Arial" w:cs="Arial"/>
                <w:b/>
              </w:rPr>
              <w:t>Ciência Hoje,</w:t>
            </w:r>
            <w:r w:rsidRPr="00807762">
              <w:rPr>
                <w:rFonts w:ascii="Arial" w:eastAsia="Arial" w:hAnsi="Arial" w:cs="Arial"/>
              </w:rPr>
              <w:t xml:space="preserve"> v.21, n.126, p.18-27, jan./fev. 1997.</w:t>
            </w:r>
          </w:p>
        </w:tc>
      </w:tr>
      <w:tr w:rsidR="00E76DBC" w:rsidRPr="00807762" w14:paraId="22F1EF13" w14:textId="77777777" w:rsidTr="00C319DA">
        <w:trPr>
          <w:jc w:val="center"/>
        </w:trPr>
        <w:tc>
          <w:tcPr>
            <w:tcW w:w="10065" w:type="dxa"/>
            <w:gridSpan w:val="2"/>
            <w:vAlign w:val="center"/>
          </w:tcPr>
          <w:p w14:paraId="03F6A51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282795A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CONDÉ, M. L. L. (org.). </w:t>
            </w:r>
            <w:proofErr w:type="spellStart"/>
            <w:r w:rsidRPr="00807762">
              <w:rPr>
                <w:rFonts w:ascii="Arial" w:eastAsia="Arial" w:hAnsi="Arial" w:cs="Arial"/>
                <w:b/>
              </w:rPr>
              <w:t>Ludwik</w:t>
            </w:r>
            <w:proofErr w:type="spellEnd"/>
            <w:r w:rsidRPr="00807762">
              <w:rPr>
                <w:rFonts w:ascii="Arial" w:eastAsia="Arial" w:hAnsi="Arial" w:cs="Arial"/>
                <w:b/>
              </w:rPr>
              <w:t xml:space="preserve"> </w:t>
            </w:r>
            <w:proofErr w:type="spellStart"/>
            <w:r w:rsidRPr="00807762">
              <w:rPr>
                <w:rFonts w:ascii="Arial" w:eastAsia="Arial" w:hAnsi="Arial" w:cs="Arial"/>
                <w:b/>
              </w:rPr>
              <w:t>Fleck</w:t>
            </w:r>
            <w:proofErr w:type="spellEnd"/>
            <w:r w:rsidRPr="00807762">
              <w:rPr>
                <w:rFonts w:ascii="Arial" w:eastAsia="Arial" w:hAnsi="Arial" w:cs="Arial"/>
                <w:b/>
              </w:rPr>
              <w:t>:</w:t>
            </w:r>
            <w:r w:rsidRPr="00807762">
              <w:rPr>
                <w:rFonts w:ascii="Arial" w:eastAsia="Arial" w:hAnsi="Arial" w:cs="Arial"/>
              </w:rPr>
              <w:t xml:space="preserve"> </w:t>
            </w:r>
            <w:r w:rsidRPr="00222D59">
              <w:rPr>
                <w:rFonts w:ascii="Arial" w:eastAsia="Arial" w:hAnsi="Arial" w:cs="Arial"/>
                <w:b/>
              </w:rPr>
              <w:t>estilos de pensamento na ciência</w:t>
            </w:r>
            <w:r w:rsidRPr="00807762">
              <w:rPr>
                <w:rFonts w:ascii="Arial" w:eastAsia="Arial" w:hAnsi="Arial" w:cs="Arial"/>
              </w:rPr>
              <w:t>. Belo Horizonte: Fino Traço, 2012.</w:t>
            </w:r>
          </w:p>
          <w:p w14:paraId="11A51A0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FAUSTO-STERLING, A. </w:t>
            </w:r>
            <w:r w:rsidRPr="00222D59">
              <w:rPr>
                <w:rFonts w:ascii="Arial" w:eastAsia="Arial" w:hAnsi="Arial" w:cs="Arial"/>
                <w:b/>
              </w:rPr>
              <w:t>Dualismos em duelo. Cadernos</w:t>
            </w:r>
            <w:r w:rsidRPr="00807762">
              <w:rPr>
                <w:rFonts w:ascii="Arial" w:eastAsia="Arial" w:hAnsi="Arial" w:cs="Arial"/>
                <w:b/>
              </w:rPr>
              <w:t xml:space="preserve"> </w:t>
            </w:r>
            <w:proofErr w:type="spellStart"/>
            <w:r w:rsidRPr="00807762">
              <w:rPr>
                <w:rFonts w:ascii="Arial" w:eastAsia="Arial" w:hAnsi="Arial" w:cs="Arial"/>
                <w:b/>
              </w:rPr>
              <w:t>Pagu</w:t>
            </w:r>
            <w:proofErr w:type="spellEnd"/>
            <w:r w:rsidRPr="00807762">
              <w:rPr>
                <w:rFonts w:ascii="Arial" w:eastAsia="Arial" w:hAnsi="Arial" w:cs="Arial"/>
                <w:b/>
              </w:rPr>
              <w:t xml:space="preserve">, </w:t>
            </w:r>
            <w:r w:rsidRPr="00807762">
              <w:rPr>
                <w:rFonts w:ascii="Arial" w:eastAsia="Arial" w:hAnsi="Arial" w:cs="Arial"/>
              </w:rPr>
              <w:t>n.17-18, p.9-79, 2002.</w:t>
            </w:r>
          </w:p>
          <w:p w14:paraId="05E39F9D" w14:textId="77777777" w:rsidR="00E76DBC" w:rsidRPr="00807762" w:rsidRDefault="007A67AD" w:rsidP="006829AE">
            <w:pPr>
              <w:contextualSpacing w:val="0"/>
              <w:jc w:val="both"/>
              <w:rPr>
                <w:rFonts w:ascii="Arial" w:eastAsia="Arial" w:hAnsi="Arial" w:cs="Arial"/>
                <w:lang w:val="en-US"/>
              </w:rPr>
            </w:pPr>
            <w:r w:rsidRPr="00807762">
              <w:rPr>
                <w:rFonts w:ascii="Arial" w:eastAsia="Arial" w:hAnsi="Arial" w:cs="Arial"/>
              </w:rPr>
              <w:t xml:space="preserve">JACQUES, T. </w:t>
            </w:r>
            <w:r w:rsidRPr="00222D59">
              <w:rPr>
                <w:rFonts w:ascii="Arial" w:eastAsia="Arial" w:hAnsi="Arial" w:cs="Arial"/>
                <w:b/>
              </w:rPr>
              <w:t>Sobre o impacto da dicotomia natureza e cultura na Antropologia</w:t>
            </w:r>
            <w:r w:rsidRPr="00807762">
              <w:rPr>
                <w:rFonts w:ascii="Arial" w:eastAsia="Arial" w:hAnsi="Arial" w:cs="Arial"/>
              </w:rPr>
              <w:t xml:space="preserve">. </w:t>
            </w:r>
            <w:proofErr w:type="spellStart"/>
            <w:r w:rsidRPr="00807762">
              <w:rPr>
                <w:rFonts w:ascii="Arial" w:eastAsia="Arial" w:hAnsi="Arial" w:cs="Arial"/>
                <w:b/>
                <w:lang w:val="en-US"/>
              </w:rPr>
              <w:t>Antropologia</w:t>
            </w:r>
            <w:proofErr w:type="spellEnd"/>
            <w:r w:rsidRPr="00807762">
              <w:rPr>
                <w:rFonts w:ascii="Arial" w:eastAsia="Arial" w:hAnsi="Arial" w:cs="Arial"/>
                <w:b/>
                <w:lang w:val="en-US"/>
              </w:rPr>
              <w:t xml:space="preserve"> </w:t>
            </w:r>
            <w:proofErr w:type="spellStart"/>
            <w:r w:rsidRPr="00807762">
              <w:rPr>
                <w:rFonts w:ascii="Arial" w:eastAsia="Arial" w:hAnsi="Arial" w:cs="Arial"/>
                <w:b/>
                <w:lang w:val="en-US"/>
              </w:rPr>
              <w:t>em</w:t>
            </w:r>
            <w:proofErr w:type="spellEnd"/>
            <w:r w:rsidRPr="00807762">
              <w:rPr>
                <w:rFonts w:ascii="Arial" w:eastAsia="Arial" w:hAnsi="Arial" w:cs="Arial"/>
                <w:b/>
                <w:lang w:val="en-US"/>
              </w:rPr>
              <w:t xml:space="preserve"> </w:t>
            </w:r>
            <w:proofErr w:type="spellStart"/>
            <w:r w:rsidRPr="00807762">
              <w:rPr>
                <w:rFonts w:ascii="Arial" w:eastAsia="Arial" w:hAnsi="Arial" w:cs="Arial"/>
                <w:b/>
                <w:lang w:val="en-US"/>
              </w:rPr>
              <w:t>Primeira</w:t>
            </w:r>
            <w:proofErr w:type="spellEnd"/>
            <w:r w:rsidRPr="00807762">
              <w:rPr>
                <w:rFonts w:ascii="Arial" w:eastAsia="Arial" w:hAnsi="Arial" w:cs="Arial"/>
                <w:b/>
                <w:lang w:val="en-US"/>
              </w:rPr>
              <w:t xml:space="preserve"> </w:t>
            </w:r>
            <w:proofErr w:type="spellStart"/>
            <w:r w:rsidRPr="00807762">
              <w:rPr>
                <w:rFonts w:ascii="Arial" w:eastAsia="Arial" w:hAnsi="Arial" w:cs="Arial"/>
                <w:b/>
                <w:lang w:val="en-US"/>
              </w:rPr>
              <w:t>Mão</w:t>
            </w:r>
            <w:proofErr w:type="spellEnd"/>
            <w:r w:rsidRPr="00807762">
              <w:rPr>
                <w:rFonts w:ascii="Arial" w:eastAsia="Arial" w:hAnsi="Arial" w:cs="Arial"/>
                <w:i/>
                <w:lang w:val="en-US"/>
              </w:rPr>
              <w:t xml:space="preserve">, </w:t>
            </w:r>
            <w:r w:rsidRPr="00807762">
              <w:rPr>
                <w:rFonts w:ascii="Arial" w:eastAsia="Arial" w:hAnsi="Arial" w:cs="Arial"/>
                <w:lang w:val="en-US"/>
              </w:rPr>
              <w:t>v.123, p.1-20, 2010.</w:t>
            </w:r>
          </w:p>
          <w:p w14:paraId="086EF832" w14:textId="77777777" w:rsidR="00E76DBC" w:rsidRPr="00807762" w:rsidRDefault="007A67AD" w:rsidP="006829AE">
            <w:pPr>
              <w:contextualSpacing w:val="0"/>
              <w:jc w:val="both"/>
              <w:rPr>
                <w:rFonts w:ascii="Arial" w:eastAsia="Arial" w:hAnsi="Arial" w:cs="Arial"/>
                <w:lang w:val="en-US"/>
              </w:rPr>
            </w:pPr>
            <w:r w:rsidRPr="00807762">
              <w:rPr>
                <w:rFonts w:ascii="Arial" w:eastAsia="Arial" w:hAnsi="Arial" w:cs="Arial"/>
                <w:lang w:val="en-US"/>
              </w:rPr>
              <w:t xml:space="preserve">KELLER, E. F. </w:t>
            </w:r>
            <w:r w:rsidRPr="00807762">
              <w:rPr>
                <w:rFonts w:ascii="Arial" w:eastAsia="Arial" w:hAnsi="Arial" w:cs="Arial"/>
                <w:b/>
                <w:lang w:val="en-US"/>
              </w:rPr>
              <w:t>The mirage of a space between nature and nurture.</w:t>
            </w:r>
            <w:r w:rsidRPr="00807762">
              <w:rPr>
                <w:rFonts w:ascii="Arial" w:eastAsia="Arial" w:hAnsi="Arial" w:cs="Arial"/>
                <w:lang w:val="en-US"/>
              </w:rPr>
              <w:t xml:space="preserve"> Durham: Duke University Press, 2010.</w:t>
            </w:r>
          </w:p>
          <w:p w14:paraId="24344572" w14:textId="77777777" w:rsidR="00E76DBC" w:rsidRPr="00E60F6C" w:rsidRDefault="007A67AD" w:rsidP="006829AE">
            <w:pPr>
              <w:contextualSpacing w:val="0"/>
              <w:jc w:val="both"/>
              <w:rPr>
                <w:rFonts w:ascii="Arial" w:eastAsia="Arial" w:hAnsi="Arial" w:cs="Arial"/>
              </w:rPr>
            </w:pPr>
            <w:r w:rsidRPr="00E24C0B">
              <w:rPr>
                <w:rFonts w:ascii="Arial" w:eastAsia="Arial" w:hAnsi="Arial" w:cs="Arial"/>
              </w:rPr>
              <w:t xml:space="preserve">OLIVÉ. </w:t>
            </w:r>
            <w:r w:rsidRPr="00807762">
              <w:rPr>
                <w:rFonts w:ascii="Arial" w:eastAsia="Arial" w:hAnsi="Arial" w:cs="Arial"/>
                <w:lang w:val="es-ES"/>
              </w:rPr>
              <w:t xml:space="preserve">L. </w:t>
            </w:r>
            <w:r w:rsidRPr="00222D59">
              <w:rPr>
                <w:rFonts w:ascii="Arial" w:eastAsia="Arial" w:hAnsi="Arial" w:cs="Arial"/>
                <w:b/>
                <w:lang w:val="es-ES"/>
              </w:rPr>
              <w:t>La estructura de las revoluciones científicas: cincuenta años.</w:t>
            </w:r>
            <w:r w:rsidRPr="00807762">
              <w:rPr>
                <w:rFonts w:ascii="Arial" w:eastAsia="Arial" w:hAnsi="Arial" w:cs="Arial"/>
                <w:lang w:val="es-ES"/>
              </w:rPr>
              <w:t xml:space="preserve"> </w:t>
            </w:r>
            <w:r w:rsidRPr="00807762">
              <w:rPr>
                <w:rFonts w:ascii="Arial" w:eastAsia="Arial" w:hAnsi="Arial" w:cs="Arial"/>
                <w:b/>
                <w:lang w:val="es-ES"/>
              </w:rPr>
              <w:t xml:space="preserve">Revista Iberoamericana de Ciencia, Tecnología y </w:t>
            </w:r>
            <w:proofErr w:type="gramStart"/>
            <w:r w:rsidRPr="00807762">
              <w:rPr>
                <w:rFonts w:ascii="Arial" w:eastAsia="Arial" w:hAnsi="Arial" w:cs="Arial"/>
                <w:b/>
                <w:lang w:val="es-ES"/>
              </w:rPr>
              <w:t>Sociedad</w:t>
            </w:r>
            <w:r w:rsidRPr="00807762">
              <w:rPr>
                <w:rFonts w:ascii="Arial" w:eastAsia="Arial" w:hAnsi="Arial" w:cs="Arial"/>
                <w:lang w:val="es-ES"/>
              </w:rPr>
              <w:t xml:space="preserve"> ,</w:t>
            </w:r>
            <w:proofErr w:type="gramEnd"/>
            <w:r w:rsidRPr="00807762">
              <w:rPr>
                <w:rFonts w:ascii="Arial" w:eastAsia="Arial" w:hAnsi="Arial" w:cs="Arial"/>
                <w:lang w:val="es-ES"/>
              </w:rPr>
              <w:t xml:space="preserve"> nº 22, v. 8, janeiro 2013, p. 133-151.</w:t>
            </w:r>
            <w:hyperlink r:id="rId33">
              <w:r w:rsidRPr="00E60F6C">
                <w:rPr>
                  <w:rFonts w:ascii="Arial" w:eastAsia="Arial" w:hAnsi="Arial" w:cs="Arial"/>
                </w:rPr>
                <w:t>http://www.revistacts.net/volumen-8-numero-22/123-dossier/501-qla-estructura-de-las-revoluciones-cientificasq-cincuenta-anos</w:t>
              </w:r>
            </w:hyperlink>
          </w:p>
          <w:p w14:paraId="0458F17F" w14:textId="77777777" w:rsidR="00E76DBC" w:rsidRPr="00807762" w:rsidRDefault="007A67AD" w:rsidP="006829AE">
            <w:pPr>
              <w:contextualSpacing w:val="0"/>
              <w:jc w:val="both"/>
              <w:rPr>
                <w:rFonts w:ascii="Arial" w:eastAsia="Arial" w:hAnsi="Arial" w:cs="Arial"/>
                <w:lang w:val="en-US"/>
              </w:rPr>
            </w:pPr>
            <w:r w:rsidRPr="00807762">
              <w:rPr>
                <w:rFonts w:ascii="Arial" w:eastAsia="Arial" w:hAnsi="Arial" w:cs="Arial"/>
              </w:rPr>
              <w:t>PREMEBIDA, A.; NEVES, F.; ALMEIDA, J.</w:t>
            </w:r>
            <w:r w:rsidRPr="00222D59">
              <w:rPr>
                <w:rFonts w:ascii="Arial" w:eastAsia="Arial" w:hAnsi="Arial" w:cs="Arial"/>
                <w:b/>
              </w:rPr>
              <w:t xml:space="preserve"> Estudos Sociais em Ciência e Tecnologia e suas distintas abordagens.</w:t>
            </w:r>
            <w:r w:rsidRPr="00807762">
              <w:rPr>
                <w:rFonts w:ascii="Arial" w:eastAsia="Arial" w:hAnsi="Arial" w:cs="Arial"/>
              </w:rPr>
              <w:t xml:space="preserve"> </w:t>
            </w:r>
            <w:proofErr w:type="spellStart"/>
            <w:r w:rsidRPr="00807762">
              <w:rPr>
                <w:rFonts w:ascii="Arial" w:eastAsia="Arial" w:hAnsi="Arial" w:cs="Arial"/>
                <w:b/>
                <w:lang w:val="en-US"/>
              </w:rPr>
              <w:t>Sociologias</w:t>
            </w:r>
            <w:proofErr w:type="spellEnd"/>
            <w:r w:rsidRPr="00807762">
              <w:rPr>
                <w:rFonts w:ascii="Arial" w:eastAsia="Arial" w:hAnsi="Arial" w:cs="Arial"/>
                <w:i/>
                <w:lang w:val="en-US"/>
              </w:rPr>
              <w:t xml:space="preserve">, </w:t>
            </w:r>
            <w:r w:rsidRPr="00807762">
              <w:rPr>
                <w:rFonts w:ascii="Arial" w:eastAsia="Arial" w:hAnsi="Arial" w:cs="Arial"/>
                <w:lang w:val="en-US"/>
              </w:rPr>
              <w:t xml:space="preserve">v.13, n.26, </w:t>
            </w:r>
            <w:proofErr w:type="spellStart"/>
            <w:r w:rsidRPr="00807762">
              <w:rPr>
                <w:rFonts w:ascii="Arial" w:eastAsia="Arial" w:hAnsi="Arial" w:cs="Arial"/>
                <w:lang w:val="en-US"/>
              </w:rPr>
              <w:t>jan</w:t>
            </w:r>
            <w:proofErr w:type="gramStart"/>
            <w:r w:rsidRPr="00807762">
              <w:rPr>
                <w:rFonts w:ascii="Arial" w:eastAsia="Arial" w:hAnsi="Arial" w:cs="Arial"/>
                <w:lang w:val="en-US"/>
              </w:rPr>
              <w:t>.</w:t>
            </w:r>
            <w:proofErr w:type="spellEnd"/>
            <w:r w:rsidRPr="00807762">
              <w:rPr>
                <w:rFonts w:ascii="Arial" w:eastAsia="Arial" w:hAnsi="Arial" w:cs="Arial"/>
                <w:lang w:val="en-US"/>
              </w:rPr>
              <w:t>/</w:t>
            </w:r>
            <w:proofErr w:type="gramEnd"/>
            <w:r w:rsidRPr="00807762">
              <w:rPr>
                <w:rFonts w:ascii="Arial" w:eastAsia="Arial" w:hAnsi="Arial" w:cs="Arial"/>
                <w:lang w:val="en-US"/>
              </w:rPr>
              <w:t>abr. 2011, p.22-42.</w:t>
            </w:r>
          </w:p>
          <w:p w14:paraId="633548C3" w14:textId="77777777" w:rsidR="00E76DBC" w:rsidRPr="00AB78E8" w:rsidRDefault="007A67AD" w:rsidP="006829AE">
            <w:pPr>
              <w:contextualSpacing w:val="0"/>
              <w:jc w:val="both"/>
              <w:rPr>
                <w:rFonts w:ascii="Arial" w:eastAsia="Arial" w:hAnsi="Arial" w:cs="Arial"/>
              </w:rPr>
            </w:pPr>
            <w:r w:rsidRPr="00807762">
              <w:rPr>
                <w:rFonts w:ascii="Arial" w:eastAsia="Arial" w:hAnsi="Arial" w:cs="Arial"/>
                <w:lang w:val="en-US"/>
              </w:rPr>
              <w:t xml:space="preserve">VENTER, C.; COHEN, D. </w:t>
            </w:r>
            <w:r w:rsidRPr="00222D59">
              <w:rPr>
                <w:rFonts w:ascii="Arial" w:eastAsia="Arial" w:hAnsi="Arial" w:cs="Arial"/>
                <w:b/>
                <w:lang w:val="en-US"/>
              </w:rPr>
              <w:t>The century of Biology.</w:t>
            </w:r>
            <w:r w:rsidRPr="00807762">
              <w:rPr>
                <w:rFonts w:ascii="Arial" w:eastAsia="Arial" w:hAnsi="Arial" w:cs="Arial"/>
                <w:lang w:val="en-US"/>
              </w:rPr>
              <w:t xml:space="preserve"> </w:t>
            </w:r>
            <w:r w:rsidRPr="00AB78E8">
              <w:rPr>
                <w:rFonts w:ascii="Arial" w:eastAsia="Arial" w:hAnsi="Arial" w:cs="Arial"/>
                <w:b/>
              </w:rPr>
              <w:t xml:space="preserve">New perspectives </w:t>
            </w:r>
            <w:proofErr w:type="spellStart"/>
            <w:r w:rsidRPr="00AB78E8">
              <w:rPr>
                <w:rFonts w:ascii="Arial" w:eastAsia="Arial" w:hAnsi="Arial" w:cs="Arial"/>
                <w:b/>
              </w:rPr>
              <w:t>quarterly</w:t>
            </w:r>
            <w:proofErr w:type="spellEnd"/>
            <w:r w:rsidRPr="00AB78E8">
              <w:rPr>
                <w:rFonts w:ascii="Arial" w:eastAsia="Arial" w:hAnsi="Arial" w:cs="Arial"/>
                <w:b/>
              </w:rPr>
              <w:t>,</w:t>
            </w:r>
            <w:r w:rsidRPr="00AB78E8">
              <w:rPr>
                <w:rFonts w:ascii="Arial" w:eastAsia="Arial" w:hAnsi="Arial" w:cs="Arial"/>
              </w:rPr>
              <w:t xml:space="preserve"> n.21, v.4, p.73–77, 2004.</w:t>
            </w:r>
          </w:p>
          <w:p w14:paraId="0E35407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VON LINSINGEN, I. </w:t>
            </w:r>
            <w:r w:rsidRPr="00222D59">
              <w:rPr>
                <w:rFonts w:ascii="Arial" w:eastAsia="Arial" w:hAnsi="Arial" w:cs="Arial"/>
                <w:b/>
              </w:rPr>
              <w:t>Perspectiva educacional CTS: aspectos de um campo em consolidação na América Latina.</w:t>
            </w:r>
            <w:r w:rsidRPr="00807762">
              <w:rPr>
                <w:rFonts w:ascii="Arial" w:eastAsia="Arial" w:hAnsi="Arial" w:cs="Arial"/>
              </w:rPr>
              <w:t xml:space="preserve"> </w:t>
            </w:r>
            <w:r w:rsidRPr="00807762">
              <w:rPr>
                <w:rFonts w:ascii="Arial" w:eastAsia="Arial" w:hAnsi="Arial" w:cs="Arial"/>
                <w:b/>
              </w:rPr>
              <w:t>Ciência e Ensino,</w:t>
            </w:r>
            <w:r w:rsidRPr="00807762">
              <w:rPr>
                <w:rFonts w:ascii="Arial" w:eastAsia="Arial" w:hAnsi="Arial" w:cs="Arial"/>
                <w:i/>
              </w:rPr>
              <w:t xml:space="preserve"> </w:t>
            </w:r>
            <w:r w:rsidRPr="00807762">
              <w:rPr>
                <w:rFonts w:ascii="Arial" w:eastAsia="Arial" w:hAnsi="Arial" w:cs="Arial"/>
              </w:rPr>
              <w:t xml:space="preserve">v.1, </w:t>
            </w:r>
            <w:proofErr w:type="spellStart"/>
            <w:r w:rsidRPr="00807762">
              <w:rPr>
                <w:rFonts w:ascii="Arial" w:eastAsia="Arial" w:hAnsi="Arial" w:cs="Arial"/>
              </w:rPr>
              <w:t>s.p.</w:t>
            </w:r>
            <w:proofErr w:type="spellEnd"/>
            <w:r w:rsidRPr="00807762">
              <w:rPr>
                <w:rFonts w:ascii="Arial" w:eastAsia="Arial" w:hAnsi="Arial" w:cs="Arial"/>
              </w:rPr>
              <w:t>, nov. 2007.</w:t>
            </w:r>
          </w:p>
          <w:p w14:paraId="2BF64CE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lastRenderedPageBreak/>
              <w:t xml:space="preserve">WORTMANN, M. L.; VEIGA-NETO, A. </w:t>
            </w:r>
            <w:r w:rsidRPr="00807762">
              <w:rPr>
                <w:rFonts w:ascii="Arial" w:eastAsia="Arial" w:hAnsi="Arial" w:cs="Arial"/>
                <w:b/>
              </w:rPr>
              <w:t>Estudos Culturais da Ciência &amp; Educação.</w:t>
            </w:r>
            <w:r w:rsidRPr="00807762">
              <w:rPr>
                <w:rFonts w:ascii="Arial" w:eastAsia="Arial" w:hAnsi="Arial" w:cs="Arial"/>
              </w:rPr>
              <w:t xml:space="preserve"> Belo Horizonte: Autêntica, 2001.</w:t>
            </w:r>
          </w:p>
        </w:tc>
      </w:tr>
      <w:tr w:rsidR="00E76DBC" w:rsidRPr="00807762" w14:paraId="1F86002B" w14:textId="77777777" w:rsidTr="00C319DA">
        <w:trPr>
          <w:jc w:val="center"/>
        </w:trPr>
        <w:tc>
          <w:tcPr>
            <w:tcW w:w="10065" w:type="dxa"/>
            <w:gridSpan w:val="2"/>
            <w:vAlign w:val="center"/>
          </w:tcPr>
          <w:p w14:paraId="366D709D"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lastRenderedPageBreak/>
              <w:t>PRÉ-REQUISITOS E CO-REQUISITOS:</w:t>
            </w:r>
          </w:p>
        </w:tc>
      </w:tr>
    </w:tbl>
    <w:p w14:paraId="72C12FE2" w14:textId="77777777" w:rsidR="00E76DBC" w:rsidRPr="00807762" w:rsidRDefault="00E76DBC" w:rsidP="006829AE">
      <w:pPr>
        <w:rPr>
          <w:rFonts w:ascii="Arial" w:eastAsia="Arial" w:hAnsi="Arial" w:cs="Arial"/>
          <w:b/>
        </w:rPr>
      </w:pPr>
    </w:p>
    <w:p w14:paraId="161EFF45" w14:textId="77777777" w:rsidR="006A62CF" w:rsidRDefault="006A62CF">
      <w:r>
        <w:br w:type="page"/>
      </w:r>
    </w:p>
    <w:tbl>
      <w:tblPr>
        <w:tblStyle w:val="af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D0B0CDE" w14:textId="77777777" w:rsidTr="00C319DA">
        <w:trPr>
          <w:trHeight w:val="420"/>
          <w:jc w:val="center"/>
        </w:trPr>
        <w:tc>
          <w:tcPr>
            <w:tcW w:w="5524" w:type="dxa"/>
          </w:tcPr>
          <w:p w14:paraId="7856EF21" w14:textId="37F6E795"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8A8D2C5" wp14:editId="5FAABC83">
                  <wp:extent cx="2041580" cy="685514"/>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A20B2E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37C5A1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4997FE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FCC55F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5B30B058" w14:textId="77777777" w:rsidTr="00C319DA">
        <w:trPr>
          <w:trHeight w:val="420"/>
          <w:jc w:val="center"/>
        </w:trPr>
        <w:tc>
          <w:tcPr>
            <w:tcW w:w="5524" w:type="dxa"/>
          </w:tcPr>
          <w:p w14:paraId="3BF99191"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2D1202">
              <w:rPr>
                <w:rFonts w:ascii="Arial" w:eastAsia="Arial" w:hAnsi="Arial" w:cs="Arial"/>
              </w:rPr>
              <w:t>Metodologia de Ensino de Ciências e Biologia</w:t>
            </w:r>
          </w:p>
          <w:p w14:paraId="7052373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1D1E6858"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66</w:t>
            </w:r>
          </w:p>
          <w:p w14:paraId="3295C69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p>
          <w:p w14:paraId="36EF9745" w14:textId="625E5F18"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11EA0E3B" w14:textId="23F21172" w:rsidR="00E76DBC" w:rsidRPr="00807762" w:rsidRDefault="00E76DBC" w:rsidP="006829AE">
            <w:pPr>
              <w:contextualSpacing w:val="0"/>
              <w:rPr>
                <w:rFonts w:ascii="Arial" w:eastAsia="Arial" w:hAnsi="Arial" w:cs="Arial"/>
              </w:rPr>
            </w:pPr>
          </w:p>
        </w:tc>
      </w:tr>
      <w:tr w:rsidR="00E76DBC" w:rsidRPr="00807762" w14:paraId="377A4954" w14:textId="77777777" w:rsidTr="00C319DA">
        <w:trPr>
          <w:trHeight w:val="420"/>
          <w:jc w:val="center"/>
        </w:trPr>
        <w:tc>
          <w:tcPr>
            <w:tcW w:w="10065" w:type="dxa"/>
            <w:gridSpan w:val="2"/>
          </w:tcPr>
          <w:p w14:paraId="62D599CD" w14:textId="675DCA79" w:rsidR="00E76DBC" w:rsidRPr="00807762" w:rsidRDefault="007A67AD" w:rsidP="002D1202">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002D1202" w:rsidRPr="002D1202">
              <w:rPr>
                <w:rFonts w:ascii="Arial" w:eastAsia="Arial" w:hAnsi="Arial" w:cs="Arial"/>
              </w:rPr>
              <w:t>Reconhecer os determinantes políticos-ideológicos, sociais no Ensino de Ciências Naturais nos séculos XX e XXI</w:t>
            </w:r>
            <w:r w:rsidR="002D1202">
              <w:rPr>
                <w:rFonts w:ascii="Arial" w:eastAsia="Arial" w:hAnsi="Arial" w:cs="Arial"/>
              </w:rPr>
              <w:t>, analisando</w:t>
            </w:r>
            <w:r w:rsidR="002D1202" w:rsidRPr="002D1202">
              <w:rPr>
                <w:rFonts w:ascii="Arial" w:eastAsia="Arial" w:hAnsi="Arial" w:cs="Arial"/>
              </w:rPr>
              <w:t xml:space="preserve"> criticamente o contexto atual d</w:t>
            </w:r>
            <w:r w:rsidR="002D1202">
              <w:rPr>
                <w:rFonts w:ascii="Arial" w:eastAsia="Arial" w:hAnsi="Arial" w:cs="Arial"/>
              </w:rPr>
              <w:t xml:space="preserve">o Ensino das Ciências Naturais, avaliando </w:t>
            </w:r>
            <w:r w:rsidR="002D1202" w:rsidRPr="002D1202">
              <w:rPr>
                <w:rFonts w:ascii="Arial" w:eastAsia="Arial" w:hAnsi="Arial" w:cs="Arial"/>
              </w:rPr>
              <w:t>o uso das estratégias e recursos tendo em vista as especificidades dos contextos escolares</w:t>
            </w:r>
            <w:r w:rsidR="002D1202">
              <w:rPr>
                <w:rFonts w:ascii="Arial" w:eastAsia="Arial" w:hAnsi="Arial" w:cs="Arial"/>
              </w:rPr>
              <w:t>, compreendendo</w:t>
            </w:r>
            <w:r w:rsidR="002D1202" w:rsidRPr="002D1202">
              <w:rPr>
                <w:rFonts w:ascii="Arial" w:eastAsia="Arial" w:hAnsi="Arial" w:cs="Arial"/>
              </w:rPr>
              <w:t xml:space="preserve"> o papel do educador e o espaço da sala de aula numa perspectiva histórico filosófico-cultural.</w:t>
            </w:r>
          </w:p>
        </w:tc>
      </w:tr>
      <w:tr w:rsidR="00E76DBC" w:rsidRPr="00807762" w14:paraId="5C0BC197" w14:textId="77777777" w:rsidTr="00C319DA">
        <w:trPr>
          <w:trHeight w:val="1280"/>
          <w:jc w:val="center"/>
        </w:trPr>
        <w:tc>
          <w:tcPr>
            <w:tcW w:w="10065" w:type="dxa"/>
            <w:gridSpan w:val="2"/>
            <w:vAlign w:val="center"/>
          </w:tcPr>
          <w:p w14:paraId="0953450D" w14:textId="37FD894D" w:rsidR="007D523F" w:rsidRPr="002A7173" w:rsidRDefault="007A67AD" w:rsidP="007D523F">
            <w:pPr>
              <w:jc w:val="both"/>
              <w:rPr>
                <w:rFonts w:ascii="Arial" w:eastAsia="Arial" w:hAnsi="Arial" w:cs="Arial"/>
              </w:rPr>
            </w:pPr>
            <w:r w:rsidRPr="00252D76">
              <w:rPr>
                <w:rFonts w:ascii="Arial" w:eastAsia="Arial" w:hAnsi="Arial" w:cs="Arial"/>
                <w:b/>
              </w:rPr>
              <w:t>EMENTA:</w:t>
            </w:r>
            <w:r w:rsidRPr="007D523F">
              <w:rPr>
                <w:rFonts w:ascii="Arial" w:eastAsia="Arial" w:hAnsi="Arial" w:cs="Arial"/>
              </w:rPr>
              <w:t xml:space="preserve"> </w:t>
            </w:r>
            <w:r w:rsidR="007D523F" w:rsidRPr="007D523F">
              <w:rPr>
                <w:rFonts w:ascii="Arial" w:eastAsia="Arial" w:hAnsi="Arial" w:cs="Arial"/>
              </w:rPr>
              <w:t xml:space="preserve">Histórico do </w:t>
            </w:r>
            <w:r w:rsidR="007D523F">
              <w:rPr>
                <w:rFonts w:ascii="Arial" w:eastAsia="Arial" w:hAnsi="Arial" w:cs="Arial"/>
              </w:rPr>
              <w:t xml:space="preserve">Ensino de Ciências Naturais; </w:t>
            </w:r>
            <w:r w:rsidR="007D523F" w:rsidRPr="007D523F">
              <w:rPr>
                <w:rFonts w:ascii="Arial" w:eastAsia="Arial" w:hAnsi="Arial" w:cs="Arial"/>
              </w:rPr>
              <w:t xml:space="preserve">Tendências pedagógicas no </w:t>
            </w:r>
            <w:r w:rsidR="007D523F">
              <w:rPr>
                <w:rFonts w:ascii="Arial" w:eastAsia="Arial" w:hAnsi="Arial" w:cs="Arial"/>
              </w:rPr>
              <w:t xml:space="preserve">Ensino de Ciências Naturais; </w:t>
            </w:r>
            <w:r w:rsidR="007D523F" w:rsidRPr="007D523F">
              <w:rPr>
                <w:rFonts w:ascii="Arial" w:eastAsia="Arial" w:hAnsi="Arial" w:cs="Arial"/>
              </w:rPr>
              <w:t xml:space="preserve">Pós-modernidade e </w:t>
            </w:r>
            <w:r w:rsidR="007D523F">
              <w:rPr>
                <w:rFonts w:ascii="Arial" w:eastAsia="Arial" w:hAnsi="Arial" w:cs="Arial"/>
              </w:rPr>
              <w:t xml:space="preserve">Ensino de Ciências Naturais; </w:t>
            </w:r>
            <w:r w:rsidR="007D523F" w:rsidRPr="007D523F">
              <w:rPr>
                <w:rFonts w:ascii="Arial" w:eastAsia="Arial" w:hAnsi="Arial" w:cs="Arial"/>
              </w:rPr>
              <w:t>Fundamentos epistemológicos do Ensino de Ciências Naturais; Perspectivas histórica e sociocultural</w:t>
            </w:r>
            <w:r w:rsidR="007D523F">
              <w:rPr>
                <w:rFonts w:ascii="Arial" w:eastAsia="Arial" w:hAnsi="Arial" w:cs="Arial"/>
              </w:rPr>
              <w:t xml:space="preserve"> na Metodologia do Ensino; </w:t>
            </w:r>
            <w:r w:rsidR="007D523F" w:rsidRPr="007D523F">
              <w:rPr>
                <w:rFonts w:ascii="Arial" w:eastAsia="Arial" w:hAnsi="Arial" w:cs="Arial"/>
              </w:rPr>
              <w:t>Análise, produção e avali</w:t>
            </w:r>
            <w:r w:rsidR="007D523F">
              <w:rPr>
                <w:rFonts w:ascii="Arial" w:eastAsia="Arial" w:hAnsi="Arial" w:cs="Arial"/>
              </w:rPr>
              <w:t xml:space="preserve">ação de materiais didáticos; </w:t>
            </w:r>
            <w:r w:rsidR="007D523F" w:rsidRPr="007D523F">
              <w:rPr>
                <w:rFonts w:ascii="Arial" w:eastAsia="Arial" w:hAnsi="Arial" w:cs="Arial"/>
              </w:rPr>
              <w:t xml:space="preserve">Estratégias e Recursos para o </w:t>
            </w:r>
            <w:r w:rsidR="007D523F">
              <w:rPr>
                <w:rFonts w:ascii="Arial" w:eastAsia="Arial" w:hAnsi="Arial" w:cs="Arial"/>
              </w:rPr>
              <w:t xml:space="preserve">Ensino de Ciências Naturais; </w:t>
            </w:r>
            <w:r w:rsidR="007D523F" w:rsidRPr="007D523F">
              <w:rPr>
                <w:rFonts w:ascii="Arial" w:eastAsia="Arial" w:hAnsi="Arial" w:cs="Arial"/>
              </w:rPr>
              <w:t xml:space="preserve">Avaliação no Ensino de Ciências Naturais: fundamentos teórico-metodológicos. </w:t>
            </w:r>
          </w:p>
          <w:p w14:paraId="641D8888" w14:textId="6A268A30" w:rsidR="00E76DBC" w:rsidRPr="002A7173" w:rsidRDefault="00E76DBC" w:rsidP="006829AE">
            <w:pPr>
              <w:contextualSpacing w:val="0"/>
              <w:jc w:val="both"/>
              <w:rPr>
                <w:rFonts w:ascii="Arial" w:eastAsia="Arial" w:hAnsi="Arial" w:cs="Arial"/>
                <w:highlight w:val="yellow"/>
              </w:rPr>
            </w:pPr>
          </w:p>
        </w:tc>
      </w:tr>
      <w:tr w:rsidR="00E76DBC" w:rsidRPr="00807762" w14:paraId="2EE3C20F" w14:textId="77777777" w:rsidTr="00C319DA">
        <w:trPr>
          <w:trHeight w:val="580"/>
          <w:jc w:val="center"/>
        </w:trPr>
        <w:tc>
          <w:tcPr>
            <w:tcW w:w="10065" w:type="dxa"/>
            <w:gridSpan w:val="2"/>
            <w:vAlign w:val="center"/>
          </w:tcPr>
          <w:p w14:paraId="4A0EA52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REFERÊNCIAS: </w:t>
            </w:r>
          </w:p>
        </w:tc>
      </w:tr>
      <w:tr w:rsidR="00E76DBC" w:rsidRPr="00807762" w14:paraId="2401DC2A" w14:textId="77777777" w:rsidTr="00C319DA">
        <w:trPr>
          <w:jc w:val="center"/>
        </w:trPr>
        <w:tc>
          <w:tcPr>
            <w:tcW w:w="10065" w:type="dxa"/>
            <w:gridSpan w:val="2"/>
            <w:vAlign w:val="center"/>
          </w:tcPr>
          <w:p w14:paraId="729885F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735AE071" w14:textId="77777777" w:rsidR="002D1202" w:rsidRPr="002D1202" w:rsidRDefault="002D1202" w:rsidP="006829AE">
            <w:pPr>
              <w:contextualSpacing w:val="0"/>
              <w:jc w:val="both"/>
              <w:rPr>
                <w:rFonts w:ascii="Arial" w:hAnsi="Arial" w:cs="Arial"/>
              </w:rPr>
            </w:pPr>
            <w:r w:rsidRPr="002D1202">
              <w:rPr>
                <w:rFonts w:ascii="Arial" w:hAnsi="Arial" w:cs="Arial"/>
              </w:rPr>
              <w:t xml:space="preserve">DELIZOICOV, D. Ensino de ciências: fundamentos e métodos. Ensino de ciências: fundamentos e métodos, 2002. </w:t>
            </w:r>
          </w:p>
          <w:p w14:paraId="3007C3EA" w14:textId="41FA5953" w:rsidR="002D1202" w:rsidRPr="002D1202" w:rsidRDefault="002D1202" w:rsidP="006829AE">
            <w:pPr>
              <w:contextualSpacing w:val="0"/>
              <w:jc w:val="both"/>
              <w:rPr>
                <w:rFonts w:ascii="Arial" w:hAnsi="Arial" w:cs="Arial"/>
              </w:rPr>
            </w:pPr>
            <w:r w:rsidRPr="002D1202">
              <w:rPr>
                <w:rFonts w:ascii="Arial" w:hAnsi="Arial" w:cs="Arial"/>
              </w:rPr>
              <w:t xml:space="preserve">FAZENDA, I.C.A. </w:t>
            </w:r>
            <w:r w:rsidRPr="002D1202">
              <w:rPr>
                <w:rFonts w:ascii="Arial" w:hAnsi="Arial" w:cs="Arial"/>
                <w:b/>
              </w:rPr>
              <w:t>Integração e interdisciplinaridade no ensino brasileiro:</w:t>
            </w:r>
            <w:r w:rsidRPr="002D1202">
              <w:rPr>
                <w:rFonts w:ascii="Arial" w:hAnsi="Arial" w:cs="Arial"/>
              </w:rPr>
              <w:t xml:space="preserve"> efetividade ou </w:t>
            </w:r>
            <w:proofErr w:type="gramStart"/>
            <w:r w:rsidRPr="002D1202">
              <w:rPr>
                <w:rFonts w:ascii="Arial" w:hAnsi="Arial" w:cs="Arial"/>
              </w:rPr>
              <w:t>ideologia?,</w:t>
            </w:r>
            <w:proofErr w:type="gramEnd"/>
            <w:r w:rsidRPr="002D1202">
              <w:rPr>
                <w:rFonts w:ascii="Arial" w:hAnsi="Arial" w:cs="Arial"/>
              </w:rPr>
              <w:t xml:space="preserve"> 1995. São Paulo: Loyola, 1992. </w:t>
            </w:r>
          </w:p>
          <w:p w14:paraId="3D69EEFB" w14:textId="34F3AD18" w:rsidR="00E76DBC" w:rsidRPr="00807762" w:rsidRDefault="002D1202" w:rsidP="006829AE">
            <w:pPr>
              <w:contextualSpacing w:val="0"/>
              <w:jc w:val="both"/>
              <w:rPr>
                <w:rFonts w:ascii="Arial" w:eastAsia="Arial" w:hAnsi="Arial" w:cs="Arial"/>
              </w:rPr>
            </w:pPr>
            <w:r w:rsidRPr="002D1202">
              <w:rPr>
                <w:rFonts w:ascii="Arial" w:hAnsi="Arial" w:cs="Arial"/>
              </w:rPr>
              <w:t xml:space="preserve">LOPES, A R. </w:t>
            </w:r>
            <w:r w:rsidRPr="002D1202">
              <w:rPr>
                <w:rFonts w:ascii="Arial" w:hAnsi="Arial" w:cs="Arial"/>
                <w:b/>
              </w:rPr>
              <w:t>Conhecimento escolar:</w:t>
            </w:r>
            <w:r w:rsidRPr="002D1202">
              <w:rPr>
                <w:rFonts w:ascii="Arial" w:hAnsi="Arial" w:cs="Arial"/>
              </w:rPr>
              <w:t xml:space="preserve"> ciência e cotidiano. Rio de Janeiro: </w:t>
            </w:r>
            <w:proofErr w:type="spellStart"/>
            <w:r w:rsidRPr="002D1202">
              <w:rPr>
                <w:rFonts w:ascii="Arial" w:hAnsi="Arial" w:cs="Arial"/>
              </w:rPr>
              <w:t>Eduerj</w:t>
            </w:r>
            <w:proofErr w:type="spellEnd"/>
            <w:r w:rsidRPr="002D1202">
              <w:rPr>
                <w:rFonts w:ascii="Arial" w:hAnsi="Arial" w:cs="Arial"/>
              </w:rPr>
              <w:t>, 1999.</w:t>
            </w:r>
          </w:p>
        </w:tc>
      </w:tr>
      <w:tr w:rsidR="00E76DBC" w:rsidRPr="00807762" w14:paraId="6F862FF9" w14:textId="77777777" w:rsidTr="00C319DA">
        <w:trPr>
          <w:jc w:val="center"/>
        </w:trPr>
        <w:tc>
          <w:tcPr>
            <w:tcW w:w="10065" w:type="dxa"/>
            <w:gridSpan w:val="2"/>
            <w:vAlign w:val="center"/>
          </w:tcPr>
          <w:p w14:paraId="76680DF2" w14:textId="2429E186" w:rsidR="00E76DBC" w:rsidRPr="00475D72" w:rsidRDefault="007A67AD" w:rsidP="006829AE">
            <w:pPr>
              <w:contextualSpacing w:val="0"/>
              <w:jc w:val="both"/>
              <w:rPr>
                <w:rFonts w:ascii="Arial" w:eastAsia="Arial" w:hAnsi="Arial" w:cs="Arial"/>
                <w:b/>
              </w:rPr>
            </w:pPr>
            <w:r w:rsidRPr="00475D72">
              <w:rPr>
                <w:rFonts w:ascii="Arial" w:eastAsia="Arial" w:hAnsi="Arial" w:cs="Arial"/>
                <w:b/>
              </w:rPr>
              <w:t>COMPLEMENTAR:</w:t>
            </w:r>
          </w:p>
          <w:p w14:paraId="391E2ECE" w14:textId="77777777" w:rsidR="002D1202" w:rsidRPr="00475D72" w:rsidRDefault="002D1202" w:rsidP="006829AE">
            <w:pPr>
              <w:contextualSpacing w:val="0"/>
              <w:jc w:val="both"/>
              <w:rPr>
                <w:rFonts w:ascii="Arial" w:hAnsi="Arial" w:cs="Arial"/>
              </w:rPr>
            </w:pPr>
            <w:r w:rsidRPr="00475D72">
              <w:rPr>
                <w:rFonts w:ascii="Arial" w:hAnsi="Arial" w:cs="Arial"/>
              </w:rPr>
              <w:t xml:space="preserve">ALMEIDA, M. J. P. M. </w:t>
            </w:r>
            <w:r w:rsidRPr="00475D72">
              <w:rPr>
                <w:rFonts w:ascii="Arial" w:hAnsi="Arial" w:cs="Arial"/>
                <w:b/>
              </w:rPr>
              <w:t>Discursos da ciência e da escola</w:t>
            </w:r>
            <w:r w:rsidRPr="00475D72">
              <w:rPr>
                <w:rFonts w:ascii="Arial" w:hAnsi="Arial" w:cs="Arial"/>
              </w:rPr>
              <w:t>. Campinas: Mercado de Letras, 2004.</w:t>
            </w:r>
          </w:p>
          <w:p w14:paraId="21FD2F54" w14:textId="2DD96C59" w:rsidR="002D1202" w:rsidRPr="00475D72" w:rsidRDefault="002D1202" w:rsidP="006829AE">
            <w:pPr>
              <w:contextualSpacing w:val="0"/>
              <w:jc w:val="both"/>
              <w:rPr>
                <w:rFonts w:ascii="Arial" w:hAnsi="Arial" w:cs="Arial"/>
              </w:rPr>
            </w:pPr>
            <w:r w:rsidRPr="00475D72">
              <w:rPr>
                <w:rFonts w:ascii="Arial" w:hAnsi="Arial" w:cs="Arial"/>
              </w:rPr>
              <w:t xml:space="preserve">BACHELARD, G. </w:t>
            </w:r>
            <w:r w:rsidRPr="00475D72">
              <w:rPr>
                <w:rFonts w:ascii="Arial" w:hAnsi="Arial" w:cs="Arial"/>
                <w:b/>
              </w:rPr>
              <w:t>A formação do espírito científico</w:t>
            </w:r>
            <w:r w:rsidRPr="00475D72">
              <w:rPr>
                <w:rFonts w:ascii="Arial" w:hAnsi="Arial" w:cs="Arial"/>
              </w:rPr>
              <w:t xml:space="preserve">: contribuição para uma psicanálise do conhecimento. Rio de Janeiro: Contraponto, 1996. </w:t>
            </w:r>
          </w:p>
          <w:p w14:paraId="3878DB7E" w14:textId="5DDB275F" w:rsidR="002D1202" w:rsidRPr="00475D72" w:rsidRDefault="002D1202" w:rsidP="006829AE">
            <w:pPr>
              <w:contextualSpacing w:val="0"/>
              <w:jc w:val="both"/>
              <w:rPr>
                <w:rFonts w:ascii="Arial" w:hAnsi="Arial" w:cs="Arial"/>
              </w:rPr>
            </w:pPr>
            <w:r w:rsidRPr="00475D72">
              <w:rPr>
                <w:rFonts w:ascii="Arial" w:hAnsi="Arial" w:cs="Arial"/>
              </w:rPr>
              <w:t xml:space="preserve">BRASIL. </w:t>
            </w:r>
            <w:r w:rsidRPr="00475D72">
              <w:rPr>
                <w:rFonts w:ascii="Arial" w:hAnsi="Arial" w:cs="Arial"/>
                <w:b/>
              </w:rPr>
              <w:t>Secretaria de Educação Fundamental. Parâmetros Curriculares Nacionais</w:t>
            </w:r>
            <w:r w:rsidRPr="00475D72">
              <w:rPr>
                <w:rFonts w:ascii="Arial" w:hAnsi="Arial" w:cs="Arial"/>
              </w:rPr>
              <w:t xml:space="preserve">: ciências naturais. Brasília. MEC/ set, 1997. </w:t>
            </w:r>
          </w:p>
          <w:p w14:paraId="3B82452C" w14:textId="77777777" w:rsidR="002D1202" w:rsidRPr="00475D72" w:rsidRDefault="002D1202" w:rsidP="006829AE">
            <w:pPr>
              <w:contextualSpacing w:val="0"/>
              <w:jc w:val="both"/>
              <w:rPr>
                <w:rFonts w:ascii="Arial" w:hAnsi="Arial" w:cs="Arial"/>
              </w:rPr>
            </w:pPr>
            <w:r w:rsidRPr="00475D72">
              <w:rPr>
                <w:rFonts w:ascii="Arial" w:hAnsi="Arial" w:cs="Arial"/>
              </w:rPr>
              <w:t xml:space="preserve">CAMPOS, Maria Cristina da C. e NIGRO, Rogério Gonçalves. </w:t>
            </w:r>
            <w:r w:rsidRPr="00475D72">
              <w:rPr>
                <w:rFonts w:ascii="Arial" w:hAnsi="Arial" w:cs="Arial"/>
                <w:b/>
              </w:rPr>
              <w:t>Didática de ciências</w:t>
            </w:r>
            <w:r w:rsidRPr="00475D72">
              <w:rPr>
                <w:rFonts w:ascii="Arial" w:hAnsi="Arial" w:cs="Arial"/>
              </w:rPr>
              <w:t xml:space="preserve">: o ensino-aprendizagem como investigação. São Paulo: FTD, 1999. </w:t>
            </w:r>
          </w:p>
          <w:p w14:paraId="358666F6" w14:textId="77777777" w:rsidR="002D1202" w:rsidRPr="00475D72" w:rsidRDefault="002D1202" w:rsidP="006829AE">
            <w:pPr>
              <w:contextualSpacing w:val="0"/>
              <w:jc w:val="both"/>
              <w:rPr>
                <w:rFonts w:ascii="Arial" w:hAnsi="Arial" w:cs="Arial"/>
              </w:rPr>
            </w:pPr>
            <w:r w:rsidRPr="00475D72">
              <w:rPr>
                <w:rFonts w:ascii="Arial" w:hAnsi="Arial" w:cs="Arial"/>
              </w:rPr>
              <w:t xml:space="preserve">CIÊNCIA &amp; ENSINO. </w:t>
            </w:r>
            <w:r w:rsidRPr="00475D72">
              <w:rPr>
                <w:rFonts w:ascii="Arial" w:hAnsi="Arial" w:cs="Arial"/>
                <w:b/>
              </w:rPr>
              <w:t xml:space="preserve">Jornal semestral do </w:t>
            </w:r>
            <w:proofErr w:type="spellStart"/>
            <w:r w:rsidRPr="00475D72">
              <w:rPr>
                <w:rFonts w:ascii="Arial" w:hAnsi="Arial" w:cs="Arial"/>
                <w:b/>
              </w:rPr>
              <w:t>gepCE</w:t>
            </w:r>
            <w:proofErr w:type="spellEnd"/>
            <w:r w:rsidRPr="00475D72">
              <w:rPr>
                <w:rFonts w:ascii="Arial" w:hAnsi="Arial" w:cs="Arial"/>
              </w:rPr>
              <w:t xml:space="preserve"> (Grupo de Estudo e Pesquisa em Ciência e Ensino). FE / UNICAMP. </w:t>
            </w:r>
          </w:p>
          <w:p w14:paraId="3841C6FE" w14:textId="77777777" w:rsidR="002D1202" w:rsidRPr="00475D72" w:rsidRDefault="002D1202" w:rsidP="006829AE">
            <w:pPr>
              <w:contextualSpacing w:val="0"/>
              <w:jc w:val="both"/>
              <w:rPr>
                <w:rFonts w:ascii="Arial" w:hAnsi="Arial" w:cs="Arial"/>
              </w:rPr>
            </w:pPr>
            <w:r w:rsidRPr="00475D72">
              <w:rPr>
                <w:rFonts w:ascii="Arial" w:hAnsi="Arial" w:cs="Arial"/>
              </w:rPr>
              <w:t xml:space="preserve">DELIZOICOV, D. et al. </w:t>
            </w:r>
            <w:r w:rsidRPr="00475D72">
              <w:rPr>
                <w:rFonts w:ascii="Arial" w:hAnsi="Arial" w:cs="Arial"/>
                <w:b/>
              </w:rPr>
              <w:t>Metodologia do ensino de ciências</w:t>
            </w:r>
            <w:r w:rsidRPr="00475D72">
              <w:rPr>
                <w:rFonts w:ascii="Arial" w:hAnsi="Arial" w:cs="Arial"/>
              </w:rPr>
              <w:t xml:space="preserve">. São Paulo, 1994. </w:t>
            </w:r>
          </w:p>
          <w:p w14:paraId="0188E04D" w14:textId="77777777" w:rsidR="002D1202" w:rsidRPr="00475D72" w:rsidRDefault="002D1202" w:rsidP="006829AE">
            <w:pPr>
              <w:contextualSpacing w:val="0"/>
              <w:jc w:val="both"/>
              <w:rPr>
                <w:rFonts w:ascii="Arial" w:hAnsi="Arial" w:cs="Arial"/>
              </w:rPr>
            </w:pPr>
            <w:r w:rsidRPr="00475D72">
              <w:rPr>
                <w:rFonts w:ascii="Arial" w:hAnsi="Arial" w:cs="Arial"/>
              </w:rPr>
              <w:t xml:space="preserve">EDUCAR EM REVISTA. Curitiba: UFPR, n.14, 1998. </w:t>
            </w:r>
          </w:p>
          <w:p w14:paraId="6FB500B9" w14:textId="0FDB079D" w:rsidR="002D1202" w:rsidRPr="00475D72" w:rsidRDefault="002D1202" w:rsidP="006829AE">
            <w:pPr>
              <w:contextualSpacing w:val="0"/>
              <w:jc w:val="both"/>
              <w:rPr>
                <w:rFonts w:ascii="Arial" w:hAnsi="Arial" w:cs="Arial"/>
              </w:rPr>
            </w:pPr>
            <w:r w:rsidRPr="00475D72">
              <w:rPr>
                <w:rFonts w:ascii="Arial" w:hAnsi="Arial" w:cs="Arial"/>
              </w:rPr>
              <w:t xml:space="preserve">LOPES, Alice. </w:t>
            </w:r>
            <w:r w:rsidRPr="00475D72">
              <w:rPr>
                <w:rFonts w:ascii="Arial" w:hAnsi="Arial" w:cs="Arial"/>
                <w:b/>
              </w:rPr>
              <w:t xml:space="preserve">Contribuições de Gaston </w:t>
            </w:r>
            <w:proofErr w:type="spellStart"/>
            <w:r w:rsidRPr="00475D72">
              <w:rPr>
                <w:rFonts w:ascii="Arial" w:hAnsi="Arial" w:cs="Arial"/>
                <w:b/>
              </w:rPr>
              <w:t>Bachelard</w:t>
            </w:r>
            <w:proofErr w:type="spellEnd"/>
            <w:r w:rsidRPr="00475D72">
              <w:rPr>
                <w:rFonts w:ascii="Arial" w:hAnsi="Arial" w:cs="Arial"/>
                <w:b/>
              </w:rPr>
              <w:t xml:space="preserve"> ao ensino de ciências</w:t>
            </w:r>
            <w:r w:rsidRPr="00475D72">
              <w:rPr>
                <w:rFonts w:ascii="Arial" w:hAnsi="Arial" w:cs="Arial"/>
              </w:rPr>
              <w:t xml:space="preserve">. </w:t>
            </w:r>
            <w:proofErr w:type="spellStart"/>
            <w:r w:rsidRPr="00475D72">
              <w:rPr>
                <w:rFonts w:ascii="Arial" w:hAnsi="Arial" w:cs="Arial"/>
              </w:rPr>
              <w:t>Enseñanza</w:t>
            </w:r>
            <w:proofErr w:type="spellEnd"/>
            <w:r w:rsidRPr="00475D72">
              <w:rPr>
                <w:rFonts w:ascii="Arial" w:hAnsi="Arial" w:cs="Arial"/>
              </w:rPr>
              <w:t xml:space="preserve"> de </w:t>
            </w:r>
            <w:proofErr w:type="spellStart"/>
            <w:r w:rsidRPr="00475D72">
              <w:rPr>
                <w:rFonts w:ascii="Arial" w:hAnsi="Arial" w:cs="Arial"/>
              </w:rPr>
              <w:t>Las</w:t>
            </w:r>
            <w:proofErr w:type="spellEnd"/>
            <w:r w:rsidRPr="00475D72">
              <w:rPr>
                <w:rFonts w:ascii="Arial" w:hAnsi="Arial" w:cs="Arial"/>
              </w:rPr>
              <w:t xml:space="preserve"> </w:t>
            </w:r>
            <w:proofErr w:type="spellStart"/>
            <w:r w:rsidRPr="00475D72">
              <w:rPr>
                <w:rFonts w:ascii="Arial" w:hAnsi="Arial" w:cs="Arial"/>
              </w:rPr>
              <w:t>Ciencias</w:t>
            </w:r>
            <w:proofErr w:type="spellEnd"/>
            <w:r w:rsidRPr="00475D72">
              <w:rPr>
                <w:rFonts w:ascii="Arial" w:hAnsi="Arial" w:cs="Arial"/>
              </w:rPr>
              <w:t xml:space="preserve">, 1993. </w:t>
            </w:r>
          </w:p>
          <w:p w14:paraId="60BFBDDE" w14:textId="77777777" w:rsidR="002D1202" w:rsidRPr="00475D72" w:rsidRDefault="002D1202" w:rsidP="006829AE">
            <w:pPr>
              <w:contextualSpacing w:val="0"/>
              <w:jc w:val="both"/>
              <w:rPr>
                <w:rFonts w:ascii="Arial" w:hAnsi="Arial" w:cs="Arial"/>
              </w:rPr>
            </w:pPr>
            <w:r w:rsidRPr="00475D72">
              <w:rPr>
                <w:rFonts w:ascii="Arial" w:hAnsi="Arial" w:cs="Arial"/>
              </w:rPr>
              <w:t xml:space="preserve">_____________. </w:t>
            </w:r>
            <w:proofErr w:type="spellStart"/>
            <w:r w:rsidRPr="00475D72">
              <w:rPr>
                <w:rFonts w:ascii="Arial" w:hAnsi="Arial" w:cs="Arial"/>
              </w:rPr>
              <w:t>Bachelard</w:t>
            </w:r>
            <w:proofErr w:type="spellEnd"/>
            <w:r w:rsidRPr="00475D72">
              <w:rPr>
                <w:rFonts w:ascii="Arial" w:hAnsi="Arial" w:cs="Arial"/>
              </w:rPr>
              <w:t>: o filósofo de desilusão. Cad. Cat. Ens. Fís. v.13, n.3, dez. 1996.</w:t>
            </w:r>
          </w:p>
          <w:p w14:paraId="6D3D5AD3" w14:textId="77777777" w:rsidR="002D1202" w:rsidRPr="00475D72" w:rsidRDefault="002D1202" w:rsidP="006829AE">
            <w:pPr>
              <w:contextualSpacing w:val="0"/>
              <w:jc w:val="both"/>
              <w:rPr>
                <w:rFonts w:ascii="Arial" w:hAnsi="Arial" w:cs="Arial"/>
              </w:rPr>
            </w:pPr>
            <w:r w:rsidRPr="00475D72">
              <w:rPr>
                <w:rFonts w:ascii="Arial" w:hAnsi="Arial" w:cs="Arial"/>
              </w:rPr>
              <w:t>GADOTTI, M. (</w:t>
            </w:r>
            <w:proofErr w:type="spellStart"/>
            <w:r w:rsidRPr="00475D72">
              <w:rPr>
                <w:rFonts w:ascii="Arial" w:hAnsi="Arial" w:cs="Arial"/>
              </w:rPr>
              <w:t>org</w:t>
            </w:r>
            <w:proofErr w:type="spellEnd"/>
            <w:r w:rsidRPr="00475D72">
              <w:rPr>
                <w:rFonts w:ascii="Arial" w:hAnsi="Arial" w:cs="Arial"/>
              </w:rPr>
              <w:t xml:space="preserve">) </w:t>
            </w:r>
            <w:r w:rsidRPr="00475D72">
              <w:rPr>
                <w:rFonts w:ascii="Arial" w:hAnsi="Arial" w:cs="Arial"/>
                <w:b/>
              </w:rPr>
              <w:t>História das ideias pedagógicas</w:t>
            </w:r>
            <w:r w:rsidRPr="00475D72">
              <w:rPr>
                <w:rFonts w:ascii="Arial" w:hAnsi="Arial" w:cs="Arial"/>
              </w:rPr>
              <w:t xml:space="preserve">. São Paulo: Ática, 1999. </w:t>
            </w:r>
          </w:p>
          <w:p w14:paraId="4BDFE812" w14:textId="77777777" w:rsidR="002D1202" w:rsidRPr="00475D72" w:rsidRDefault="002D1202" w:rsidP="006829AE">
            <w:pPr>
              <w:contextualSpacing w:val="0"/>
              <w:jc w:val="both"/>
              <w:rPr>
                <w:rFonts w:ascii="Arial" w:hAnsi="Arial" w:cs="Arial"/>
              </w:rPr>
            </w:pPr>
            <w:r w:rsidRPr="00475D72">
              <w:rPr>
                <w:rFonts w:ascii="Arial" w:hAnsi="Arial" w:cs="Arial"/>
              </w:rPr>
              <w:t xml:space="preserve">GAVAZZI, S.C. </w:t>
            </w:r>
            <w:r w:rsidRPr="00475D72">
              <w:rPr>
                <w:rFonts w:ascii="Arial" w:hAnsi="Arial" w:cs="Arial"/>
                <w:b/>
              </w:rPr>
              <w:t>Estratégias argumentativas na fala do professor</w:t>
            </w:r>
            <w:r w:rsidRPr="00475D72">
              <w:rPr>
                <w:rFonts w:ascii="Arial" w:hAnsi="Arial" w:cs="Arial"/>
              </w:rPr>
              <w:t xml:space="preserve">. In: Cadernos pedagógicos e culturais, Niterói, 6 (1/2): 137-146, 1997. </w:t>
            </w:r>
          </w:p>
          <w:p w14:paraId="379B7F0A" w14:textId="77777777" w:rsidR="002D1202" w:rsidRPr="00475D72" w:rsidRDefault="002D1202" w:rsidP="006829AE">
            <w:pPr>
              <w:contextualSpacing w:val="0"/>
              <w:jc w:val="both"/>
              <w:rPr>
                <w:rFonts w:ascii="Arial" w:hAnsi="Arial" w:cs="Arial"/>
              </w:rPr>
            </w:pPr>
            <w:r w:rsidRPr="00475D72">
              <w:rPr>
                <w:rFonts w:ascii="Arial" w:hAnsi="Arial" w:cs="Arial"/>
              </w:rPr>
              <w:t xml:space="preserve">MACEDO, E. e LOPES </w:t>
            </w:r>
            <w:proofErr w:type="gramStart"/>
            <w:r w:rsidRPr="00475D72">
              <w:rPr>
                <w:rFonts w:ascii="Arial" w:hAnsi="Arial" w:cs="Arial"/>
              </w:rPr>
              <w:t>A .</w:t>
            </w:r>
            <w:proofErr w:type="gramEnd"/>
            <w:r w:rsidRPr="00475D72">
              <w:rPr>
                <w:rFonts w:ascii="Arial" w:hAnsi="Arial" w:cs="Arial"/>
              </w:rPr>
              <w:t xml:space="preserve"> (</w:t>
            </w:r>
            <w:proofErr w:type="spellStart"/>
            <w:proofErr w:type="gramStart"/>
            <w:r w:rsidRPr="00475D72">
              <w:rPr>
                <w:rFonts w:ascii="Arial" w:hAnsi="Arial" w:cs="Arial"/>
              </w:rPr>
              <w:t>orgs</w:t>
            </w:r>
            <w:proofErr w:type="spellEnd"/>
            <w:proofErr w:type="gramEnd"/>
            <w:r w:rsidRPr="00475D72">
              <w:rPr>
                <w:rFonts w:ascii="Arial" w:hAnsi="Arial" w:cs="Arial"/>
              </w:rPr>
              <w:t xml:space="preserve">) </w:t>
            </w:r>
            <w:r w:rsidRPr="00475D72">
              <w:rPr>
                <w:rFonts w:ascii="Arial" w:hAnsi="Arial" w:cs="Arial"/>
                <w:b/>
              </w:rPr>
              <w:t>Currículo de ciências em debate</w:t>
            </w:r>
            <w:r w:rsidRPr="00475D72">
              <w:rPr>
                <w:rFonts w:ascii="Arial" w:hAnsi="Arial" w:cs="Arial"/>
              </w:rPr>
              <w:t xml:space="preserve">. Campinas: Papirus, 2004. </w:t>
            </w:r>
          </w:p>
          <w:p w14:paraId="47F1D94B" w14:textId="77777777" w:rsidR="002D1202" w:rsidRPr="00475D72" w:rsidRDefault="002D1202" w:rsidP="006829AE">
            <w:pPr>
              <w:contextualSpacing w:val="0"/>
              <w:jc w:val="both"/>
              <w:rPr>
                <w:rFonts w:ascii="Arial" w:hAnsi="Arial" w:cs="Arial"/>
              </w:rPr>
            </w:pPr>
            <w:r w:rsidRPr="00475D72">
              <w:rPr>
                <w:rFonts w:ascii="Arial" w:hAnsi="Arial" w:cs="Arial"/>
              </w:rPr>
              <w:t>MORTIMER, E. e SMOLKA, A L. (</w:t>
            </w:r>
            <w:proofErr w:type="spellStart"/>
            <w:r w:rsidRPr="00475D72">
              <w:rPr>
                <w:rFonts w:ascii="Arial" w:hAnsi="Arial" w:cs="Arial"/>
              </w:rPr>
              <w:t>orgs</w:t>
            </w:r>
            <w:proofErr w:type="spellEnd"/>
            <w:r w:rsidRPr="00475D72">
              <w:rPr>
                <w:rFonts w:ascii="Arial" w:hAnsi="Arial" w:cs="Arial"/>
              </w:rPr>
              <w:t xml:space="preserve">) </w:t>
            </w:r>
            <w:r w:rsidRPr="00475D72">
              <w:rPr>
                <w:rFonts w:ascii="Arial" w:hAnsi="Arial" w:cs="Arial"/>
                <w:b/>
              </w:rPr>
              <w:t>Linguagem, cultura e cognição</w:t>
            </w:r>
            <w:r w:rsidRPr="00475D72">
              <w:rPr>
                <w:rFonts w:ascii="Arial" w:hAnsi="Arial" w:cs="Arial"/>
              </w:rPr>
              <w:t>: reflexões para o ensino e a sala de aula. Belo Horizonte: Autêntica, 2001.</w:t>
            </w:r>
          </w:p>
          <w:p w14:paraId="03ACD591" w14:textId="77777777" w:rsidR="002D1202" w:rsidRPr="00475D72" w:rsidRDefault="002D1202" w:rsidP="006829AE">
            <w:pPr>
              <w:contextualSpacing w:val="0"/>
              <w:jc w:val="both"/>
              <w:rPr>
                <w:rFonts w:ascii="Arial" w:hAnsi="Arial" w:cs="Arial"/>
              </w:rPr>
            </w:pPr>
            <w:r w:rsidRPr="00475D72">
              <w:rPr>
                <w:rFonts w:ascii="Arial" w:hAnsi="Arial" w:cs="Arial"/>
              </w:rPr>
              <w:t xml:space="preserve">MALDANER, Otávio </w:t>
            </w:r>
            <w:proofErr w:type="gramStart"/>
            <w:r w:rsidRPr="00475D72">
              <w:rPr>
                <w:rFonts w:ascii="Arial" w:hAnsi="Arial" w:cs="Arial"/>
              </w:rPr>
              <w:t>A .</w:t>
            </w:r>
            <w:proofErr w:type="gramEnd"/>
            <w:r w:rsidRPr="00475D72">
              <w:rPr>
                <w:rFonts w:ascii="Arial" w:hAnsi="Arial" w:cs="Arial"/>
              </w:rPr>
              <w:t xml:space="preserve"> </w:t>
            </w:r>
            <w:r w:rsidRPr="00475D72">
              <w:rPr>
                <w:rFonts w:ascii="Arial" w:hAnsi="Arial" w:cs="Arial"/>
                <w:b/>
              </w:rPr>
              <w:t>A formação continuada de professores</w:t>
            </w:r>
            <w:r w:rsidRPr="00475D72">
              <w:rPr>
                <w:rFonts w:ascii="Arial" w:hAnsi="Arial" w:cs="Arial"/>
              </w:rPr>
              <w:t xml:space="preserve">: ensino-pesquisa na </w:t>
            </w:r>
            <w:r w:rsidRPr="00475D72">
              <w:rPr>
                <w:rFonts w:ascii="Arial" w:hAnsi="Arial" w:cs="Arial"/>
              </w:rPr>
              <w:lastRenderedPageBreak/>
              <w:t xml:space="preserve">escola. Campinas: FE UNICAMP, 1997. (pp. 98-129). Tese Doutorado. </w:t>
            </w:r>
          </w:p>
          <w:p w14:paraId="28BD20B1" w14:textId="77777777" w:rsidR="002D1202" w:rsidRPr="00475D72" w:rsidRDefault="002D1202" w:rsidP="006829AE">
            <w:pPr>
              <w:contextualSpacing w:val="0"/>
              <w:jc w:val="both"/>
              <w:rPr>
                <w:rFonts w:ascii="Arial" w:hAnsi="Arial" w:cs="Arial"/>
              </w:rPr>
            </w:pPr>
            <w:r w:rsidRPr="00475D72">
              <w:rPr>
                <w:rFonts w:ascii="Arial" w:hAnsi="Arial" w:cs="Arial"/>
              </w:rPr>
              <w:t xml:space="preserve">MIZUKAMI, M.G.N. </w:t>
            </w:r>
            <w:r w:rsidRPr="00475D72">
              <w:rPr>
                <w:rFonts w:ascii="Arial" w:hAnsi="Arial" w:cs="Arial"/>
                <w:b/>
              </w:rPr>
              <w:t>Ensino: as abordagens do processo</w:t>
            </w:r>
            <w:r w:rsidRPr="00475D72">
              <w:rPr>
                <w:rFonts w:ascii="Arial" w:hAnsi="Arial" w:cs="Arial"/>
              </w:rPr>
              <w:t xml:space="preserve">. São Paulo: EPU, 1986. </w:t>
            </w:r>
          </w:p>
          <w:p w14:paraId="7BB447A1" w14:textId="4C5CA6A8" w:rsidR="002D1202" w:rsidRPr="00475D72" w:rsidRDefault="002D1202" w:rsidP="006829AE">
            <w:pPr>
              <w:contextualSpacing w:val="0"/>
              <w:jc w:val="both"/>
              <w:rPr>
                <w:rFonts w:ascii="Arial" w:hAnsi="Arial" w:cs="Arial"/>
              </w:rPr>
            </w:pPr>
            <w:r w:rsidRPr="00475D72">
              <w:rPr>
                <w:rFonts w:ascii="Arial" w:hAnsi="Arial" w:cs="Arial"/>
              </w:rPr>
              <w:t>NARDI, Roberto (</w:t>
            </w:r>
            <w:proofErr w:type="spellStart"/>
            <w:r w:rsidRPr="00475D72">
              <w:rPr>
                <w:rFonts w:ascii="Arial" w:hAnsi="Arial" w:cs="Arial"/>
              </w:rPr>
              <w:t>org</w:t>
            </w:r>
            <w:proofErr w:type="spellEnd"/>
            <w:r w:rsidRPr="00475D72">
              <w:rPr>
                <w:rFonts w:ascii="Arial" w:hAnsi="Arial" w:cs="Arial"/>
              </w:rPr>
              <w:t xml:space="preserve">). </w:t>
            </w:r>
            <w:r w:rsidRPr="00475D72">
              <w:rPr>
                <w:rFonts w:ascii="Arial" w:hAnsi="Arial" w:cs="Arial"/>
                <w:b/>
              </w:rPr>
              <w:t>Questões atuais no ensino de ciências</w:t>
            </w:r>
            <w:r w:rsidRPr="00475D72">
              <w:rPr>
                <w:rFonts w:ascii="Arial" w:hAnsi="Arial" w:cs="Arial"/>
              </w:rPr>
              <w:t xml:space="preserve">. São Paulo: Escrituras, 1998. </w:t>
            </w:r>
          </w:p>
          <w:p w14:paraId="19725CAA" w14:textId="77777777" w:rsidR="002D1202" w:rsidRPr="00475D72" w:rsidRDefault="002D1202" w:rsidP="006829AE">
            <w:pPr>
              <w:contextualSpacing w:val="0"/>
              <w:jc w:val="both"/>
              <w:rPr>
                <w:rFonts w:ascii="Arial" w:hAnsi="Arial" w:cs="Arial"/>
              </w:rPr>
            </w:pPr>
            <w:r w:rsidRPr="00475D72">
              <w:rPr>
                <w:rFonts w:ascii="Arial" w:hAnsi="Arial" w:cs="Arial"/>
              </w:rPr>
              <w:t xml:space="preserve">__________________ </w:t>
            </w:r>
            <w:r w:rsidRPr="00475D72">
              <w:rPr>
                <w:rFonts w:ascii="Arial" w:hAnsi="Arial" w:cs="Arial"/>
                <w:b/>
              </w:rPr>
              <w:t>Educação em ciências: da pesquisa à prática docente</w:t>
            </w:r>
            <w:r w:rsidRPr="00475D72">
              <w:rPr>
                <w:rFonts w:ascii="Arial" w:hAnsi="Arial" w:cs="Arial"/>
              </w:rPr>
              <w:t xml:space="preserve">. São Paulo: Escrituras, 2001. </w:t>
            </w:r>
          </w:p>
          <w:p w14:paraId="333DD798" w14:textId="77777777" w:rsidR="002D1202" w:rsidRPr="00475D72" w:rsidRDefault="002D1202" w:rsidP="006829AE">
            <w:pPr>
              <w:contextualSpacing w:val="0"/>
              <w:jc w:val="both"/>
              <w:rPr>
                <w:rFonts w:ascii="Arial" w:hAnsi="Arial" w:cs="Arial"/>
              </w:rPr>
            </w:pPr>
            <w:r w:rsidRPr="00475D72">
              <w:rPr>
                <w:rFonts w:ascii="Arial" w:hAnsi="Arial" w:cs="Arial"/>
              </w:rPr>
              <w:t xml:space="preserve">NIÉVES ÁLVAREZ, M.; BALAGUER, N.; CAROL, R. et al. </w:t>
            </w:r>
            <w:r w:rsidRPr="00475D72">
              <w:rPr>
                <w:rFonts w:ascii="Arial" w:hAnsi="Arial" w:cs="Arial"/>
                <w:b/>
              </w:rPr>
              <w:t>Valores e temas transversais no currículo</w:t>
            </w:r>
            <w:r w:rsidRPr="00475D72">
              <w:rPr>
                <w:rFonts w:ascii="Arial" w:hAnsi="Arial" w:cs="Arial"/>
              </w:rPr>
              <w:t xml:space="preserve">. Porto alegre: </w:t>
            </w:r>
            <w:proofErr w:type="spellStart"/>
            <w:r w:rsidRPr="00475D72">
              <w:rPr>
                <w:rFonts w:ascii="Arial" w:hAnsi="Arial" w:cs="Arial"/>
              </w:rPr>
              <w:t>Artemed</w:t>
            </w:r>
            <w:proofErr w:type="spellEnd"/>
            <w:r w:rsidRPr="00475D72">
              <w:rPr>
                <w:rFonts w:ascii="Arial" w:hAnsi="Arial" w:cs="Arial"/>
              </w:rPr>
              <w:t xml:space="preserve">, 2002. </w:t>
            </w:r>
          </w:p>
          <w:p w14:paraId="2A5CA8AD" w14:textId="77777777" w:rsidR="00475D72" w:rsidRPr="00475D72" w:rsidRDefault="002D1202" w:rsidP="006829AE">
            <w:pPr>
              <w:contextualSpacing w:val="0"/>
              <w:jc w:val="both"/>
              <w:rPr>
                <w:rFonts w:ascii="Arial" w:hAnsi="Arial" w:cs="Arial"/>
              </w:rPr>
            </w:pPr>
            <w:r w:rsidRPr="00475D72">
              <w:rPr>
                <w:rFonts w:ascii="Arial" w:hAnsi="Arial" w:cs="Arial"/>
              </w:rPr>
              <w:t xml:space="preserve">SANTOS, Maria Eduarda V. M. </w:t>
            </w:r>
            <w:r w:rsidRPr="00475D72">
              <w:rPr>
                <w:rFonts w:ascii="Arial" w:hAnsi="Arial" w:cs="Arial"/>
                <w:b/>
              </w:rPr>
              <w:t>Mudança conceptual na sala de aula:</w:t>
            </w:r>
            <w:r w:rsidRPr="00475D72">
              <w:rPr>
                <w:rFonts w:ascii="Arial" w:hAnsi="Arial" w:cs="Arial"/>
              </w:rPr>
              <w:t xml:space="preserve"> um desafio pedagógico. Lisboa: Livros horizonte, 1991. </w:t>
            </w:r>
          </w:p>
          <w:p w14:paraId="285211EB" w14:textId="677176EE" w:rsidR="00E76DBC" w:rsidRPr="002A7173" w:rsidRDefault="002D1202" w:rsidP="006829AE">
            <w:pPr>
              <w:contextualSpacing w:val="0"/>
              <w:jc w:val="both"/>
              <w:rPr>
                <w:rFonts w:ascii="Arial" w:eastAsia="Arial" w:hAnsi="Arial" w:cs="Arial"/>
                <w:highlight w:val="yellow"/>
              </w:rPr>
            </w:pPr>
            <w:r w:rsidRPr="00475D72">
              <w:rPr>
                <w:rFonts w:ascii="Arial" w:hAnsi="Arial" w:cs="Arial"/>
              </w:rPr>
              <w:t>WEISSMANN, H. (</w:t>
            </w:r>
            <w:proofErr w:type="spellStart"/>
            <w:r w:rsidRPr="00475D72">
              <w:rPr>
                <w:rFonts w:ascii="Arial" w:hAnsi="Arial" w:cs="Arial"/>
              </w:rPr>
              <w:t>org</w:t>
            </w:r>
            <w:proofErr w:type="spellEnd"/>
            <w:r w:rsidRPr="00475D72">
              <w:rPr>
                <w:rFonts w:ascii="Arial" w:hAnsi="Arial" w:cs="Arial"/>
              </w:rPr>
              <w:t>)</w:t>
            </w:r>
            <w:r w:rsidR="00475D72" w:rsidRPr="00475D72">
              <w:rPr>
                <w:rFonts w:ascii="Arial" w:hAnsi="Arial" w:cs="Arial"/>
              </w:rPr>
              <w:t>.</w:t>
            </w:r>
            <w:r w:rsidRPr="00475D72">
              <w:rPr>
                <w:rFonts w:ascii="Arial" w:hAnsi="Arial" w:cs="Arial"/>
              </w:rPr>
              <w:t xml:space="preserve"> </w:t>
            </w:r>
            <w:r w:rsidRPr="00475D72">
              <w:rPr>
                <w:rFonts w:ascii="Arial" w:hAnsi="Arial" w:cs="Arial"/>
                <w:b/>
              </w:rPr>
              <w:t>Didática das ciências naturais</w:t>
            </w:r>
            <w:r w:rsidRPr="00475D72">
              <w:rPr>
                <w:rFonts w:ascii="Arial" w:hAnsi="Arial" w:cs="Arial"/>
              </w:rPr>
              <w:t>: contribuições e reflexões. Po</w:t>
            </w:r>
            <w:r w:rsidR="00475D72" w:rsidRPr="00475D72">
              <w:rPr>
                <w:rFonts w:ascii="Arial" w:hAnsi="Arial" w:cs="Arial"/>
              </w:rPr>
              <w:t>rto Alegre: Artes Médicas, 1998.</w:t>
            </w:r>
          </w:p>
        </w:tc>
      </w:tr>
      <w:tr w:rsidR="00E76DBC" w:rsidRPr="00807762" w14:paraId="40451C21" w14:textId="77777777" w:rsidTr="00C319DA">
        <w:trPr>
          <w:jc w:val="center"/>
        </w:trPr>
        <w:tc>
          <w:tcPr>
            <w:tcW w:w="10065" w:type="dxa"/>
            <w:gridSpan w:val="2"/>
            <w:vAlign w:val="center"/>
          </w:tcPr>
          <w:p w14:paraId="2230AC0C" w14:textId="37B19C8E" w:rsidR="00E76DBC" w:rsidRPr="00475D72" w:rsidRDefault="007A67AD" w:rsidP="006829AE">
            <w:pPr>
              <w:contextualSpacing w:val="0"/>
              <w:jc w:val="both"/>
              <w:rPr>
                <w:rFonts w:ascii="Arial" w:eastAsia="Arial" w:hAnsi="Arial" w:cs="Arial"/>
                <w:b/>
              </w:rPr>
            </w:pPr>
            <w:r w:rsidRPr="00807762">
              <w:rPr>
                <w:rFonts w:ascii="Arial" w:eastAsia="Arial" w:hAnsi="Arial" w:cs="Arial"/>
                <w:b/>
              </w:rPr>
              <w:lastRenderedPageBreak/>
              <w:t>PRÉ-REQUISITOS E CO-REQUISITOS:</w:t>
            </w:r>
          </w:p>
        </w:tc>
      </w:tr>
    </w:tbl>
    <w:p w14:paraId="75218CC5" w14:textId="77777777" w:rsidR="00E76DBC" w:rsidRPr="00807762" w:rsidRDefault="00E76DBC" w:rsidP="006829AE">
      <w:pPr>
        <w:rPr>
          <w:rFonts w:ascii="Arial" w:eastAsia="Arial" w:hAnsi="Arial" w:cs="Arial"/>
        </w:rPr>
      </w:pPr>
    </w:p>
    <w:p w14:paraId="1E088DB1" w14:textId="77777777" w:rsidR="006A62CF" w:rsidRDefault="006A62CF">
      <w:r>
        <w:br w:type="page"/>
      </w:r>
    </w:p>
    <w:tbl>
      <w:tblPr>
        <w:tblStyle w:val="affd"/>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CE723E5" w14:textId="77777777" w:rsidTr="00C319DA">
        <w:trPr>
          <w:trHeight w:val="420"/>
          <w:jc w:val="center"/>
        </w:trPr>
        <w:tc>
          <w:tcPr>
            <w:tcW w:w="5524" w:type="dxa"/>
          </w:tcPr>
          <w:p w14:paraId="23225E2D" w14:textId="2C42E99A"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40ECB7A" wp14:editId="36A0D1A6">
                  <wp:extent cx="2041580" cy="685514"/>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8839A8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6BCBC6A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3916CC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D0611D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4º semestre</w:t>
            </w:r>
          </w:p>
        </w:tc>
      </w:tr>
      <w:tr w:rsidR="00E76DBC" w:rsidRPr="00807762" w14:paraId="0F4720DC" w14:textId="77777777" w:rsidTr="00C319DA">
        <w:trPr>
          <w:trHeight w:val="420"/>
          <w:jc w:val="center"/>
        </w:trPr>
        <w:tc>
          <w:tcPr>
            <w:tcW w:w="5524" w:type="dxa"/>
          </w:tcPr>
          <w:p w14:paraId="191FB967"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Zoologia de Vertebrados I</w:t>
            </w:r>
          </w:p>
          <w:p w14:paraId="7A58EA6B" w14:textId="71185724" w:rsidR="00A35D3C" w:rsidRPr="00807762" w:rsidRDefault="00A35D3C"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08FC24E2" w14:textId="77777777" w:rsidR="00A35D3C" w:rsidRPr="00807762" w:rsidRDefault="00A35D3C"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4C1FA07B" w14:textId="77777777" w:rsidR="00A35D3C" w:rsidRPr="00807762" w:rsidRDefault="00A35D3C"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745C793B" w14:textId="77777777" w:rsidR="00A35D3C" w:rsidRPr="00807762" w:rsidRDefault="00A35D3C"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4026102B" w14:textId="1894064D" w:rsidR="00E76DBC" w:rsidRPr="00807762" w:rsidRDefault="00E76DBC" w:rsidP="006829AE">
            <w:pPr>
              <w:contextualSpacing w:val="0"/>
              <w:rPr>
                <w:rFonts w:ascii="Arial" w:eastAsia="Arial" w:hAnsi="Arial" w:cs="Arial"/>
                <w:b/>
                <w:i/>
              </w:rPr>
            </w:pPr>
          </w:p>
        </w:tc>
      </w:tr>
      <w:tr w:rsidR="00E76DBC" w:rsidRPr="00807762" w14:paraId="22C702A7" w14:textId="77777777" w:rsidTr="00C319DA">
        <w:trPr>
          <w:trHeight w:val="620"/>
          <w:jc w:val="center"/>
        </w:trPr>
        <w:tc>
          <w:tcPr>
            <w:tcW w:w="10065" w:type="dxa"/>
            <w:gridSpan w:val="2"/>
          </w:tcPr>
          <w:p w14:paraId="36C4463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Oferecer informações gerais sobre as características evolutivas, sistemáticas, morfológicas, anatômicas, comportamentais e de distribuição geográfica dos principais cordados vertebrados pertencentes aos grupos dos peixes (</w:t>
            </w:r>
            <w:proofErr w:type="spellStart"/>
            <w:r w:rsidRPr="00807762">
              <w:rPr>
                <w:rFonts w:ascii="Arial" w:eastAsia="Arial" w:hAnsi="Arial" w:cs="Arial"/>
              </w:rPr>
              <w:t>agnatas</w:t>
            </w:r>
            <w:proofErr w:type="spellEnd"/>
            <w:r w:rsidRPr="00807762">
              <w:rPr>
                <w:rFonts w:ascii="Arial" w:eastAsia="Arial" w:hAnsi="Arial" w:cs="Arial"/>
              </w:rPr>
              <w:t xml:space="preserve"> e </w:t>
            </w:r>
            <w:proofErr w:type="spellStart"/>
            <w:r w:rsidRPr="00807762">
              <w:rPr>
                <w:rFonts w:ascii="Arial" w:eastAsia="Arial" w:hAnsi="Arial" w:cs="Arial"/>
              </w:rPr>
              <w:t>gnastostomatas</w:t>
            </w:r>
            <w:proofErr w:type="spellEnd"/>
            <w:r w:rsidRPr="00807762">
              <w:rPr>
                <w:rFonts w:ascii="Arial" w:eastAsia="Arial" w:hAnsi="Arial" w:cs="Arial"/>
              </w:rPr>
              <w:t xml:space="preserve">) e anfíbios, possibilitando o </w:t>
            </w:r>
            <w:proofErr w:type="gramStart"/>
            <w:r w:rsidRPr="00807762">
              <w:rPr>
                <w:rFonts w:ascii="Arial" w:eastAsia="Arial" w:hAnsi="Arial" w:cs="Arial"/>
              </w:rPr>
              <w:t>reconhecimento  destes</w:t>
            </w:r>
            <w:proofErr w:type="gramEnd"/>
            <w:r w:rsidRPr="00807762">
              <w:rPr>
                <w:rFonts w:ascii="Arial" w:eastAsia="Arial" w:hAnsi="Arial" w:cs="Arial"/>
              </w:rPr>
              <w:t xml:space="preserve">  como  unidades faunísticas, taxonômicas e filogenéticas.</w:t>
            </w:r>
          </w:p>
        </w:tc>
      </w:tr>
      <w:tr w:rsidR="00E76DBC" w:rsidRPr="00807762" w14:paraId="4C6AC69A" w14:textId="77777777" w:rsidTr="00C319DA">
        <w:trPr>
          <w:trHeight w:val="540"/>
          <w:jc w:val="center"/>
        </w:trPr>
        <w:tc>
          <w:tcPr>
            <w:tcW w:w="10065" w:type="dxa"/>
            <w:gridSpan w:val="2"/>
            <w:vAlign w:val="center"/>
          </w:tcPr>
          <w:p w14:paraId="47BD838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Caracterização, origem e história evolutiva dos </w:t>
            </w:r>
            <w:proofErr w:type="spellStart"/>
            <w:r w:rsidRPr="00807762">
              <w:rPr>
                <w:rFonts w:ascii="Arial" w:eastAsia="Arial" w:hAnsi="Arial" w:cs="Arial"/>
              </w:rPr>
              <w:t>Vertebrata</w:t>
            </w:r>
            <w:proofErr w:type="spellEnd"/>
            <w:r w:rsidRPr="00807762">
              <w:rPr>
                <w:rFonts w:ascii="Arial" w:eastAsia="Arial" w:hAnsi="Arial" w:cs="Arial"/>
              </w:rPr>
              <w:t xml:space="preserve">. Diversidade e sistemática.  Osso e os primeiros vertebrados. </w:t>
            </w:r>
            <w:proofErr w:type="spellStart"/>
            <w:r w:rsidRPr="00807762">
              <w:rPr>
                <w:rFonts w:ascii="Arial" w:eastAsia="Arial" w:hAnsi="Arial" w:cs="Arial"/>
              </w:rPr>
              <w:t>Agnatha</w:t>
            </w:r>
            <w:proofErr w:type="spellEnd"/>
            <w:r w:rsidRPr="00807762">
              <w:rPr>
                <w:rFonts w:ascii="Arial" w:eastAsia="Arial" w:hAnsi="Arial" w:cs="Arial"/>
              </w:rPr>
              <w:t xml:space="preserve"> fósseis e recentes. Desenvolvimento e vantagens adaptativas do surgimento da mandíbula articulada e dos apêndices pares (nadadeiras).  Aparecimento e irradiação dos </w:t>
            </w:r>
            <w:proofErr w:type="spellStart"/>
            <w:r w:rsidRPr="00807762">
              <w:rPr>
                <w:rFonts w:ascii="Arial" w:eastAsia="Arial" w:hAnsi="Arial" w:cs="Arial"/>
              </w:rPr>
              <w:t>Placodermi</w:t>
            </w:r>
            <w:proofErr w:type="spellEnd"/>
            <w:r w:rsidRPr="00807762">
              <w:rPr>
                <w:rFonts w:ascii="Arial" w:eastAsia="Arial" w:hAnsi="Arial" w:cs="Arial"/>
              </w:rPr>
              <w:t xml:space="preserve"> e </w:t>
            </w:r>
            <w:proofErr w:type="spellStart"/>
            <w:r w:rsidRPr="00807762">
              <w:rPr>
                <w:rFonts w:ascii="Arial" w:eastAsia="Arial" w:hAnsi="Arial" w:cs="Arial"/>
              </w:rPr>
              <w:t>Chondrichthyes</w:t>
            </w:r>
            <w:proofErr w:type="spellEnd"/>
            <w:r w:rsidRPr="00807762">
              <w:rPr>
                <w:rFonts w:ascii="Arial" w:eastAsia="Arial" w:hAnsi="Arial" w:cs="Arial"/>
              </w:rPr>
              <w:t xml:space="preserve">. Surgimento e dominância dos </w:t>
            </w:r>
            <w:proofErr w:type="spellStart"/>
            <w:r w:rsidRPr="00807762">
              <w:rPr>
                <w:rFonts w:ascii="Arial" w:eastAsia="Arial" w:hAnsi="Arial" w:cs="Arial"/>
              </w:rPr>
              <w:t>Teleostomi</w:t>
            </w:r>
            <w:proofErr w:type="spellEnd"/>
            <w:r w:rsidRPr="00807762">
              <w:rPr>
                <w:rFonts w:ascii="Arial" w:eastAsia="Arial" w:hAnsi="Arial" w:cs="Arial"/>
              </w:rPr>
              <w:t xml:space="preserve">, </w:t>
            </w:r>
            <w:proofErr w:type="spellStart"/>
            <w:r w:rsidRPr="00807762">
              <w:rPr>
                <w:rFonts w:ascii="Arial" w:eastAsia="Arial" w:hAnsi="Arial" w:cs="Arial"/>
              </w:rPr>
              <w:t>Acanthodii</w:t>
            </w:r>
            <w:proofErr w:type="spellEnd"/>
            <w:r w:rsidRPr="00807762">
              <w:rPr>
                <w:rFonts w:ascii="Arial" w:eastAsia="Arial" w:hAnsi="Arial" w:cs="Arial"/>
              </w:rPr>
              <w:t xml:space="preserve"> e </w:t>
            </w:r>
            <w:proofErr w:type="spellStart"/>
            <w:r w:rsidRPr="00807762">
              <w:rPr>
                <w:rFonts w:ascii="Arial" w:eastAsia="Arial" w:hAnsi="Arial" w:cs="Arial"/>
              </w:rPr>
              <w:t>Osteichthyes</w:t>
            </w:r>
            <w:proofErr w:type="spellEnd"/>
            <w:r w:rsidRPr="00807762">
              <w:rPr>
                <w:rFonts w:ascii="Arial" w:eastAsia="Arial" w:hAnsi="Arial" w:cs="Arial"/>
              </w:rPr>
              <w:t xml:space="preserve">. A vida no meio aquático. O Devoniano e a invasão terrestre. Origem e irradiação dos </w:t>
            </w:r>
            <w:proofErr w:type="spellStart"/>
            <w:r w:rsidRPr="00807762">
              <w:rPr>
                <w:rFonts w:ascii="Arial" w:eastAsia="Arial" w:hAnsi="Arial" w:cs="Arial"/>
              </w:rPr>
              <w:t>Tetrapoda</w:t>
            </w:r>
            <w:proofErr w:type="spellEnd"/>
            <w:r w:rsidRPr="00807762">
              <w:rPr>
                <w:rFonts w:ascii="Arial" w:eastAsia="Arial" w:hAnsi="Arial" w:cs="Arial"/>
              </w:rPr>
              <w:t xml:space="preserve"> </w:t>
            </w:r>
            <w:proofErr w:type="spellStart"/>
            <w:r w:rsidRPr="00807762">
              <w:rPr>
                <w:rFonts w:ascii="Arial" w:eastAsia="Arial" w:hAnsi="Arial" w:cs="Arial"/>
              </w:rPr>
              <w:t>anamniotas</w:t>
            </w:r>
            <w:proofErr w:type="spellEnd"/>
            <w:r w:rsidRPr="00807762">
              <w:rPr>
                <w:rFonts w:ascii="Arial" w:eastAsia="Arial" w:hAnsi="Arial" w:cs="Arial"/>
              </w:rPr>
              <w:t xml:space="preserve">: </w:t>
            </w:r>
            <w:proofErr w:type="spellStart"/>
            <w:r w:rsidRPr="00807762">
              <w:rPr>
                <w:rFonts w:ascii="Arial" w:eastAsia="Arial" w:hAnsi="Arial" w:cs="Arial"/>
              </w:rPr>
              <w:t>Amphibia</w:t>
            </w:r>
            <w:proofErr w:type="spellEnd"/>
            <w:r w:rsidRPr="00807762">
              <w:rPr>
                <w:rFonts w:ascii="Arial" w:eastAsia="Arial" w:hAnsi="Arial" w:cs="Arial"/>
              </w:rPr>
              <w:t xml:space="preserve">. </w:t>
            </w:r>
            <w:proofErr w:type="spellStart"/>
            <w:r w:rsidRPr="00807762">
              <w:rPr>
                <w:rFonts w:ascii="Arial" w:eastAsia="Arial" w:hAnsi="Arial" w:cs="Arial"/>
              </w:rPr>
              <w:t>Morfo-anatomia</w:t>
            </w:r>
            <w:proofErr w:type="spellEnd"/>
            <w:r w:rsidRPr="00807762">
              <w:rPr>
                <w:rFonts w:ascii="Arial" w:eastAsia="Arial" w:hAnsi="Arial" w:cs="Arial"/>
              </w:rPr>
              <w:t>, adaptações estruturais, hábitos e distribuição geográfica de peixes e anfíbios.</w:t>
            </w:r>
          </w:p>
        </w:tc>
      </w:tr>
      <w:tr w:rsidR="00E76DBC" w:rsidRPr="00807762" w14:paraId="5A38A1E3" w14:textId="77777777" w:rsidTr="00C319DA">
        <w:trPr>
          <w:trHeight w:val="580"/>
          <w:jc w:val="center"/>
        </w:trPr>
        <w:tc>
          <w:tcPr>
            <w:tcW w:w="10065" w:type="dxa"/>
            <w:gridSpan w:val="2"/>
            <w:vAlign w:val="center"/>
          </w:tcPr>
          <w:p w14:paraId="3751DA8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REFERÊNCIAS:</w:t>
            </w:r>
          </w:p>
        </w:tc>
      </w:tr>
      <w:tr w:rsidR="00E76DBC" w:rsidRPr="00807762" w14:paraId="44710C53" w14:textId="77777777" w:rsidTr="00C319DA">
        <w:trPr>
          <w:jc w:val="center"/>
        </w:trPr>
        <w:tc>
          <w:tcPr>
            <w:tcW w:w="10065" w:type="dxa"/>
            <w:gridSpan w:val="2"/>
            <w:vAlign w:val="center"/>
          </w:tcPr>
          <w:p w14:paraId="49A77A8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39153B14" w14:textId="7AD251E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BENEDITO, E. </w:t>
            </w:r>
            <w:r w:rsidRPr="00807762">
              <w:rPr>
                <w:rFonts w:ascii="Arial" w:eastAsia="Arial" w:hAnsi="Arial" w:cs="Arial"/>
                <w:b/>
                <w:color w:val="111111"/>
                <w:highlight w:val="white"/>
              </w:rPr>
              <w:t xml:space="preserve">Biologia e Ecologia de Vertebrados. </w:t>
            </w:r>
            <w:r w:rsidRPr="00807762">
              <w:rPr>
                <w:rFonts w:ascii="Arial" w:eastAsia="Arial" w:hAnsi="Arial" w:cs="Arial"/>
                <w:color w:val="111111"/>
                <w:highlight w:val="white"/>
              </w:rPr>
              <w:t>1</w:t>
            </w:r>
            <w:r w:rsidR="00222D59">
              <w:rPr>
                <w:rFonts w:ascii="Arial" w:eastAsia="Arial" w:hAnsi="Arial" w:cs="Arial"/>
                <w:color w:val="111111"/>
                <w:highlight w:val="white"/>
              </w:rPr>
              <w:t xml:space="preserve">ª </w:t>
            </w:r>
            <w:r w:rsidRPr="00807762">
              <w:rPr>
                <w:rFonts w:ascii="Arial" w:eastAsia="Arial" w:hAnsi="Arial" w:cs="Arial"/>
                <w:color w:val="111111"/>
                <w:highlight w:val="white"/>
              </w:rPr>
              <w:t>ed. São Paulo:</w:t>
            </w:r>
            <w:r w:rsidRPr="00807762">
              <w:rPr>
                <w:rFonts w:ascii="Arial" w:eastAsia="Arial" w:hAnsi="Arial" w:cs="Arial"/>
                <w:b/>
                <w:color w:val="111111"/>
                <w:highlight w:val="white"/>
              </w:rPr>
              <w:t xml:space="preserve"> </w:t>
            </w:r>
            <w:r w:rsidRPr="00807762">
              <w:rPr>
                <w:rFonts w:ascii="Arial" w:eastAsia="Arial" w:hAnsi="Arial" w:cs="Arial"/>
                <w:color w:val="333333"/>
                <w:highlight w:val="white"/>
              </w:rPr>
              <w:t xml:space="preserve">Guanabara Koogan, 2015. </w:t>
            </w:r>
          </w:p>
          <w:p w14:paraId="7E884F85" w14:textId="01C4565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ORR, R. T. </w:t>
            </w:r>
            <w:r w:rsidRPr="00807762">
              <w:rPr>
                <w:rFonts w:ascii="Arial" w:eastAsia="Arial" w:hAnsi="Arial" w:cs="Arial"/>
                <w:b/>
              </w:rPr>
              <w:t>Biologia dos vertebrados</w:t>
            </w:r>
            <w:r w:rsidR="00222D59">
              <w:rPr>
                <w:rFonts w:ascii="Arial" w:eastAsia="Arial" w:hAnsi="Arial" w:cs="Arial"/>
              </w:rPr>
              <w:t xml:space="preserve">. 5ª </w:t>
            </w:r>
            <w:r w:rsidRPr="00807762">
              <w:rPr>
                <w:rFonts w:ascii="Arial" w:eastAsia="Arial" w:hAnsi="Arial" w:cs="Arial"/>
              </w:rPr>
              <w:t>ed. São Paulo: Roca, 2000.</w:t>
            </w:r>
          </w:p>
          <w:p w14:paraId="4E5F98AD" w14:textId="7931DD50" w:rsidR="00E76DBC" w:rsidRPr="00807762" w:rsidRDefault="007A67AD" w:rsidP="006829AE">
            <w:pPr>
              <w:contextualSpacing w:val="0"/>
              <w:jc w:val="both"/>
              <w:rPr>
                <w:rFonts w:ascii="Arial" w:eastAsia="Arial" w:hAnsi="Arial" w:cs="Arial"/>
              </w:rPr>
            </w:pPr>
            <w:r w:rsidRPr="00AB78E8">
              <w:rPr>
                <w:rFonts w:ascii="Arial" w:eastAsia="Arial" w:hAnsi="Arial" w:cs="Arial"/>
                <w:lang w:val="en-US"/>
              </w:rPr>
              <w:t xml:space="preserve">POUGH, F. H.; HEISER, J. B.; JANIS, C. M.  </w:t>
            </w:r>
            <w:r w:rsidRPr="00807762">
              <w:rPr>
                <w:rFonts w:ascii="Arial" w:eastAsia="Arial" w:hAnsi="Arial" w:cs="Arial"/>
                <w:b/>
              </w:rPr>
              <w:t>A vida dos vertebrados</w:t>
            </w:r>
            <w:r w:rsidR="00222D59">
              <w:rPr>
                <w:rFonts w:ascii="Arial" w:eastAsia="Arial" w:hAnsi="Arial" w:cs="Arial"/>
              </w:rPr>
              <w:t xml:space="preserve">. 4ª </w:t>
            </w:r>
            <w:r w:rsidRPr="00807762">
              <w:rPr>
                <w:rFonts w:ascii="Arial" w:eastAsia="Arial" w:hAnsi="Arial" w:cs="Arial"/>
              </w:rPr>
              <w:t>ed. São Paulo: Editora Atheneu, 2008.</w:t>
            </w:r>
          </w:p>
        </w:tc>
      </w:tr>
      <w:tr w:rsidR="00E76DBC" w:rsidRPr="00807762" w14:paraId="00872086" w14:textId="77777777" w:rsidTr="00C319DA">
        <w:trPr>
          <w:jc w:val="center"/>
        </w:trPr>
        <w:tc>
          <w:tcPr>
            <w:tcW w:w="10065" w:type="dxa"/>
            <w:gridSpan w:val="2"/>
            <w:vAlign w:val="center"/>
          </w:tcPr>
          <w:p w14:paraId="3FF2A01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9F3BD29" w14:textId="205F5433"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HICKMAN, C. P.; ROBERTS, L. S.; LARSON, A. </w:t>
            </w:r>
            <w:r w:rsidRPr="00807762">
              <w:rPr>
                <w:rFonts w:ascii="Arial" w:eastAsia="Arial" w:hAnsi="Arial" w:cs="Arial"/>
                <w:b/>
              </w:rPr>
              <w:t>Princípios integrados de Zoologia</w:t>
            </w:r>
            <w:r w:rsidR="00222D59">
              <w:rPr>
                <w:rFonts w:ascii="Arial" w:eastAsia="Arial" w:hAnsi="Arial" w:cs="Arial"/>
              </w:rPr>
              <w:t xml:space="preserve">. 11ª </w:t>
            </w:r>
            <w:r w:rsidRPr="00807762">
              <w:rPr>
                <w:rFonts w:ascii="Arial" w:eastAsia="Arial" w:hAnsi="Arial" w:cs="Arial"/>
              </w:rPr>
              <w:t>ed. Rio de Janeiro: Guanabara Koogan, 2010.</w:t>
            </w:r>
          </w:p>
          <w:p w14:paraId="76ACB9F0" w14:textId="42E0B5D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KARDONG, K. V. </w:t>
            </w:r>
            <w:r w:rsidRPr="00807762">
              <w:rPr>
                <w:rFonts w:ascii="Arial" w:eastAsia="Arial" w:hAnsi="Arial" w:cs="Arial"/>
                <w:b/>
              </w:rPr>
              <w:t>Vertebrados: Anatomia comparada, Função e Evolução</w:t>
            </w:r>
            <w:r w:rsidR="00222D59">
              <w:rPr>
                <w:rFonts w:ascii="Arial" w:eastAsia="Arial" w:hAnsi="Arial" w:cs="Arial"/>
              </w:rPr>
              <w:t xml:space="preserve">. 7ª </w:t>
            </w:r>
            <w:r w:rsidRPr="00807762">
              <w:rPr>
                <w:rFonts w:ascii="Arial" w:eastAsia="Arial" w:hAnsi="Arial" w:cs="Arial"/>
              </w:rPr>
              <w:t>ed. São Paulo: Roca, 2016.</w:t>
            </w:r>
          </w:p>
          <w:p w14:paraId="5B66298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KUKENTHAL, W.; MATTHES, E.; RENNER, M. </w:t>
            </w:r>
            <w:r w:rsidRPr="00807762">
              <w:rPr>
                <w:rFonts w:ascii="Arial" w:eastAsia="Arial" w:hAnsi="Arial" w:cs="Arial"/>
                <w:b/>
              </w:rPr>
              <w:t>Guia de trabalhos práticos de zoologia</w:t>
            </w:r>
            <w:r w:rsidRPr="00807762">
              <w:rPr>
                <w:rFonts w:ascii="Arial" w:eastAsia="Arial" w:hAnsi="Arial" w:cs="Arial"/>
              </w:rPr>
              <w:t>. Coimbra: Almedina, 1986.</w:t>
            </w:r>
          </w:p>
          <w:p w14:paraId="79548EFC" w14:textId="33B8CC43"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NADAL, J. </w:t>
            </w:r>
            <w:r w:rsidRPr="00807762">
              <w:rPr>
                <w:rFonts w:ascii="Arial" w:eastAsia="Arial" w:hAnsi="Arial" w:cs="Arial"/>
                <w:b/>
              </w:rPr>
              <w:t xml:space="preserve">Vertebrados. </w:t>
            </w:r>
            <w:r w:rsidR="00222D59">
              <w:rPr>
                <w:rFonts w:ascii="Arial" w:eastAsia="Arial" w:hAnsi="Arial" w:cs="Arial"/>
              </w:rPr>
              <w:t xml:space="preserve">1ª </w:t>
            </w:r>
            <w:r w:rsidRPr="00807762">
              <w:rPr>
                <w:rFonts w:ascii="Arial" w:eastAsia="Arial" w:hAnsi="Arial" w:cs="Arial"/>
              </w:rPr>
              <w:t>ed.</w:t>
            </w:r>
            <w:r w:rsidRPr="00807762">
              <w:rPr>
                <w:rFonts w:ascii="Arial" w:eastAsia="Arial" w:hAnsi="Arial" w:cs="Arial"/>
                <w:b/>
              </w:rPr>
              <w:t xml:space="preserve"> </w:t>
            </w:r>
            <w:r w:rsidRPr="00807762">
              <w:rPr>
                <w:rFonts w:ascii="Arial" w:eastAsia="Arial" w:hAnsi="Arial" w:cs="Arial"/>
              </w:rPr>
              <w:t xml:space="preserve">Barcelona: </w:t>
            </w:r>
            <w:proofErr w:type="spellStart"/>
            <w:r w:rsidRPr="00807762">
              <w:rPr>
                <w:rFonts w:ascii="Arial" w:eastAsia="Arial" w:hAnsi="Arial" w:cs="Arial"/>
              </w:rPr>
              <w:t>Omega</w:t>
            </w:r>
            <w:proofErr w:type="spellEnd"/>
            <w:r w:rsidRPr="00807762">
              <w:rPr>
                <w:rFonts w:ascii="Arial" w:eastAsia="Arial" w:hAnsi="Arial" w:cs="Arial"/>
              </w:rPr>
              <w:t>, 2001.</w:t>
            </w:r>
          </w:p>
          <w:p w14:paraId="3BFE636A" w14:textId="1A6F26F9"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STORER, T. </w:t>
            </w:r>
            <w:proofErr w:type="gramStart"/>
            <w:r w:rsidRPr="00807762">
              <w:rPr>
                <w:rFonts w:ascii="Arial" w:eastAsia="Arial" w:hAnsi="Arial" w:cs="Arial"/>
              </w:rPr>
              <w:t>I. ;</w:t>
            </w:r>
            <w:proofErr w:type="gramEnd"/>
            <w:r w:rsidRPr="00807762">
              <w:rPr>
                <w:rFonts w:ascii="Arial" w:eastAsia="Arial" w:hAnsi="Arial" w:cs="Arial"/>
              </w:rPr>
              <w:t xml:space="preserve"> USINGER, R. L. </w:t>
            </w:r>
            <w:r w:rsidRPr="00807762">
              <w:rPr>
                <w:rFonts w:ascii="Arial" w:eastAsia="Arial" w:hAnsi="Arial" w:cs="Arial"/>
                <w:b/>
              </w:rPr>
              <w:t>Zoologia geral</w:t>
            </w:r>
            <w:r w:rsidR="00222D59">
              <w:rPr>
                <w:rFonts w:ascii="Arial" w:eastAsia="Arial" w:hAnsi="Arial" w:cs="Arial"/>
              </w:rPr>
              <w:t xml:space="preserve">. 6ª </w:t>
            </w:r>
            <w:r w:rsidRPr="00807762">
              <w:rPr>
                <w:rFonts w:ascii="Arial" w:eastAsia="Arial" w:hAnsi="Arial" w:cs="Arial"/>
              </w:rPr>
              <w:t>ed. São Paulo: Nacional, 2002.</w:t>
            </w:r>
          </w:p>
          <w:p w14:paraId="2938BBBE" w14:textId="64B82711" w:rsidR="00E76DBC" w:rsidRPr="00807762" w:rsidRDefault="007A67AD" w:rsidP="006829AE">
            <w:pPr>
              <w:contextualSpacing w:val="0"/>
              <w:jc w:val="both"/>
              <w:rPr>
                <w:rFonts w:ascii="Arial" w:eastAsia="Arial" w:hAnsi="Arial" w:cs="Arial"/>
              </w:rPr>
            </w:pPr>
            <w:r w:rsidRPr="00AB78E8">
              <w:rPr>
                <w:rFonts w:ascii="Arial" w:eastAsia="Arial" w:hAnsi="Arial" w:cs="Arial"/>
                <w:lang w:val="en-US"/>
              </w:rPr>
              <w:t xml:space="preserve">VILLEE, C. A.; WALKER Jr., W. F.; BARNES, R. D. </w:t>
            </w:r>
            <w:proofErr w:type="spellStart"/>
            <w:r w:rsidRPr="00AB78E8">
              <w:rPr>
                <w:rFonts w:ascii="Arial" w:eastAsia="Arial" w:hAnsi="Arial" w:cs="Arial"/>
                <w:b/>
                <w:lang w:val="en-US"/>
              </w:rPr>
              <w:t>Zoologia</w:t>
            </w:r>
            <w:proofErr w:type="spellEnd"/>
            <w:r w:rsidRPr="00AB78E8">
              <w:rPr>
                <w:rFonts w:ascii="Arial" w:eastAsia="Arial" w:hAnsi="Arial" w:cs="Arial"/>
                <w:b/>
                <w:lang w:val="en-US"/>
              </w:rPr>
              <w:t xml:space="preserve"> </w:t>
            </w:r>
            <w:proofErr w:type="spellStart"/>
            <w:r w:rsidRPr="00AB78E8">
              <w:rPr>
                <w:rFonts w:ascii="Arial" w:eastAsia="Arial" w:hAnsi="Arial" w:cs="Arial"/>
                <w:b/>
                <w:lang w:val="en-US"/>
              </w:rPr>
              <w:t>geral</w:t>
            </w:r>
            <w:proofErr w:type="spellEnd"/>
            <w:r w:rsidR="00222D59" w:rsidRPr="00AB78E8">
              <w:rPr>
                <w:rFonts w:ascii="Arial" w:eastAsia="Arial" w:hAnsi="Arial" w:cs="Arial"/>
                <w:lang w:val="en-US"/>
              </w:rPr>
              <w:t xml:space="preserve">. </w:t>
            </w:r>
            <w:r w:rsidR="00222D59">
              <w:rPr>
                <w:rFonts w:ascii="Arial" w:eastAsia="Arial" w:hAnsi="Arial" w:cs="Arial"/>
              </w:rPr>
              <w:t xml:space="preserve">6ª </w:t>
            </w:r>
            <w:r w:rsidRPr="00807762">
              <w:rPr>
                <w:rFonts w:ascii="Arial" w:eastAsia="Arial" w:hAnsi="Arial" w:cs="Arial"/>
              </w:rPr>
              <w:t>ed. Rio de Janeiro: Guanabara Koogan, 1988.</w:t>
            </w:r>
          </w:p>
        </w:tc>
      </w:tr>
      <w:tr w:rsidR="00E76DBC" w:rsidRPr="00807762" w14:paraId="6DC5CE26" w14:textId="77777777" w:rsidTr="00C319DA">
        <w:trPr>
          <w:jc w:val="center"/>
        </w:trPr>
        <w:tc>
          <w:tcPr>
            <w:tcW w:w="10065" w:type="dxa"/>
            <w:gridSpan w:val="2"/>
            <w:vAlign w:val="center"/>
          </w:tcPr>
          <w:p w14:paraId="5AF7668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E CO-REQUISITOS: </w:t>
            </w:r>
          </w:p>
          <w:p w14:paraId="60245B0C" w14:textId="77777777" w:rsidR="00E76DBC" w:rsidRPr="00807762" w:rsidRDefault="007A67AD" w:rsidP="006829AE">
            <w:pPr>
              <w:contextualSpacing w:val="0"/>
              <w:rPr>
                <w:rFonts w:ascii="Arial" w:eastAsia="Arial" w:hAnsi="Arial" w:cs="Arial"/>
              </w:rPr>
            </w:pPr>
            <w:r w:rsidRPr="00807762">
              <w:rPr>
                <w:rFonts w:ascii="Arial" w:eastAsia="Arial" w:hAnsi="Arial" w:cs="Arial"/>
              </w:rPr>
              <w:t>ZOOLOGIA DE INVERTEBRADOS II</w:t>
            </w:r>
          </w:p>
        </w:tc>
      </w:tr>
    </w:tbl>
    <w:p w14:paraId="266AD3BD" w14:textId="77777777" w:rsidR="006A62CF" w:rsidRDefault="006A62CF">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0F9528D1" w14:textId="77777777" w:rsidTr="006829AE">
        <w:trPr>
          <w:trHeight w:val="920"/>
        </w:trPr>
        <w:tc>
          <w:tcPr>
            <w:tcW w:w="10207" w:type="dxa"/>
            <w:shd w:val="clear" w:color="auto" w:fill="6691C6"/>
            <w:vAlign w:val="center"/>
          </w:tcPr>
          <w:p w14:paraId="0081D356" w14:textId="65311120"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QUINTO</w:t>
            </w:r>
            <w:r w:rsidRPr="00DB10A3">
              <w:rPr>
                <w:rFonts w:ascii="Arial" w:eastAsia="Arial" w:hAnsi="Arial" w:cs="Arial"/>
                <w:b/>
                <w:sz w:val="22"/>
                <w:szCs w:val="22"/>
              </w:rPr>
              <w:t xml:space="preserve"> SEMESTRE</w:t>
            </w:r>
          </w:p>
        </w:tc>
      </w:tr>
    </w:tbl>
    <w:p w14:paraId="684B9199" w14:textId="77777777" w:rsidR="00A93340" w:rsidRPr="00A93340" w:rsidRDefault="00A93340" w:rsidP="006829AE"/>
    <w:tbl>
      <w:tblPr>
        <w:tblStyle w:val="afff"/>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C4B7521" w14:textId="77777777" w:rsidTr="00C319DA">
        <w:trPr>
          <w:trHeight w:val="420"/>
          <w:jc w:val="center"/>
        </w:trPr>
        <w:tc>
          <w:tcPr>
            <w:tcW w:w="5524" w:type="dxa"/>
          </w:tcPr>
          <w:p w14:paraId="6F7BD4E6"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5297AE56" wp14:editId="2007FBB3">
                  <wp:extent cx="2041580" cy="685514"/>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B49CEB4"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CA363C7" w14:textId="098BAF74"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4ED6A385"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337BC9C" w14:textId="1B4C0FDE"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398D851E" w14:textId="77777777" w:rsidTr="00C319DA">
        <w:trPr>
          <w:trHeight w:val="420"/>
          <w:jc w:val="center"/>
        </w:trPr>
        <w:tc>
          <w:tcPr>
            <w:tcW w:w="5524" w:type="dxa"/>
          </w:tcPr>
          <w:p w14:paraId="03E69A3E"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Biologia do Desenvolvimento</w:t>
            </w:r>
          </w:p>
          <w:p w14:paraId="65D93F43" w14:textId="40B7E236" w:rsidR="008A1BC7" w:rsidRPr="00807762" w:rsidRDefault="008A1BC7"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39512F45" w14:textId="77777777" w:rsidR="008A1BC7" w:rsidRPr="00807762" w:rsidRDefault="008A1BC7"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7A8F3537" w14:textId="77777777" w:rsidR="008A1BC7" w:rsidRPr="00807762" w:rsidRDefault="008A1BC7"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62F9864D" w14:textId="4B725499" w:rsidR="008A1BC7" w:rsidRPr="00807762" w:rsidRDefault="008A1BC7"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5A5CEA18" w14:textId="01C2812F" w:rsidR="00E76DBC" w:rsidRPr="00807762" w:rsidRDefault="00E76DBC" w:rsidP="006829AE">
            <w:pPr>
              <w:contextualSpacing w:val="0"/>
              <w:rPr>
                <w:rFonts w:ascii="Arial" w:eastAsia="Arial" w:hAnsi="Arial" w:cs="Arial"/>
                <w:b/>
                <w:i/>
              </w:rPr>
            </w:pPr>
          </w:p>
        </w:tc>
      </w:tr>
      <w:tr w:rsidR="00E76DBC" w:rsidRPr="00807762" w14:paraId="696D0DFC" w14:textId="77777777" w:rsidTr="00C319DA">
        <w:trPr>
          <w:trHeight w:val="420"/>
          <w:jc w:val="center"/>
        </w:trPr>
        <w:tc>
          <w:tcPr>
            <w:tcW w:w="10065" w:type="dxa"/>
            <w:gridSpan w:val="2"/>
          </w:tcPr>
          <w:p w14:paraId="0538A70B" w14:textId="129DA39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Propiciar aos </w:t>
            </w:r>
            <w:r w:rsidR="005B09CA">
              <w:rPr>
                <w:rFonts w:ascii="Arial" w:hAnsi="Arial" w:cs="Arial"/>
              </w:rPr>
              <w:t>estudantes</w:t>
            </w:r>
            <w:r w:rsidRPr="00807762">
              <w:rPr>
                <w:rFonts w:ascii="Arial" w:eastAsia="Arial" w:hAnsi="Arial" w:cs="Arial"/>
              </w:rPr>
              <w:t>, conhecimentos básicos sobre gametogênese, fertilização, clivagem e desenvolvimento do embrião nas fases iniciais, assim como sobre a morfogênese normal de órgãos e de sistemas.</w:t>
            </w:r>
          </w:p>
        </w:tc>
      </w:tr>
      <w:tr w:rsidR="00E76DBC" w:rsidRPr="00807762" w14:paraId="00EFECFF" w14:textId="77777777" w:rsidTr="00C319DA">
        <w:trPr>
          <w:trHeight w:val="540"/>
          <w:jc w:val="center"/>
        </w:trPr>
        <w:tc>
          <w:tcPr>
            <w:tcW w:w="10065" w:type="dxa"/>
            <w:gridSpan w:val="2"/>
            <w:vAlign w:val="center"/>
          </w:tcPr>
          <w:p w14:paraId="17BE773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proofErr w:type="spellStart"/>
            <w:r w:rsidRPr="00807762">
              <w:rPr>
                <w:rFonts w:ascii="Arial" w:eastAsia="Arial" w:hAnsi="Arial" w:cs="Arial"/>
              </w:rPr>
              <w:t>Histofisiologia</w:t>
            </w:r>
            <w:proofErr w:type="spellEnd"/>
            <w:r w:rsidRPr="00807762">
              <w:rPr>
                <w:rFonts w:ascii="Arial" w:eastAsia="Arial" w:hAnsi="Arial" w:cs="Arial"/>
              </w:rPr>
              <w:t xml:space="preserve"> dos sistemas reprodutor masculino e feminino. </w:t>
            </w:r>
            <w:proofErr w:type="spellStart"/>
            <w:r w:rsidRPr="00807762">
              <w:rPr>
                <w:rFonts w:ascii="Arial" w:eastAsia="Arial" w:hAnsi="Arial" w:cs="Arial"/>
              </w:rPr>
              <w:t>Histofisiologia</w:t>
            </w:r>
            <w:proofErr w:type="spellEnd"/>
            <w:r w:rsidRPr="00807762">
              <w:rPr>
                <w:rFonts w:ascii="Arial" w:eastAsia="Arial" w:hAnsi="Arial" w:cs="Arial"/>
              </w:rPr>
              <w:t xml:space="preserve"> dos ciclos reprodutivos. Desenvolvimento de gametas. Fisiologia da fertilização. Mecanismos de clivagem. Desenvolvimento da blástula. </w:t>
            </w:r>
            <w:proofErr w:type="spellStart"/>
            <w:r w:rsidRPr="00807762">
              <w:rPr>
                <w:rFonts w:ascii="Arial" w:eastAsia="Arial" w:hAnsi="Arial" w:cs="Arial"/>
              </w:rPr>
              <w:t>Histofisiologia</w:t>
            </w:r>
            <w:proofErr w:type="spellEnd"/>
            <w:r w:rsidRPr="00807762">
              <w:rPr>
                <w:rFonts w:ascii="Arial" w:eastAsia="Arial" w:hAnsi="Arial" w:cs="Arial"/>
              </w:rPr>
              <w:t xml:space="preserve"> da implantação. Mecanismos de </w:t>
            </w:r>
            <w:proofErr w:type="spellStart"/>
            <w:r w:rsidRPr="00807762">
              <w:rPr>
                <w:rFonts w:ascii="Arial" w:eastAsia="Arial" w:hAnsi="Arial" w:cs="Arial"/>
              </w:rPr>
              <w:t>gastrulação</w:t>
            </w:r>
            <w:proofErr w:type="spellEnd"/>
            <w:r w:rsidRPr="00807762">
              <w:rPr>
                <w:rFonts w:ascii="Arial" w:eastAsia="Arial" w:hAnsi="Arial" w:cs="Arial"/>
              </w:rPr>
              <w:t xml:space="preserve">. Destinos dos folhetos embrionários. Mecanismos de fechamento ventral do embrião. </w:t>
            </w:r>
            <w:proofErr w:type="spellStart"/>
            <w:r w:rsidRPr="00807762">
              <w:rPr>
                <w:rFonts w:ascii="Arial" w:eastAsia="Arial" w:hAnsi="Arial" w:cs="Arial"/>
              </w:rPr>
              <w:t>Histofisiologia</w:t>
            </w:r>
            <w:proofErr w:type="spellEnd"/>
            <w:r w:rsidRPr="00807762">
              <w:rPr>
                <w:rFonts w:ascii="Arial" w:eastAsia="Arial" w:hAnsi="Arial" w:cs="Arial"/>
              </w:rPr>
              <w:t xml:space="preserve"> da placenta. </w:t>
            </w:r>
            <w:proofErr w:type="spellStart"/>
            <w:r w:rsidRPr="00807762">
              <w:rPr>
                <w:rFonts w:ascii="Arial" w:eastAsia="Arial" w:hAnsi="Arial" w:cs="Arial"/>
              </w:rPr>
              <w:t>Histofisiologia</w:t>
            </w:r>
            <w:proofErr w:type="spellEnd"/>
            <w:r w:rsidRPr="00807762">
              <w:rPr>
                <w:rFonts w:ascii="Arial" w:eastAsia="Arial" w:hAnsi="Arial" w:cs="Arial"/>
              </w:rPr>
              <w:t xml:space="preserve"> de anexos embrionários. Biologia do desenvolvimento do coração. Biologia do desenvolvimento do sistema nervoso e dos órgãos sensoriais. Biologia do desenvolvimento da face. Biologia do desenvolvimento do sistema digestório. Biologia do desenvolvimento do aparelho respiratório. Biologia do desenvolvimento do sistema </w:t>
            </w:r>
            <w:proofErr w:type="spellStart"/>
            <w:r w:rsidRPr="00807762">
              <w:rPr>
                <w:rFonts w:ascii="Arial" w:eastAsia="Arial" w:hAnsi="Arial" w:cs="Arial"/>
              </w:rPr>
              <w:t>genitourinário</w:t>
            </w:r>
            <w:proofErr w:type="spellEnd"/>
            <w:r w:rsidRPr="00807762">
              <w:rPr>
                <w:rFonts w:ascii="Arial" w:eastAsia="Arial" w:hAnsi="Arial" w:cs="Arial"/>
              </w:rPr>
              <w:t>.</w:t>
            </w:r>
          </w:p>
        </w:tc>
      </w:tr>
      <w:tr w:rsidR="00E76DBC" w:rsidRPr="00807762" w14:paraId="7C8C7C58" w14:textId="77777777" w:rsidTr="00C319DA">
        <w:trPr>
          <w:trHeight w:val="580"/>
          <w:jc w:val="center"/>
        </w:trPr>
        <w:tc>
          <w:tcPr>
            <w:tcW w:w="10065" w:type="dxa"/>
            <w:gridSpan w:val="2"/>
            <w:vAlign w:val="center"/>
          </w:tcPr>
          <w:p w14:paraId="0F63A3B8"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222C8471" w14:textId="77777777" w:rsidTr="00C319DA">
        <w:trPr>
          <w:jc w:val="center"/>
        </w:trPr>
        <w:tc>
          <w:tcPr>
            <w:tcW w:w="10065" w:type="dxa"/>
            <w:gridSpan w:val="2"/>
            <w:vAlign w:val="center"/>
          </w:tcPr>
          <w:p w14:paraId="348B31A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013CEE3" w14:textId="77777777" w:rsidR="00EB279F" w:rsidRPr="00807762" w:rsidRDefault="00EB279F" w:rsidP="006829AE">
            <w:pPr>
              <w:contextualSpacing w:val="0"/>
              <w:jc w:val="both"/>
              <w:rPr>
                <w:rFonts w:ascii="Arial" w:eastAsia="Arial" w:hAnsi="Arial" w:cs="Arial"/>
              </w:rPr>
            </w:pPr>
            <w:r w:rsidRPr="00807762">
              <w:rPr>
                <w:rFonts w:ascii="Arial" w:eastAsia="Arial" w:hAnsi="Arial" w:cs="Arial"/>
              </w:rPr>
              <w:t xml:space="preserve">MOORE, K. L.; PERSAUD, T.V.N.; TORCHIA, M. G. </w:t>
            </w:r>
            <w:r w:rsidRPr="00807762">
              <w:rPr>
                <w:rFonts w:ascii="Arial" w:eastAsia="Arial" w:hAnsi="Arial" w:cs="Arial"/>
                <w:b/>
              </w:rPr>
              <w:t>Embriologia Clínica</w:t>
            </w:r>
            <w:r w:rsidRPr="00807762">
              <w:rPr>
                <w:rFonts w:ascii="Arial" w:eastAsia="Arial" w:hAnsi="Arial" w:cs="Arial"/>
              </w:rPr>
              <w:t xml:space="preserve">. 10ª ed. Rio de Janeiro: </w:t>
            </w:r>
            <w:proofErr w:type="spellStart"/>
            <w:r w:rsidRPr="00807762">
              <w:rPr>
                <w:rFonts w:ascii="Arial" w:eastAsia="Arial" w:hAnsi="Arial" w:cs="Arial"/>
              </w:rPr>
              <w:t>Elsevier</w:t>
            </w:r>
            <w:proofErr w:type="spellEnd"/>
            <w:r w:rsidRPr="00807762">
              <w:rPr>
                <w:rFonts w:ascii="Arial" w:eastAsia="Arial" w:hAnsi="Arial" w:cs="Arial"/>
              </w:rPr>
              <w:t>, 2016.</w:t>
            </w:r>
          </w:p>
          <w:p w14:paraId="12F47837" w14:textId="77777777" w:rsidR="00EB279F" w:rsidRPr="00807762" w:rsidRDefault="00EB279F" w:rsidP="006829AE">
            <w:pPr>
              <w:contextualSpacing w:val="0"/>
              <w:jc w:val="both"/>
              <w:rPr>
                <w:rFonts w:ascii="Arial" w:eastAsia="Arial" w:hAnsi="Arial" w:cs="Arial"/>
              </w:rPr>
            </w:pPr>
            <w:r w:rsidRPr="00E60F6C">
              <w:rPr>
                <w:rFonts w:ascii="Arial" w:eastAsia="Arial" w:hAnsi="Arial" w:cs="Arial"/>
                <w:lang w:val="en-US"/>
              </w:rPr>
              <w:t xml:space="preserve">SCHOENWOLF, G.C. </w:t>
            </w:r>
            <w:r w:rsidRPr="00E60F6C">
              <w:rPr>
                <w:rFonts w:ascii="Arial" w:eastAsia="Arial" w:hAnsi="Arial" w:cs="Arial"/>
                <w:b/>
                <w:lang w:val="en-US"/>
              </w:rPr>
              <w:t xml:space="preserve">Larsen – </w:t>
            </w:r>
            <w:proofErr w:type="spellStart"/>
            <w:r w:rsidRPr="00E60F6C">
              <w:rPr>
                <w:rFonts w:ascii="Arial" w:eastAsia="Arial" w:hAnsi="Arial" w:cs="Arial"/>
                <w:b/>
                <w:lang w:val="en-US"/>
              </w:rPr>
              <w:t>Embriologia</w:t>
            </w:r>
            <w:proofErr w:type="spellEnd"/>
            <w:r w:rsidRPr="00E60F6C">
              <w:rPr>
                <w:rFonts w:ascii="Arial" w:eastAsia="Arial" w:hAnsi="Arial" w:cs="Arial"/>
                <w:b/>
                <w:lang w:val="en-US"/>
              </w:rPr>
              <w:t xml:space="preserve"> </w:t>
            </w:r>
            <w:proofErr w:type="spellStart"/>
            <w:r w:rsidRPr="00E60F6C">
              <w:rPr>
                <w:rFonts w:ascii="Arial" w:eastAsia="Arial" w:hAnsi="Arial" w:cs="Arial"/>
                <w:b/>
                <w:lang w:val="en-US"/>
              </w:rPr>
              <w:t>humana</w:t>
            </w:r>
            <w:proofErr w:type="spellEnd"/>
            <w:r w:rsidRPr="00E60F6C">
              <w:rPr>
                <w:rFonts w:ascii="Arial" w:eastAsia="Arial" w:hAnsi="Arial" w:cs="Arial"/>
                <w:lang w:val="en-US"/>
              </w:rPr>
              <w:t xml:space="preserve">. </w:t>
            </w:r>
            <w:r w:rsidRPr="00807762">
              <w:rPr>
                <w:rFonts w:ascii="Arial" w:eastAsia="Arial" w:hAnsi="Arial" w:cs="Arial"/>
              </w:rPr>
              <w:t xml:space="preserve">5ª ed. Rio de Janeiro: </w:t>
            </w:r>
            <w:proofErr w:type="spellStart"/>
            <w:r w:rsidRPr="00807762">
              <w:rPr>
                <w:rFonts w:ascii="Arial" w:eastAsia="Arial" w:hAnsi="Arial" w:cs="Arial"/>
              </w:rPr>
              <w:t>Elsevier</w:t>
            </w:r>
            <w:proofErr w:type="spellEnd"/>
            <w:r w:rsidRPr="00807762">
              <w:rPr>
                <w:rFonts w:ascii="Arial" w:eastAsia="Arial" w:hAnsi="Arial" w:cs="Arial"/>
              </w:rPr>
              <w:t>, 2016.</w:t>
            </w:r>
          </w:p>
          <w:p w14:paraId="68626794" w14:textId="47B48DBA" w:rsidR="00E76DBC" w:rsidRPr="00807762" w:rsidRDefault="00EB279F" w:rsidP="006829AE">
            <w:pPr>
              <w:contextualSpacing w:val="0"/>
              <w:jc w:val="both"/>
              <w:rPr>
                <w:rFonts w:ascii="Arial" w:eastAsia="Arial" w:hAnsi="Arial" w:cs="Arial"/>
              </w:rPr>
            </w:pPr>
            <w:r w:rsidRPr="00807762">
              <w:rPr>
                <w:rFonts w:ascii="Arial" w:eastAsia="Arial" w:hAnsi="Arial" w:cs="Arial"/>
              </w:rPr>
              <w:t xml:space="preserve">MOORE, K. L.; PERSAUD, T.V.N.; TORCHIA, M. G. </w:t>
            </w:r>
            <w:r w:rsidRPr="00807762">
              <w:rPr>
                <w:rFonts w:ascii="Arial" w:eastAsia="Arial" w:hAnsi="Arial" w:cs="Arial"/>
                <w:b/>
              </w:rPr>
              <w:t>Embriologia básica</w:t>
            </w:r>
            <w:r w:rsidRPr="00807762">
              <w:rPr>
                <w:rFonts w:ascii="Arial" w:eastAsia="Arial" w:hAnsi="Arial" w:cs="Arial"/>
              </w:rPr>
              <w:t xml:space="preserve">. 9ª ed. Rio de Janeiro: </w:t>
            </w:r>
            <w:proofErr w:type="spellStart"/>
            <w:r w:rsidRPr="00807762">
              <w:rPr>
                <w:rFonts w:ascii="Arial" w:eastAsia="Arial" w:hAnsi="Arial" w:cs="Arial"/>
              </w:rPr>
              <w:t>Elsevier</w:t>
            </w:r>
            <w:proofErr w:type="spellEnd"/>
            <w:r w:rsidRPr="00807762">
              <w:rPr>
                <w:rFonts w:ascii="Arial" w:eastAsia="Arial" w:hAnsi="Arial" w:cs="Arial"/>
              </w:rPr>
              <w:t>, 2016.</w:t>
            </w:r>
          </w:p>
        </w:tc>
      </w:tr>
      <w:tr w:rsidR="00E76DBC" w:rsidRPr="00807762" w14:paraId="3418163C" w14:textId="77777777" w:rsidTr="00C319DA">
        <w:trPr>
          <w:jc w:val="center"/>
        </w:trPr>
        <w:tc>
          <w:tcPr>
            <w:tcW w:w="10065" w:type="dxa"/>
            <w:gridSpan w:val="2"/>
            <w:vAlign w:val="center"/>
          </w:tcPr>
          <w:p w14:paraId="20E1973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357607A9" w14:textId="77777777" w:rsidR="00EB279F" w:rsidRPr="00807762" w:rsidRDefault="00EB279F" w:rsidP="006829AE">
            <w:pPr>
              <w:contextualSpacing w:val="0"/>
              <w:jc w:val="both"/>
              <w:rPr>
                <w:rFonts w:ascii="Arial" w:eastAsia="Arial" w:hAnsi="Arial" w:cs="Arial"/>
              </w:rPr>
            </w:pPr>
            <w:r w:rsidRPr="00807762">
              <w:rPr>
                <w:rFonts w:ascii="Arial" w:eastAsia="Arial" w:hAnsi="Arial" w:cs="Arial"/>
              </w:rPr>
              <w:t xml:space="preserve">CARLSON, B. M. </w:t>
            </w:r>
            <w:r w:rsidRPr="00807762">
              <w:rPr>
                <w:rFonts w:ascii="Arial" w:eastAsia="Arial" w:hAnsi="Arial" w:cs="Arial"/>
                <w:b/>
              </w:rPr>
              <w:t>Embriologia Humana e Biologia do Desenvolvimento</w:t>
            </w:r>
            <w:r w:rsidRPr="00807762">
              <w:rPr>
                <w:rFonts w:ascii="Arial" w:eastAsia="Arial" w:hAnsi="Arial" w:cs="Arial"/>
              </w:rPr>
              <w:t>. Rio de Janeiro: Guanabara Koogan, 1996.</w:t>
            </w:r>
          </w:p>
          <w:p w14:paraId="0C10BF6E" w14:textId="77777777" w:rsidR="00EB279F" w:rsidRPr="00807762" w:rsidRDefault="00EB279F" w:rsidP="006829AE">
            <w:pPr>
              <w:contextualSpacing w:val="0"/>
              <w:jc w:val="both"/>
              <w:rPr>
                <w:rFonts w:ascii="Arial" w:eastAsia="Arial" w:hAnsi="Arial" w:cs="Arial"/>
              </w:rPr>
            </w:pPr>
            <w:r w:rsidRPr="00807762">
              <w:rPr>
                <w:rFonts w:ascii="Arial" w:eastAsia="Arial" w:hAnsi="Arial" w:cs="Arial"/>
              </w:rPr>
              <w:t xml:space="preserve">CATALA, M. </w:t>
            </w:r>
            <w:r w:rsidRPr="00807762">
              <w:rPr>
                <w:rFonts w:ascii="Arial" w:eastAsia="Arial" w:hAnsi="Arial" w:cs="Arial"/>
                <w:b/>
              </w:rPr>
              <w:t>Embriologia, desenvolvimento humano inicial</w:t>
            </w:r>
            <w:r w:rsidRPr="00807762">
              <w:rPr>
                <w:rFonts w:ascii="Arial" w:eastAsia="Arial" w:hAnsi="Arial" w:cs="Arial"/>
              </w:rPr>
              <w:t>. Rio de Janeiro: Guanabara Koogan, 2003.</w:t>
            </w:r>
          </w:p>
          <w:p w14:paraId="798C9B0D" w14:textId="77777777" w:rsidR="00EB279F" w:rsidRPr="00807762" w:rsidRDefault="00EB279F" w:rsidP="006829AE">
            <w:pPr>
              <w:contextualSpacing w:val="0"/>
              <w:jc w:val="both"/>
              <w:rPr>
                <w:rFonts w:ascii="Arial" w:eastAsia="Arial" w:hAnsi="Arial" w:cs="Arial"/>
                <w:b/>
                <w:highlight w:val="yellow"/>
              </w:rPr>
            </w:pPr>
            <w:r w:rsidRPr="00807762">
              <w:rPr>
                <w:rFonts w:ascii="Arial" w:eastAsia="Arial" w:hAnsi="Arial" w:cs="Arial"/>
              </w:rPr>
              <w:t xml:space="preserve">DUMM, C. G. </w:t>
            </w:r>
            <w:r w:rsidRPr="00807762">
              <w:rPr>
                <w:rFonts w:ascii="Arial" w:eastAsia="Arial" w:hAnsi="Arial" w:cs="Arial"/>
                <w:b/>
              </w:rPr>
              <w:t>Embriologia Humana</w:t>
            </w:r>
            <w:r w:rsidRPr="00807762">
              <w:rPr>
                <w:rFonts w:ascii="Arial" w:eastAsia="Arial" w:hAnsi="Arial" w:cs="Arial"/>
              </w:rPr>
              <w:t>. Rio de Janeiro: Guanabara Koogan, 2006.</w:t>
            </w:r>
          </w:p>
          <w:p w14:paraId="2225357D" w14:textId="77777777" w:rsidR="00EB279F" w:rsidRPr="00807762" w:rsidRDefault="00EB279F" w:rsidP="006829AE">
            <w:pPr>
              <w:contextualSpacing w:val="0"/>
              <w:jc w:val="both"/>
              <w:rPr>
                <w:rFonts w:ascii="Arial" w:eastAsia="Arial" w:hAnsi="Arial" w:cs="Arial"/>
              </w:rPr>
            </w:pPr>
            <w:r w:rsidRPr="00807762">
              <w:rPr>
                <w:rFonts w:ascii="Arial" w:eastAsia="Arial" w:hAnsi="Arial" w:cs="Arial"/>
              </w:rPr>
              <w:t xml:space="preserve">MAIA, G. D. </w:t>
            </w:r>
            <w:r w:rsidRPr="00807762">
              <w:rPr>
                <w:rFonts w:ascii="Arial" w:eastAsia="Arial" w:hAnsi="Arial" w:cs="Arial"/>
                <w:b/>
              </w:rPr>
              <w:t>Embriologia humana</w:t>
            </w:r>
            <w:r w:rsidRPr="00807762">
              <w:rPr>
                <w:rFonts w:ascii="Arial" w:eastAsia="Arial" w:hAnsi="Arial" w:cs="Arial"/>
              </w:rPr>
              <w:t>. 1ª ed. São Paulo: Atheneu, 2001.</w:t>
            </w:r>
          </w:p>
          <w:p w14:paraId="3B227610" w14:textId="598A1576" w:rsidR="00E76DBC" w:rsidRPr="00807762" w:rsidRDefault="00EB279F" w:rsidP="006829AE">
            <w:pPr>
              <w:contextualSpacing w:val="0"/>
              <w:jc w:val="both"/>
              <w:rPr>
                <w:rFonts w:ascii="Arial" w:eastAsia="Arial" w:hAnsi="Arial" w:cs="Arial"/>
                <w:b/>
                <w:highlight w:val="yellow"/>
              </w:rPr>
            </w:pPr>
            <w:r w:rsidRPr="00807762">
              <w:rPr>
                <w:rFonts w:ascii="Arial" w:eastAsia="Arial" w:hAnsi="Arial" w:cs="Arial"/>
              </w:rPr>
              <w:t xml:space="preserve">SADLER, T.W. </w:t>
            </w:r>
            <w:proofErr w:type="spellStart"/>
            <w:r w:rsidRPr="00807762">
              <w:rPr>
                <w:rFonts w:ascii="Arial" w:eastAsia="Arial" w:hAnsi="Arial" w:cs="Arial"/>
                <w:b/>
              </w:rPr>
              <w:t>Langman</w:t>
            </w:r>
            <w:proofErr w:type="spellEnd"/>
            <w:r w:rsidRPr="00807762">
              <w:rPr>
                <w:rFonts w:ascii="Arial" w:eastAsia="Arial" w:hAnsi="Arial" w:cs="Arial"/>
                <w:b/>
              </w:rPr>
              <w:t xml:space="preserve"> – Embriologia Médica</w:t>
            </w:r>
            <w:r w:rsidRPr="00807762">
              <w:rPr>
                <w:rFonts w:ascii="Arial" w:eastAsia="Arial" w:hAnsi="Arial" w:cs="Arial"/>
              </w:rPr>
              <w:t>. 13ª ed. Rio de janeiro: Guanabara Koogan, 2016.</w:t>
            </w:r>
          </w:p>
        </w:tc>
      </w:tr>
      <w:tr w:rsidR="00E76DBC" w:rsidRPr="00807762" w14:paraId="2FF243CA" w14:textId="77777777" w:rsidTr="00C319DA">
        <w:trPr>
          <w:jc w:val="center"/>
        </w:trPr>
        <w:tc>
          <w:tcPr>
            <w:tcW w:w="10065" w:type="dxa"/>
            <w:gridSpan w:val="2"/>
            <w:vAlign w:val="center"/>
          </w:tcPr>
          <w:p w14:paraId="1B19CE2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48062CD2" w14:textId="317031E2" w:rsidR="00E76DBC" w:rsidRPr="00807762" w:rsidRDefault="009C6E2A" w:rsidP="006829AE">
            <w:pPr>
              <w:contextualSpacing w:val="0"/>
              <w:rPr>
                <w:rFonts w:ascii="Arial" w:eastAsia="Arial" w:hAnsi="Arial" w:cs="Arial"/>
              </w:rPr>
            </w:pPr>
            <w:r w:rsidRPr="00807762">
              <w:rPr>
                <w:rFonts w:ascii="Arial" w:eastAsia="Arial" w:hAnsi="Arial" w:cs="Arial"/>
              </w:rPr>
              <w:t>BIOLOGIA CELULAR</w:t>
            </w:r>
          </w:p>
        </w:tc>
      </w:tr>
    </w:tbl>
    <w:p w14:paraId="7C1F6B81" w14:textId="77777777" w:rsidR="00E76DBC" w:rsidRPr="00807762" w:rsidRDefault="00E76DBC" w:rsidP="006829AE">
      <w:pPr>
        <w:rPr>
          <w:rFonts w:ascii="Arial" w:eastAsia="Arial" w:hAnsi="Arial" w:cs="Arial"/>
        </w:rPr>
      </w:pPr>
    </w:p>
    <w:p w14:paraId="3C6AD5AC" w14:textId="77777777" w:rsidR="006A62CF" w:rsidRDefault="006A62CF">
      <w:r>
        <w:br w:type="page"/>
      </w:r>
    </w:p>
    <w:tbl>
      <w:tblPr>
        <w:tblStyle w:val="afff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562521FC" w14:textId="77777777" w:rsidTr="00C319DA">
        <w:trPr>
          <w:trHeight w:val="420"/>
          <w:jc w:val="center"/>
        </w:trPr>
        <w:tc>
          <w:tcPr>
            <w:tcW w:w="5524" w:type="dxa"/>
          </w:tcPr>
          <w:p w14:paraId="3D024E57" w14:textId="185CD52D"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6D4FCF6D" wp14:editId="29D57ACA">
                  <wp:extent cx="2041580" cy="685514"/>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C84259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4A2DE5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4739345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89A651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22D5E4EB" w14:textId="77777777" w:rsidTr="00C319DA">
        <w:trPr>
          <w:trHeight w:val="420"/>
          <w:jc w:val="center"/>
        </w:trPr>
        <w:tc>
          <w:tcPr>
            <w:tcW w:w="5524" w:type="dxa"/>
          </w:tcPr>
          <w:p w14:paraId="3BAF0660" w14:textId="7A0512C0"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Ecologia de </w:t>
            </w:r>
            <w:r w:rsidR="000C6093" w:rsidRPr="00807762">
              <w:rPr>
                <w:rFonts w:ascii="Arial" w:eastAsia="Arial" w:hAnsi="Arial" w:cs="Arial"/>
              </w:rPr>
              <w:t>Comunidades</w:t>
            </w:r>
          </w:p>
          <w:p w14:paraId="6995997C" w14:textId="449463D2" w:rsidR="003D32A8" w:rsidRPr="00807762" w:rsidRDefault="003D32A8"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4E7683BF" w14:textId="77777777" w:rsidR="003D32A8" w:rsidRPr="00807762" w:rsidRDefault="003D32A8"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33A9049D" w14:textId="77777777" w:rsidR="003D32A8" w:rsidRPr="00807762" w:rsidRDefault="003D32A8"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7622C6C9" w14:textId="6C3A9362" w:rsidR="003D32A8" w:rsidRPr="00807762" w:rsidRDefault="003D32A8"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2B2E1B31" w14:textId="1DE286F2" w:rsidR="00E76DBC" w:rsidRPr="00807762" w:rsidRDefault="00E76DBC" w:rsidP="006829AE">
            <w:pPr>
              <w:contextualSpacing w:val="0"/>
              <w:rPr>
                <w:rFonts w:ascii="Arial" w:eastAsia="Arial" w:hAnsi="Arial" w:cs="Arial"/>
                <w:b/>
                <w:i/>
              </w:rPr>
            </w:pPr>
          </w:p>
        </w:tc>
      </w:tr>
      <w:tr w:rsidR="00E76DBC" w:rsidRPr="00807762" w14:paraId="27BB73C9" w14:textId="77777777" w:rsidTr="00C319DA">
        <w:trPr>
          <w:trHeight w:val="420"/>
          <w:jc w:val="center"/>
        </w:trPr>
        <w:tc>
          <w:tcPr>
            <w:tcW w:w="10065" w:type="dxa"/>
            <w:gridSpan w:val="2"/>
          </w:tcPr>
          <w:p w14:paraId="7AEB1617" w14:textId="0CA78A96"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Fornecer conhecimentos básicos para que o </w:t>
            </w:r>
            <w:r w:rsidR="005B09CA">
              <w:rPr>
                <w:rFonts w:ascii="Arial" w:hAnsi="Arial" w:cs="Arial"/>
              </w:rPr>
              <w:t xml:space="preserve">estudante </w:t>
            </w:r>
            <w:r w:rsidRPr="00807762">
              <w:rPr>
                <w:rFonts w:ascii="Arial" w:eastAsia="Arial" w:hAnsi="Arial" w:cs="Arial"/>
              </w:rPr>
              <w:t>possa descrever a composição e estrutura de comunidades, compreender os fatores determinantes desta estrutura e o caráter dinâmico das comunidades vegetais e animais ao longo de diferentes escalas de tempo.</w:t>
            </w:r>
          </w:p>
        </w:tc>
      </w:tr>
      <w:tr w:rsidR="00E76DBC" w:rsidRPr="00807762" w14:paraId="3913A19E" w14:textId="77777777" w:rsidTr="006A62CF">
        <w:trPr>
          <w:trHeight w:val="1191"/>
          <w:jc w:val="center"/>
        </w:trPr>
        <w:tc>
          <w:tcPr>
            <w:tcW w:w="10065" w:type="dxa"/>
            <w:gridSpan w:val="2"/>
            <w:vAlign w:val="center"/>
          </w:tcPr>
          <w:p w14:paraId="5D55A123" w14:textId="77777777" w:rsidR="00E76DBC" w:rsidRPr="00807762" w:rsidRDefault="007A67AD" w:rsidP="006829AE">
            <w:pPr>
              <w:shd w:val="clear" w:color="auto" w:fill="FFFFFF"/>
              <w:ind w:firstLine="34"/>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Conceito de comunidade. Componentes estruturais e funcionais. Fluxo de energia. Descrição de comunidades. Sucessão ecológica. Influência das interações ecológicas (</w:t>
            </w:r>
            <w:proofErr w:type="spellStart"/>
            <w:r w:rsidRPr="00807762">
              <w:rPr>
                <w:rFonts w:ascii="Arial" w:eastAsia="Arial" w:hAnsi="Arial" w:cs="Arial"/>
              </w:rPr>
              <w:t>ex</w:t>
            </w:r>
            <w:proofErr w:type="spellEnd"/>
            <w:r w:rsidRPr="00807762">
              <w:rPr>
                <w:rFonts w:ascii="Arial" w:eastAsia="Arial" w:hAnsi="Arial" w:cs="Arial"/>
              </w:rPr>
              <w:t xml:space="preserve">: competição, predação, facilitação) na estrutura de comunidades. Complexidade e estabilidade de comunidades. </w:t>
            </w:r>
          </w:p>
        </w:tc>
      </w:tr>
      <w:tr w:rsidR="00E76DBC" w:rsidRPr="00807762" w14:paraId="50D967C3" w14:textId="77777777" w:rsidTr="00C319DA">
        <w:trPr>
          <w:trHeight w:val="580"/>
          <w:jc w:val="center"/>
        </w:trPr>
        <w:tc>
          <w:tcPr>
            <w:tcW w:w="10065" w:type="dxa"/>
            <w:gridSpan w:val="2"/>
            <w:vAlign w:val="center"/>
          </w:tcPr>
          <w:p w14:paraId="412C057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D8E04AC" w14:textId="77777777" w:rsidTr="00C319DA">
        <w:trPr>
          <w:jc w:val="center"/>
        </w:trPr>
        <w:tc>
          <w:tcPr>
            <w:tcW w:w="10065" w:type="dxa"/>
            <w:gridSpan w:val="2"/>
            <w:vAlign w:val="center"/>
          </w:tcPr>
          <w:p w14:paraId="3F6E880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E64FC0A" w14:textId="31310C3A"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BEGON, M.; TOWNSEND, C. R.; HARPER, J. L. </w:t>
            </w:r>
            <w:r w:rsidRPr="00807762">
              <w:rPr>
                <w:rFonts w:ascii="Arial" w:eastAsia="Arial" w:hAnsi="Arial" w:cs="Arial"/>
                <w:b/>
              </w:rPr>
              <w:t>Ecologia: de indivíduos a ecossistemas</w:t>
            </w:r>
            <w:r w:rsidRPr="00807762">
              <w:rPr>
                <w:rFonts w:ascii="Arial" w:eastAsia="Arial" w:hAnsi="Arial" w:cs="Arial"/>
              </w:rPr>
              <w:t>. 4</w:t>
            </w:r>
            <w:r w:rsidR="0011330B" w:rsidRPr="00807762">
              <w:rPr>
                <w:rFonts w:ascii="Arial" w:eastAsia="Arial" w:hAnsi="Arial" w:cs="Arial"/>
              </w:rPr>
              <w:t xml:space="preserve">ª </w:t>
            </w:r>
            <w:r w:rsidRPr="00807762">
              <w:rPr>
                <w:rFonts w:ascii="Arial" w:eastAsia="Arial" w:hAnsi="Arial" w:cs="Arial"/>
              </w:rPr>
              <w:t>ed. Porto Alegre: Artmed, 2007</w:t>
            </w:r>
          </w:p>
          <w:p w14:paraId="5325C567" w14:textId="097EB14F"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RICKLEFS, R. E.; RELYEA, R. </w:t>
            </w:r>
            <w:r w:rsidRPr="00807762">
              <w:rPr>
                <w:rFonts w:ascii="Arial" w:eastAsia="Arial" w:hAnsi="Arial" w:cs="Arial"/>
                <w:b/>
              </w:rPr>
              <w:t>A economia da natureza</w:t>
            </w:r>
            <w:r w:rsidR="0011330B" w:rsidRPr="00807762">
              <w:rPr>
                <w:rFonts w:ascii="Arial" w:eastAsia="Arial" w:hAnsi="Arial" w:cs="Arial"/>
              </w:rPr>
              <w:t xml:space="preserve">. 7ª </w:t>
            </w:r>
            <w:r w:rsidRPr="00807762">
              <w:rPr>
                <w:rFonts w:ascii="Arial" w:eastAsia="Arial" w:hAnsi="Arial" w:cs="Arial"/>
              </w:rPr>
              <w:t>ed. Rio de Janeiro: Guanabara Koogan, 2016.</w:t>
            </w:r>
          </w:p>
          <w:p w14:paraId="6B12DBFA" w14:textId="3132D60C" w:rsidR="00E76DBC" w:rsidRPr="00807762" w:rsidRDefault="007A67AD" w:rsidP="006829AE">
            <w:pPr>
              <w:contextualSpacing w:val="0"/>
              <w:rPr>
                <w:rFonts w:ascii="Arial" w:eastAsia="Arial" w:hAnsi="Arial" w:cs="Arial"/>
              </w:rPr>
            </w:pPr>
            <w:r w:rsidRPr="00807762">
              <w:rPr>
                <w:rFonts w:ascii="Arial" w:eastAsia="Arial" w:hAnsi="Arial" w:cs="Arial"/>
              </w:rPr>
              <w:t xml:space="preserve">TOWNSEND, C. R.; BEGON, M.; HARPER, J. L. </w:t>
            </w:r>
            <w:r w:rsidRPr="00807762">
              <w:rPr>
                <w:rFonts w:ascii="Arial" w:eastAsia="Arial" w:hAnsi="Arial" w:cs="Arial"/>
                <w:b/>
              </w:rPr>
              <w:t>Fundamentos em ecologia</w:t>
            </w:r>
            <w:r w:rsidRPr="00807762">
              <w:rPr>
                <w:rFonts w:ascii="Arial" w:eastAsia="Arial" w:hAnsi="Arial" w:cs="Arial"/>
              </w:rPr>
              <w:t>. 3</w:t>
            </w:r>
            <w:r w:rsidR="0011330B" w:rsidRPr="00807762">
              <w:rPr>
                <w:rFonts w:ascii="Arial" w:eastAsia="Arial" w:hAnsi="Arial" w:cs="Arial"/>
              </w:rPr>
              <w:t xml:space="preserve">ª </w:t>
            </w:r>
            <w:r w:rsidRPr="00807762">
              <w:rPr>
                <w:rFonts w:ascii="Arial" w:eastAsia="Arial" w:hAnsi="Arial" w:cs="Arial"/>
              </w:rPr>
              <w:t>ed. Porto Alegre: Artmed, 2010.</w:t>
            </w:r>
          </w:p>
        </w:tc>
      </w:tr>
      <w:tr w:rsidR="00E76DBC" w:rsidRPr="00E60F6C" w14:paraId="5EB43E28" w14:textId="77777777" w:rsidTr="00C319DA">
        <w:trPr>
          <w:jc w:val="center"/>
        </w:trPr>
        <w:tc>
          <w:tcPr>
            <w:tcW w:w="10065" w:type="dxa"/>
            <w:gridSpan w:val="2"/>
            <w:vAlign w:val="center"/>
          </w:tcPr>
          <w:p w14:paraId="5C56284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7053236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BARBAULT, R. </w:t>
            </w:r>
            <w:r w:rsidRPr="00807762">
              <w:rPr>
                <w:rFonts w:ascii="Arial" w:eastAsia="Arial" w:hAnsi="Arial" w:cs="Arial"/>
                <w:b/>
              </w:rPr>
              <w:t>Ecologia geral:</w:t>
            </w:r>
            <w:r w:rsidRPr="00807762">
              <w:rPr>
                <w:rFonts w:ascii="Arial" w:eastAsia="Arial" w:hAnsi="Arial" w:cs="Arial"/>
              </w:rPr>
              <w:t xml:space="preserve"> </w:t>
            </w:r>
            <w:r w:rsidRPr="00807762">
              <w:rPr>
                <w:rFonts w:ascii="Arial" w:eastAsia="Arial" w:hAnsi="Arial" w:cs="Arial"/>
                <w:b/>
              </w:rPr>
              <w:t>Estrutura e Funcionamento da Biosfera.</w:t>
            </w:r>
            <w:r w:rsidRPr="00807762">
              <w:rPr>
                <w:rFonts w:ascii="Arial" w:eastAsia="Arial" w:hAnsi="Arial" w:cs="Arial"/>
              </w:rPr>
              <w:t xml:space="preserve"> São Paulo: Vozes, 2011.</w:t>
            </w:r>
          </w:p>
          <w:p w14:paraId="4082CFF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DAJOZ, R. </w:t>
            </w:r>
            <w:r w:rsidRPr="00807762">
              <w:rPr>
                <w:rFonts w:ascii="Arial" w:eastAsia="Arial" w:hAnsi="Arial" w:cs="Arial"/>
                <w:b/>
              </w:rPr>
              <w:t>Princípios de ecologia</w:t>
            </w:r>
            <w:r w:rsidRPr="00807762">
              <w:rPr>
                <w:rFonts w:ascii="Arial" w:eastAsia="Arial" w:hAnsi="Arial" w:cs="Arial"/>
              </w:rPr>
              <w:t>. Porto Alegre: Ed. Artmed, 2005.</w:t>
            </w:r>
          </w:p>
          <w:p w14:paraId="7570CF3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DIBLASI FILHO, I. </w:t>
            </w:r>
            <w:r w:rsidRPr="00807762">
              <w:rPr>
                <w:rFonts w:ascii="Arial" w:eastAsia="Arial" w:hAnsi="Arial" w:cs="Arial"/>
                <w:b/>
              </w:rPr>
              <w:t>Ecologia geral</w:t>
            </w:r>
            <w:r w:rsidRPr="00807762">
              <w:rPr>
                <w:rFonts w:ascii="Arial" w:eastAsia="Arial" w:hAnsi="Arial" w:cs="Arial"/>
              </w:rPr>
              <w:t>. Rio de Janeiro: Ciência Moderna, 2007.</w:t>
            </w:r>
          </w:p>
          <w:p w14:paraId="03CAF37D" w14:textId="4D1556E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GUREVITCH, J.; SCHEINER, S.M.; FOX, G.A. </w:t>
            </w:r>
            <w:r w:rsidRPr="00807762">
              <w:rPr>
                <w:rFonts w:ascii="Arial" w:eastAsia="Arial" w:hAnsi="Arial" w:cs="Arial"/>
                <w:b/>
              </w:rPr>
              <w:t xml:space="preserve">Ecologia Vegetal. </w:t>
            </w:r>
            <w:r w:rsidR="00222D59">
              <w:rPr>
                <w:rFonts w:ascii="Arial" w:eastAsia="Arial" w:hAnsi="Arial" w:cs="Arial"/>
              </w:rPr>
              <w:t xml:space="preserve">2ª </w:t>
            </w:r>
            <w:r w:rsidRPr="00807762">
              <w:rPr>
                <w:rFonts w:ascii="Arial" w:eastAsia="Arial" w:hAnsi="Arial" w:cs="Arial"/>
              </w:rPr>
              <w:t>ed. Porto Alegre: Artmed, 2009.</w:t>
            </w:r>
          </w:p>
          <w:p w14:paraId="1BEBA90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w:t>
            </w:r>
            <w:r w:rsidRPr="00807762">
              <w:rPr>
                <w:rFonts w:ascii="Arial" w:eastAsia="Arial" w:hAnsi="Arial" w:cs="Arial"/>
                <w:b/>
              </w:rPr>
              <w:t>Ecologia</w:t>
            </w:r>
            <w:r w:rsidRPr="00807762">
              <w:rPr>
                <w:rFonts w:ascii="Arial" w:eastAsia="Arial" w:hAnsi="Arial" w:cs="Arial"/>
              </w:rPr>
              <w:t xml:space="preserve">. Rio de Janeiro: Guanabara </w:t>
            </w:r>
            <w:proofErr w:type="spellStart"/>
            <w:r w:rsidRPr="00807762">
              <w:rPr>
                <w:rFonts w:ascii="Arial" w:eastAsia="Arial" w:hAnsi="Arial" w:cs="Arial"/>
              </w:rPr>
              <w:t>Koogam</w:t>
            </w:r>
            <w:proofErr w:type="spellEnd"/>
            <w:r w:rsidRPr="00807762">
              <w:rPr>
                <w:rFonts w:ascii="Arial" w:eastAsia="Arial" w:hAnsi="Arial" w:cs="Arial"/>
              </w:rPr>
              <w:t>, 2010.</w:t>
            </w:r>
          </w:p>
          <w:p w14:paraId="3ABF2D62" w14:textId="6A03063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BARRET, G. W. </w:t>
            </w:r>
            <w:r w:rsidRPr="00807762">
              <w:rPr>
                <w:rFonts w:ascii="Arial" w:eastAsia="Arial" w:hAnsi="Arial" w:cs="Arial"/>
                <w:b/>
              </w:rPr>
              <w:t>Fundamentos de Ecologia</w:t>
            </w:r>
            <w:r w:rsidR="00222D59">
              <w:rPr>
                <w:rFonts w:ascii="Arial" w:eastAsia="Arial" w:hAnsi="Arial" w:cs="Arial"/>
              </w:rPr>
              <w:t xml:space="preserve">. 5ª </w:t>
            </w:r>
            <w:r w:rsidRPr="00807762">
              <w:rPr>
                <w:rFonts w:ascii="Arial" w:eastAsia="Arial" w:hAnsi="Arial" w:cs="Arial"/>
              </w:rPr>
              <w:t xml:space="preserve">ed. Rio de Janeiro: </w:t>
            </w:r>
            <w:proofErr w:type="spellStart"/>
            <w:r w:rsidRPr="00807762">
              <w:rPr>
                <w:rFonts w:ascii="Arial" w:eastAsia="Arial" w:hAnsi="Arial" w:cs="Arial"/>
              </w:rPr>
              <w:t>Cengage</w:t>
            </w:r>
            <w:proofErr w:type="spellEnd"/>
            <w:r w:rsidRPr="00807762">
              <w:rPr>
                <w:rFonts w:ascii="Arial" w:eastAsia="Arial" w:hAnsi="Arial" w:cs="Arial"/>
              </w:rPr>
              <w:t xml:space="preserve"> Learning, 2007.</w:t>
            </w:r>
          </w:p>
          <w:p w14:paraId="533CCDE9" w14:textId="501AEBA2" w:rsidR="00E76DBC" w:rsidRPr="00807762" w:rsidRDefault="007A67AD" w:rsidP="006829AE">
            <w:pPr>
              <w:contextualSpacing w:val="0"/>
              <w:jc w:val="both"/>
              <w:rPr>
                <w:rFonts w:ascii="Arial" w:eastAsia="Arial" w:hAnsi="Arial" w:cs="Arial"/>
                <w:lang w:val="en-US"/>
              </w:rPr>
            </w:pPr>
            <w:r w:rsidRPr="00807762">
              <w:rPr>
                <w:rFonts w:ascii="Arial" w:eastAsia="Arial" w:hAnsi="Arial" w:cs="Arial"/>
                <w:lang w:val="en-US"/>
              </w:rPr>
              <w:t xml:space="preserve">PIANKA, E. R. </w:t>
            </w:r>
            <w:r w:rsidRPr="00807762">
              <w:rPr>
                <w:rFonts w:ascii="Arial" w:eastAsia="Arial" w:hAnsi="Arial" w:cs="Arial"/>
                <w:b/>
                <w:lang w:val="en-US"/>
              </w:rPr>
              <w:t>Evolutionary ecology</w:t>
            </w:r>
            <w:r w:rsidR="00222D59">
              <w:rPr>
                <w:rFonts w:ascii="Arial" w:eastAsia="Arial" w:hAnsi="Arial" w:cs="Arial"/>
                <w:lang w:val="en-US"/>
              </w:rPr>
              <w:t>. 4</w:t>
            </w:r>
            <w:r w:rsidR="00222D59" w:rsidRPr="00222D59">
              <w:rPr>
                <w:rFonts w:ascii="Arial" w:eastAsia="Arial" w:hAnsi="Arial" w:cs="Arial"/>
                <w:vertAlign w:val="superscript"/>
                <w:lang w:val="en-US"/>
              </w:rPr>
              <w:t>a</w:t>
            </w:r>
            <w:r w:rsidR="00222D59">
              <w:rPr>
                <w:rFonts w:ascii="Arial" w:eastAsia="Arial" w:hAnsi="Arial" w:cs="Arial"/>
                <w:lang w:val="en-US"/>
              </w:rPr>
              <w:t xml:space="preserve"> </w:t>
            </w:r>
            <w:r w:rsidRPr="00807762">
              <w:rPr>
                <w:rFonts w:ascii="Arial" w:eastAsia="Arial" w:hAnsi="Arial" w:cs="Arial"/>
                <w:lang w:val="en-US"/>
              </w:rPr>
              <w:t>ed. New York: Harper &amp; Row, 1988.</w:t>
            </w:r>
          </w:p>
        </w:tc>
      </w:tr>
      <w:tr w:rsidR="00E76DBC" w:rsidRPr="00807762" w14:paraId="1A9E20D9" w14:textId="77777777" w:rsidTr="00C319DA">
        <w:trPr>
          <w:jc w:val="center"/>
        </w:trPr>
        <w:tc>
          <w:tcPr>
            <w:tcW w:w="10065" w:type="dxa"/>
            <w:gridSpan w:val="2"/>
            <w:vAlign w:val="center"/>
          </w:tcPr>
          <w:p w14:paraId="43C16E8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6EBB183F" w14:textId="77777777" w:rsidR="00E76DBC" w:rsidRPr="00807762" w:rsidRDefault="007A67AD" w:rsidP="006829AE">
            <w:pPr>
              <w:contextualSpacing w:val="0"/>
              <w:rPr>
                <w:rFonts w:ascii="Arial" w:eastAsia="Arial" w:hAnsi="Arial" w:cs="Arial"/>
              </w:rPr>
            </w:pPr>
            <w:r w:rsidRPr="00807762">
              <w:rPr>
                <w:rFonts w:ascii="Arial" w:eastAsia="Arial" w:hAnsi="Arial" w:cs="Arial"/>
              </w:rPr>
              <w:t>ECOLOGIA DE POPULAÇÕES</w:t>
            </w:r>
          </w:p>
        </w:tc>
      </w:tr>
    </w:tbl>
    <w:p w14:paraId="39432AD5" w14:textId="77777777" w:rsidR="00E76DBC" w:rsidRPr="00807762" w:rsidRDefault="00E76DBC" w:rsidP="006829AE">
      <w:pPr>
        <w:rPr>
          <w:rFonts w:ascii="Arial" w:eastAsia="Arial" w:hAnsi="Arial" w:cs="Arial"/>
        </w:rPr>
      </w:pPr>
    </w:p>
    <w:p w14:paraId="2ACD68A7" w14:textId="77777777" w:rsidR="006A62CF" w:rsidRDefault="006A62CF">
      <w:r>
        <w:br w:type="page"/>
      </w:r>
    </w:p>
    <w:tbl>
      <w:tblPr>
        <w:tblStyle w:val="afff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1985CF0" w14:textId="77777777" w:rsidTr="00BE57BB">
        <w:trPr>
          <w:trHeight w:val="420"/>
          <w:jc w:val="center"/>
        </w:trPr>
        <w:tc>
          <w:tcPr>
            <w:tcW w:w="5524" w:type="dxa"/>
          </w:tcPr>
          <w:p w14:paraId="60CEF4A2" w14:textId="5CB1C487"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DD46A53" wp14:editId="58FFF547">
                  <wp:extent cx="2041580" cy="685514"/>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E8BE11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746FAF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9166D7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C72F7C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773AF380" w14:textId="77777777" w:rsidTr="00BE57BB">
        <w:trPr>
          <w:trHeight w:val="420"/>
          <w:jc w:val="center"/>
        </w:trPr>
        <w:tc>
          <w:tcPr>
            <w:tcW w:w="5524" w:type="dxa"/>
          </w:tcPr>
          <w:p w14:paraId="23CB4681"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Fisiologia Vegetal</w:t>
            </w:r>
          </w:p>
          <w:p w14:paraId="7D32669C" w14:textId="485C7930" w:rsidR="003F111D" w:rsidRPr="00807762" w:rsidRDefault="003F111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6F890C83" w14:textId="77777777" w:rsidR="003F111D" w:rsidRPr="00807762" w:rsidRDefault="003F111D"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77B1EA88" w14:textId="77777777" w:rsidR="003F111D" w:rsidRPr="00807762" w:rsidRDefault="003F111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7F7F67CD" w14:textId="77777777" w:rsidR="003F111D" w:rsidRPr="00807762" w:rsidRDefault="003F111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11975F98" w14:textId="165FC577" w:rsidR="00E76DBC" w:rsidRPr="00807762" w:rsidRDefault="00E76DBC" w:rsidP="006829AE">
            <w:pPr>
              <w:contextualSpacing w:val="0"/>
              <w:rPr>
                <w:rFonts w:ascii="Arial" w:eastAsia="Arial" w:hAnsi="Arial" w:cs="Arial"/>
                <w:b/>
                <w:i/>
              </w:rPr>
            </w:pPr>
          </w:p>
        </w:tc>
      </w:tr>
      <w:tr w:rsidR="00E76DBC" w:rsidRPr="00807762" w14:paraId="2CD7E6A7" w14:textId="77777777" w:rsidTr="00BE57BB">
        <w:trPr>
          <w:trHeight w:val="420"/>
          <w:jc w:val="center"/>
        </w:trPr>
        <w:tc>
          <w:tcPr>
            <w:tcW w:w="10065" w:type="dxa"/>
            <w:gridSpan w:val="2"/>
          </w:tcPr>
          <w:p w14:paraId="2B9C78ED" w14:textId="77777777" w:rsidR="00E76DBC" w:rsidRPr="00807762" w:rsidRDefault="007A67AD" w:rsidP="006A62CF">
            <w:pPr>
              <w:shd w:val="clear" w:color="auto" w:fill="FFFFFF"/>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Subsidiar o entendimento dos mecanismos fisiológicos associados ao processo de crescimento e de desenvolvimento dos vegetais, e como os processos fisiológicos das plantas podem ser afetados pelas condições ambientais e suas adaptações fisiológicas às condições de estresse.</w:t>
            </w:r>
          </w:p>
        </w:tc>
      </w:tr>
      <w:tr w:rsidR="00E76DBC" w:rsidRPr="00807762" w14:paraId="49EA749E" w14:textId="77777777" w:rsidTr="00BE57BB">
        <w:trPr>
          <w:trHeight w:val="1160"/>
          <w:jc w:val="center"/>
        </w:trPr>
        <w:tc>
          <w:tcPr>
            <w:tcW w:w="10065" w:type="dxa"/>
            <w:gridSpan w:val="2"/>
            <w:vAlign w:val="center"/>
          </w:tcPr>
          <w:p w14:paraId="71B8643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Absorção e transporte de água. Nutrição mineral. Absorção de sais minerais. Transporte de solutos orgânicos (floema). Assimilação do Nitrogênio. Fotossíntese e fotorrespiração. Respiração. Hormônios vegetais. Metabólitos secundários e defesa vegetal. </w:t>
            </w:r>
            <w:proofErr w:type="spellStart"/>
            <w:r w:rsidRPr="00807762">
              <w:rPr>
                <w:rFonts w:ascii="Arial" w:eastAsia="Arial" w:hAnsi="Arial" w:cs="Arial"/>
              </w:rPr>
              <w:t>Fotomorfogênese</w:t>
            </w:r>
            <w:proofErr w:type="spellEnd"/>
            <w:r w:rsidRPr="00807762">
              <w:rPr>
                <w:rFonts w:ascii="Arial" w:eastAsia="Arial" w:hAnsi="Arial" w:cs="Arial"/>
              </w:rPr>
              <w:t>. Floração. Frutificação. Senescência. Germinação e dormência de sementes. Fisiologia do estresse.</w:t>
            </w:r>
          </w:p>
        </w:tc>
      </w:tr>
      <w:tr w:rsidR="00E76DBC" w:rsidRPr="00807762" w14:paraId="0E6EE83C" w14:textId="77777777" w:rsidTr="00BE57BB">
        <w:trPr>
          <w:trHeight w:val="580"/>
          <w:jc w:val="center"/>
        </w:trPr>
        <w:tc>
          <w:tcPr>
            <w:tcW w:w="10065" w:type="dxa"/>
            <w:gridSpan w:val="2"/>
            <w:vAlign w:val="center"/>
          </w:tcPr>
          <w:p w14:paraId="4288A00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2AD899E8" w14:textId="77777777" w:rsidTr="00BE57BB">
        <w:trPr>
          <w:jc w:val="center"/>
        </w:trPr>
        <w:tc>
          <w:tcPr>
            <w:tcW w:w="10065" w:type="dxa"/>
            <w:gridSpan w:val="2"/>
            <w:vAlign w:val="center"/>
          </w:tcPr>
          <w:p w14:paraId="4FCFFD2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79303D6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CASTRO, P. R. C.; KLUGE, R. A.; PERES, L. E. P. </w:t>
            </w:r>
            <w:r w:rsidRPr="00807762">
              <w:rPr>
                <w:rFonts w:ascii="Arial" w:eastAsia="Arial" w:hAnsi="Arial" w:cs="Arial"/>
                <w:b/>
              </w:rPr>
              <w:t>Manual de fisiologia vegetal: teoria e prática</w:t>
            </w:r>
            <w:r w:rsidRPr="00807762">
              <w:rPr>
                <w:rFonts w:ascii="Arial" w:eastAsia="Arial" w:hAnsi="Arial" w:cs="Arial"/>
              </w:rPr>
              <w:t>. Piracicaba: Agronômica CERES, 2005.</w:t>
            </w:r>
          </w:p>
          <w:p w14:paraId="4AAF752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KERBAUY, G. B. </w:t>
            </w:r>
            <w:r w:rsidRPr="00807762">
              <w:rPr>
                <w:rFonts w:ascii="Arial" w:eastAsia="Arial" w:hAnsi="Arial" w:cs="Arial"/>
                <w:b/>
              </w:rPr>
              <w:t>Fisiologia vegetal</w:t>
            </w:r>
            <w:r w:rsidRPr="00807762">
              <w:rPr>
                <w:rFonts w:ascii="Arial" w:eastAsia="Arial" w:hAnsi="Arial" w:cs="Arial"/>
              </w:rPr>
              <w:t>. Rio de Janeiro: Guanabara Koogan, 2004.</w:t>
            </w:r>
          </w:p>
          <w:p w14:paraId="482E1496" w14:textId="7D86DE4A"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TAIZ, L.; ZEIGER, E. </w:t>
            </w:r>
            <w:r w:rsidRPr="00807762">
              <w:rPr>
                <w:rFonts w:ascii="Arial" w:eastAsia="Arial" w:hAnsi="Arial" w:cs="Arial"/>
                <w:b/>
              </w:rPr>
              <w:t>Fisiologia vegetal</w:t>
            </w:r>
            <w:r w:rsidR="00222D59">
              <w:rPr>
                <w:rFonts w:ascii="Arial" w:eastAsia="Arial" w:hAnsi="Arial" w:cs="Arial"/>
              </w:rPr>
              <w:t xml:space="preserve">. 5ª </w:t>
            </w:r>
            <w:r w:rsidRPr="00807762">
              <w:rPr>
                <w:rFonts w:ascii="Arial" w:eastAsia="Arial" w:hAnsi="Arial" w:cs="Arial"/>
              </w:rPr>
              <w:t>ed. Porto Alegre: Artmed, 2013.</w:t>
            </w:r>
          </w:p>
        </w:tc>
      </w:tr>
      <w:tr w:rsidR="00E76DBC" w:rsidRPr="00807762" w14:paraId="2482F6A3" w14:textId="77777777" w:rsidTr="00BE57BB">
        <w:trPr>
          <w:jc w:val="center"/>
        </w:trPr>
        <w:tc>
          <w:tcPr>
            <w:tcW w:w="10065" w:type="dxa"/>
            <w:gridSpan w:val="2"/>
            <w:vAlign w:val="center"/>
          </w:tcPr>
          <w:p w14:paraId="529523D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3E8C985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LARCHER, W. </w:t>
            </w:r>
            <w:proofErr w:type="spellStart"/>
            <w:r w:rsidRPr="00807762">
              <w:rPr>
                <w:rFonts w:ascii="Arial" w:eastAsia="Arial" w:hAnsi="Arial" w:cs="Arial"/>
                <w:b/>
              </w:rPr>
              <w:t>Ecofisiologia</w:t>
            </w:r>
            <w:proofErr w:type="spellEnd"/>
            <w:r w:rsidRPr="00807762">
              <w:rPr>
                <w:rFonts w:ascii="Arial" w:eastAsia="Arial" w:hAnsi="Arial" w:cs="Arial"/>
                <w:b/>
              </w:rPr>
              <w:t xml:space="preserve"> vegetal</w:t>
            </w:r>
            <w:r w:rsidRPr="00807762">
              <w:rPr>
                <w:rFonts w:ascii="Arial" w:eastAsia="Arial" w:hAnsi="Arial" w:cs="Arial"/>
              </w:rPr>
              <w:t>. São Carlos: Rima, 2000.</w:t>
            </w:r>
          </w:p>
          <w:p w14:paraId="32BC318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MARCOS FILHO, J. </w:t>
            </w:r>
            <w:r w:rsidRPr="00807762">
              <w:rPr>
                <w:rFonts w:ascii="Arial" w:eastAsia="Arial" w:hAnsi="Arial" w:cs="Arial"/>
                <w:b/>
              </w:rPr>
              <w:t>Fisiologia de sementes de plantas cultivadas</w:t>
            </w:r>
            <w:r w:rsidRPr="00807762">
              <w:rPr>
                <w:rFonts w:ascii="Arial" w:eastAsia="Arial" w:hAnsi="Arial" w:cs="Arial"/>
              </w:rPr>
              <w:t>. Piracicaba: FEALQ, 2005.</w:t>
            </w:r>
          </w:p>
          <w:p w14:paraId="78C489D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MARENCO, R. A.; LOPES, N. F. </w:t>
            </w:r>
            <w:r w:rsidRPr="00807762">
              <w:rPr>
                <w:rFonts w:ascii="Arial" w:eastAsia="Arial" w:hAnsi="Arial" w:cs="Arial"/>
                <w:b/>
              </w:rPr>
              <w:t>Fisiologia vegetal: fotossíntese, respiração, relações hídricas e nutrição mineral</w:t>
            </w:r>
            <w:r w:rsidRPr="00807762">
              <w:rPr>
                <w:rFonts w:ascii="Arial" w:eastAsia="Arial" w:hAnsi="Arial" w:cs="Arial"/>
              </w:rPr>
              <w:t>. Viçosa, MG: UFV, 2005.</w:t>
            </w:r>
          </w:p>
          <w:p w14:paraId="26E8E4BC" w14:textId="77777777" w:rsidR="00E76DBC" w:rsidRPr="00807762" w:rsidRDefault="007A67AD" w:rsidP="006829AE">
            <w:pPr>
              <w:contextualSpacing w:val="0"/>
              <w:jc w:val="both"/>
              <w:rPr>
                <w:rFonts w:ascii="Arial" w:eastAsia="Arial" w:hAnsi="Arial" w:cs="Arial"/>
                <w:lang w:val="en-US"/>
              </w:rPr>
            </w:pPr>
            <w:r w:rsidRPr="00807762">
              <w:rPr>
                <w:rFonts w:ascii="Arial" w:eastAsia="Arial" w:hAnsi="Arial" w:cs="Arial"/>
              </w:rPr>
              <w:t xml:space="preserve">PRADO, C. H. B. A.; CASALI, C. A. </w:t>
            </w:r>
            <w:r w:rsidRPr="00807762">
              <w:rPr>
                <w:rFonts w:ascii="Arial" w:eastAsia="Arial" w:hAnsi="Arial" w:cs="Arial"/>
                <w:b/>
              </w:rPr>
              <w:t>Fisiologia vegetal: práticas em relações hídricas, fotossíntese e nutrição mineral</w:t>
            </w:r>
            <w:r w:rsidRPr="00807762">
              <w:rPr>
                <w:rFonts w:ascii="Arial" w:eastAsia="Arial" w:hAnsi="Arial" w:cs="Arial"/>
              </w:rPr>
              <w:t xml:space="preserve">. </w:t>
            </w:r>
            <w:r w:rsidRPr="00807762">
              <w:rPr>
                <w:rFonts w:ascii="Arial" w:eastAsia="Arial" w:hAnsi="Arial" w:cs="Arial"/>
                <w:lang w:val="en-US"/>
              </w:rPr>
              <w:t xml:space="preserve">São Paulo: </w:t>
            </w:r>
            <w:proofErr w:type="spellStart"/>
            <w:r w:rsidRPr="00807762">
              <w:rPr>
                <w:rFonts w:ascii="Arial" w:eastAsia="Arial" w:hAnsi="Arial" w:cs="Arial"/>
                <w:lang w:val="en-US"/>
              </w:rPr>
              <w:t>Manole</w:t>
            </w:r>
            <w:proofErr w:type="spellEnd"/>
            <w:r w:rsidRPr="00807762">
              <w:rPr>
                <w:rFonts w:ascii="Arial" w:eastAsia="Arial" w:hAnsi="Arial" w:cs="Arial"/>
                <w:lang w:val="en-US"/>
              </w:rPr>
              <w:t xml:space="preserve"> </w:t>
            </w:r>
            <w:proofErr w:type="spellStart"/>
            <w:r w:rsidRPr="00807762">
              <w:rPr>
                <w:rFonts w:ascii="Arial" w:eastAsia="Arial" w:hAnsi="Arial" w:cs="Arial"/>
                <w:lang w:val="en-US"/>
              </w:rPr>
              <w:t>Biomedicina</w:t>
            </w:r>
            <w:proofErr w:type="spellEnd"/>
            <w:r w:rsidRPr="00807762">
              <w:rPr>
                <w:rFonts w:ascii="Arial" w:eastAsia="Arial" w:hAnsi="Arial" w:cs="Arial"/>
                <w:lang w:val="en-US"/>
              </w:rPr>
              <w:t>, 2006.</w:t>
            </w:r>
          </w:p>
          <w:p w14:paraId="4F9BBBD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lang w:val="en-US"/>
              </w:rPr>
              <w:t xml:space="preserve">SALISBURY, F.G. &amp; ROSS, C. W. </w:t>
            </w:r>
            <w:r w:rsidRPr="00807762">
              <w:rPr>
                <w:rFonts w:ascii="Arial" w:eastAsia="Arial" w:hAnsi="Arial" w:cs="Arial"/>
                <w:b/>
                <w:lang w:val="en-US"/>
              </w:rPr>
              <w:t>Plant Physiology</w:t>
            </w:r>
            <w:r w:rsidRPr="00807762">
              <w:rPr>
                <w:rFonts w:ascii="Arial" w:eastAsia="Arial" w:hAnsi="Arial" w:cs="Arial"/>
                <w:lang w:val="en-US"/>
              </w:rPr>
              <w:t>. Wadsworth Publishing Co, California</w:t>
            </w:r>
            <w:r w:rsidRPr="00807762">
              <w:rPr>
                <w:rFonts w:ascii="Arial" w:eastAsia="Arial" w:hAnsi="Arial" w:cs="Arial"/>
                <w:b/>
                <w:lang w:val="en-US"/>
              </w:rPr>
              <w:t xml:space="preserve">. </w:t>
            </w:r>
            <w:r w:rsidRPr="00807762">
              <w:rPr>
                <w:rFonts w:ascii="Arial" w:eastAsia="Arial" w:hAnsi="Arial" w:cs="Arial"/>
              </w:rPr>
              <w:t>1992.</w:t>
            </w:r>
          </w:p>
        </w:tc>
      </w:tr>
      <w:tr w:rsidR="00E76DBC" w:rsidRPr="00807762" w14:paraId="7B619932" w14:textId="77777777" w:rsidTr="00BE57BB">
        <w:trPr>
          <w:jc w:val="center"/>
        </w:trPr>
        <w:tc>
          <w:tcPr>
            <w:tcW w:w="10065" w:type="dxa"/>
            <w:gridSpan w:val="2"/>
            <w:vAlign w:val="center"/>
          </w:tcPr>
          <w:p w14:paraId="4F3C8D87"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610E445D" w14:textId="77777777" w:rsidR="00E76DBC" w:rsidRPr="00807762" w:rsidRDefault="007A67AD" w:rsidP="006829AE">
            <w:pPr>
              <w:contextualSpacing w:val="0"/>
              <w:rPr>
                <w:rFonts w:ascii="Arial" w:eastAsia="Arial" w:hAnsi="Arial" w:cs="Arial"/>
              </w:rPr>
            </w:pPr>
            <w:r w:rsidRPr="00807762">
              <w:rPr>
                <w:rFonts w:ascii="Arial" w:eastAsia="Arial" w:hAnsi="Arial" w:cs="Arial"/>
              </w:rPr>
              <w:t>ANATOMIA VEGETAL</w:t>
            </w:r>
          </w:p>
        </w:tc>
      </w:tr>
    </w:tbl>
    <w:p w14:paraId="6A3F0534" w14:textId="77777777" w:rsidR="00E76DBC" w:rsidRPr="00807762" w:rsidRDefault="00E76DBC" w:rsidP="006829AE">
      <w:pPr>
        <w:rPr>
          <w:rFonts w:ascii="Arial" w:eastAsia="Arial" w:hAnsi="Arial" w:cs="Arial"/>
        </w:rPr>
      </w:pPr>
    </w:p>
    <w:p w14:paraId="2DCB0DFD" w14:textId="77777777" w:rsidR="006A62CF" w:rsidRDefault="006A62CF">
      <w:r>
        <w:br w:type="page"/>
      </w:r>
    </w:p>
    <w:tbl>
      <w:tblPr>
        <w:tblStyle w:val="afff2"/>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B37901B" w14:textId="77777777" w:rsidTr="00BE57BB">
        <w:trPr>
          <w:trHeight w:val="420"/>
          <w:jc w:val="center"/>
        </w:trPr>
        <w:tc>
          <w:tcPr>
            <w:tcW w:w="5524" w:type="dxa"/>
          </w:tcPr>
          <w:p w14:paraId="0EB7876B" w14:textId="6F0F01F5"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6E7179D6" wp14:editId="125BE6CE">
                  <wp:extent cx="2041580" cy="685514"/>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1E471A8"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31D2BA16" w14:textId="13E93691"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4DF07CE"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C39A9E4" w14:textId="2B3B4D58"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50AD9BF5" w14:textId="77777777" w:rsidTr="00BE57BB">
        <w:trPr>
          <w:trHeight w:val="420"/>
          <w:jc w:val="center"/>
        </w:trPr>
        <w:tc>
          <w:tcPr>
            <w:tcW w:w="5524" w:type="dxa"/>
          </w:tcPr>
          <w:p w14:paraId="6D69C747"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Histologia Humana Básica</w:t>
            </w:r>
          </w:p>
          <w:p w14:paraId="2DA03473" w14:textId="0E0EE1E3" w:rsidR="0018424E" w:rsidRPr="00807762" w:rsidRDefault="0018424E"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229CB167" w14:textId="77777777" w:rsidR="004C191C" w:rsidRPr="00807762" w:rsidRDefault="004C191C"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704E701E" w14:textId="77777777" w:rsidR="004C191C" w:rsidRPr="00807762" w:rsidRDefault="004C191C"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0C30157B" w14:textId="7F4AD0ED" w:rsidR="004C191C" w:rsidRPr="00807762" w:rsidRDefault="004C191C"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10</w:t>
            </w:r>
          </w:p>
          <w:p w14:paraId="7608F50B" w14:textId="73271EA6" w:rsidR="00E76DBC" w:rsidRPr="00807762" w:rsidRDefault="00E76DBC" w:rsidP="006829AE">
            <w:pPr>
              <w:contextualSpacing w:val="0"/>
              <w:rPr>
                <w:rFonts w:ascii="Arial" w:eastAsia="Arial" w:hAnsi="Arial" w:cs="Arial"/>
                <w:b/>
                <w:i/>
              </w:rPr>
            </w:pPr>
          </w:p>
        </w:tc>
      </w:tr>
      <w:tr w:rsidR="00E76DBC" w:rsidRPr="00807762" w14:paraId="036B4F31" w14:textId="77777777" w:rsidTr="00BE57BB">
        <w:trPr>
          <w:trHeight w:val="420"/>
          <w:jc w:val="center"/>
        </w:trPr>
        <w:tc>
          <w:tcPr>
            <w:tcW w:w="10065" w:type="dxa"/>
            <w:gridSpan w:val="2"/>
          </w:tcPr>
          <w:p w14:paraId="2F44F4A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Compreender a estrutura elementar da anatomia microscópica dos tecidos básicos, os componentes da matriz extracelular e os componentes do fluido tecidual que compõem os órgãos e sistemas de órgãos dos seres humanos.</w:t>
            </w:r>
          </w:p>
        </w:tc>
      </w:tr>
      <w:tr w:rsidR="00E76DBC" w:rsidRPr="00807762" w14:paraId="454D7330" w14:textId="77777777" w:rsidTr="00BE57BB">
        <w:trPr>
          <w:trHeight w:val="420"/>
          <w:jc w:val="center"/>
        </w:trPr>
        <w:tc>
          <w:tcPr>
            <w:tcW w:w="10065" w:type="dxa"/>
            <w:gridSpan w:val="2"/>
            <w:vAlign w:val="center"/>
          </w:tcPr>
          <w:p w14:paraId="46C9C31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O componente curricular aborda as noções básicas sobre técnicas de histologia, tipos de microscopia, técnicas de imagem digital, a estrutura geral das células, a matriz extracelular, os tecidos epiteliais de revestimento e glandular, tecidos conjuntivos propriamente dito, cartilaginoso, adiposo e ósseo, tecidos musculares e nervoso, sangue e hematopoese. Noções básicas dos tecidos dos sistemas: respiratório, circulatório, digestivo, endócrino, reprodutor, urinário, tegumentar e imunológico.</w:t>
            </w:r>
          </w:p>
        </w:tc>
      </w:tr>
      <w:tr w:rsidR="00E76DBC" w:rsidRPr="00807762" w14:paraId="505E77F7" w14:textId="77777777" w:rsidTr="00BE57BB">
        <w:trPr>
          <w:trHeight w:val="580"/>
          <w:jc w:val="center"/>
        </w:trPr>
        <w:tc>
          <w:tcPr>
            <w:tcW w:w="10065" w:type="dxa"/>
            <w:gridSpan w:val="2"/>
            <w:vAlign w:val="center"/>
          </w:tcPr>
          <w:p w14:paraId="4748D69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25FE125" w14:textId="77777777" w:rsidTr="00BE57BB">
        <w:trPr>
          <w:jc w:val="center"/>
        </w:trPr>
        <w:tc>
          <w:tcPr>
            <w:tcW w:w="10065" w:type="dxa"/>
            <w:gridSpan w:val="2"/>
            <w:vAlign w:val="center"/>
          </w:tcPr>
          <w:p w14:paraId="532D0F4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15F8F3A3"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GARTNER, L. P.; HIATT, J. L. </w:t>
            </w:r>
            <w:r w:rsidRPr="00807762">
              <w:rPr>
                <w:rFonts w:ascii="Arial" w:eastAsia="Arial" w:hAnsi="Arial" w:cs="Arial"/>
                <w:b/>
              </w:rPr>
              <w:t>Atlas colorido de histologia</w:t>
            </w:r>
            <w:r w:rsidRPr="00807762">
              <w:rPr>
                <w:rFonts w:ascii="Arial" w:eastAsia="Arial" w:hAnsi="Arial" w:cs="Arial"/>
              </w:rPr>
              <w:t xml:space="preserve">. 6ª ed. Rio de Janeiro: </w:t>
            </w:r>
            <w:proofErr w:type="spellStart"/>
            <w:r w:rsidRPr="00807762">
              <w:rPr>
                <w:rFonts w:ascii="Arial" w:eastAsia="Arial" w:hAnsi="Arial" w:cs="Arial"/>
              </w:rPr>
              <w:t>Elsevier</w:t>
            </w:r>
            <w:proofErr w:type="spellEnd"/>
            <w:r w:rsidRPr="00807762">
              <w:rPr>
                <w:rFonts w:ascii="Arial" w:eastAsia="Arial" w:hAnsi="Arial" w:cs="Arial"/>
              </w:rPr>
              <w:t>, 2014.</w:t>
            </w:r>
          </w:p>
          <w:p w14:paraId="0AA783DE"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GARTNER, L. P.; HIATT, J. L. </w:t>
            </w:r>
            <w:r w:rsidRPr="00807762">
              <w:rPr>
                <w:rFonts w:ascii="Arial" w:eastAsia="Arial" w:hAnsi="Arial" w:cs="Arial"/>
                <w:b/>
              </w:rPr>
              <w:t>Tratado de histologia em cores</w:t>
            </w:r>
            <w:r w:rsidRPr="00807762">
              <w:rPr>
                <w:rFonts w:ascii="Arial" w:eastAsia="Arial" w:hAnsi="Arial" w:cs="Arial"/>
              </w:rPr>
              <w:t xml:space="preserve">. 3ª ed. Rio de Janeiro: </w:t>
            </w:r>
            <w:proofErr w:type="spellStart"/>
            <w:r w:rsidRPr="00807762">
              <w:rPr>
                <w:rFonts w:ascii="Arial" w:eastAsia="Arial" w:hAnsi="Arial" w:cs="Arial"/>
              </w:rPr>
              <w:t>Elsevier</w:t>
            </w:r>
            <w:proofErr w:type="spellEnd"/>
            <w:r w:rsidRPr="00807762">
              <w:rPr>
                <w:rFonts w:ascii="Arial" w:eastAsia="Arial" w:hAnsi="Arial" w:cs="Arial"/>
              </w:rPr>
              <w:t>, 2013.</w:t>
            </w:r>
          </w:p>
          <w:p w14:paraId="309FED50" w14:textId="577A9258" w:rsidR="00E76DBC" w:rsidRPr="00807762" w:rsidRDefault="000F517F" w:rsidP="006829AE">
            <w:pPr>
              <w:contextualSpacing w:val="0"/>
              <w:jc w:val="both"/>
              <w:rPr>
                <w:rFonts w:ascii="Arial" w:eastAsia="Arial" w:hAnsi="Arial" w:cs="Arial"/>
              </w:rPr>
            </w:pPr>
            <w:r w:rsidRPr="00807762">
              <w:rPr>
                <w:rFonts w:ascii="Arial" w:eastAsia="Arial" w:hAnsi="Arial" w:cs="Arial"/>
              </w:rPr>
              <w:t xml:space="preserve">JUNQUEIRA, L.C.U.; CARNEIRO, J. </w:t>
            </w:r>
            <w:r w:rsidRPr="00807762">
              <w:rPr>
                <w:rFonts w:ascii="Arial" w:eastAsia="Arial" w:hAnsi="Arial" w:cs="Arial"/>
                <w:b/>
              </w:rPr>
              <w:t>Histologia Básica</w:t>
            </w:r>
            <w:r w:rsidRPr="00807762">
              <w:rPr>
                <w:rFonts w:ascii="Arial" w:eastAsia="Arial" w:hAnsi="Arial" w:cs="Arial"/>
              </w:rPr>
              <w:t>. 12ª ed. Rio de janeiro: Guanabara Koogan, 2013.</w:t>
            </w:r>
          </w:p>
        </w:tc>
      </w:tr>
      <w:tr w:rsidR="00E76DBC" w:rsidRPr="00807762" w14:paraId="492958C9" w14:textId="77777777" w:rsidTr="00BE57BB">
        <w:trPr>
          <w:jc w:val="center"/>
        </w:trPr>
        <w:tc>
          <w:tcPr>
            <w:tcW w:w="10065" w:type="dxa"/>
            <w:gridSpan w:val="2"/>
            <w:vAlign w:val="center"/>
          </w:tcPr>
          <w:p w14:paraId="334CFC1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77CCEBE0"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BERMAN, I. </w:t>
            </w:r>
            <w:r w:rsidRPr="00807762">
              <w:rPr>
                <w:rFonts w:ascii="Arial" w:eastAsia="Arial" w:hAnsi="Arial" w:cs="Arial"/>
                <w:b/>
              </w:rPr>
              <w:t>Atlas Colorido de Histologia Básica</w:t>
            </w:r>
            <w:r w:rsidRPr="00807762">
              <w:rPr>
                <w:rFonts w:ascii="Arial" w:eastAsia="Arial" w:hAnsi="Arial" w:cs="Arial"/>
              </w:rPr>
              <w:t>. 2ª ed. Rio de Janeiro: Guanabara Koogan, 2000.</w:t>
            </w:r>
          </w:p>
          <w:p w14:paraId="0B81DCF3"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BLOOM, W.; FAWCETT, D.W. </w:t>
            </w:r>
            <w:r w:rsidRPr="00807762">
              <w:rPr>
                <w:rFonts w:ascii="Arial" w:eastAsia="Arial" w:hAnsi="Arial" w:cs="Arial"/>
                <w:b/>
              </w:rPr>
              <w:t>Tratado de Histologia</w:t>
            </w:r>
            <w:r w:rsidRPr="00807762">
              <w:rPr>
                <w:rFonts w:ascii="Arial" w:eastAsia="Arial" w:hAnsi="Arial" w:cs="Arial"/>
              </w:rPr>
              <w:t>. 10ª ed. Interamericana, 1977.</w:t>
            </w:r>
          </w:p>
          <w:p w14:paraId="10061166"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CORMAK, D. H. </w:t>
            </w:r>
            <w:r w:rsidRPr="00807762">
              <w:rPr>
                <w:rFonts w:ascii="Arial" w:eastAsia="Arial" w:hAnsi="Arial" w:cs="Arial"/>
                <w:b/>
              </w:rPr>
              <w:t>Fundamentos de Histologia</w:t>
            </w:r>
            <w:r w:rsidRPr="00807762">
              <w:rPr>
                <w:rFonts w:ascii="Arial" w:eastAsia="Arial" w:hAnsi="Arial" w:cs="Arial"/>
              </w:rPr>
              <w:t>. Rio de Janeiro: Guanabara Koogan, 1996.</w:t>
            </w:r>
          </w:p>
          <w:p w14:paraId="53D63598" w14:textId="77777777" w:rsidR="000F517F" w:rsidRPr="00807762" w:rsidRDefault="000F517F" w:rsidP="006829AE">
            <w:pPr>
              <w:contextualSpacing w:val="0"/>
              <w:jc w:val="both"/>
              <w:rPr>
                <w:rFonts w:ascii="Arial" w:eastAsia="Arial" w:hAnsi="Arial" w:cs="Arial"/>
              </w:rPr>
            </w:pPr>
            <w:r w:rsidRPr="00807762">
              <w:rPr>
                <w:rFonts w:ascii="Arial" w:eastAsia="Arial" w:hAnsi="Arial" w:cs="Arial"/>
              </w:rPr>
              <w:t xml:space="preserve">KIERSZENBAUM, A. L.; TRES, L. L. </w:t>
            </w:r>
            <w:r w:rsidRPr="00807762">
              <w:rPr>
                <w:rFonts w:ascii="Arial" w:eastAsia="Arial" w:hAnsi="Arial" w:cs="Arial"/>
                <w:b/>
              </w:rPr>
              <w:t>Histologia e Biologia Celular</w:t>
            </w:r>
            <w:r w:rsidRPr="00807762">
              <w:rPr>
                <w:rFonts w:ascii="Arial" w:eastAsia="Arial" w:hAnsi="Arial" w:cs="Arial"/>
              </w:rPr>
              <w:t xml:space="preserve">. 3ª ed. Rio de Janeiro: </w:t>
            </w:r>
            <w:proofErr w:type="spellStart"/>
            <w:r w:rsidRPr="00807762">
              <w:rPr>
                <w:rFonts w:ascii="Arial" w:eastAsia="Arial" w:hAnsi="Arial" w:cs="Arial"/>
              </w:rPr>
              <w:t>Elsevier</w:t>
            </w:r>
            <w:proofErr w:type="spellEnd"/>
            <w:r w:rsidRPr="00807762">
              <w:rPr>
                <w:rFonts w:ascii="Arial" w:eastAsia="Arial" w:hAnsi="Arial" w:cs="Arial"/>
              </w:rPr>
              <w:t>, 2012.</w:t>
            </w:r>
          </w:p>
          <w:p w14:paraId="4EAC75A0" w14:textId="77E4BBE6" w:rsidR="00E76DBC" w:rsidRPr="00807762" w:rsidRDefault="000F517F" w:rsidP="006829AE">
            <w:pPr>
              <w:contextualSpacing w:val="0"/>
              <w:jc w:val="both"/>
              <w:rPr>
                <w:rFonts w:ascii="Arial" w:eastAsia="Arial" w:hAnsi="Arial" w:cs="Arial"/>
              </w:rPr>
            </w:pPr>
            <w:r w:rsidRPr="00807762">
              <w:rPr>
                <w:rFonts w:ascii="Arial" w:eastAsia="Arial" w:hAnsi="Arial" w:cs="Arial"/>
              </w:rPr>
              <w:t xml:space="preserve">ROSS, M. H.; PAWLINA, W. </w:t>
            </w:r>
            <w:r w:rsidRPr="00807762">
              <w:rPr>
                <w:rFonts w:ascii="Arial" w:eastAsia="Arial" w:hAnsi="Arial" w:cs="Arial"/>
                <w:b/>
              </w:rPr>
              <w:t>Histologia Texto e Atlas</w:t>
            </w:r>
            <w:r w:rsidRPr="00807762">
              <w:rPr>
                <w:rFonts w:ascii="Arial" w:eastAsia="Arial" w:hAnsi="Arial" w:cs="Arial"/>
              </w:rPr>
              <w:t>. 6ª ed. Rio de Janeiro: Guanabara Koogan, 2012.</w:t>
            </w:r>
          </w:p>
        </w:tc>
      </w:tr>
      <w:tr w:rsidR="00E76DBC" w:rsidRPr="00807762" w14:paraId="5225D6C4" w14:textId="77777777" w:rsidTr="00BE57BB">
        <w:trPr>
          <w:jc w:val="center"/>
        </w:trPr>
        <w:tc>
          <w:tcPr>
            <w:tcW w:w="10065" w:type="dxa"/>
            <w:gridSpan w:val="2"/>
            <w:vAlign w:val="center"/>
          </w:tcPr>
          <w:p w14:paraId="523FF2C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7A52B63A" w14:textId="77777777" w:rsidR="00E76DBC" w:rsidRPr="00807762" w:rsidRDefault="007A67AD" w:rsidP="006829AE">
            <w:pPr>
              <w:contextualSpacing w:val="0"/>
              <w:rPr>
                <w:rFonts w:ascii="Arial" w:eastAsia="Arial" w:hAnsi="Arial" w:cs="Arial"/>
              </w:rPr>
            </w:pPr>
            <w:r w:rsidRPr="00807762">
              <w:rPr>
                <w:rFonts w:ascii="Arial" w:eastAsia="Arial" w:hAnsi="Arial" w:cs="Arial"/>
              </w:rPr>
              <w:t>ANATOMIA HUMANA BÁSICA</w:t>
            </w:r>
          </w:p>
        </w:tc>
      </w:tr>
    </w:tbl>
    <w:p w14:paraId="564935C5" w14:textId="77777777" w:rsidR="00E76DBC" w:rsidRPr="00807762" w:rsidRDefault="00E76DBC" w:rsidP="006829AE">
      <w:pPr>
        <w:rPr>
          <w:rFonts w:ascii="Arial" w:eastAsia="Arial" w:hAnsi="Arial" w:cs="Arial"/>
        </w:rPr>
      </w:pPr>
    </w:p>
    <w:p w14:paraId="1F1DB09D" w14:textId="77777777" w:rsidR="006A62CF" w:rsidRDefault="006A62CF">
      <w:r>
        <w:br w:type="page"/>
      </w:r>
    </w:p>
    <w:tbl>
      <w:tblPr>
        <w:tblStyle w:val="afff3"/>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3DCC786F" w14:textId="77777777" w:rsidTr="00BE57BB">
        <w:trPr>
          <w:trHeight w:val="420"/>
          <w:jc w:val="center"/>
        </w:trPr>
        <w:tc>
          <w:tcPr>
            <w:tcW w:w="5524" w:type="dxa"/>
          </w:tcPr>
          <w:p w14:paraId="51A0B622" w14:textId="08402024"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6AB21B37" wp14:editId="4DCAF787">
                  <wp:extent cx="2041580" cy="685514"/>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10D3EF7"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D7821F3" w14:textId="043571F6"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16190E2"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4BB3AD3" w14:textId="66FFEF83"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4A60DF32" w14:textId="77777777" w:rsidTr="00BE57BB">
        <w:trPr>
          <w:trHeight w:val="420"/>
          <w:jc w:val="center"/>
        </w:trPr>
        <w:tc>
          <w:tcPr>
            <w:tcW w:w="5524" w:type="dxa"/>
          </w:tcPr>
          <w:p w14:paraId="411F810B"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Microbiologia</w:t>
            </w:r>
          </w:p>
          <w:p w14:paraId="6835149C" w14:textId="70A65351" w:rsidR="006A4449" w:rsidRPr="00807762" w:rsidRDefault="006A444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1B0F4A4A" w14:textId="77777777" w:rsidR="006A4449" w:rsidRPr="00807762" w:rsidRDefault="006A444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34A1C875" w14:textId="77777777" w:rsidR="006A4449" w:rsidRPr="00807762" w:rsidRDefault="006A444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3D940699" w14:textId="77777777" w:rsidR="006A4449" w:rsidRPr="00807762" w:rsidRDefault="006A4449"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5764A027" w14:textId="3ECFBDE4" w:rsidR="00E76DBC" w:rsidRPr="00807762" w:rsidRDefault="00E76DBC" w:rsidP="006829AE">
            <w:pPr>
              <w:contextualSpacing w:val="0"/>
              <w:rPr>
                <w:rFonts w:ascii="Arial" w:eastAsia="Arial" w:hAnsi="Arial" w:cs="Arial"/>
                <w:b/>
                <w:i/>
              </w:rPr>
            </w:pPr>
          </w:p>
        </w:tc>
      </w:tr>
      <w:tr w:rsidR="00E76DBC" w:rsidRPr="00807762" w14:paraId="40CBB733" w14:textId="77777777" w:rsidTr="00BE57BB">
        <w:trPr>
          <w:trHeight w:val="420"/>
          <w:jc w:val="center"/>
        </w:trPr>
        <w:tc>
          <w:tcPr>
            <w:tcW w:w="10065" w:type="dxa"/>
            <w:gridSpan w:val="2"/>
          </w:tcPr>
          <w:p w14:paraId="015F51A4" w14:textId="011D7D2A"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Reconhecer aspectos da forma, estrutura, reprodução, fisiologia, metabolismo e identificação dos seres microscópicos, como bactérias e fungos; entender suas relações recíprocas e com outros seres vivos, seus efeitos benéficos e prejudiciais sobre os homens, animais e plantas. Aplicar os conhecimentos na saúde pública, nas análises clínicas e toxicológicas</w:t>
            </w:r>
            <w:r w:rsidR="00C24C15" w:rsidRPr="00807762">
              <w:rPr>
                <w:rFonts w:ascii="Arial" w:eastAsia="Arial" w:hAnsi="Arial" w:cs="Arial"/>
              </w:rPr>
              <w:t xml:space="preserve">, bem como </w:t>
            </w:r>
            <w:r w:rsidRPr="00807762">
              <w:rPr>
                <w:rFonts w:ascii="Arial" w:eastAsia="Arial" w:hAnsi="Arial" w:cs="Arial"/>
              </w:rPr>
              <w:t>em ciência e tecnologia de inovação.</w:t>
            </w:r>
          </w:p>
        </w:tc>
      </w:tr>
      <w:tr w:rsidR="00E76DBC" w:rsidRPr="00807762" w14:paraId="4DB2ACBD" w14:textId="77777777" w:rsidTr="00BE57BB">
        <w:trPr>
          <w:trHeight w:val="2000"/>
          <w:jc w:val="center"/>
        </w:trPr>
        <w:tc>
          <w:tcPr>
            <w:tcW w:w="10065" w:type="dxa"/>
            <w:gridSpan w:val="2"/>
            <w:vAlign w:val="center"/>
          </w:tcPr>
          <w:p w14:paraId="62400953" w14:textId="77777777" w:rsidR="00E76DBC" w:rsidRPr="00807762" w:rsidRDefault="007A67AD" w:rsidP="006829AE">
            <w:pPr>
              <w:shd w:val="clear" w:color="auto" w:fill="FFFFFF"/>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busca fornecer o embasamento para o estudo Teórico: Introdução à Microbiologia. Classificação dos microrganismos: células procarióticas e eucarióticas. História da microbiologia. Principais grupos e taxonomia de bactérias e fungos. Crescimento e cultivo de microrganismos. Efeito dos fatores físicos e químicos sobre a atividade dos microrganismos. Genética bacteriana. Metabolismo microbiano. Antibióticos e mecanismos de resistência microbiana. Bacteriologia. Métodos para coloração de microrganismos. Preparo de meios de cultivo. Manutenção e cultivo de microrganismo. Associações simbióticas.</w:t>
            </w:r>
          </w:p>
        </w:tc>
      </w:tr>
      <w:tr w:rsidR="00E76DBC" w:rsidRPr="00807762" w14:paraId="534C8EE5" w14:textId="77777777" w:rsidTr="00BE57BB">
        <w:trPr>
          <w:trHeight w:val="580"/>
          <w:jc w:val="center"/>
        </w:trPr>
        <w:tc>
          <w:tcPr>
            <w:tcW w:w="10065" w:type="dxa"/>
            <w:gridSpan w:val="2"/>
            <w:vAlign w:val="center"/>
          </w:tcPr>
          <w:p w14:paraId="5A99A49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07B0F70" w14:textId="77777777" w:rsidTr="00BE57BB">
        <w:trPr>
          <w:jc w:val="center"/>
        </w:trPr>
        <w:tc>
          <w:tcPr>
            <w:tcW w:w="10065" w:type="dxa"/>
            <w:gridSpan w:val="2"/>
            <w:vAlign w:val="center"/>
          </w:tcPr>
          <w:p w14:paraId="3B12D70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4FB22A5"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MURRAY, P. R.; ROSENTHAL, K. S.; PFALLER, M. A. </w:t>
            </w:r>
            <w:r w:rsidRPr="00807762">
              <w:rPr>
                <w:rFonts w:ascii="Arial" w:eastAsia="Arial" w:hAnsi="Arial" w:cs="Arial"/>
                <w:b/>
              </w:rPr>
              <w:t>Microbiologia médica</w:t>
            </w:r>
            <w:r w:rsidRPr="00807762">
              <w:rPr>
                <w:rFonts w:ascii="Arial" w:eastAsia="Arial" w:hAnsi="Arial" w:cs="Arial"/>
              </w:rPr>
              <w:t xml:space="preserve">. 7ª ed. Rio de Janeiro: </w:t>
            </w:r>
            <w:proofErr w:type="spellStart"/>
            <w:r w:rsidRPr="00807762">
              <w:rPr>
                <w:rFonts w:ascii="Arial" w:eastAsia="Arial" w:hAnsi="Arial" w:cs="Arial"/>
              </w:rPr>
              <w:t>Elsevier</w:t>
            </w:r>
            <w:proofErr w:type="spellEnd"/>
            <w:r w:rsidRPr="00807762">
              <w:rPr>
                <w:rFonts w:ascii="Arial" w:eastAsia="Arial" w:hAnsi="Arial" w:cs="Arial"/>
              </w:rPr>
              <w:t>, 2014.</w:t>
            </w:r>
          </w:p>
          <w:p w14:paraId="316CD402" w14:textId="77777777" w:rsidR="00C24C15" w:rsidRPr="00807762" w:rsidRDefault="00C24C15" w:rsidP="006829AE">
            <w:pPr>
              <w:contextualSpacing w:val="0"/>
              <w:jc w:val="both"/>
              <w:rPr>
                <w:rFonts w:ascii="Arial" w:eastAsia="Arial" w:hAnsi="Arial" w:cs="Arial"/>
                <w:lang w:val="en-US"/>
              </w:rPr>
            </w:pPr>
            <w:r w:rsidRPr="00807762">
              <w:rPr>
                <w:rFonts w:ascii="Arial" w:eastAsia="Arial" w:hAnsi="Arial" w:cs="Arial"/>
              </w:rPr>
              <w:t xml:space="preserve">PELCZAR, M.; CHAN, E. C. S; KRIEG, N. R. </w:t>
            </w:r>
            <w:r w:rsidRPr="00807762">
              <w:rPr>
                <w:rFonts w:ascii="Arial" w:eastAsia="Arial" w:hAnsi="Arial" w:cs="Arial"/>
                <w:b/>
              </w:rPr>
              <w:t>Microbiologia: conceitos e aplicações</w:t>
            </w:r>
            <w:r w:rsidRPr="00807762">
              <w:rPr>
                <w:rFonts w:ascii="Arial" w:eastAsia="Arial" w:hAnsi="Arial" w:cs="Arial"/>
              </w:rPr>
              <w:t xml:space="preserve">. </w:t>
            </w:r>
            <w:r w:rsidRPr="00807762">
              <w:rPr>
                <w:rFonts w:ascii="Arial" w:eastAsia="Arial" w:hAnsi="Arial" w:cs="Arial"/>
                <w:lang w:val="en-US"/>
              </w:rPr>
              <w:t xml:space="preserve">2ª ed. São Paulo: Pearson </w:t>
            </w:r>
            <w:proofErr w:type="spellStart"/>
            <w:r w:rsidRPr="00807762">
              <w:rPr>
                <w:rFonts w:ascii="Arial" w:eastAsia="Arial" w:hAnsi="Arial" w:cs="Arial"/>
                <w:lang w:val="en-US"/>
              </w:rPr>
              <w:t>Makron</w:t>
            </w:r>
            <w:proofErr w:type="spellEnd"/>
            <w:r w:rsidRPr="00807762">
              <w:rPr>
                <w:rFonts w:ascii="Arial" w:eastAsia="Arial" w:hAnsi="Arial" w:cs="Arial"/>
                <w:lang w:val="en-US"/>
              </w:rPr>
              <w:t xml:space="preserve"> Books, 2009.</w:t>
            </w:r>
          </w:p>
          <w:p w14:paraId="345B5FE8" w14:textId="370E0FD1" w:rsidR="00E76DBC" w:rsidRPr="00807762" w:rsidRDefault="00C24C15" w:rsidP="006829AE">
            <w:pPr>
              <w:contextualSpacing w:val="0"/>
              <w:jc w:val="both"/>
              <w:rPr>
                <w:rFonts w:ascii="Arial" w:eastAsia="Arial" w:hAnsi="Arial" w:cs="Arial"/>
              </w:rPr>
            </w:pPr>
            <w:r w:rsidRPr="00E60F6C">
              <w:rPr>
                <w:rFonts w:ascii="Arial" w:eastAsia="Arial" w:hAnsi="Arial" w:cs="Arial"/>
              </w:rPr>
              <w:t xml:space="preserve">TORTORA, G. J.; FUNKE, B. R.; CASE, C. L. </w:t>
            </w:r>
            <w:r w:rsidRPr="00E60F6C">
              <w:rPr>
                <w:rFonts w:ascii="Arial" w:eastAsia="Arial" w:hAnsi="Arial" w:cs="Arial"/>
                <w:b/>
              </w:rPr>
              <w:t>Microbiologia</w:t>
            </w:r>
            <w:r w:rsidRPr="00E60F6C">
              <w:rPr>
                <w:rFonts w:ascii="Arial" w:eastAsia="Arial" w:hAnsi="Arial" w:cs="Arial"/>
              </w:rPr>
              <w:t xml:space="preserve">. </w:t>
            </w:r>
            <w:r w:rsidRPr="00807762">
              <w:rPr>
                <w:rFonts w:ascii="Arial" w:eastAsia="Arial" w:hAnsi="Arial" w:cs="Arial"/>
              </w:rPr>
              <w:t>10ª ed. Porto Alegre: Artmed, 2012.</w:t>
            </w:r>
          </w:p>
        </w:tc>
      </w:tr>
      <w:tr w:rsidR="00E76DBC" w:rsidRPr="00807762" w14:paraId="564F09EA" w14:textId="77777777" w:rsidTr="00BE57BB">
        <w:trPr>
          <w:jc w:val="center"/>
        </w:trPr>
        <w:tc>
          <w:tcPr>
            <w:tcW w:w="10065" w:type="dxa"/>
            <w:gridSpan w:val="2"/>
            <w:vAlign w:val="center"/>
          </w:tcPr>
          <w:p w14:paraId="7C0C127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01C60FC2"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BLACK, J. G. </w:t>
            </w:r>
            <w:r w:rsidRPr="00807762">
              <w:rPr>
                <w:rFonts w:ascii="Arial" w:eastAsia="Arial" w:hAnsi="Arial" w:cs="Arial"/>
                <w:b/>
              </w:rPr>
              <w:t>Microbiologia: fundamentos e perspectivas</w:t>
            </w:r>
            <w:r w:rsidRPr="00807762">
              <w:rPr>
                <w:rFonts w:ascii="Arial" w:eastAsia="Arial" w:hAnsi="Arial" w:cs="Arial"/>
              </w:rPr>
              <w:t>. 4ª ed. Rio de Janeiro: Guanabara Koogan, 2002.</w:t>
            </w:r>
          </w:p>
          <w:p w14:paraId="2657441E"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ENGELKIRK, P. G.; DUBEN-ENGELKIRK, J. </w:t>
            </w:r>
            <w:r w:rsidRPr="00807762">
              <w:rPr>
                <w:rFonts w:ascii="Arial" w:eastAsia="Arial" w:hAnsi="Arial" w:cs="Arial"/>
                <w:b/>
              </w:rPr>
              <w:t>Microbiologia para as ciências da saúde</w:t>
            </w:r>
            <w:r w:rsidRPr="00807762">
              <w:rPr>
                <w:rFonts w:ascii="Arial" w:eastAsia="Arial" w:hAnsi="Arial" w:cs="Arial"/>
              </w:rPr>
              <w:t xml:space="preserve">. 9ª ed. Rio de Janeiro: Guanabara Koogan. </w:t>
            </w:r>
          </w:p>
          <w:p w14:paraId="7CDD070B"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SCHAECHTER, M; </w:t>
            </w:r>
            <w:r w:rsidRPr="00807762">
              <w:rPr>
                <w:rFonts w:ascii="Arial" w:eastAsia="Arial" w:hAnsi="Arial" w:cs="Arial"/>
                <w:i/>
              </w:rPr>
              <w:t>et al</w:t>
            </w:r>
            <w:r w:rsidRPr="00807762">
              <w:rPr>
                <w:rFonts w:ascii="Arial" w:eastAsia="Arial" w:hAnsi="Arial" w:cs="Arial"/>
              </w:rPr>
              <w:t xml:space="preserve">. </w:t>
            </w:r>
            <w:r w:rsidRPr="00807762">
              <w:rPr>
                <w:rFonts w:ascii="Arial" w:eastAsia="Arial" w:hAnsi="Arial" w:cs="Arial"/>
                <w:b/>
              </w:rPr>
              <w:t>Microbiologia: mecanismos das doenças infecciosas</w:t>
            </w:r>
            <w:r w:rsidRPr="00807762">
              <w:rPr>
                <w:rFonts w:ascii="Arial" w:eastAsia="Arial" w:hAnsi="Arial" w:cs="Arial"/>
              </w:rPr>
              <w:t>. 3ª ed. Rio de Janeiro: Guanabara Koogan, 2002.</w:t>
            </w:r>
          </w:p>
          <w:p w14:paraId="4664212A"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TRABULSI, L. R.; ALTERTHUM, F. </w:t>
            </w:r>
            <w:r w:rsidRPr="00807762">
              <w:rPr>
                <w:rFonts w:ascii="Arial" w:eastAsia="Arial" w:hAnsi="Arial" w:cs="Arial"/>
                <w:b/>
              </w:rPr>
              <w:t>Microbiologia</w:t>
            </w:r>
            <w:r w:rsidRPr="00807762">
              <w:rPr>
                <w:rFonts w:ascii="Arial" w:eastAsia="Arial" w:hAnsi="Arial" w:cs="Arial"/>
              </w:rPr>
              <w:t>. 5ª ed. São Paulo: Atheneu, 2008.</w:t>
            </w:r>
          </w:p>
          <w:p w14:paraId="0A591EF4" w14:textId="77777777" w:rsidR="00C24C15" w:rsidRPr="00807762" w:rsidRDefault="00C24C15" w:rsidP="006829AE">
            <w:pPr>
              <w:contextualSpacing w:val="0"/>
              <w:jc w:val="both"/>
              <w:rPr>
                <w:rFonts w:ascii="Arial" w:eastAsia="Arial" w:hAnsi="Arial" w:cs="Arial"/>
              </w:rPr>
            </w:pPr>
            <w:r w:rsidRPr="00807762">
              <w:rPr>
                <w:rFonts w:ascii="Arial" w:eastAsia="Arial" w:hAnsi="Arial" w:cs="Arial"/>
              </w:rPr>
              <w:t xml:space="preserve">VERMELHO, A. B.; PEREIRA, A. F.; COELHO, R. R. R.; SOUTO-PADRÓN, T. </w:t>
            </w:r>
            <w:r w:rsidRPr="00807762">
              <w:rPr>
                <w:rFonts w:ascii="Arial" w:eastAsia="Arial" w:hAnsi="Arial" w:cs="Arial"/>
                <w:b/>
              </w:rPr>
              <w:t>Práticas de microbiologia</w:t>
            </w:r>
            <w:r w:rsidRPr="00807762">
              <w:rPr>
                <w:rFonts w:ascii="Arial" w:eastAsia="Arial" w:hAnsi="Arial" w:cs="Arial"/>
              </w:rPr>
              <w:t>. 9ª ed. Rio de Janeiro: Guanabara Koogan, 2012.</w:t>
            </w:r>
          </w:p>
          <w:p w14:paraId="3DC1FE8C" w14:textId="68A44592" w:rsidR="00E76DBC" w:rsidRPr="00807762" w:rsidRDefault="00C24C15" w:rsidP="006829AE">
            <w:pPr>
              <w:contextualSpacing w:val="0"/>
              <w:jc w:val="both"/>
              <w:rPr>
                <w:rFonts w:ascii="Arial" w:eastAsia="Arial" w:hAnsi="Arial" w:cs="Arial"/>
              </w:rPr>
            </w:pPr>
            <w:r w:rsidRPr="00E60F6C">
              <w:rPr>
                <w:rFonts w:ascii="Arial" w:eastAsia="Arial" w:hAnsi="Arial" w:cs="Arial"/>
                <w:lang w:val="en-US"/>
              </w:rPr>
              <w:t xml:space="preserve">WINN JR., W.; ALLEN, S.; </w:t>
            </w:r>
            <w:r w:rsidRPr="00E60F6C">
              <w:rPr>
                <w:rFonts w:ascii="Arial" w:eastAsia="Arial" w:hAnsi="Arial" w:cs="Arial"/>
                <w:i/>
                <w:lang w:val="en-US"/>
              </w:rPr>
              <w:t>et al</w:t>
            </w:r>
            <w:r w:rsidRPr="00E60F6C">
              <w:rPr>
                <w:rFonts w:ascii="Arial" w:eastAsia="Arial" w:hAnsi="Arial" w:cs="Arial"/>
                <w:lang w:val="en-US"/>
              </w:rPr>
              <w:t xml:space="preserve">. </w:t>
            </w:r>
            <w:proofErr w:type="spellStart"/>
            <w:r w:rsidRPr="00807762">
              <w:rPr>
                <w:rFonts w:ascii="Arial" w:eastAsia="Arial" w:hAnsi="Arial" w:cs="Arial"/>
                <w:b/>
              </w:rPr>
              <w:t>Koneman</w:t>
            </w:r>
            <w:proofErr w:type="spellEnd"/>
            <w:r w:rsidRPr="00807762">
              <w:rPr>
                <w:rFonts w:ascii="Arial" w:eastAsia="Arial" w:hAnsi="Arial" w:cs="Arial"/>
                <w:b/>
              </w:rPr>
              <w:t>, diagnóstico microbiológico: texto e atlas colorido</w:t>
            </w:r>
            <w:r w:rsidRPr="00807762">
              <w:rPr>
                <w:rFonts w:ascii="Arial" w:eastAsia="Arial" w:hAnsi="Arial" w:cs="Arial"/>
              </w:rPr>
              <w:t>. 6ª ed. Rio de Janeiro: Guanabara Koogan, 2008.</w:t>
            </w:r>
          </w:p>
        </w:tc>
      </w:tr>
      <w:tr w:rsidR="00E76DBC" w:rsidRPr="00807762" w14:paraId="55576BAD" w14:textId="77777777" w:rsidTr="00BE57BB">
        <w:trPr>
          <w:jc w:val="center"/>
        </w:trPr>
        <w:tc>
          <w:tcPr>
            <w:tcW w:w="10065" w:type="dxa"/>
            <w:gridSpan w:val="2"/>
            <w:vAlign w:val="center"/>
          </w:tcPr>
          <w:p w14:paraId="313C33A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6D9702E8" w14:textId="77777777" w:rsidR="00E76DBC" w:rsidRPr="00807762" w:rsidRDefault="007A67AD" w:rsidP="006829AE">
            <w:pPr>
              <w:contextualSpacing w:val="0"/>
              <w:rPr>
                <w:rFonts w:ascii="Arial" w:eastAsia="Arial" w:hAnsi="Arial" w:cs="Arial"/>
              </w:rPr>
            </w:pPr>
            <w:r w:rsidRPr="00807762">
              <w:rPr>
                <w:rFonts w:ascii="Arial" w:eastAsia="Arial" w:hAnsi="Arial" w:cs="Arial"/>
              </w:rPr>
              <w:t>BIOLOGIA CELULAR</w:t>
            </w:r>
          </w:p>
        </w:tc>
      </w:tr>
    </w:tbl>
    <w:p w14:paraId="15CAAD2F" w14:textId="77777777" w:rsidR="00E76DBC" w:rsidRPr="00807762" w:rsidRDefault="00E76DBC" w:rsidP="006829AE">
      <w:pPr>
        <w:rPr>
          <w:rFonts w:ascii="Arial" w:eastAsia="Arial" w:hAnsi="Arial" w:cs="Arial"/>
        </w:rPr>
      </w:pPr>
    </w:p>
    <w:p w14:paraId="2E734C51" w14:textId="77777777" w:rsidR="00E76DBC" w:rsidRPr="00807762" w:rsidRDefault="00E76DBC" w:rsidP="006829AE">
      <w:pPr>
        <w:rPr>
          <w:rFonts w:ascii="Arial" w:eastAsia="Arial" w:hAnsi="Arial" w:cs="Arial"/>
        </w:rPr>
      </w:pPr>
    </w:p>
    <w:p w14:paraId="03D68936" w14:textId="77777777" w:rsidR="006A62CF" w:rsidRDefault="006A62CF">
      <w:r>
        <w:br w:type="page"/>
      </w:r>
    </w:p>
    <w:tbl>
      <w:tblPr>
        <w:tblStyle w:val="afff4"/>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724050C" w14:textId="77777777" w:rsidTr="00BE57BB">
        <w:trPr>
          <w:trHeight w:val="420"/>
          <w:jc w:val="center"/>
        </w:trPr>
        <w:tc>
          <w:tcPr>
            <w:tcW w:w="5524" w:type="dxa"/>
          </w:tcPr>
          <w:p w14:paraId="1843844A" w14:textId="6EDBDDBD"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E86DB1E" wp14:editId="16910F61">
                  <wp:extent cx="2041580" cy="685514"/>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136BB9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BC745E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6D0A13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CC61BC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44CC4A82" w14:textId="77777777" w:rsidTr="00BE57BB">
        <w:trPr>
          <w:trHeight w:val="420"/>
          <w:jc w:val="center"/>
        </w:trPr>
        <w:tc>
          <w:tcPr>
            <w:tcW w:w="5524" w:type="dxa"/>
          </w:tcPr>
          <w:p w14:paraId="2BE264D8"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Prática de Ensino de Ciências Biológicas I</w:t>
            </w:r>
          </w:p>
          <w:p w14:paraId="274370E3" w14:textId="22D2D75D"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A62CF">
              <w:rPr>
                <w:rFonts w:ascii="Arial" w:eastAsia="Arial" w:hAnsi="Arial" w:cs="Arial"/>
              </w:rPr>
              <w:t>0</w:t>
            </w:r>
            <w:r w:rsidRPr="00807762">
              <w:rPr>
                <w:rFonts w:ascii="Arial" w:eastAsia="Arial" w:hAnsi="Arial" w:cs="Arial"/>
              </w:rPr>
              <w:t>2</w:t>
            </w:r>
          </w:p>
        </w:tc>
        <w:tc>
          <w:tcPr>
            <w:tcW w:w="4541" w:type="dxa"/>
          </w:tcPr>
          <w:p w14:paraId="614E73B4"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19B9A5EC"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021F06EF"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16</w:t>
            </w:r>
          </w:p>
          <w:p w14:paraId="3C6D3663" w14:textId="42B4A9C5" w:rsidR="00E76DBC" w:rsidRPr="00807762" w:rsidRDefault="00E76DBC" w:rsidP="006829AE">
            <w:pPr>
              <w:contextualSpacing w:val="0"/>
              <w:rPr>
                <w:rFonts w:ascii="Arial" w:eastAsia="Arial" w:hAnsi="Arial" w:cs="Arial"/>
              </w:rPr>
            </w:pPr>
          </w:p>
        </w:tc>
      </w:tr>
      <w:tr w:rsidR="00E76DBC" w:rsidRPr="00807762" w14:paraId="4E46866D" w14:textId="77777777" w:rsidTr="00BE57BB">
        <w:trPr>
          <w:trHeight w:val="420"/>
          <w:jc w:val="center"/>
        </w:trPr>
        <w:tc>
          <w:tcPr>
            <w:tcW w:w="10065" w:type="dxa"/>
            <w:gridSpan w:val="2"/>
          </w:tcPr>
          <w:p w14:paraId="6C532F3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Pesquisar, planejar e construir materiais didáticos relacionados com </w:t>
            </w:r>
            <w:proofErr w:type="spellStart"/>
            <w:r w:rsidRPr="00807762">
              <w:rPr>
                <w:rFonts w:ascii="Arial" w:eastAsia="Arial" w:hAnsi="Arial" w:cs="Arial"/>
              </w:rPr>
              <w:t>conteúdos</w:t>
            </w:r>
            <w:proofErr w:type="spellEnd"/>
            <w:r w:rsidRPr="00807762">
              <w:rPr>
                <w:rFonts w:ascii="Arial" w:eastAsia="Arial" w:hAnsi="Arial" w:cs="Arial"/>
              </w:rPr>
              <w:t xml:space="preserve"> básicos de Química e Física para o Ensino Fundamental.</w:t>
            </w:r>
          </w:p>
        </w:tc>
      </w:tr>
      <w:tr w:rsidR="00E76DBC" w:rsidRPr="00807762" w14:paraId="4B8B9183" w14:textId="77777777" w:rsidTr="00BE57BB">
        <w:trPr>
          <w:trHeight w:val="280"/>
          <w:jc w:val="center"/>
        </w:trPr>
        <w:tc>
          <w:tcPr>
            <w:tcW w:w="10065" w:type="dxa"/>
            <w:gridSpan w:val="2"/>
            <w:vAlign w:val="center"/>
          </w:tcPr>
          <w:p w14:paraId="029FE7C8" w14:textId="0F81607D"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busca fornecer embasamento para o conhecimento químico e físico no ensino fundamental. Conteúdos conceituais, habilidades e atitu</w:t>
            </w:r>
            <w:r w:rsidR="00222D59">
              <w:rPr>
                <w:rFonts w:ascii="Arial" w:eastAsia="Arial" w:hAnsi="Arial" w:cs="Arial"/>
              </w:rPr>
              <w:t xml:space="preserve">des. Estratégias </w:t>
            </w:r>
            <w:r w:rsidRPr="00807762">
              <w:rPr>
                <w:rFonts w:ascii="Arial" w:eastAsia="Arial" w:hAnsi="Arial" w:cs="Arial"/>
              </w:rPr>
              <w:t>metodológicas para o desenvolvimento de conteúdos de química e física: experimentos, modelos, vídeos, jogos e softwares educativos. Elaboração de materiais didáticos para o ensino de Química e Física.</w:t>
            </w:r>
          </w:p>
        </w:tc>
      </w:tr>
      <w:tr w:rsidR="00E76DBC" w:rsidRPr="00807762" w14:paraId="52BF61C6" w14:textId="77777777" w:rsidTr="00BE57BB">
        <w:trPr>
          <w:trHeight w:val="580"/>
          <w:jc w:val="center"/>
        </w:trPr>
        <w:tc>
          <w:tcPr>
            <w:tcW w:w="10065" w:type="dxa"/>
            <w:gridSpan w:val="2"/>
            <w:vAlign w:val="center"/>
          </w:tcPr>
          <w:p w14:paraId="445A2EB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811A43D" w14:textId="77777777" w:rsidTr="00BE57BB">
        <w:trPr>
          <w:trHeight w:val="920"/>
          <w:jc w:val="center"/>
        </w:trPr>
        <w:tc>
          <w:tcPr>
            <w:tcW w:w="10065" w:type="dxa"/>
            <w:gridSpan w:val="2"/>
            <w:vAlign w:val="center"/>
          </w:tcPr>
          <w:p w14:paraId="1316B85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69AB4336" w14:textId="0E27FB12" w:rsidR="00E76DBC" w:rsidRPr="00807762" w:rsidRDefault="007A67AD" w:rsidP="006829AE">
            <w:pPr>
              <w:contextualSpacing w:val="0"/>
              <w:jc w:val="both"/>
              <w:rPr>
                <w:rFonts w:ascii="Arial" w:eastAsia="Arial" w:hAnsi="Arial" w:cs="Arial"/>
              </w:rPr>
            </w:pPr>
            <w:r w:rsidRPr="00807762">
              <w:rPr>
                <w:rFonts w:ascii="Arial" w:eastAsia="Arial" w:hAnsi="Arial" w:cs="Arial"/>
              </w:rPr>
              <w:t>CARVALHO, N. M. P.</w:t>
            </w:r>
            <w:r w:rsidR="00222D59">
              <w:rPr>
                <w:rFonts w:ascii="Arial" w:eastAsia="Arial" w:hAnsi="Arial" w:cs="Arial"/>
              </w:rPr>
              <w:t>;</w:t>
            </w:r>
            <w:r w:rsidRPr="00807762">
              <w:rPr>
                <w:rFonts w:ascii="Arial" w:eastAsia="Arial" w:hAnsi="Arial" w:cs="Arial"/>
              </w:rPr>
              <w:t xml:space="preserve"> </w:t>
            </w:r>
            <w:r w:rsidRPr="00222D59">
              <w:rPr>
                <w:rFonts w:ascii="Arial" w:eastAsia="Arial" w:hAnsi="Arial" w:cs="Arial"/>
                <w:i/>
              </w:rPr>
              <w:t>et al</w:t>
            </w:r>
            <w:r w:rsidRPr="00807762">
              <w:rPr>
                <w:rFonts w:ascii="Arial" w:eastAsia="Arial" w:hAnsi="Arial" w:cs="Arial"/>
              </w:rPr>
              <w:t xml:space="preserve">. </w:t>
            </w:r>
            <w:r w:rsidRPr="00807762">
              <w:rPr>
                <w:rFonts w:ascii="Arial" w:eastAsia="Arial" w:hAnsi="Arial" w:cs="Arial"/>
                <w:b/>
              </w:rPr>
              <w:t>Ciências no ensino fundamental</w:t>
            </w:r>
            <w:r w:rsidRPr="00222D59">
              <w:rPr>
                <w:rFonts w:ascii="Arial" w:eastAsia="Arial" w:hAnsi="Arial" w:cs="Arial"/>
                <w:b/>
              </w:rPr>
              <w:t>: o conhecimento físico</w:t>
            </w:r>
            <w:r w:rsidRPr="00807762">
              <w:rPr>
                <w:rFonts w:ascii="Arial" w:eastAsia="Arial" w:hAnsi="Arial" w:cs="Arial"/>
              </w:rPr>
              <w:t xml:space="preserve">. São Paulo: Scipione, 1998. </w:t>
            </w:r>
          </w:p>
          <w:p w14:paraId="6A3E6BBF" w14:textId="619A38EF"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MATEUS, A. L. </w:t>
            </w:r>
            <w:r w:rsidRPr="00807762">
              <w:rPr>
                <w:rFonts w:ascii="Arial" w:eastAsia="Arial" w:hAnsi="Arial" w:cs="Arial"/>
                <w:b/>
              </w:rPr>
              <w:t>Química na cabeça</w:t>
            </w:r>
            <w:r w:rsidR="00222D59">
              <w:rPr>
                <w:rFonts w:ascii="Arial" w:eastAsia="Arial" w:hAnsi="Arial" w:cs="Arial"/>
                <w:b/>
              </w:rPr>
              <w:t>. Volumes 1, 2 e 3</w:t>
            </w:r>
            <w:r w:rsidRPr="00807762">
              <w:rPr>
                <w:rFonts w:ascii="Arial" w:eastAsia="Arial" w:hAnsi="Arial" w:cs="Arial"/>
              </w:rPr>
              <w:t>. Belo</w:t>
            </w:r>
            <w:r w:rsidR="00222D59">
              <w:rPr>
                <w:rFonts w:ascii="Arial" w:eastAsia="Arial" w:hAnsi="Arial" w:cs="Arial"/>
              </w:rPr>
              <w:t xml:space="preserve"> Horizonte: Editora UFMG, 2003.</w:t>
            </w:r>
          </w:p>
          <w:p w14:paraId="77B8654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SHAR, L.; GRAFTON, A. </w:t>
            </w:r>
            <w:r w:rsidRPr="00807762">
              <w:rPr>
                <w:rFonts w:ascii="Arial" w:eastAsia="Arial" w:hAnsi="Arial" w:cs="Arial"/>
                <w:b/>
              </w:rPr>
              <w:t>Brincando de Einstein</w:t>
            </w:r>
            <w:r w:rsidRPr="00222D59">
              <w:rPr>
                <w:rFonts w:ascii="Arial" w:eastAsia="Arial" w:hAnsi="Arial" w:cs="Arial"/>
                <w:b/>
              </w:rPr>
              <w:t>: atividades científicas e recreativas para sala de aula</w:t>
            </w:r>
            <w:r w:rsidRPr="00807762">
              <w:rPr>
                <w:rFonts w:ascii="Arial" w:eastAsia="Arial" w:hAnsi="Arial" w:cs="Arial"/>
              </w:rPr>
              <w:t>. São Paulo: Papirus, 1996.</w:t>
            </w:r>
          </w:p>
        </w:tc>
      </w:tr>
      <w:tr w:rsidR="00E76DBC" w:rsidRPr="00807762" w14:paraId="3B64C015" w14:textId="77777777" w:rsidTr="00BE57BB">
        <w:trPr>
          <w:jc w:val="center"/>
        </w:trPr>
        <w:tc>
          <w:tcPr>
            <w:tcW w:w="10065" w:type="dxa"/>
            <w:gridSpan w:val="2"/>
            <w:vAlign w:val="center"/>
          </w:tcPr>
          <w:p w14:paraId="57D69D6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F60C81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CHASSOT, A. </w:t>
            </w:r>
            <w:r w:rsidRPr="00807762">
              <w:rPr>
                <w:rFonts w:ascii="Arial" w:eastAsia="Arial" w:hAnsi="Arial" w:cs="Arial"/>
                <w:b/>
              </w:rPr>
              <w:t>Alfabetização científica</w:t>
            </w:r>
            <w:r w:rsidRPr="00222D59">
              <w:rPr>
                <w:rFonts w:ascii="Arial" w:eastAsia="Arial" w:hAnsi="Arial" w:cs="Arial"/>
                <w:b/>
              </w:rPr>
              <w:t>: questões e desafios para a educação</w:t>
            </w:r>
            <w:r w:rsidRPr="00807762">
              <w:rPr>
                <w:rFonts w:ascii="Arial" w:eastAsia="Arial" w:hAnsi="Arial" w:cs="Arial"/>
              </w:rPr>
              <w:t xml:space="preserve">. Ijuí: </w:t>
            </w:r>
            <w:proofErr w:type="spellStart"/>
            <w:r w:rsidRPr="00807762">
              <w:rPr>
                <w:rFonts w:ascii="Arial" w:eastAsia="Arial" w:hAnsi="Arial" w:cs="Arial"/>
              </w:rPr>
              <w:t>Unijuí</w:t>
            </w:r>
            <w:proofErr w:type="spellEnd"/>
            <w:r w:rsidRPr="00807762">
              <w:rPr>
                <w:rFonts w:ascii="Arial" w:eastAsia="Arial" w:hAnsi="Arial" w:cs="Arial"/>
              </w:rPr>
              <w:t xml:space="preserve">, 2000. </w:t>
            </w:r>
          </w:p>
          <w:p w14:paraId="1EE8EE21" w14:textId="7D26E13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DELIZOICOV, D. </w:t>
            </w:r>
            <w:r w:rsidRPr="00807762">
              <w:rPr>
                <w:rFonts w:ascii="Arial" w:eastAsia="Arial" w:hAnsi="Arial" w:cs="Arial"/>
                <w:b/>
              </w:rPr>
              <w:t>Ensino de Ciências</w:t>
            </w:r>
            <w:r w:rsidRPr="00222D59">
              <w:rPr>
                <w:rFonts w:ascii="Arial" w:eastAsia="Arial" w:hAnsi="Arial" w:cs="Arial"/>
                <w:b/>
              </w:rPr>
              <w:t>: Fundamentos e Métodos</w:t>
            </w:r>
            <w:r w:rsidR="00222D59">
              <w:rPr>
                <w:rFonts w:ascii="Arial" w:eastAsia="Arial" w:hAnsi="Arial" w:cs="Arial"/>
              </w:rPr>
              <w:t xml:space="preserve">. 3ª </w:t>
            </w:r>
            <w:r w:rsidRPr="00807762">
              <w:rPr>
                <w:rFonts w:ascii="Arial" w:eastAsia="Arial" w:hAnsi="Arial" w:cs="Arial"/>
              </w:rPr>
              <w:t xml:space="preserve">ed. São Paulo: Cortez, 2009. </w:t>
            </w:r>
          </w:p>
          <w:p w14:paraId="69041E4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ESPOSITO, B. P</w:t>
            </w:r>
            <w:r w:rsidRPr="00807762">
              <w:rPr>
                <w:rFonts w:ascii="Arial" w:eastAsia="Arial" w:hAnsi="Arial" w:cs="Arial"/>
                <w:b/>
              </w:rPr>
              <w:t>. Química em casa</w:t>
            </w:r>
            <w:r w:rsidRPr="00807762">
              <w:rPr>
                <w:rFonts w:ascii="Arial" w:eastAsia="Arial" w:hAnsi="Arial" w:cs="Arial"/>
              </w:rPr>
              <w:t xml:space="preserve">. São Paulo: Editora Atual, 2003. </w:t>
            </w:r>
          </w:p>
          <w:p w14:paraId="5E0BB0FD" w14:textId="3A609CDE" w:rsidR="00E76DBC" w:rsidRPr="00807762" w:rsidRDefault="007A67AD" w:rsidP="006829AE">
            <w:pPr>
              <w:contextualSpacing w:val="0"/>
              <w:jc w:val="both"/>
              <w:rPr>
                <w:rFonts w:ascii="Arial" w:eastAsia="Arial" w:hAnsi="Arial" w:cs="Arial"/>
              </w:rPr>
            </w:pPr>
            <w:r w:rsidRPr="00807762">
              <w:rPr>
                <w:rFonts w:ascii="Arial" w:eastAsia="Arial" w:hAnsi="Arial" w:cs="Arial"/>
              </w:rPr>
              <w:t>GASPAR,</w:t>
            </w:r>
            <w:r w:rsidR="00222D59">
              <w:rPr>
                <w:rFonts w:ascii="Arial" w:eastAsia="Arial" w:hAnsi="Arial" w:cs="Arial"/>
              </w:rPr>
              <w:t xml:space="preserve"> </w:t>
            </w:r>
            <w:r w:rsidRPr="00807762">
              <w:rPr>
                <w:rFonts w:ascii="Arial" w:eastAsia="Arial" w:hAnsi="Arial" w:cs="Arial"/>
              </w:rPr>
              <w:t xml:space="preserve">A. </w:t>
            </w:r>
            <w:proofErr w:type="gramStart"/>
            <w:r w:rsidRPr="00807762">
              <w:rPr>
                <w:rFonts w:ascii="Arial" w:eastAsia="Arial" w:hAnsi="Arial" w:cs="Arial"/>
                <w:b/>
              </w:rPr>
              <w:t>Experiências  de</w:t>
            </w:r>
            <w:proofErr w:type="gramEnd"/>
            <w:r w:rsidRPr="00807762">
              <w:rPr>
                <w:rFonts w:ascii="Arial" w:eastAsia="Arial" w:hAnsi="Arial" w:cs="Arial"/>
                <w:b/>
              </w:rPr>
              <w:t xml:space="preserve">  Ciências  para  o  ensino  fundamental</w:t>
            </w:r>
            <w:r w:rsidRPr="00807762">
              <w:rPr>
                <w:rFonts w:ascii="Arial" w:eastAsia="Arial" w:hAnsi="Arial" w:cs="Arial"/>
              </w:rPr>
              <w:t xml:space="preserve">.  São Paulo: Ática, 2003.  </w:t>
            </w:r>
          </w:p>
          <w:p w14:paraId="0191B02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MORAIS, A. M. A. </w:t>
            </w:r>
            <w:r w:rsidRPr="00807762">
              <w:rPr>
                <w:rFonts w:ascii="Arial" w:eastAsia="Arial" w:hAnsi="Arial" w:cs="Arial"/>
                <w:b/>
              </w:rPr>
              <w:t>A origem dos elementos químicos</w:t>
            </w:r>
            <w:r w:rsidRPr="00222D59">
              <w:rPr>
                <w:rFonts w:ascii="Arial" w:eastAsia="Arial" w:hAnsi="Arial" w:cs="Arial"/>
                <w:b/>
              </w:rPr>
              <w:t>: uma abordagem inicial</w:t>
            </w:r>
            <w:r w:rsidRPr="00807762">
              <w:rPr>
                <w:rFonts w:ascii="Arial" w:eastAsia="Arial" w:hAnsi="Arial" w:cs="Arial"/>
              </w:rPr>
              <w:t>. São Paulo: Editora Livraria da Física, 2010.</w:t>
            </w:r>
          </w:p>
          <w:p w14:paraId="4D1FA4A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Artigos do Periódico Química Nova na Escola. Disponível em: http://qnesc.sbq.org.br/</w:t>
            </w:r>
          </w:p>
          <w:p w14:paraId="51FB93D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Laboratório virtual de simulações Interativas em Ciências e Matemática. Disponível em: https://phet.colorado.edu/pt_BR/</w:t>
            </w:r>
          </w:p>
        </w:tc>
      </w:tr>
      <w:tr w:rsidR="00E76DBC" w:rsidRPr="00807762" w14:paraId="12A91B85" w14:textId="77777777" w:rsidTr="00BE57BB">
        <w:trPr>
          <w:jc w:val="center"/>
        </w:trPr>
        <w:tc>
          <w:tcPr>
            <w:tcW w:w="10065" w:type="dxa"/>
            <w:gridSpan w:val="2"/>
            <w:vAlign w:val="center"/>
          </w:tcPr>
          <w:p w14:paraId="2329B8F4"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4BC9B6A3" w14:textId="77777777" w:rsidR="00E76DBC" w:rsidRPr="00807762" w:rsidRDefault="00E76DBC" w:rsidP="006829AE">
      <w:pPr>
        <w:rPr>
          <w:rFonts w:ascii="Arial" w:eastAsia="Arial" w:hAnsi="Arial" w:cs="Arial"/>
        </w:rPr>
      </w:pPr>
    </w:p>
    <w:p w14:paraId="348127A3" w14:textId="77777777" w:rsidR="006A62CF" w:rsidRDefault="006A62CF">
      <w:r>
        <w:br w:type="page"/>
      </w:r>
    </w:p>
    <w:tbl>
      <w:tblPr>
        <w:tblStyle w:val="afff5"/>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51C99596" w14:textId="77777777" w:rsidTr="00BE57BB">
        <w:trPr>
          <w:trHeight w:val="420"/>
          <w:jc w:val="center"/>
        </w:trPr>
        <w:tc>
          <w:tcPr>
            <w:tcW w:w="5524" w:type="dxa"/>
          </w:tcPr>
          <w:p w14:paraId="14707A30" w14:textId="51869EA6"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607AAEB" wp14:editId="7F34D96D">
                  <wp:extent cx="2041580" cy="68551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A0C374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1B1E00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FEC7E0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EACAF3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5º semestre</w:t>
            </w:r>
          </w:p>
        </w:tc>
      </w:tr>
      <w:tr w:rsidR="00E76DBC" w:rsidRPr="00807762" w14:paraId="3CB57377" w14:textId="77777777" w:rsidTr="00BE57BB">
        <w:trPr>
          <w:trHeight w:val="420"/>
          <w:jc w:val="center"/>
        </w:trPr>
        <w:tc>
          <w:tcPr>
            <w:tcW w:w="5524" w:type="dxa"/>
          </w:tcPr>
          <w:p w14:paraId="36212BA6"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Zoologia de Vertebrados II</w:t>
            </w:r>
          </w:p>
          <w:p w14:paraId="3D7C6A78" w14:textId="31944943" w:rsidR="000F7B24" w:rsidRPr="00807762" w:rsidRDefault="000F7B24"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25CEDA93" w14:textId="77777777" w:rsidR="000F7B24" w:rsidRPr="00807762" w:rsidRDefault="000F7B24"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0BA404DC" w14:textId="77777777" w:rsidR="000F7B24" w:rsidRPr="00807762" w:rsidRDefault="000F7B24"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2E5B1C07" w14:textId="77777777" w:rsidR="000F7B24" w:rsidRPr="00807762" w:rsidRDefault="000F7B24"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690D424D" w14:textId="27E1D185" w:rsidR="00E76DBC" w:rsidRPr="00807762" w:rsidRDefault="00E76DBC" w:rsidP="006829AE">
            <w:pPr>
              <w:contextualSpacing w:val="0"/>
              <w:rPr>
                <w:rFonts w:ascii="Arial" w:eastAsia="Arial" w:hAnsi="Arial" w:cs="Arial"/>
                <w:b/>
                <w:i/>
              </w:rPr>
            </w:pPr>
          </w:p>
        </w:tc>
      </w:tr>
      <w:tr w:rsidR="00E76DBC" w:rsidRPr="00807762" w14:paraId="722B4F96" w14:textId="77777777" w:rsidTr="00BE57BB">
        <w:trPr>
          <w:trHeight w:val="620"/>
          <w:jc w:val="center"/>
        </w:trPr>
        <w:tc>
          <w:tcPr>
            <w:tcW w:w="10065" w:type="dxa"/>
            <w:gridSpan w:val="2"/>
          </w:tcPr>
          <w:p w14:paraId="181B80D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Oferecer informações gerais sobre as características evolutivas, sistemáticas, morfológicas, anatômicas, comportamentais e de distribuição geográfica dos principais cordados vertebrados pertencentes aos grupos dos répteis, aves e mamíferos, possibilitando o reconhecimento destes como unidades faunísticas, taxonômicas e filogenéticas.</w:t>
            </w:r>
          </w:p>
        </w:tc>
      </w:tr>
      <w:tr w:rsidR="00E76DBC" w:rsidRPr="00807762" w14:paraId="46B7B73A" w14:textId="77777777" w:rsidTr="00BE57BB">
        <w:trPr>
          <w:trHeight w:val="540"/>
          <w:jc w:val="center"/>
        </w:trPr>
        <w:tc>
          <w:tcPr>
            <w:tcW w:w="10065" w:type="dxa"/>
            <w:gridSpan w:val="2"/>
            <w:vAlign w:val="center"/>
          </w:tcPr>
          <w:p w14:paraId="02991B44" w14:textId="3DE5A3F6"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Caracteri</w:t>
            </w:r>
            <w:r w:rsidR="00222D59">
              <w:rPr>
                <w:rFonts w:ascii="Arial" w:eastAsia="Arial" w:hAnsi="Arial" w:cs="Arial"/>
              </w:rPr>
              <w:t xml:space="preserve">zação dos vertebrados </w:t>
            </w:r>
            <w:proofErr w:type="spellStart"/>
            <w:r w:rsidR="00222D59">
              <w:rPr>
                <w:rFonts w:ascii="Arial" w:eastAsia="Arial" w:hAnsi="Arial" w:cs="Arial"/>
              </w:rPr>
              <w:t>amniotas</w:t>
            </w:r>
            <w:proofErr w:type="spellEnd"/>
            <w:r w:rsidR="00222D59">
              <w:rPr>
                <w:rFonts w:ascii="Arial" w:eastAsia="Arial" w:hAnsi="Arial" w:cs="Arial"/>
              </w:rPr>
              <w:t xml:space="preserve"> e as grandes linhas evolutivas. Origem, evolução </w:t>
            </w:r>
            <w:r w:rsidRPr="00807762">
              <w:rPr>
                <w:rFonts w:ascii="Arial" w:eastAsia="Arial" w:hAnsi="Arial" w:cs="Arial"/>
              </w:rPr>
              <w:t>e irr</w:t>
            </w:r>
            <w:r w:rsidR="00222D59">
              <w:rPr>
                <w:rFonts w:ascii="Arial" w:eastAsia="Arial" w:hAnsi="Arial" w:cs="Arial"/>
              </w:rPr>
              <w:t xml:space="preserve">adiação dos </w:t>
            </w:r>
            <w:proofErr w:type="spellStart"/>
            <w:r w:rsidR="00222D59">
              <w:rPr>
                <w:rFonts w:ascii="Arial" w:eastAsia="Arial" w:hAnsi="Arial" w:cs="Arial"/>
              </w:rPr>
              <w:t>Tetrapoda</w:t>
            </w:r>
            <w:proofErr w:type="spellEnd"/>
            <w:r w:rsidR="00222D59">
              <w:rPr>
                <w:rFonts w:ascii="Arial" w:eastAsia="Arial" w:hAnsi="Arial" w:cs="Arial"/>
              </w:rPr>
              <w:t xml:space="preserve"> </w:t>
            </w:r>
            <w:proofErr w:type="spellStart"/>
            <w:r w:rsidR="00222D59">
              <w:rPr>
                <w:rFonts w:ascii="Arial" w:eastAsia="Arial" w:hAnsi="Arial" w:cs="Arial"/>
              </w:rPr>
              <w:t>amniotas</w:t>
            </w:r>
            <w:proofErr w:type="spellEnd"/>
            <w:r w:rsidR="00222D59">
              <w:rPr>
                <w:rFonts w:ascii="Arial" w:eastAsia="Arial" w:hAnsi="Arial" w:cs="Arial"/>
              </w:rPr>
              <w:t xml:space="preserve">. Relações filogenéticas entre os </w:t>
            </w:r>
            <w:r w:rsidRPr="00807762">
              <w:rPr>
                <w:rFonts w:ascii="Arial" w:eastAsia="Arial" w:hAnsi="Arial" w:cs="Arial"/>
              </w:rPr>
              <w:t xml:space="preserve">“répteis”:  </w:t>
            </w:r>
            <w:proofErr w:type="spellStart"/>
            <w:r w:rsidRPr="00807762">
              <w:rPr>
                <w:rFonts w:ascii="Arial" w:eastAsia="Arial" w:hAnsi="Arial" w:cs="Arial"/>
              </w:rPr>
              <w:t>Te</w:t>
            </w:r>
            <w:r w:rsidR="00222D59">
              <w:rPr>
                <w:rFonts w:ascii="Arial" w:eastAsia="Arial" w:hAnsi="Arial" w:cs="Arial"/>
              </w:rPr>
              <w:t>studomorpha</w:t>
            </w:r>
            <w:proofErr w:type="spellEnd"/>
            <w:r w:rsidR="00222D59">
              <w:rPr>
                <w:rFonts w:ascii="Arial" w:eastAsia="Arial" w:hAnsi="Arial" w:cs="Arial"/>
              </w:rPr>
              <w:t xml:space="preserve">, </w:t>
            </w:r>
            <w:proofErr w:type="spellStart"/>
            <w:r w:rsidR="00222D59">
              <w:rPr>
                <w:rFonts w:ascii="Arial" w:eastAsia="Arial" w:hAnsi="Arial" w:cs="Arial"/>
              </w:rPr>
              <w:t>Archosauromorpha</w:t>
            </w:r>
            <w:proofErr w:type="spellEnd"/>
            <w:r w:rsidR="00222D59">
              <w:rPr>
                <w:rFonts w:ascii="Arial" w:eastAsia="Arial" w:hAnsi="Arial" w:cs="Arial"/>
              </w:rPr>
              <w:t xml:space="preserve">, </w:t>
            </w:r>
            <w:proofErr w:type="spellStart"/>
            <w:r w:rsidR="00222D59">
              <w:rPr>
                <w:rFonts w:ascii="Arial" w:eastAsia="Arial" w:hAnsi="Arial" w:cs="Arial"/>
              </w:rPr>
              <w:t>Lepidosauromorpha</w:t>
            </w:r>
            <w:proofErr w:type="spellEnd"/>
            <w:r w:rsidR="00222D59">
              <w:rPr>
                <w:rFonts w:ascii="Arial" w:eastAsia="Arial" w:hAnsi="Arial" w:cs="Arial"/>
              </w:rPr>
              <w:t xml:space="preserve"> e </w:t>
            </w:r>
            <w:proofErr w:type="spellStart"/>
            <w:r w:rsidR="00222D59">
              <w:rPr>
                <w:rFonts w:ascii="Arial" w:eastAsia="Arial" w:hAnsi="Arial" w:cs="Arial"/>
              </w:rPr>
              <w:t>Synapsida</w:t>
            </w:r>
            <w:proofErr w:type="spellEnd"/>
            <w:r w:rsidR="00222D59">
              <w:rPr>
                <w:rFonts w:ascii="Arial" w:eastAsia="Arial" w:hAnsi="Arial" w:cs="Arial"/>
              </w:rPr>
              <w:t xml:space="preserve">. Diversidade e ecologia dos dinossauros </w:t>
            </w:r>
            <w:proofErr w:type="spellStart"/>
            <w:r w:rsidR="00222D59">
              <w:rPr>
                <w:rFonts w:ascii="Arial" w:eastAsia="Arial" w:hAnsi="Arial" w:cs="Arial"/>
              </w:rPr>
              <w:t>mesozóicos</w:t>
            </w:r>
            <w:proofErr w:type="spellEnd"/>
            <w:r w:rsidR="00222D59">
              <w:rPr>
                <w:rFonts w:ascii="Arial" w:eastAsia="Arial" w:hAnsi="Arial" w:cs="Arial"/>
              </w:rPr>
              <w:t xml:space="preserve">. Sistemática, ecologia e comportamento dos </w:t>
            </w:r>
            <w:r w:rsidR="00222D59" w:rsidRPr="00807762">
              <w:rPr>
                <w:rFonts w:ascii="Arial" w:eastAsia="Arial" w:hAnsi="Arial" w:cs="Arial"/>
              </w:rPr>
              <w:t>r</w:t>
            </w:r>
            <w:r w:rsidR="00222D59">
              <w:rPr>
                <w:rFonts w:ascii="Arial" w:eastAsia="Arial" w:hAnsi="Arial" w:cs="Arial"/>
              </w:rPr>
              <w:t xml:space="preserve">épteis atuais: quelônios, crocodilianos, lagartos e serpentes. Origem, </w:t>
            </w:r>
            <w:r w:rsidRPr="00807762">
              <w:rPr>
                <w:rFonts w:ascii="Arial" w:eastAsia="Arial" w:hAnsi="Arial" w:cs="Arial"/>
              </w:rPr>
              <w:t>evolução</w:t>
            </w:r>
            <w:r w:rsidR="00222D59">
              <w:rPr>
                <w:rFonts w:ascii="Arial" w:eastAsia="Arial" w:hAnsi="Arial" w:cs="Arial"/>
              </w:rPr>
              <w:t xml:space="preserve">, sistemática, ecologia e comportamento das Aves. </w:t>
            </w:r>
            <w:r w:rsidRPr="00807762">
              <w:rPr>
                <w:rFonts w:ascii="Arial" w:eastAsia="Arial" w:hAnsi="Arial" w:cs="Arial"/>
              </w:rPr>
              <w:t xml:space="preserve">O surgimento do </w:t>
            </w:r>
            <w:r w:rsidR="00836D49" w:rsidRPr="00807762">
              <w:rPr>
                <w:rFonts w:ascii="Arial" w:eastAsia="Arial" w:hAnsi="Arial" w:cs="Arial"/>
              </w:rPr>
              <w:t>voo</w:t>
            </w:r>
            <w:r w:rsidRPr="00807762">
              <w:rPr>
                <w:rFonts w:ascii="Arial" w:eastAsia="Arial" w:hAnsi="Arial" w:cs="Arial"/>
              </w:rPr>
              <w:t xml:space="preserve"> e suas adaptações. Origem, evolução, sistemática, ecologia</w:t>
            </w:r>
            <w:r w:rsidR="00222D59">
              <w:rPr>
                <w:rFonts w:ascii="Arial" w:eastAsia="Arial" w:hAnsi="Arial" w:cs="Arial"/>
              </w:rPr>
              <w:t xml:space="preserve"> e comportamento dos Mamíferos </w:t>
            </w:r>
            <w:r w:rsidRPr="00807762">
              <w:rPr>
                <w:rFonts w:ascii="Arial" w:eastAsia="Arial" w:hAnsi="Arial" w:cs="Arial"/>
              </w:rPr>
              <w:t>(</w:t>
            </w:r>
            <w:proofErr w:type="spellStart"/>
            <w:r w:rsidRPr="00807762">
              <w:rPr>
                <w:rFonts w:ascii="Arial" w:eastAsia="Arial" w:hAnsi="Arial" w:cs="Arial"/>
              </w:rPr>
              <w:t>Pr</w:t>
            </w:r>
            <w:r w:rsidR="00222D59">
              <w:rPr>
                <w:rFonts w:ascii="Arial" w:eastAsia="Arial" w:hAnsi="Arial" w:cs="Arial"/>
              </w:rPr>
              <w:t>ototheria</w:t>
            </w:r>
            <w:proofErr w:type="spellEnd"/>
            <w:r w:rsidR="00222D59">
              <w:rPr>
                <w:rFonts w:ascii="Arial" w:eastAsia="Arial" w:hAnsi="Arial" w:cs="Arial"/>
              </w:rPr>
              <w:t xml:space="preserve"> </w:t>
            </w:r>
            <w:proofErr w:type="gramStart"/>
            <w:r w:rsidR="00222D59">
              <w:rPr>
                <w:rFonts w:ascii="Arial" w:eastAsia="Arial" w:hAnsi="Arial" w:cs="Arial"/>
              </w:rPr>
              <w:t xml:space="preserve">e  </w:t>
            </w:r>
            <w:proofErr w:type="spellStart"/>
            <w:r w:rsidR="00222D59">
              <w:rPr>
                <w:rFonts w:ascii="Arial" w:eastAsia="Arial" w:hAnsi="Arial" w:cs="Arial"/>
              </w:rPr>
              <w:t>Theria</w:t>
            </w:r>
            <w:proofErr w:type="spellEnd"/>
            <w:proofErr w:type="gramEnd"/>
            <w:r w:rsidR="00222D59">
              <w:rPr>
                <w:rFonts w:ascii="Arial" w:eastAsia="Arial" w:hAnsi="Arial" w:cs="Arial"/>
              </w:rPr>
              <w:t xml:space="preserve">).  Origem e irradiação dos </w:t>
            </w:r>
            <w:proofErr w:type="spellStart"/>
            <w:r w:rsidR="00222D59">
              <w:rPr>
                <w:rFonts w:ascii="Arial" w:eastAsia="Arial" w:hAnsi="Arial" w:cs="Arial"/>
              </w:rPr>
              <w:t>homnídeos</w:t>
            </w:r>
            <w:proofErr w:type="spellEnd"/>
            <w:r w:rsidR="00222D59">
              <w:rPr>
                <w:rFonts w:ascii="Arial" w:eastAsia="Arial" w:hAnsi="Arial" w:cs="Arial"/>
              </w:rPr>
              <w:t xml:space="preserve">. </w:t>
            </w:r>
            <w:proofErr w:type="spellStart"/>
            <w:r w:rsidRPr="00807762">
              <w:rPr>
                <w:rFonts w:ascii="Arial" w:eastAsia="Arial" w:hAnsi="Arial" w:cs="Arial"/>
              </w:rPr>
              <w:t>Morfo-anatomia</w:t>
            </w:r>
            <w:proofErr w:type="spellEnd"/>
            <w:r w:rsidRPr="00807762">
              <w:rPr>
                <w:rFonts w:ascii="Arial" w:eastAsia="Arial" w:hAnsi="Arial" w:cs="Arial"/>
              </w:rPr>
              <w:t xml:space="preserve"> comparada nos </w:t>
            </w:r>
            <w:proofErr w:type="spellStart"/>
            <w:r w:rsidRPr="00807762">
              <w:rPr>
                <w:rFonts w:ascii="Arial" w:eastAsia="Arial" w:hAnsi="Arial" w:cs="Arial"/>
              </w:rPr>
              <w:t>Tetrapoda</w:t>
            </w:r>
            <w:proofErr w:type="spellEnd"/>
            <w:r w:rsidRPr="00807762">
              <w:rPr>
                <w:rFonts w:ascii="Arial" w:eastAsia="Arial" w:hAnsi="Arial" w:cs="Arial"/>
              </w:rPr>
              <w:t xml:space="preserve"> </w:t>
            </w:r>
            <w:proofErr w:type="spellStart"/>
            <w:r w:rsidRPr="00807762">
              <w:rPr>
                <w:rFonts w:ascii="Arial" w:eastAsia="Arial" w:hAnsi="Arial" w:cs="Arial"/>
              </w:rPr>
              <w:t>Amniota</w:t>
            </w:r>
            <w:proofErr w:type="spellEnd"/>
            <w:r w:rsidRPr="00807762">
              <w:rPr>
                <w:rFonts w:ascii="Arial" w:eastAsia="Arial" w:hAnsi="Arial" w:cs="Arial"/>
              </w:rPr>
              <w:t>. Manejo e conservação da vida silvestre no Brasil.</w:t>
            </w:r>
          </w:p>
        </w:tc>
      </w:tr>
      <w:tr w:rsidR="00E76DBC" w:rsidRPr="00807762" w14:paraId="53859F17" w14:textId="77777777" w:rsidTr="00BE57BB">
        <w:trPr>
          <w:trHeight w:val="580"/>
          <w:jc w:val="center"/>
        </w:trPr>
        <w:tc>
          <w:tcPr>
            <w:tcW w:w="10065" w:type="dxa"/>
            <w:gridSpan w:val="2"/>
            <w:vAlign w:val="center"/>
          </w:tcPr>
          <w:p w14:paraId="10FCF66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REFERÊNCIAS:</w:t>
            </w:r>
          </w:p>
        </w:tc>
      </w:tr>
      <w:tr w:rsidR="00E76DBC" w:rsidRPr="00807762" w14:paraId="743DC873" w14:textId="77777777" w:rsidTr="00BE57BB">
        <w:trPr>
          <w:jc w:val="center"/>
        </w:trPr>
        <w:tc>
          <w:tcPr>
            <w:tcW w:w="10065" w:type="dxa"/>
            <w:gridSpan w:val="2"/>
            <w:vAlign w:val="center"/>
          </w:tcPr>
          <w:p w14:paraId="48350EB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3683839D" w14:textId="18A98747" w:rsidR="00E76DBC" w:rsidRPr="00807762" w:rsidRDefault="007A67AD" w:rsidP="006829AE">
            <w:pPr>
              <w:contextualSpacing w:val="0"/>
              <w:jc w:val="both"/>
              <w:rPr>
                <w:rFonts w:ascii="Arial" w:eastAsia="Arial" w:hAnsi="Arial" w:cs="Arial"/>
                <w:color w:val="333333"/>
                <w:highlight w:val="white"/>
              </w:rPr>
            </w:pPr>
            <w:r w:rsidRPr="00807762">
              <w:rPr>
                <w:rFonts w:ascii="Arial" w:eastAsia="Arial" w:hAnsi="Arial" w:cs="Arial"/>
              </w:rPr>
              <w:t xml:space="preserve">BENEDITO, E. </w:t>
            </w:r>
            <w:r w:rsidRPr="00807762">
              <w:rPr>
                <w:rFonts w:ascii="Arial" w:eastAsia="Arial" w:hAnsi="Arial" w:cs="Arial"/>
                <w:b/>
                <w:color w:val="111111"/>
                <w:highlight w:val="white"/>
              </w:rPr>
              <w:t xml:space="preserve">Biologia e Ecologia de Vertebrados. </w:t>
            </w:r>
            <w:r w:rsidR="00222D59">
              <w:rPr>
                <w:rFonts w:ascii="Arial" w:eastAsia="Arial" w:hAnsi="Arial" w:cs="Arial"/>
                <w:color w:val="111111"/>
                <w:highlight w:val="white"/>
              </w:rPr>
              <w:t xml:space="preserve">1ª </w:t>
            </w:r>
            <w:r w:rsidRPr="00807762">
              <w:rPr>
                <w:rFonts w:ascii="Arial" w:eastAsia="Arial" w:hAnsi="Arial" w:cs="Arial"/>
                <w:color w:val="111111"/>
                <w:highlight w:val="white"/>
              </w:rPr>
              <w:t>ed. São Paulo:</w:t>
            </w:r>
            <w:r w:rsidRPr="00807762">
              <w:rPr>
                <w:rFonts w:ascii="Arial" w:eastAsia="Arial" w:hAnsi="Arial" w:cs="Arial"/>
                <w:b/>
                <w:color w:val="111111"/>
                <w:highlight w:val="white"/>
              </w:rPr>
              <w:t xml:space="preserve"> </w:t>
            </w:r>
            <w:r w:rsidRPr="00807762">
              <w:rPr>
                <w:rFonts w:ascii="Arial" w:eastAsia="Arial" w:hAnsi="Arial" w:cs="Arial"/>
                <w:color w:val="333333"/>
                <w:highlight w:val="white"/>
              </w:rPr>
              <w:t xml:space="preserve">Guanabara Koogan, 2015. </w:t>
            </w:r>
          </w:p>
          <w:p w14:paraId="6E5CE9C9" w14:textId="5A5C8072"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ORR, R. T. </w:t>
            </w:r>
            <w:r w:rsidRPr="00807762">
              <w:rPr>
                <w:rFonts w:ascii="Arial" w:eastAsia="Arial" w:hAnsi="Arial" w:cs="Arial"/>
                <w:b/>
              </w:rPr>
              <w:t>Biologia dos vertebrados</w:t>
            </w:r>
            <w:r w:rsidR="00222D59">
              <w:rPr>
                <w:rFonts w:ascii="Arial" w:eastAsia="Arial" w:hAnsi="Arial" w:cs="Arial"/>
              </w:rPr>
              <w:t xml:space="preserve">. 5ª </w:t>
            </w:r>
            <w:r w:rsidRPr="00807762">
              <w:rPr>
                <w:rFonts w:ascii="Arial" w:eastAsia="Arial" w:hAnsi="Arial" w:cs="Arial"/>
              </w:rPr>
              <w:t>ed. São Paulo: Roca, 2000.</w:t>
            </w:r>
          </w:p>
          <w:p w14:paraId="7D81B65B" w14:textId="09260D1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POUGH, F. H.; JANIS, C. M.; HEISER, J. B. </w:t>
            </w:r>
            <w:r w:rsidRPr="00807762">
              <w:rPr>
                <w:rFonts w:ascii="Arial" w:eastAsia="Arial" w:hAnsi="Arial" w:cs="Arial"/>
                <w:b/>
              </w:rPr>
              <w:t>A vida dos vertebrados</w:t>
            </w:r>
            <w:r w:rsidR="00222D59">
              <w:rPr>
                <w:rFonts w:ascii="Arial" w:eastAsia="Arial" w:hAnsi="Arial" w:cs="Arial"/>
              </w:rPr>
              <w:t xml:space="preserve">. 4ª </w:t>
            </w:r>
            <w:r w:rsidRPr="00807762">
              <w:rPr>
                <w:rFonts w:ascii="Arial" w:eastAsia="Arial" w:hAnsi="Arial" w:cs="Arial"/>
              </w:rPr>
              <w:t>ed. São Paulo: Editora Atheneu, 2008.</w:t>
            </w:r>
          </w:p>
        </w:tc>
      </w:tr>
      <w:tr w:rsidR="00E76DBC" w:rsidRPr="00807762" w14:paraId="0ABE990D" w14:textId="77777777" w:rsidTr="00BE57BB">
        <w:trPr>
          <w:jc w:val="center"/>
        </w:trPr>
        <w:tc>
          <w:tcPr>
            <w:tcW w:w="10065" w:type="dxa"/>
            <w:gridSpan w:val="2"/>
            <w:vAlign w:val="center"/>
          </w:tcPr>
          <w:p w14:paraId="013FECA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0C6756E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BELTON, W. </w:t>
            </w:r>
            <w:r w:rsidRPr="00807762">
              <w:rPr>
                <w:rFonts w:ascii="Arial" w:eastAsia="Arial" w:hAnsi="Arial" w:cs="Arial"/>
                <w:b/>
              </w:rPr>
              <w:t>Aves Silvestres do Rio Grande do Sul</w:t>
            </w:r>
            <w:r w:rsidRPr="00807762">
              <w:rPr>
                <w:rFonts w:ascii="Arial" w:eastAsia="Arial" w:hAnsi="Arial" w:cs="Arial"/>
              </w:rPr>
              <w:t>. Porto Alegre: FZBRGS, 1982.</w:t>
            </w:r>
          </w:p>
          <w:p w14:paraId="737EB722" w14:textId="72F7107F" w:rsidR="00E76DBC" w:rsidRPr="00AB78E8" w:rsidRDefault="007A67AD" w:rsidP="006829AE">
            <w:pPr>
              <w:contextualSpacing w:val="0"/>
              <w:jc w:val="both"/>
              <w:rPr>
                <w:rFonts w:ascii="Arial" w:eastAsia="Arial" w:hAnsi="Arial" w:cs="Arial"/>
              </w:rPr>
            </w:pPr>
            <w:r w:rsidRPr="00807762">
              <w:rPr>
                <w:rFonts w:ascii="Arial" w:eastAsia="Arial" w:hAnsi="Arial" w:cs="Arial"/>
              </w:rPr>
              <w:t xml:space="preserve">GRASSÉ, P. P. </w:t>
            </w:r>
            <w:r w:rsidRPr="00807762">
              <w:rPr>
                <w:rFonts w:ascii="Arial" w:eastAsia="Arial" w:hAnsi="Arial" w:cs="Arial"/>
                <w:b/>
              </w:rPr>
              <w:t>Zoologia. Vertebrados: Aves e Mamíferos</w:t>
            </w:r>
            <w:r w:rsidRPr="00807762">
              <w:rPr>
                <w:rFonts w:ascii="Arial" w:eastAsia="Arial" w:hAnsi="Arial" w:cs="Arial"/>
              </w:rPr>
              <w:t xml:space="preserve">. </w:t>
            </w:r>
            <w:r w:rsidRPr="00AB78E8">
              <w:rPr>
                <w:rFonts w:ascii="Arial" w:eastAsia="Arial" w:hAnsi="Arial" w:cs="Arial"/>
              </w:rPr>
              <w:t xml:space="preserve">Paris: </w:t>
            </w:r>
            <w:proofErr w:type="spellStart"/>
            <w:r w:rsidRPr="00AB78E8">
              <w:rPr>
                <w:rFonts w:ascii="Arial" w:eastAsia="Arial" w:hAnsi="Arial" w:cs="Arial"/>
              </w:rPr>
              <w:t>Toray-Massn</w:t>
            </w:r>
            <w:proofErr w:type="spellEnd"/>
            <w:r w:rsidRPr="00AB78E8">
              <w:rPr>
                <w:rFonts w:ascii="Arial" w:eastAsia="Arial" w:hAnsi="Arial" w:cs="Arial"/>
              </w:rPr>
              <w:t>, S.</w:t>
            </w:r>
            <w:r w:rsidR="00222D59" w:rsidRPr="00AB78E8">
              <w:rPr>
                <w:rFonts w:ascii="Arial" w:eastAsia="Arial" w:hAnsi="Arial" w:cs="Arial"/>
              </w:rPr>
              <w:t xml:space="preserve"> </w:t>
            </w:r>
            <w:r w:rsidRPr="00AB78E8">
              <w:rPr>
                <w:rFonts w:ascii="Arial" w:eastAsia="Arial" w:hAnsi="Arial" w:cs="Arial"/>
              </w:rPr>
              <w:t>A., 1980.</w:t>
            </w:r>
          </w:p>
          <w:p w14:paraId="5F44946A" w14:textId="7D9F3A3F"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HICKMAN, C. P.; ROBERTS, L. S.; LARSON, A. </w:t>
            </w:r>
            <w:r w:rsidRPr="00807762">
              <w:rPr>
                <w:rFonts w:ascii="Arial" w:eastAsia="Arial" w:hAnsi="Arial" w:cs="Arial"/>
                <w:b/>
              </w:rPr>
              <w:t>Princípios integrados de Zoologia</w:t>
            </w:r>
            <w:r w:rsidR="00222D59">
              <w:rPr>
                <w:rFonts w:ascii="Arial" w:eastAsia="Arial" w:hAnsi="Arial" w:cs="Arial"/>
              </w:rPr>
              <w:t xml:space="preserve">. 11ª </w:t>
            </w:r>
            <w:r w:rsidRPr="00807762">
              <w:rPr>
                <w:rFonts w:ascii="Arial" w:eastAsia="Arial" w:hAnsi="Arial" w:cs="Arial"/>
              </w:rPr>
              <w:t>ed. Rio de Janeiro: Guanabara Koogan, 2010.</w:t>
            </w:r>
          </w:p>
          <w:p w14:paraId="64FE8EE2" w14:textId="49A938F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HÖFLING, E.; </w:t>
            </w:r>
            <w:r w:rsidR="00222D59">
              <w:rPr>
                <w:rFonts w:ascii="Arial" w:eastAsia="Arial" w:hAnsi="Arial" w:cs="Arial"/>
              </w:rPr>
              <w:t xml:space="preserve">OLIVEIRA, A.  M. S.; RODRIGUES, M. T.; TRAJANO, E.; </w:t>
            </w:r>
            <w:r w:rsidRPr="00807762">
              <w:rPr>
                <w:rFonts w:ascii="Arial" w:eastAsia="Arial" w:hAnsi="Arial" w:cs="Arial"/>
              </w:rPr>
              <w:t>R</w:t>
            </w:r>
            <w:r w:rsidR="00222D59">
              <w:rPr>
                <w:rFonts w:ascii="Arial" w:eastAsia="Arial" w:hAnsi="Arial" w:cs="Arial"/>
              </w:rPr>
              <w:t xml:space="preserve">OCHA, P. L. </w:t>
            </w:r>
            <w:r w:rsidRPr="00807762">
              <w:rPr>
                <w:rFonts w:ascii="Arial" w:eastAsia="Arial" w:hAnsi="Arial" w:cs="Arial"/>
              </w:rPr>
              <w:t xml:space="preserve">B.  </w:t>
            </w:r>
            <w:proofErr w:type="spellStart"/>
            <w:r w:rsidRPr="00807762">
              <w:rPr>
                <w:rFonts w:ascii="Arial" w:eastAsia="Arial" w:hAnsi="Arial" w:cs="Arial"/>
                <w:b/>
              </w:rPr>
              <w:t>Chordata</w:t>
            </w:r>
            <w:proofErr w:type="spellEnd"/>
            <w:r w:rsidRPr="00807762">
              <w:rPr>
                <w:rFonts w:ascii="Arial" w:eastAsia="Arial" w:hAnsi="Arial" w:cs="Arial"/>
              </w:rPr>
              <w:t>. São Paulo: EDUSP, 1995.</w:t>
            </w:r>
          </w:p>
          <w:p w14:paraId="14BC4EE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KARDONG, K. V. </w:t>
            </w:r>
            <w:r w:rsidRPr="00807762">
              <w:rPr>
                <w:rFonts w:ascii="Arial" w:eastAsia="Arial" w:hAnsi="Arial" w:cs="Arial"/>
                <w:b/>
              </w:rPr>
              <w:t>Vertebrados: Anatomia comparada, Função e Evolução</w:t>
            </w:r>
            <w:r w:rsidRPr="00807762">
              <w:rPr>
                <w:rFonts w:ascii="Arial" w:eastAsia="Arial" w:hAnsi="Arial" w:cs="Arial"/>
              </w:rPr>
              <w:t>. 7 ed. São Paulo: Roca, 2016.</w:t>
            </w:r>
          </w:p>
          <w:p w14:paraId="172C468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KUKENTHAL, W.; MATTHES, E.; RENNER, M. </w:t>
            </w:r>
            <w:r w:rsidRPr="00807762">
              <w:rPr>
                <w:rFonts w:ascii="Arial" w:eastAsia="Arial" w:hAnsi="Arial" w:cs="Arial"/>
                <w:b/>
              </w:rPr>
              <w:t>Guia de trabalhos práticos de zoologia</w:t>
            </w:r>
            <w:r w:rsidRPr="00807762">
              <w:rPr>
                <w:rFonts w:ascii="Arial" w:eastAsia="Arial" w:hAnsi="Arial" w:cs="Arial"/>
              </w:rPr>
              <w:t>. Coimbra: Almedina, 1986.</w:t>
            </w:r>
          </w:p>
          <w:p w14:paraId="189B0CA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NADAL, J. </w:t>
            </w:r>
            <w:r w:rsidRPr="00807762">
              <w:rPr>
                <w:rFonts w:ascii="Arial" w:eastAsia="Arial" w:hAnsi="Arial" w:cs="Arial"/>
                <w:b/>
              </w:rPr>
              <w:t xml:space="preserve">Vertebrados. </w:t>
            </w:r>
            <w:r w:rsidRPr="00807762">
              <w:rPr>
                <w:rFonts w:ascii="Arial" w:eastAsia="Arial" w:hAnsi="Arial" w:cs="Arial"/>
              </w:rPr>
              <w:t>1 ed.</w:t>
            </w:r>
            <w:r w:rsidRPr="00807762">
              <w:rPr>
                <w:rFonts w:ascii="Arial" w:eastAsia="Arial" w:hAnsi="Arial" w:cs="Arial"/>
                <w:b/>
              </w:rPr>
              <w:t xml:space="preserve"> </w:t>
            </w:r>
            <w:r w:rsidRPr="00807762">
              <w:rPr>
                <w:rFonts w:ascii="Arial" w:eastAsia="Arial" w:hAnsi="Arial" w:cs="Arial"/>
              </w:rPr>
              <w:t xml:space="preserve">Barcelona: </w:t>
            </w:r>
            <w:proofErr w:type="spellStart"/>
            <w:r w:rsidRPr="00807762">
              <w:rPr>
                <w:rFonts w:ascii="Arial" w:eastAsia="Arial" w:hAnsi="Arial" w:cs="Arial"/>
              </w:rPr>
              <w:t>Omega</w:t>
            </w:r>
            <w:proofErr w:type="spellEnd"/>
            <w:r w:rsidRPr="00807762">
              <w:rPr>
                <w:rFonts w:ascii="Arial" w:eastAsia="Arial" w:hAnsi="Arial" w:cs="Arial"/>
              </w:rPr>
              <w:t>, 2001.</w:t>
            </w:r>
          </w:p>
          <w:p w14:paraId="0F421BF2"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SICK, H. </w:t>
            </w:r>
            <w:r w:rsidRPr="00807762">
              <w:rPr>
                <w:rFonts w:ascii="Arial" w:eastAsia="Arial" w:hAnsi="Arial" w:cs="Arial"/>
                <w:b/>
              </w:rPr>
              <w:t>Ornitologia Brasileira</w:t>
            </w:r>
            <w:r w:rsidRPr="00807762">
              <w:rPr>
                <w:rFonts w:ascii="Arial" w:eastAsia="Arial" w:hAnsi="Arial" w:cs="Arial"/>
              </w:rPr>
              <w:t>. São Paulo: Atheneu, 1984.</w:t>
            </w:r>
          </w:p>
          <w:p w14:paraId="7636D73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SILVA, F. </w:t>
            </w:r>
            <w:r w:rsidRPr="00807762">
              <w:rPr>
                <w:rFonts w:ascii="Arial" w:eastAsia="Arial" w:hAnsi="Arial" w:cs="Arial"/>
                <w:b/>
              </w:rPr>
              <w:t>Mamíferos Silvestres do Rio Grande do Sul.</w:t>
            </w:r>
            <w:r w:rsidRPr="00807762">
              <w:rPr>
                <w:rFonts w:ascii="Arial" w:eastAsia="Arial" w:hAnsi="Arial" w:cs="Arial"/>
              </w:rPr>
              <w:t xml:space="preserve"> Porto Alegre: FZBRGS, 1984.</w:t>
            </w:r>
          </w:p>
          <w:p w14:paraId="30EC7EE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STORER, T. </w:t>
            </w:r>
            <w:proofErr w:type="gramStart"/>
            <w:r w:rsidRPr="00807762">
              <w:rPr>
                <w:rFonts w:ascii="Arial" w:eastAsia="Arial" w:hAnsi="Arial" w:cs="Arial"/>
              </w:rPr>
              <w:t>I. ;</w:t>
            </w:r>
            <w:proofErr w:type="gramEnd"/>
            <w:r w:rsidRPr="00807762">
              <w:rPr>
                <w:rFonts w:ascii="Arial" w:eastAsia="Arial" w:hAnsi="Arial" w:cs="Arial"/>
              </w:rPr>
              <w:t xml:space="preserve"> USINGER, R. L. </w:t>
            </w:r>
            <w:r w:rsidRPr="00807762">
              <w:rPr>
                <w:rFonts w:ascii="Arial" w:eastAsia="Arial" w:hAnsi="Arial" w:cs="Arial"/>
                <w:b/>
              </w:rPr>
              <w:t>Zoologia geral</w:t>
            </w:r>
            <w:r w:rsidRPr="00807762">
              <w:rPr>
                <w:rFonts w:ascii="Arial" w:eastAsia="Arial" w:hAnsi="Arial" w:cs="Arial"/>
              </w:rPr>
              <w:t>. 6 ed. São Paulo: Nacional, 2002.</w:t>
            </w:r>
          </w:p>
          <w:p w14:paraId="7BCD36D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VALLADARES-PADUA, C. &amp; BODMER, R. E. </w:t>
            </w:r>
            <w:r w:rsidRPr="00807762">
              <w:rPr>
                <w:rFonts w:ascii="Arial" w:eastAsia="Arial" w:hAnsi="Arial" w:cs="Arial"/>
                <w:b/>
              </w:rPr>
              <w:t>Manejo e conservação da vida silvestre no Brasil.</w:t>
            </w:r>
            <w:r w:rsidRPr="00807762">
              <w:rPr>
                <w:rFonts w:ascii="Arial" w:eastAsia="Arial" w:hAnsi="Arial" w:cs="Arial"/>
              </w:rPr>
              <w:t xml:space="preserve"> CNPq, Brasília, 1997.</w:t>
            </w:r>
          </w:p>
        </w:tc>
      </w:tr>
      <w:tr w:rsidR="00E76DBC" w:rsidRPr="00807762" w14:paraId="0ABC35EB" w14:textId="77777777" w:rsidTr="00BE57BB">
        <w:trPr>
          <w:jc w:val="center"/>
        </w:trPr>
        <w:tc>
          <w:tcPr>
            <w:tcW w:w="10065" w:type="dxa"/>
            <w:gridSpan w:val="2"/>
            <w:vAlign w:val="center"/>
          </w:tcPr>
          <w:p w14:paraId="4D023667"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E CO-REQUISITOS: </w:t>
            </w:r>
          </w:p>
          <w:p w14:paraId="68EDED79" w14:textId="77777777" w:rsidR="00E76DBC" w:rsidRPr="00807762" w:rsidRDefault="007A67AD" w:rsidP="006829AE">
            <w:pPr>
              <w:contextualSpacing w:val="0"/>
              <w:rPr>
                <w:rFonts w:ascii="Arial" w:eastAsia="Arial" w:hAnsi="Arial" w:cs="Arial"/>
              </w:rPr>
            </w:pPr>
            <w:r w:rsidRPr="00807762">
              <w:rPr>
                <w:rFonts w:ascii="Arial" w:eastAsia="Arial" w:hAnsi="Arial" w:cs="Arial"/>
              </w:rPr>
              <w:t>ZOOLOGIA DE VERTEBRADOS I</w:t>
            </w:r>
          </w:p>
        </w:tc>
      </w:tr>
    </w:tbl>
    <w:tbl>
      <w:tblPr>
        <w:tblStyle w:val="a6"/>
        <w:tblW w:w="10207" w:type="dxa"/>
        <w:tblInd w:w="-169" w:type="dxa"/>
        <w:tblLayout w:type="fixed"/>
        <w:tblLook w:val="0400" w:firstRow="0" w:lastRow="0" w:firstColumn="0" w:lastColumn="0" w:noHBand="0" w:noVBand="1"/>
      </w:tblPr>
      <w:tblGrid>
        <w:gridCol w:w="10207"/>
      </w:tblGrid>
      <w:tr w:rsidR="00A93340" w:rsidRPr="00DB10A3" w14:paraId="385EEF3F" w14:textId="77777777" w:rsidTr="006829AE">
        <w:trPr>
          <w:trHeight w:val="920"/>
        </w:trPr>
        <w:tc>
          <w:tcPr>
            <w:tcW w:w="10207" w:type="dxa"/>
            <w:shd w:val="clear" w:color="auto" w:fill="6691C6"/>
            <w:vAlign w:val="center"/>
          </w:tcPr>
          <w:p w14:paraId="14E53640" w14:textId="3E1658E0"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 xml:space="preserve">SEXTO </w:t>
            </w:r>
            <w:r w:rsidRPr="00DB10A3">
              <w:rPr>
                <w:rFonts w:ascii="Arial" w:eastAsia="Arial" w:hAnsi="Arial" w:cs="Arial"/>
                <w:b/>
                <w:sz w:val="22"/>
                <w:szCs w:val="22"/>
              </w:rPr>
              <w:t>SEMESTRE</w:t>
            </w:r>
          </w:p>
        </w:tc>
      </w:tr>
    </w:tbl>
    <w:p w14:paraId="2D0D0DFE" w14:textId="77777777" w:rsidR="00A93340" w:rsidRPr="00A93340" w:rsidRDefault="00A93340" w:rsidP="006829AE"/>
    <w:tbl>
      <w:tblPr>
        <w:tblStyle w:val="afff7"/>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0A619E8" w14:textId="77777777" w:rsidTr="00881718">
        <w:trPr>
          <w:trHeight w:val="420"/>
          <w:jc w:val="center"/>
        </w:trPr>
        <w:tc>
          <w:tcPr>
            <w:tcW w:w="5524" w:type="dxa"/>
          </w:tcPr>
          <w:p w14:paraId="4A3EF467"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2986258F" wp14:editId="1A5B9546">
                  <wp:extent cx="2041580" cy="68551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C32E4A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77A3D8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796FE5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6A8468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04334EAE" w14:textId="77777777" w:rsidTr="00881718">
        <w:trPr>
          <w:trHeight w:val="420"/>
          <w:jc w:val="center"/>
        </w:trPr>
        <w:tc>
          <w:tcPr>
            <w:tcW w:w="5524" w:type="dxa"/>
          </w:tcPr>
          <w:p w14:paraId="5F3CBEF5"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Bioestatística</w:t>
            </w:r>
          </w:p>
          <w:p w14:paraId="3876A980" w14:textId="79E14B4D"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A62CF">
              <w:rPr>
                <w:rFonts w:ascii="Arial" w:eastAsia="Arial" w:hAnsi="Arial" w:cs="Arial"/>
              </w:rPr>
              <w:t>0</w:t>
            </w:r>
            <w:r w:rsidRPr="00807762">
              <w:rPr>
                <w:rFonts w:ascii="Arial" w:eastAsia="Arial" w:hAnsi="Arial" w:cs="Arial"/>
              </w:rPr>
              <w:t>2</w:t>
            </w:r>
          </w:p>
        </w:tc>
        <w:tc>
          <w:tcPr>
            <w:tcW w:w="4541" w:type="dxa"/>
          </w:tcPr>
          <w:p w14:paraId="3B516DF0"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3DF3733E"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588598EF" w14:textId="421E189A" w:rsidR="00D63EFA" w:rsidRPr="00807762" w:rsidRDefault="00D63EFA"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6947D7EB" w14:textId="1D2FA4D3" w:rsidR="00E76DBC" w:rsidRPr="00807762" w:rsidRDefault="00E76DBC" w:rsidP="006829AE">
            <w:pPr>
              <w:contextualSpacing w:val="0"/>
              <w:rPr>
                <w:rFonts w:ascii="Arial" w:eastAsia="Arial" w:hAnsi="Arial" w:cs="Arial"/>
                <w:b/>
              </w:rPr>
            </w:pPr>
          </w:p>
        </w:tc>
      </w:tr>
      <w:tr w:rsidR="00E76DBC" w:rsidRPr="00807762" w14:paraId="4B5965ED" w14:textId="77777777" w:rsidTr="00881718">
        <w:trPr>
          <w:trHeight w:val="420"/>
          <w:jc w:val="center"/>
        </w:trPr>
        <w:tc>
          <w:tcPr>
            <w:tcW w:w="10065" w:type="dxa"/>
            <w:gridSpan w:val="2"/>
          </w:tcPr>
          <w:p w14:paraId="3F5E29C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p>
          <w:p w14:paraId="1A7666FB" w14:textId="1E893365"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Capacitar o </w:t>
            </w:r>
            <w:r w:rsidR="005B09CA">
              <w:rPr>
                <w:rFonts w:ascii="Arial" w:hAnsi="Arial" w:cs="Arial"/>
              </w:rPr>
              <w:t xml:space="preserve">estudante </w:t>
            </w:r>
            <w:r w:rsidRPr="00807762">
              <w:rPr>
                <w:rFonts w:ascii="Arial" w:eastAsia="Arial" w:hAnsi="Arial" w:cs="Arial"/>
              </w:rPr>
              <w:t>no uso da técnica da análise estatística para auxiliar na resolução de problemas relacionados às diversas áreas de atuação do Biólogo.</w:t>
            </w:r>
          </w:p>
        </w:tc>
      </w:tr>
      <w:tr w:rsidR="00E76DBC" w:rsidRPr="00807762" w14:paraId="2FA7C3F6" w14:textId="77777777" w:rsidTr="00881718">
        <w:trPr>
          <w:trHeight w:val="680"/>
          <w:jc w:val="center"/>
        </w:trPr>
        <w:tc>
          <w:tcPr>
            <w:tcW w:w="10065" w:type="dxa"/>
            <w:gridSpan w:val="2"/>
            <w:vAlign w:val="center"/>
          </w:tcPr>
          <w:p w14:paraId="3FA81E8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Exploratória de Dados. Teste do </w:t>
            </w:r>
            <w:proofErr w:type="spellStart"/>
            <w:r w:rsidRPr="00807762">
              <w:rPr>
                <w:rFonts w:ascii="Arial" w:eastAsia="Arial" w:hAnsi="Arial" w:cs="Arial"/>
              </w:rPr>
              <w:t>Qui</w:t>
            </w:r>
            <w:proofErr w:type="spellEnd"/>
            <w:r w:rsidRPr="00807762">
              <w:rPr>
                <w:rFonts w:ascii="Arial" w:eastAsia="Arial" w:hAnsi="Arial" w:cs="Arial"/>
              </w:rPr>
              <w:t xml:space="preserve"> quadrado. Testes Paramétricos e Não-Paramétricos. Análise de Correlação e Regressão. Introdução a análise multivariada. </w:t>
            </w:r>
          </w:p>
        </w:tc>
      </w:tr>
      <w:tr w:rsidR="00E76DBC" w:rsidRPr="00807762" w14:paraId="1DF23077" w14:textId="77777777" w:rsidTr="00881718">
        <w:trPr>
          <w:trHeight w:val="580"/>
          <w:jc w:val="center"/>
        </w:trPr>
        <w:tc>
          <w:tcPr>
            <w:tcW w:w="10065" w:type="dxa"/>
            <w:gridSpan w:val="2"/>
            <w:vAlign w:val="center"/>
          </w:tcPr>
          <w:p w14:paraId="5215809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2CCE333E" w14:textId="77777777" w:rsidTr="00881718">
        <w:trPr>
          <w:jc w:val="center"/>
        </w:trPr>
        <w:tc>
          <w:tcPr>
            <w:tcW w:w="10065" w:type="dxa"/>
            <w:gridSpan w:val="2"/>
            <w:vAlign w:val="center"/>
          </w:tcPr>
          <w:p w14:paraId="6F3A0D6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12065BC" w14:textId="2ADF70C5" w:rsidR="00E76DBC" w:rsidRPr="00807762" w:rsidRDefault="007A67AD" w:rsidP="006829AE">
            <w:pPr>
              <w:contextualSpacing w:val="0"/>
              <w:jc w:val="both"/>
              <w:rPr>
                <w:rFonts w:ascii="Arial" w:eastAsia="Arial" w:hAnsi="Arial" w:cs="Arial"/>
                <w:highlight w:val="white"/>
              </w:rPr>
            </w:pPr>
            <w:r w:rsidRPr="00807762">
              <w:rPr>
                <w:rFonts w:ascii="Arial" w:eastAsia="Arial" w:hAnsi="Arial" w:cs="Arial"/>
                <w:highlight w:val="white"/>
              </w:rPr>
              <w:t xml:space="preserve">DANTE, Luiz Roberto. </w:t>
            </w:r>
            <w:r w:rsidRPr="00807762">
              <w:rPr>
                <w:rFonts w:ascii="Arial" w:eastAsia="Arial" w:hAnsi="Arial" w:cs="Arial"/>
                <w:b/>
                <w:highlight w:val="white"/>
              </w:rPr>
              <w:t>Matemática: contexto e aplicações.</w:t>
            </w:r>
            <w:r w:rsidRPr="00807762">
              <w:rPr>
                <w:rFonts w:ascii="Arial" w:eastAsia="Arial" w:hAnsi="Arial" w:cs="Arial"/>
                <w:highlight w:val="white"/>
              </w:rPr>
              <w:t xml:space="preserve"> </w:t>
            </w:r>
            <w:r w:rsidR="00A564F3">
              <w:rPr>
                <w:rFonts w:ascii="Arial" w:eastAsia="Arial" w:hAnsi="Arial" w:cs="Arial"/>
                <w:b/>
                <w:highlight w:val="white"/>
              </w:rPr>
              <w:t>Volume 3</w:t>
            </w:r>
            <w:r w:rsidR="00A564F3">
              <w:rPr>
                <w:rFonts w:ascii="Arial" w:eastAsia="Arial" w:hAnsi="Arial" w:cs="Arial"/>
                <w:highlight w:val="white"/>
              </w:rPr>
              <w:t xml:space="preserve">. 2ª </w:t>
            </w:r>
            <w:r w:rsidRPr="00807762">
              <w:rPr>
                <w:rFonts w:ascii="Arial" w:eastAsia="Arial" w:hAnsi="Arial" w:cs="Arial"/>
                <w:highlight w:val="white"/>
              </w:rPr>
              <w:t xml:space="preserve">ed. São Paulo:  Ed. Ática, 2013. </w:t>
            </w:r>
          </w:p>
          <w:p w14:paraId="72EB9DF5" w14:textId="709732FA"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FONSECA, J. S.; MARTINS, G. A.; TOLEDO, G. L. </w:t>
            </w:r>
            <w:r w:rsidRPr="00807762">
              <w:rPr>
                <w:rFonts w:ascii="Arial" w:eastAsia="Arial" w:hAnsi="Arial" w:cs="Arial"/>
                <w:b/>
              </w:rPr>
              <w:t>Estatística aplicada.</w:t>
            </w:r>
            <w:r w:rsidR="00A564F3">
              <w:rPr>
                <w:rFonts w:ascii="Arial" w:eastAsia="Arial" w:hAnsi="Arial" w:cs="Arial"/>
              </w:rPr>
              <w:t xml:space="preserve"> 2ª </w:t>
            </w:r>
            <w:r w:rsidRPr="00807762">
              <w:rPr>
                <w:rFonts w:ascii="Arial" w:eastAsia="Arial" w:hAnsi="Arial" w:cs="Arial"/>
              </w:rPr>
              <w:t>ed.</w:t>
            </w:r>
            <w:r w:rsidRPr="00807762">
              <w:rPr>
                <w:rFonts w:ascii="Arial" w:eastAsia="Arial" w:hAnsi="Arial" w:cs="Arial"/>
                <w:b/>
              </w:rPr>
              <w:t xml:space="preserve"> </w:t>
            </w:r>
            <w:r w:rsidRPr="00807762">
              <w:rPr>
                <w:rFonts w:ascii="Arial" w:eastAsia="Arial" w:hAnsi="Arial" w:cs="Arial"/>
              </w:rPr>
              <w:t>São Paulo: Atlas, 2016.</w:t>
            </w:r>
          </w:p>
          <w:p w14:paraId="5417B6D7" w14:textId="712BF1AA"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NETO, P. L. C. </w:t>
            </w:r>
            <w:r w:rsidRPr="00807762">
              <w:rPr>
                <w:rFonts w:ascii="Arial" w:eastAsia="Arial" w:hAnsi="Arial" w:cs="Arial"/>
                <w:b/>
              </w:rPr>
              <w:t>Estatística</w:t>
            </w:r>
            <w:r w:rsidR="00A564F3">
              <w:rPr>
                <w:rFonts w:ascii="Arial" w:eastAsia="Arial" w:hAnsi="Arial" w:cs="Arial"/>
              </w:rPr>
              <w:t xml:space="preserve">. 3ª </w:t>
            </w:r>
            <w:r w:rsidRPr="00807762">
              <w:rPr>
                <w:rFonts w:ascii="Arial" w:eastAsia="Arial" w:hAnsi="Arial" w:cs="Arial"/>
              </w:rPr>
              <w:t xml:space="preserve">ed. São Paulo: </w:t>
            </w:r>
            <w:proofErr w:type="spellStart"/>
            <w:r w:rsidRPr="00807762">
              <w:rPr>
                <w:rFonts w:ascii="Arial" w:eastAsia="Arial" w:hAnsi="Arial" w:cs="Arial"/>
              </w:rPr>
              <w:t>Blucher</w:t>
            </w:r>
            <w:proofErr w:type="spellEnd"/>
            <w:r w:rsidRPr="00807762">
              <w:rPr>
                <w:rFonts w:ascii="Arial" w:eastAsia="Arial" w:hAnsi="Arial" w:cs="Arial"/>
              </w:rPr>
              <w:t>, 2002.</w:t>
            </w:r>
          </w:p>
        </w:tc>
      </w:tr>
      <w:tr w:rsidR="00E76DBC" w:rsidRPr="00807762" w14:paraId="03921A24" w14:textId="77777777" w:rsidTr="00881718">
        <w:trPr>
          <w:jc w:val="center"/>
        </w:trPr>
        <w:tc>
          <w:tcPr>
            <w:tcW w:w="10065" w:type="dxa"/>
            <w:gridSpan w:val="2"/>
            <w:vAlign w:val="center"/>
          </w:tcPr>
          <w:p w14:paraId="7D90A2E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30C60F12"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BATSCHELET, E.: </w:t>
            </w:r>
            <w:r w:rsidRPr="00807762">
              <w:rPr>
                <w:rFonts w:ascii="Arial" w:eastAsia="Arial" w:hAnsi="Arial" w:cs="Arial"/>
                <w:b/>
              </w:rPr>
              <w:t xml:space="preserve">Introdução à Matemática para </w:t>
            </w:r>
            <w:proofErr w:type="spellStart"/>
            <w:r w:rsidRPr="00807762">
              <w:rPr>
                <w:rFonts w:ascii="Arial" w:eastAsia="Arial" w:hAnsi="Arial" w:cs="Arial"/>
                <w:b/>
              </w:rPr>
              <w:t>Biocientistas</w:t>
            </w:r>
            <w:proofErr w:type="spellEnd"/>
            <w:r w:rsidRPr="00807762">
              <w:rPr>
                <w:rFonts w:ascii="Arial" w:eastAsia="Arial" w:hAnsi="Arial" w:cs="Arial"/>
              </w:rPr>
              <w:t xml:space="preserve">. São Paulo: </w:t>
            </w:r>
            <w:proofErr w:type="spellStart"/>
            <w:r w:rsidRPr="00807762">
              <w:rPr>
                <w:rFonts w:ascii="Arial" w:eastAsia="Arial" w:hAnsi="Arial" w:cs="Arial"/>
              </w:rPr>
              <w:t>Interciência</w:t>
            </w:r>
            <w:proofErr w:type="spellEnd"/>
            <w:r w:rsidRPr="00807762">
              <w:rPr>
                <w:rFonts w:ascii="Arial" w:eastAsia="Arial" w:hAnsi="Arial" w:cs="Arial"/>
              </w:rPr>
              <w:t xml:space="preserve">, 1978.    </w:t>
            </w:r>
          </w:p>
          <w:p w14:paraId="393D0453" w14:textId="68C4BFA1" w:rsidR="00E76DBC" w:rsidRPr="00807762" w:rsidRDefault="00DC687F" w:rsidP="006829AE">
            <w:pPr>
              <w:contextualSpacing w:val="0"/>
              <w:jc w:val="both"/>
              <w:rPr>
                <w:rFonts w:ascii="Arial" w:eastAsia="Arial" w:hAnsi="Arial" w:cs="Arial"/>
              </w:rPr>
            </w:pPr>
            <w:r>
              <w:rPr>
                <w:rFonts w:ascii="Arial" w:eastAsia="Arial" w:hAnsi="Arial" w:cs="Arial"/>
              </w:rPr>
              <w:t>CENTENO, A. J</w:t>
            </w:r>
            <w:r w:rsidR="007A67AD" w:rsidRPr="00807762">
              <w:rPr>
                <w:rFonts w:ascii="Arial" w:eastAsia="Arial" w:hAnsi="Arial" w:cs="Arial"/>
              </w:rPr>
              <w:t xml:space="preserve">. </w:t>
            </w:r>
            <w:r w:rsidR="007A67AD" w:rsidRPr="00807762">
              <w:rPr>
                <w:rFonts w:ascii="Arial" w:eastAsia="Arial" w:hAnsi="Arial" w:cs="Arial"/>
                <w:b/>
              </w:rPr>
              <w:t>Curso de Estatística Aplicada à Biologia</w:t>
            </w:r>
            <w:r w:rsidR="007A67AD" w:rsidRPr="00807762">
              <w:rPr>
                <w:rFonts w:ascii="Arial" w:eastAsia="Arial" w:hAnsi="Arial" w:cs="Arial"/>
              </w:rPr>
              <w:t>. Editora da Univers</w:t>
            </w:r>
            <w:r>
              <w:rPr>
                <w:rFonts w:ascii="Arial" w:eastAsia="Arial" w:hAnsi="Arial" w:cs="Arial"/>
              </w:rPr>
              <w:t xml:space="preserve">idade Federal de Goiás, Goiânia, </w:t>
            </w:r>
            <w:r w:rsidRPr="00807762">
              <w:rPr>
                <w:rFonts w:ascii="Arial" w:eastAsia="Arial" w:hAnsi="Arial" w:cs="Arial"/>
              </w:rPr>
              <w:t>1982</w:t>
            </w:r>
            <w:r>
              <w:rPr>
                <w:rFonts w:ascii="Arial" w:eastAsia="Arial" w:hAnsi="Arial" w:cs="Arial"/>
              </w:rPr>
              <w:t>.</w:t>
            </w:r>
          </w:p>
          <w:p w14:paraId="74DBB55F"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DEMANA, F. D. </w:t>
            </w:r>
            <w:proofErr w:type="spellStart"/>
            <w:r w:rsidRPr="00807762">
              <w:rPr>
                <w:rFonts w:ascii="Arial" w:eastAsia="Arial" w:hAnsi="Arial" w:cs="Arial"/>
                <w:b/>
              </w:rPr>
              <w:t>Pré</w:t>
            </w:r>
            <w:proofErr w:type="spellEnd"/>
            <w:r w:rsidRPr="00807762">
              <w:rPr>
                <w:rFonts w:ascii="Arial" w:eastAsia="Arial" w:hAnsi="Arial" w:cs="Arial"/>
                <w:b/>
              </w:rPr>
              <w:t>-Cálculo</w:t>
            </w:r>
            <w:r w:rsidRPr="00807762">
              <w:rPr>
                <w:rFonts w:ascii="Arial" w:eastAsia="Arial" w:hAnsi="Arial" w:cs="Arial"/>
              </w:rPr>
              <w:t>. São Paulo: Pearson, 2009.</w:t>
            </w:r>
          </w:p>
          <w:p w14:paraId="2BC9F9D2" w14:textId="7D0ED0E5" w:rsidR="00E76DBC" w:rsidRPr="00807762" w:rsidRDefault="007A67AD" w:rsidP="006829AE">
            <w:pPr>
              <w:contextualSpacing w:val="0"/>
              <w:rPr>
                <w:rFonts w:ascii="Arial" w:eastAsia="Arial" w:hAnsi="Arial" w:cs="Arial"/>
              </w:rPr>
            </w:pPr>
            <w:r w:rsidRPr="00807762">
              <w:rPr>
                <w:rFonts w:ascii="Arial" w:eastAsia="Arial" w:hAnsi="Arial" w:cs="Arial"/>
              </w:rPr>
              <w:t xml:space="preserve">EWEN, D. </w:t>
            </w:r>
            <w:r w:rsidRPr="00807762">
              <w:rPr>
                <w:rFonts w:ascii="Arial" w:eastAsia="Arial" w:hAnsi="Arial" w:cs="Arial"/>
                <w:b/>
              </w:rPr>
              <w:t>Cálculo técnico</w:t>
            </w:r>
            <w:r w:rsidR="00DC687F">
              <w:rPr>
                <w:rFonts w:ascii="Arial" w:eastAsia="Arial" w:hAnsi="Arial" w:cs="Arial"/>
              </w:rPr>
              <w:t xml:space="preserve">. 2ª </w:t>
            </w:r>
            <w:r w:rsidRPr="00807762">
              <w:rPr>
                <w:rFonts w:ascii="Arial" w:eastAsia="Arial" w:hAnsi="Arial" w:cs="Arial"/>
              </w:rPr>
              <w:t xml:space="preserve">ed. São Paulo: </w:t>
            </w:r>
            <w:proofErr w:type="spellStart"/>
            <w:r w:rsidRPr="00807762">
              <w:rPr>
                <w:rFonts w:ascii="Arial" w:eastAsia="Arial" w:hAnsi="Arial" w:cs="Arial"/>
              </w:rPr>
              <w:t>Hemus</w:t>
            </w:r>
            <w:proofErr w:type="spellEnd"/>
            <w:r w:rsidRPr="00807762">
              <w:rPr>
                <w:rFonts w:ascii="Arial" w:eastAsia="Arial" w:hAnsi="Arial" w:cs="Arial"/>
              </w:rPr>
              <w:t xml:space="preserve"> Editora, 2005.</w:t>
            </w:r>
          </w:p>
          <w:p w14:paraId="7E81ADF3" w14:textId="62C65D4C" w:rsidR="00E76DBC" w:rsidRPr="00807762" w:rsidRDefault="007A67AD" w:rsidP="006829AE">
            <w:pPr>
              <w:contextualSpacing w:val="0"/>
              <w:jc w:val="both"/>
              <w:rPr>
                <w:rFonts w:ascii="Arial" w:eastAsia="Arial" w:hAnsi="Arial" w:cs="Arial"/>
              </w:rPr>
            </w:pPr>
            <w:r w:rsidRPr="00807762">
              <w:rPr>
                <w:rFonts w:ascii="Arial" w:eastAsia="Arial" w:hAnsi="Arial" w:cs="Arial"/>
                <w:lang w:val="es-ES"/>
              </w:rPr>
              <w:t xml:space="preserve">IEZZI, G.; </w:t>
            </w:r>
            <w:proofErr w:type="spellStart"/>
            <w:r w:rsidRPr="00807762">
              <w:rPr>
                <w:rFonts w:ascii="Arial" w:eastAsia="Arial" w:hAnsi="Arial" w:cs="Arial"/>
                <w:lang w:val="es-ES"/>
              </w:rPr>
              <w:t>Hazzan</w:t>
            </w:r>
            <w:proofErr w:type="spellEnd"/>
            <w:r w:rsidRPr="00807762">
              <w:rPr>
                <w:rFonts w:ascii="Arial" w:eastAsia="Arial" w:hAnsi="Arial" w:cs="Arial"/>
                <w:lang w:val="es-ES"/>
              </w:rPr>
              <w:t xml:space="preserve">, S.; </w:t>
            </w:r>
            <w:r w:rsidRPr="00807762">
              <w:rPr>
                <w:rFonts w:ascii="Arial" w:eastAsia="Verdana" w:hAnsi="Arial" w:cs="Arial"/>
                <w:highlight w:val="white"/>
                <w:lang w:val="es-ES"/>
              </w:rPr>
              <w:t>DEGENSZAJN, D.</w:t>
            </w:r>
            <w:r w:rsidRPr="00807762">
              <w:rPr>
                <w:rFonts w:ascii="Arial" w:eastAsia="Arial" w:hAnsi="Arial" w:cs="Arial"/>
                <w:lang w:val="es-ES"/>
              </w:rPr>
              <w:t xml:space="preserve">  </w:t>
            </w:r>
            <w:r w:rsidRPr="00807762">
              <w:rPr>
                <w:rFonts w:ascii="Arial" w:eastAsia="Arial" w:hAnsi="Arial" w:cs="Arial"/>
                <w:b/>
              </w:rPr>
              <w:t>Fundamentos de Matemática Elementar</w:t>
            </w:r>
            <w:r w:rsidR="00DC687F">
              <w:rPr>
                <w:rFonts w:ascii="Arial" w:eastAsia="Arial" w:hAnsi="Arial" w:cs="Arial"/>
                <w:b/>
              </w:rPr>
              <w:t>. Volume 11</w:t>
            </w:r>
            <w:r w:rsidRPr="00807762">
              <w:rPr>
                <w:rFonts w:ascii="Arial" w:eastAsia="Arial" w:hAnsi="Arial" w:cs="Arial"/>
              </w:rPr>
              <w:t>. 9</w:t>
            </w:r>
            <w:r w:rsidR="00DC687F">
              <w:rPr>
                <w:rFonts w:ascii="Arial" w:eastAsia="Arial" w:hAnsi="Arial" w:cs="Arial"/>
              </w:rPr>
              <w:t xml:space="preserve">ª </w:t>
            </w:r>
            <w:r w:rsidRPr="00807762">
              <w:rPr>
                <w:rFonts w:ascii="Arial" w:eastAsia="Arial" w:hAnsi="Arial" w:cs="Arial"/>
              </w:rPr>
              <w:t>ed. São Paulo: Atual, 2013.</w:t>
            </w:r>
          </w:p>
          <w:p w14:paraId="4FFB3A1D" w14:textId="555025A1" w:rsidR="00E76DBC" w:rsidRPr="00807762" w:rsidRDefault="007A67AD" w:rsidP="006829AE">
            <w:pPr>
              <w:contextualSpacing w:val="0"/>
              <w:rPr>
                <w:rFonts w:ascii="Arial" w:eastAsia="Arial" w:hAnsi="Arial" w:cs="Arial"/>
              </w:rPr>
            </w:pPr>
            <w:r w:rsidRPr="00807762">
              <w:rPr>
                <w:rFonts w:ascii="Arial" w:eastAsia="Arial" w:hAnsi="Arial" w:cs="Arial"/>
              </w:rPr>
              <w:t xml:space="preserve">LARSON, R.; FARBER, B. </w:t>
            </w:r>
            <w:r w:rsidRPr="00807762">
              <w:rPr>
                <w:rFonts w:ascii="Arial" w:eastAsia="Arial" w:hAnsi="Arial" w:cs="Arial"/>
                <w:b/>
              </w:rPr>
              <w:t>Estatística aplicada</w:t>
            </w:r>
            <w:r w:rsidR="00DC687F">
              <w:rPr>
                <w:rFonts w:ascii="Arial" w:eastAsia="Arial" w:hAnsi="Arial" w:cs="Arial"/>
              </w:rPr>
              <w:t xml:space="preserve">. 4ª </w:t>
            </w:r>
            <w:r w:rsidRPr="00807762">
              <w:rPr>
                <w:rFonts w:ascii="Arial" w:eastAsia="Arial" w:hAnsi="Arial" w:cs="Arial"/>
              </w:rPr>
              <w:t>ed. São Paulo: Pearson, 2010.</w:t>
            </w:r>
          </w:p>
          <w:p w14:paraId="73F147AB" w14:textId="26EAF9AF" w:rsidR="00E76DBC" w:rsidRPr="00807762" w:rsidRDefault="007A67AD" w:rsidP="006829AE">
            <w:pPr>
              <w:contextualSpacing w:val="0"/>
              <w:rPr>
                <w:rFonts w:ascii="Arial" w:eastAsia="Arial" w:hAnsi="Arial" w:cs="Arial"/>
              </w:rPr>
            </w:pPr>
            <w:r w:rsidRPr="00807762">
              <w:rPr>
                <w:rFonts w:ascii="Arial" w:eastAsia="Arial" w:hAnsi="Arial" w:cs="Arial"/>
              </w:rPr>
              <w:t xml:space="preserve">MACHADO, A. S. </w:t>
            </w:r>
            <w:r w:rsidRPr="00807762">
              <w:rPr>
                <w:rFonts w:ascii="Arial" w:eastAsia="Arial" w:hAnsi="Arial" w:cs="Arial"/>
                <w:b/>
              </w:rPr>
              <w:t>Matemática</w:t>
            </w:r>
            <w:r w:rsidR="00DC687F">
              <w:rPr>
                <w:rFonts w:ascii="Arial" w:eastAsia="Arial" w:hAnsi="Arial" w:cs="Arial"/>
                <w:b/>
              </w:rPr>
              <w:t xml:space="preserve">: temas e metas. Volume </w:t>
            </w:r>
            <w:r w:rsidRPr="00DC687F">
              <w:rPr>
                <w:rFonts w:ascii="Arial" w:eastAsia="Arial" w:hAnsi="Arial" w:cs="Arial"/>
                <w:b/>
              </w:rPr>
              <w:t>6</w:t>
            </w:r>
            <w:r w:rsidRPr="00807762">
              <w:rPr>
                <w:rFonts w:ascii="Arial" w:eastAsia="Arial" w:hAnsi="Arial" w:cs="Arial"/>
              </w:rPr>
              <w:t>. São Paulo: Atual.</w:t>
            </w:r>
          </w:p>
          <w:p w14:paraId="0A5762DC" w14:textId="7A3FF631" w:rsidR="00E76DBC" w:rsidRPr="00807762" w:rsidRDefault="007A67AD" w:rsidP="006829AE">
            <w:pPr>
              <w:contextualSpacing w:val="0"/>
              <w:rPr>
                <w:rFonts w:ascii="Arial" w:eastAsia="Arial" w:hAnsi="Arial" w:cs="Arial"/>
              </w:rPr>
            </w:pPr>
            <w:r w:rsidRPr="00807762">
              <w:rPr>
                <w:rFonts w:ascii="Arial" w:eastAsia="Arial" w:hAnsi="Arial" w:cs="Arial"/>
              </w:rPr>
              <w:t xml:space="preserve">OGLIARI, P. J. &amp; ANDRADE, D. </w:t>
            </w:r>
            <w:r w:rsidRPr="00807762">
              <w:rPr>
                <w:rFonts w:ascii="Arial" w:eastAsia="Arial" w:hAnsi="Arial" w:cs="Arial"/>
                <w:b/>
              </w:rPr>
              <w:t>Estatística Básica para as Ciências Agronômicas e Biológicas</w:t>
            </w:r>
            <w:r w:rsidRPr="00DC687F">
              <w:rPr>
                <w:rFonts w:ascii="Arial" w:eastAsia="Arial" w:hAnsi="Arial" w:cs="Arial"/>
                <w:b/>
              </w:rPr>
              <w:t>. Com noções de experimentação</w:t>
            </w:r>
            <w:r w:rsidR="00DC687F">
              <w:rPr>
                <w:rFonts w:ascii="Arial" w:eastAsia="Arial" w:hAnsi="Arial" w:cs="Arial"/>
              </w:rPr>
              <w:t>. UFSC, Florianópolis, 2004.</w:t>
            </w:r>
          </w:p>
          <w:p w14:paraId="55784F96" w14:textId="77777777" w:rsidR="00E76DBC" w:rsidRPr="00807762" w:rsidRDefault="007A67AD" w:rsidP="006829AE">
            <w:pPr>
              <w:contextualSpacing w:val="0"/>
              <w:rPr>
                <w:rFonts w:ascii="Arial" w:eastAsia="Arial" w:hAnsi="Arial" w:cs="Arial"/>
                <w:b/>
              </w:rPr>
            </w:pPr>
            <w:r w:rsidRPr="00807762">
              <w:rPr>
                <w:rFonts w:ascii="Arial" w:eastAsia="Arial" w:hAnsi="Arial" w:cs="Arial"/>
              </w:rPr>
              <w:t xml:space="preserve">SILVA, S. M.; SILVA, </w:t>
            </w:r>
            <w:proofErr w:type="spellStart"/>
            <w:r w:rsidRPr="00807762">
              <w:rPr>
                <w:rFonts w:ascii="Arial" w:eastAsia="Arial" w:hAnsi="Arial" w:cs="Arial"/>
              </w:rPr>
              <w:t>Elio</w:t>
            </w:r>
            <w:proofErr w:type="spellEnd"/>
            <w:r w:rsidRPr="00807762">
              <w:rPr>
                <w:rFonts w:ascii="Arial" w:eastAsia="Arial" w:hAnsi="Arial" w:cs="Arial"/>
              </w:rPr>
              <w:t xml:space="preserve"> M.; SILVA, Ermes M.</w:t>
            </w:r>
            <w:r w:rsidRPr="00807762">
              <w:rPr>
                <w:rFonts w:ascii="Arial" w:eastAsia="Arial" w:hAnsi="Arial" w:cs="Arial"/>
                <w:b/>
              </w:rPr>
              <w:t xml:space="preserve"> Matemática básica para cursos superiores</w:t>
            </w:r>
            <w:r w:rsidRPr="00807762">
              <w:rPr>
                <w:rFonts w:ascii="Arial" w:eastAsia="Arial" w:hAnsi="Arial" w:cs="Arial"/>
              </w:rPr>
              <w:t>. São Paulo: Atlas, 2002.</w:t>
            </w:r>
          </w:p>
        </w:tc>
      </w:tr>
      <w:tr w:rsidR="00E76DBC" w:rsidRPr="00807762" w14:paraId="40A36B28" w14:textId="77777777" w:rsidTr="00881718">
        <w:trPr>
          <w:jc w:val="center"/>
        </w:trPr>
        <w:tc>
          <w:tcPr>
            <w:tcW w:w="10065" w:type="dxa"/>
            <w:gridSpan w:val="2"/>
            <w:vAlign w:val="center"/>
          </w:tcPr>
          <w:p w14:paraId="17019918"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335AE22B" w14:textId="77777777" w:rsidR="00E76DBC" w:rsidRPr="00807762" w:rsidRDefault="007A67AD" w:rsidP="006829AE">
            <w:pPr>
              <w:contextualSpacing w:val="0"/>
              <w:rPr>
                <w:rFonts w:ascii="Arial" w:eastAsia="Arial" w:hAnsi="Arial" w:cs="Arial"/>
              </w:rPr>
            </w:pPr>
            <w:r w:rsidRPr="00807762">
              <w:rPr>
                <w:rFonts w:ascii="Arial" w:eastAsia="Arial" w:hAnsi="Arial" w:cs="Arial"/>
              </w:rPr>
              <w:t>MATEMÁTICA APLICADA À BIOLOGIA</w:t>
            </w:r>
          </w:p>
        </w:tc>
      </w:tr>
    </w:tbl>
    <w:p w14:paraId="5852A7B6" w14:textId="3873DE49" w:rsidR="006A62CF" w:rsidRDefault="006A62CF" w:rsidP="006829AE">
      <w:pPr>
        <w:rPr>
          <w:rFonts w:ascii="Arial" w:eastAsia="Arial" w:hAnsi="Arial" w:cs="Arial"/>
        </w:rPr>
      </w:pPr>
    </w:p>
    <w:p w14:paraId="50235DA0" w14:textId="77777777" w:rsidR="006A62CF" w:rsidRDefault="006A62CF">
      <w:pPr>
        <w:rPr>
          <w:rFonts w:ascii="Arial" w:eastAsia="Arial" w:hAnsi="Arial" w:cs="Arial"/>
        </w:rPr>
      </w:pPr>
      <w:r>
        <w:rPr>
          <w:rFonts w:ascii="Arial" w:eastAsia="Arial" w:hAnsi="Arial" w:cs="Arial"/>
        </w:rPr>
        <w:br w:type="page"/>
      </w:r>
    </w:p>
    <w:p w14:paraId="1285F77B" w14:textId="77777777" w:rsidR="00E76DBC" w:rsidRPr="00807762" w:rsidRDefault="00E76DBC" w:rsidP="006829AE">
      <w:pPr>
        <w:rPr>
          <w:rFonts w:ascii="Arial" w:eastAsia="Arial" w:hAnsi="Arial" w:cs="Arial"/>
        </w:rPr>
      </w:pPr>
    </w:p>
    <w:tbl>
      <w:tblPr>
        <w:tblStyle w:val="afff9"/>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D127BD6" w14:textId="77777777" w:rsidTr="00D410B2">
        <w:trPr>
          <w:trHeight w:val="420"/>
          <w:jc w:val="center"/>
        </w:trPr>
        <w:tc>
          <w:tcPr>
            <w:tcW w:w="5524" w:type="dxa"/>
          </w:tcPr>
          <w:p w14:paraId="47F4AF2C"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467A6C5B" wp14:editId="619BB54D">
                  <wp:extent cx="2041580" cy="68551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7CBAB6C"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0F0F9AA" w14:textId="5B7C4871"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49F3FAC8"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7A69799" w14:textId="2FE89B6E"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42ED6F49" w14:textId="77777777" w:rsidTr="00D410B2">
        <w:trPr>
          <w:trHeight w:val="420"/>
          <w:jc w:val="center"/>
        </w:trPr>
        <w:tc>
          <w:tcPr>
            <w:tcW w:w="5524" w:type="dxa"/>
          </w:tcPr>
          <w:p w14:paraId="4E093DE1" w14:textId="77777777" w:rsidR="00E76DBC" w:rsidRDefault="007A67AD" w:rsidP="006829AE">
            <w:pPr>
              <w:contextualSpacing w:val="0"/>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Biologia Molecular</w:t>
            </w:r>
          </w:p>
          <w:p w14:paraId="69257D82" w14:textId="5397B555" w:rsidR="00B46608" w:rsidRPr="00807762" w:rsidRDefault="00B46608"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28DA389B" w14:textId="77777777" w:rsidR="00B46608" w:rsidRPr="00807762" w:rsidRDefault="00B46608"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56BA5F8F" w14:textId="77777777" w:rsidR="00B46608" w:rsidRPr="00807762" w:rsidRDefault="00B46608"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0E9EB92F" w14:textId="77777777" w:rsidR="00E76DBC" w:rsidRDefault="00B46608" w:rsidP="006829AE">
            <w:pPr>
              <w:contextualSpacing w:val="0"/>
              <w:rPr>
                <w:rFonts w:ascii="Arial" w:eastAsia="Arial" w:hAnsi="Arial" w:cs="Arial"/>
              </w:rPr>
            </w:pPr>
            <w:r w:rsidRPr="00807762">
              <w:rPr>
                <w:rFonts w:ascii="Arial" w:eastAsia="Arial" w:hAnsi="Arial" w:cs="Arial"/>
                <w:b/>
              </w:rPr>
              <w:t>CARGA HORÁRIA PRÁTICA:</w:t>
            </w:r>
            <w:r w:rsidR="00D4463F" w:rsidRPr="00807762">
              <w:rPr>
                <w:rFonts w:ascii="Arial" w:eastAsia="Arial" w:hAnsi="Arial" w:cs="Arial"/>
              </w:rPr>
              <w:t xml:space="preserve"> 10</w:t>
            </w:r>
          </w:p>
          <w:p w14:paraId="5E4CC9FA" w14:textId="01EA251F" w:rsidR="002A235B" w:rsidRPr="00807762" w:rsidRDefault="002A235B" w:rsidP="006829AE">
            <w:pPr>
              <w:contextualSpacing w:val="0"/>
              <w:rPr>
                <w:rFonts w:ascii="Arial" w:eastAsia="Arial" w:hAnsi="Arial" w:cs="Arial"/>
              </w:rPr>
            </w:pPr>
          </w:p>
        </w:tc>
      </w:tr>
      <w:tr w:rsidR="00E76DBC" w:rsidRPr="00807762" w14:paraId="22930A2D" w14:textId="77777777" w:rsidTr="00D410B2">
        <w:trPr>
          <w:trHeight w:val="420"/>
          <w:jc w:val="center"/>
        </w:trPr>
        <w:tc>
          <w:tcPr>
            <w:tcW w:w="10065" w:type="dxa"/>
            <w:gridSpan w:val="2"/>
          </w:tcPr>
          <w:p w14:paraId="29D319D7" w14:textId="77777777" w:rsidR="00E76DBC" w:rsidRPr="00807762" w:rsidRDefault="007A67AD" w:rsidP="006829AE">
            <w:pPr>
              <w:shd w:val="clear" w:color="auto" w:fill="FFFFFF"/>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 xml:space="preserve">Proporcionar o aprendizado dos conceitos básicos de sobre a estrutura dos ácidos nucleicos, código genético e biossíntese de proteínas, bem como sobre mecanismos gerais de regulação da expressão gênica. Fornecer noções básicas de clonagem molecular (enzimas e vetores) e técnicas de biologia molecular para diagnóstico de doenças humanas Biologia Molecular (incluindo extração de DNA e RNA, digestão de DNA por </w:t>
            </w:r>
            <w:proofErr w:type="spellStart"/>
            <w:r w:rsidRPr="00807762">
              <w:rPr>
                <w:rFonts w:ascii="Arial" w:eastAsia="Arial" w:hAnsi="Arial" w:cs="Arial"/>
              </w:rPr>
              <w:t>endonucleases</w:t>
            </w:r>
            <w:proofErr w:type="spellEnd"/>
            <w:r w:rsidRPr="00807762">
              <w:rPr>
                <w:rFonts w:ascii="Arial" w:eastAsia="Arial" w:hAnsi="Arial" w:cs="Arial"/>
              </w:rPr>
              <w:t xml:space="preserve"> de restrição, eletroforese, clonagem, PCR, </w:t>
            </w:r>
            <w:proofErr w:type="spellStart"/>
            <w:r w:rsidRPr="00807762">
              <w:rPr>
                <w:rFonts w:ascii="Arial" w:eastAsia="Arial" w:hAnsi="Arial" w:cs="Arial"/>
              </w:rPr>
              <w:t>proteômica</w:t>
            </w:r>
            <w:proofErr w:type="spellEnd"/>
            <w:r w:rsidRPr="00807762">
              <w:rPr>
                <w:rFonts w:ascii="Arial" w:eastAsia="Arial" w:hAnsi="Arial" w:cs="Arial"/>
              </w:rPr>
              <w:t xml:space="preserve"> e sequenciamento </w:t>
            </w:r>
            <w:proofErr w:type="spellStart"/>
            <w:r w:rsidRPr="00807762">
              <w:rPr>
                <w:rFonts w:ascii="Arial" w:eastAsia="Arial" w:hAnsi="Arial" w:cs="Arial"/>
              </w:rPr>
              <w:t>genômico</w:t>
            </w:r>
            <w:proofErr w:type="spellEnd"/>
            <w:r w:rsidRPr="00807762">
              <w:rPr>
                <w:rFonts w:ascii="Arial" w:eastAsia="Arial" w:hAnsi="Arial" w:cs="Arial"/>
              </w:rPr>
              <w:t xml:space="preserve"> de alto rendimento; fundamentos e aplicações).</w:t>
            </w:r>
          </w:p>
        </w:tc>
      </w:tr>
      <w:tr w:rsidR="00E76DBC" w:rsidRPr="00807762" w14:paraId="7E0DF4DD" w14:textId="77777777" w:rsidTr="00D410B2">
        <w:trPr>
          <w:trHeight w:val="740"/>
          <w:jc w:val="center"/>
        </w:trPr>
        <w:tc>
          <w:tcPr>
            <w:tcW w:w="10065" w:type="dxa"/>
            <w:gridSpan w:val="2"/>
            <w:vAlign w:val="center"/>
          </w:tcPr>
          <w:p w14:paraId="7DFA153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O componente curricular abordará conceitos sobre estrutura e hibridização de ácidos nucléicos, replicação, mutação e reparo do DNA. Para entendimento da expressão gênica, serão discutidos temas sobre síntese e processamento de RNA, biossíntese de proteínas e seu processamento pós-</w:t>
            </w:r>
            <w:proofErr w:type="spellStart"/>
            <w:r w:rsidRPr="00807762">
              <w:rPr>
                <w:rFonts w:ascii="Arial" w:eastAsia="Arial" w:hAnsi="Arial" w:cs="Arial"/>
              </w:rPr>
              <w:t>traducional</w:t>
            </w:r>
            <w:proofErr w:type="spellEnd"/>
            <w:r w:rsidRPr="00807762">
              <w:rPr>
                <w:rFonts w:ascii="Arial" w:eastAsia="Arial" w:hAnsi="Arial" w:cs="Arial"/>
              </w:rPr>
              <w:t>, além de regulação dos mecanismos envolvidos (regulação da expressão gênica). A transdução de sinais será estudada para entendimento, em nível molecular, de processos fisiológicos normais e alterados. Também serão discutidas as aplicações da tecnologia do DNA recombinante e as principais técnicas moleculares utilizadas no diagnóstico e prognóstico de doenças humanas.</w:t>
            </w:r>
          </w:p>
        </w:tc>
      </w:tr>
      <w:tr w:rsidR="00E76DBC" w:rsidRPr="00807762" w14:paraId="25224A85" w14:textId="77777777" w:rsidTr="00D410B2">
        <w:trPr>
          <w:trHeight w:val="580"/>
          <w:jc w:val="center"/>
        </w:trPr>
        <w:tc>
          <w:tcPr>
            <w:tcW w:w="10065" w:type="dxa"/>
            <w:gridSpan w:val="2"/>
            <w:vAlign w:val="center"/>
          </w:tcPr>
          <w:p w14:paraId="7877C089"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1B9DA005" w14:textId="77777777" w:rsidTr="00D410B2">
        <w:trPr>
          <w:jc w:val="center"/>
        </w:trPr>
        <w:tc>
          <w:tcPr>
            <w:tcW w:w="10065" w:type="dxa"/>
            <w:gridSpan w:val="2"/>
            <w:vAlign w:val="center"/>
          </w:tcPr>
          <w:p w14:paraId="2F91A8C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6EF427A8" w14:textId="77777777" w:rsidR="006B51AB" w:rsidRPr="00807762" w:rsidRDefault="006B51AB" w:rsidP="006829AE">
            <w:pPr>
              <w:contextualSpacing w:val="0"/>
              <w:jc w:val="both"/>
              <w:rPr>
                <w:rFonts w:ascii="Arial" w:eastAsia="Arial" w:hAnsi="Arial" w:cs="Arial"/>
              </w:rPr>
            </w:pPr>
            <w:r w:rsidRPr="00807762">
              <w:rPr>
                <w:rFonts w:ascii="Arial" w:eastAsia="Arial" w:hAnsi="Arial" w:cs="Arial"/>
              </w:rPr>
              <w:t xml:space="preserve">MALECINSKI, GM. </w:t>
            </w:r>
            <w:r w:rsidRPr="00807762">
              <w:rPr>
                <w:rFonts w:ascii="Arial" w:eastAsia="Arial" w:hAnsi="Arial" w:cs="Arial"/>
                <w:b/>
              </w:rPr>
              <w:t>Fundamentos de Biologia Molecular</w:t>
            </w:r>
            <w:r w:rsidRPr="00807762">
              <w:rPr>
                <w:rFonts w:ascii="Arial" w:eastAsia="Arial" w:hAnsi="Arial" w:cs="Arial"/>
              </w:rPr>
              <w:t>. 4ª ed. Rio de Janeiro: Guanabara Koogan, 2005.</w:t>
            </w:r>
          </w:p>
          <w:p w14:paraId="27A23E89" w14:textId="77777777" w:rsidR="006B51AB" w:rsidRPr="00AB78E8" w:rsidRDefault="006B51AB" w:rsidP="006829AE">
            <w:pPr>
              <w:contextualSpacing w:val="0"/>
              <w:jc w:val="both"/>
              <w:rPr>
                <w:rFonts w:ascii="Arial" w:eastAsia="Arial" w:hAnsi="Arial" w:cs="Arial"/>
                <w:lang w:val="en-US"/>
              </w:rPr>
            </w:pPr>
            <w:r w:rsidRPr="00AB78E8">
              <w:rPr>
                <w:rFonts w:ascii="Arial" w:eastAsia="Arial" w:hAnsi="Arial" w:cs="Arial"/>
                <w:lang w:val="en-US"/>
              </w:rPr>
              <w:t>WATSON, J. D.; BAKER, T. A.; BELL, S. P.; GANN, A.; LEVINE, M.; LOSICK, R</w:t>
            </w:r>
            <w:r w:rsidRPr="00AB78E8">
              <w:rPr>
                <w:rFonts w:ascii="Arial" w:eastAsia="Arial" w:hAnsi="Arial" w:cs="Arial"/>
                <w:b/>
                <w:lang w:val="en-US"/>
              </w:rPr>
              <w:t xml:space="preserve">. </w:t>
            </w:r>
            <w:proofErr w:type="spellStart"/>
            <w:r w:rsidRPr="00AB78E8">
              <w:rPr>
                <w:rFonts w:ascii="Arial" w:eastAsia="Arial" w:hAnsi="Arial" w:cs="Arial"/>
                <w:b/>
                <w:lang w:val="en-US"/>
              </w:rPr>
              <w:t>Biologia</w:t>
            </w:r>
            <w:proofErr w:type="spellEnd"/>
            <w:r w:rsidRPr="00AB78E8">
              <w:rPr>
                <w:rFonts w:ascii="Arial" w:eastAsia="Arial" w:hAnsi="Arial" w:cs="Arial"/>
                <w:b/>
                <w:lang w:val="en-US"/>
              </w:rPr>
              <w:t xml:space="preserve"> molecular do gene</w:t>
            </w:r>
            <w:r w:rsidRPr="00AB78E8">
              <w:rPr>
                <w:rFonts w:ascii="Arial" w:eastAsia="Arial" w:hAnsi="Arial" w:cs="Arial"/>
                <w:lang w:val="en-US"/>
              </w:rPr>
              <w:t xml:space="preserve">. 7ª ed. Porto </w:t>
            </w:r>
            <w:proofErr w:type="spellStart"/>
            <w:r w:rsidRPr="00AB78E8">
              <w:rPr>
                <w:rFonts w:ascii="Arial" w:eastAsia="Arial" w:hAnsi="Arial" w:cs="Arial"/>
                <w:lang w:val="en-US"/>
              </w:rPr>
              <w:t>Alegre</w:t>
            </w:r>
            <w:proofErr w:type="spellEnd"/>
            <w:r w:rsidRPr="00AB78E8">
              <w:rPr>
                <w:rFonts w:ascii="Arial" w:eastAsia="Arial" w:hAnsi="Arial" w:cs="Arial"/>
                <w:lang w:val="en-US"/>
              </w:rPr>
              <w:t xml:space="preserve">: </w:t>
            </w:r>
            <w:proofErr w:type="spellStart"/>
            <w:r w:rsidRPr="00AB78E8">
              <w:rPr>
                <w:rFonts w:ascii="Arial" w:eastAsia="Arial" w:hAnsi="Arial" w:cs="Arial"/>
                <w:lang w:val="en-US"/>
              </w:rPr>
              <w:t>Artmed</w:t>
            </w:r>
            <w:proofErr w:type="spellEnd"/>
            <w:r w:rsidRPr="00AB78E8">
              <w:rPr>
                <w:rFonts w:ascii="Arial" w:eastAsia="Arial" w:hAnsi="Arial" w:cs="Arial"/>
                <w:lang w:val="en-US"/>
              </w:rPr>
              <w:t>, 2015.</w:t>
            </w:r>
          </w:p>
          <w:p w14:paraId="336743B7" w14:textId="1645D3D5" w:rsidR="00E76DBC" w:rsidRPr="00807762" w:rsidRDefault="006B51AB" w:rsidP="006829AE">
            <w:pPr>
              <w:contextualSpacing w:val="0"/>
              <w:jc w:val="both"/>
              <w:rPr>
                <w:rFonts w:ascii="Arial" w:eastAsia="Arial" w:hAnsi="Arial" w:cs="Arial"/>
              </w:rPr>
            </w:pPr>
            <w:r w:rsidRPr="00AB78E8">
              <w:rPr>
                <w:rFonts w:ascii="Arial" w:eastAsia="Arial" w:hAnsi="Arial" w:cs="Arial"/>
                <w:lang w:val="en-US"/>
              </w:rPr>
              <w:t xml:space="preserve">WATSON, J. D.; WTKOWSKI, J. A.; CAUDY, A. A.; MYERS, R. M. </w:t>
            </w:r>
            <w:r w:rsidRPr="00AB78E8">
              <w:rPr>
                <w:rFonts w:ascii="Arial" w:eastAsia="Arial" w:hAnsi="Arial" w:cs="Arial"/>
                <w:b/>
                <w:lang w:val="en-US"/>
              </w:rPr>
              <w:t xml:space="preserve">DNA </w:t>
            </w:r>
            <w:proofErr w:type="spellStart"/>
            <w:r w:rsidRPr="00AB78E8">
              <w:rPr>
                <w:rFonts w:ascii="Arial" w:eastAsia="Arial" w:hAnsi="Arial" w:cs="Arial"/>
                <w:b/>
                <w:lang w:val="en-US"/>
              </w:rPr>
              <w:t>recombinante</w:t>
            </w:r>
            <w:proofErr w:type="spellEnd"/>
            <w:r w:rsidRPr="00AB78E8">
              <w:rPr>
                <w:rFonts w:ascii="Arial" w:eastAsia="Arial" w:hAnsi="Arial" w:cs="Arial"/>
                <w:b/>
                <w:lang w:val="en-US"/>
              </w:rPr>
              <w:t xml:space="preserve">: genes e </w:t>
            </w:r>
            <w:proofErr w:type="spellStart"/>
            <w:r w:rsidRPr="00AB78E8">
              <w:rPr>
                <w:rFonts w:ascii="Arial" w:eastAsia="Arial" w:hAnsi="Arial" w:cs="Arial"/>
                <w:b/>
                <w:lang w:val="en-US"/>
              </w:rPr>
              <w:t>genomas</w:t>
            </w:r>
            <w:proofErr w:type="spellEnd"/>
            <w:r w:rsidRPr="00AB78E8">
              <w:rPr>
                <w:rFonts w:ascii="Arial" w:eastAsia="Arial" w:hAnsi="Arial" w:cs="Arial"/>
                <w:lang w:val="en-US"/>
              </w:rPr>
              <w:t xml:space="preserve">. </w:t>
            </w:r>
            <w:r w:rsidRPr="00807762">
              <w:rPr>
                <w:rFonts w:ascii="Arial" w:eastAsia="Arial" w:hAnsi="Arial" w:cs="Arial"/>
              </w:rPr>
              <w:t>3ª ed. Porto Alegre: Artmed, 2009.</w:t>
            </w:r>
          </w:p>
        </w:tc>
      </w:tr>
      <w:tr w:rsidR="00E76DBC" w:rsidRPr="00807762" w14:paraId="1BEC3AA1" w14:textId="77777777" w:rsidTr="00D410B2">
        <w:trPr>
          <w:jc w:val="center"/>
        </w:trPr>
        <w:tc>
          <w:tcPr>
            <w:tcW w:w="10065" w:type="dxa"/>
            <w:gridSpan w:val="2"/>
            <w:vAlign w:val="center"/>
          </w:tcPr>
          <w:p w14:paraId="09109FCF" w14:textId="77777777" w:rsidR="00E76DBC" w:rsidRPr="00807762" w:rsidRDefault="007A67AD" w:rsidP="006829AE">
            <w:pPr>
              <w:contextualSpacing w:val="0"/>
              <w:rPr>
                <w:rFonts w:ascii="Arial" w:eastAsia="Arial" w:hAnsi="Arial" w:cs="Arial"/>
                <w:b/>
                <w:lang w:val="en-US"/>
              </w:rPr>
            </w:pPr>
            <w:r w:rsidRPr="00807762">
              <w:rPr>
                <w:rFonts w:ascii="Arial" w:eastAsia="Arial" w:hAnsi="Arial" w:cs="Arial"/>
                <w:b/>
                <w:lang w:val="en-US"/>
              </w:rPr>
              <w:t>COMPLEMENTAR:</w:t>
            </w:r>
          </w:p>
          <w:p w14:paraId="3EEC0EDB" w14:textId="77777777" w:rsidR="00C51E20" w:rsidRPr="00AB78E8" w:rsidRDefault="00C51E20" w:rsidP="006829AE">
            <w:pPr>
              <w:contextualSpacing w:val="0"/>
              <w:jc w:val="both"/>
              <w:rPr>
                <w:rFonts w:ascii="Arial" w:eastAsia="Arial" w:hAnsi="Arial" w:cs="Arial"/>
              </w:rPr>
            </w:pPr>
            <w:r w:rsidRPr="00807762">
              <w:rPr>
                <w:rFonts w:ascii="Arial" w:eastAsia="Arial" w:hAnsi="Arial" w:cs="Arial"/>
                <w:lang w:val="en-US"/>
              </w:rPr>
              <w:t xml:space="preserve">EPSTEIN, R. J. </w:t>
            </w:r>
            <w:r w:rsidRPr="00807762">
              <w:rPr>
                <w:rFonts w:ascii="Arial" w:eastAsia="Arial" w:hAnsi="Arial" w:cs="Arial"/>
                <w:b/>
                <w:lang w:val="en-US"/>
              </w:rPr>
              <w:t>Human Molecular Biology</w:t>
            </w:r>
            <w:r w:rsidRPr="00807762">
              <w:rPr>
                <w:rFonts w:ascii="Arial" w:eastAsia="Arial" w:hAnsi="Arial" w:cs="Arial"/>
                <w:lang w:val="en-US"/>
              </w:rPr>
              <w:t xml:space="preserve">. </w:t>
            </w:r>
            <w:r w:rsidRPr="00AB78E8">
              <w:rPr>
                <w:rFonts w:ascii="Arial" w:eastAsia="Arial" w:hAnsi="Arial" w:cs="Arial"/>
              </w:rPr>
              <w:t xml:space="preserve">Cambridge, Cambridge </w:t>
            </w:r>
            <w:proofErr w:type="spellStart"/>
            <w:r w:rsidRPr="00AB78E8">
              <w:rPr>
                <w:rFonts w:ascii="Arial" w:eastAsia="Arial" w:hAnsi="Arial" w:cs="Arial"/>
              </w:rPr>
              <w:t>University</w:t>
            </w:r>
            <w:proofErr w:type="spellEnd"/>
            <w:r w:rsidRPr="00AB78E8">
              <w:rPr>
                <w:rFonts w:ascii="Arial" w:eastAsia="Arial" w:hAnsi="Arial" w:cs="Arial"/>
              </w:rPr>
              <w:t xml:space="preserve"> </w:t>
            </w:r>
            <w:proofErr w:type="spellStart"/>
            <w:r w:rsidRPr="00AB78E8">
              <w:rPr>
                <w:rFonts w:ascii="Arial" w:eastAsia="Arial" w:hAnsi="Arial" w:cs="Arial"/>
              </w:rPr>
              <w:t>press</w:t>
            </w:r>
            <w:proofErr w:type="spellEnd"/>
            <w:r w:rsidRPr="00AB78E8">
              <w:rPr>
                <w:rFonts w:ascii="Arial" w:eastAsia="Arial" w:hAnsi="Arial" w:cs="Arial"/>
              </w:rPr>
              <w:t>, 2003.</w:t>
            </w:r>
          </w:p>
          <w:p w14:paraId="0102B69D" w14:textId="77777777" w:rsidR="00C51E20" w:rsidRPr="00807762" w:rsidRDefault="00C51E20" w:rsidP="006829AE">
            <w:pPr>
              <w:contextualSpacing w:val="0"/>
              <w:jc w:val="both"/>
              <w:rPr>
                <w:rFonts w:ascii="Arial" w:eastAsia="Arial" w:hAnsi="Arial" w:cs="Arial"/>
              </w:rPr>
            </w:pPr>
            <w:r w:rsidRPr="00807762">
              <w:rPr>
                <w:rFonts w:ascii="Arial" w:eastAsia="Arial" w:hAnsi="Arial" w:cs="Arial"/>
              </w:rPr>
              <w:t xml:space="preserve">LIPAY, M. V. N.; BIANCO, B. </w:t>
            </w:r>
            <w:r w:rsidRPr="00807762">
              <w:rPr>
                <w:rFonts w:ascii="Arial" w:eastAsia="Arial" w:hAnsi="Arial" w:cs="Arial"/>
                <w:b/>
              </w:rPr>
              <w:t>Biologia molecular – métodos e interpretação</w:t>
            </w:r>
            <w:r w:rsidRPr="00807762">
              <w:rPr>
                <w:rFonts w:ascii="Arial" w:eastAsia="Arial" w:hAnsi="Arial" w:cs="Arial"/>
              </w:rPr>
              <w:t xml:space="preserve">. 1ª ed. Rio de Janeiro: Roca, 2015. </w:t>
            </w:r>
          </w:p>
          <w:p w14:paraId="60244A59" w14:textId="77777777" w:rsidR="00C51E20" w:rsidRPr="00807762" w:rsidRDefault="00C51E20" w:rsidP="006829AE">
            <w:pPr>
              <w:contextualSpacing w:val="0"/>
              <w:jc w:val="both"/>
              <w:rPr>
                <w:rFonts w:ascii="Arial" w:eastAsia="Arial" w:hAnsi="Arial" w:cs="Arial"/>
                <w:lang w:val="en-US"/>
              </w:rPr>
            </w:pPr>
            <w:r w:rsidRPr="00807762">
              <w:rPr>
                <w:rFonts w:ascii="Arial" w:eastAsia="Arial" w:hAnsi="Arial" w:cs="Arial"/>
              </w:rPr>
              <w:t xml:space="preserve">LODISH, H.; </w:t>
            </w:r>
            <w:r w:rsidRPr="00807762">
              <w:rPr>
                <w:rFonts w:ascii="Arial" w:eastAsia="Arial" w:hAnsi="Arial" w:cs="Arial"/>
                <w:i/>
              </w:rPr>
              <w:t>et al</w:t>
            </w:r>
            <w:r w:rsidRPr="00807762">
              <w:rPr>
                <w:rFonts w:ascii="Arial" w:eastAsia="Arial" w:hAnsi="Arial" w:cs="Arial"/>
              </w:rPr>
              <w:t xml:space="preserve">. </w:t>
            </w:r>
            <w:r w:rsidRPr="009F73B2">
              <w:rPr>
                <w:rFonts w:ascii="Arial" w:eastAsia="Arial" w:hAnsi="Arial" w:cs="Arial"/>
                <w:b/>
              </w:rPr>
              <w:t xml:space="preserve">Molecular </w:t>
            </w:r>
            <w:proofErr w:type="spellStart"/>
            <w:r w:rsidRPr="009F73B2">
              <w:rPr>
                <w:rFonts w:ascii="Arial" w:eastAsia="Arial" w:hAnsi="Arial" w:cs="Arial"/>
                <w:b/>
              </w:rPr>
              <w:t>Cell</w:t>
            </w:r>
            <w:proofErr w:type="spellEnd"/>
            <w:r w:rsidRPr="009F73B2">
              <w:rPr>
                <w:rFonts w:ascii="Arial" w:eastAsia="Arial" w:hAnsi="Arial" w:cs="Arial"/>
                <w:b/>
              </w:rPr>
              <w:t xml:space="preserve"> </w:t>
            </w:r>
            <w:proofErr w:type="spellStart"/>
            <w:r w:rsidRPr="009F73B2">
              <w:rPr>
                <w:rFonts w:ascii="Arial" w:eastAsia="Arial" w:hAnsi="Arial" w:cs="Arial"/>
                <w:b/>
              </w:rPr>
              <w:t>Biology</w:t>
            </w:r>
            <w:proofErr w:type="spellEnd"/>
            <w:r w:rsidRPr="009F73B2">
              <w:rPr>
                <w:rFonts w:ascii="Arial" w:eastAsia="Arial" w:hAnsi="Arial" w:cs="Arial"/>
              </w:rPr>
              <w:t xml:space="preserve">. </w:t>
            </w:r>
            <w:r w:rsidRPr="00807762">
              <w:rPr>
                <w:rFonts w:ascii="Arial" w:eastAsia="Arial" w:hAnsi="Arial" w:cs="Arial"/>
                <w:lang w:val="en-US"/>
              </w:rPr>
              <w:t xml:space="preserve">4ª ed. New York, W. H. Freeman and Co., 2000. </w:t>
            </w:r>
          </w:p>
          <w:p w14:paraId="6B4523B4" w14:textId="77777777" w:rsidR="00C51E20" w:rsidRPr="00807762" w:rsidRDefault="00C51E20" w:rsidP="006829AE">
            <w:pPr>
              <w:contextualSpacing w:val="0"/>
              <w:jc w:val="both"/>
              <w:rPr>
                <w:rFonts w:ascii="Arial" w:eastAsia="Arial" w:hAnsi="Arial" w:cs="Arial"/>
              </w:rPr>
            </w:pPr>
            <w:r w:rsidRPr="00807762">
              <w:rPr>
                <w:rFonts w:ascii="Arial" w:eastAsia="Arial" w:hAnsi="Arial" w:cs="Arial"/>
                <w:lang w:val="es-ES"/>
              </w:rPr>
              <w:t xml:space="preserve">NELSON, D. L.; </w:t>
            </w:r>
            <w:r w:rsidRPr="00807762">
              <w:rPr>
                <w:rFonts w:ascii="Arial" w:eastAsia="Arial" w:hAnsi="Arial" w:cs="Arial"/>
                <w:i/>
                <w:lang w:val="es-ES"/>
              </w:rPr>
              <w:t xml:space="preserve">et al. </w:t>
            </w:r>
            <w:r w:rsidRPr="00807762">
              <w:rPr>
                <w:rFonts w:ascii="Arial" w:eastAsia="Arial" w:hAnsi="Arial" w:cs="Arial"/>
                <w:b/>
              </w:rPr>
              <w:t xml:space="preserve">Princípios de bioquímica de </w:t>
            </w:r>
            <w:proofErr w:type="spellStart"/>
            <w:r w:rsidRPr="00807762">
              <w:rPr>
                <w:rFonts w:ascii="Arial" w:eastAsia="Arial" w:hAnsi="Arial" w:cs="Arial"/>
                <w:b/>
              </w:rPr>
              <w:t>Lehninger</w:t>
            </w:r>
            <w:proofErr w:type="spellEnd"/>
            <w:r w:rsidRPr="00807762">
              <w:rPr>
                <w:rFonts w:ascii="Arial" w:eastAsia="Arial" w:hAnsi="Arial" w:cs="Arial"/>
              </w:rPr>
              <w:t>. 6ª ed. Porto Alegre: Artmed, 2014.</w:t>
            </w:r>
          </w:p>
          <w:p w14:paraId="082C05EE" w14:textId="5AD66F0C" w:rsidR="00E76DBC" w:rsidRPr="00807762" w:rsidRDefault="00C51E20" w:rsidP="006829AE">
            <w:pPr>
              <w:contextualSpacing w:val="0"/>
              <w:jc w:val="both"/>
              <w:rPr>
                <w:rFonts w:ascii="Arial" w:eastAsia="Arial" w:hAnsi="Arial" w:cs="Arial"/>
              </w:rPr>
            </w:pPr>
            <w:r w:rsidRPr="00807762">
              <w:rPr>
                <w:rFonts w:ascii="Arial" w:eastAsia="Arial" w:hAnsi="Arial" w:cs="Arial"/>
              </w:rPr>
              <w:t xml:space="preserve">ZAHA, A.; FERREIRA, H. B.; PASSAGLIA, L. M. </w:t>
            </w:r>
            <w:r w:rsidRPr="00807762">
              <w:rPr>
                <w:rFonts w:ascii="Arial" w:eastAsia="Arial" w:hAnsi="Arial" w:cs="Arial"/>
                <w:b/>
              </w:rPr>
              <w:t>Biologia Molecular Básica</w:t>
            </w:r>
            <w:r w:rsidRPr="00807762">
              <w:rPr>
                <w:rFonts w:ascii="Arial" w:eastAsia="Arial" w:hAnsi="Arial" w:cs="Arial"/>
              </w:rPr>
              <w:t>. 5ª ed. Porto Alegre: Artmed, 2014.</w:t>
            </w:r>
          </w:p>
        </w:tc>
      </w:tr>
      <w:tr w:rsidR="00E76DBC" w:rsidRPr="00807762" w14:paraId="58C685EB" w14:textId="77777777" w:rsidTr="00D410B2">
        <w:trPr>
          <w:jc w:val="center"/>
        </w:trPr>
        <w:tc>
          <w:tcPr>
            <w:tcW w:w="10065" w:type="dxa"/>
            <w:gridSpan w:val="2"/>
            <w:vAlign w:val="center"/>
          </w:tcPr>
          <w:p w14:paraId="5091EAA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08E51E42" w14:textId="473410A2" w:rsidR="00E76DBC" w:rsidRPr="00807762" w:rsidRDefault="007A67AD" w:rsidP="006829AE">
            <w:pPr>
              <w:contextualSpacing w:val="0"/>
              <w:rPr>
                <w:rFonts w:ascii="Arial" w:eastAsia="Arial" w:hAnsi="Arial" w:cs="Arial"/>
              </w:rPr>
            </w:pPr>
            <w:r w:rsidRPr="00807762">
              <w:rPr>
                <w:rFonts w:ascii="Arial" w:eastAsia="Arial" w:hAnsi="Arial" w:cs="Arial"/>
              </w:rPr>
              <w:t>BIOQUÍMICA I</w:t>
            </w:r>
            <w:r w:rsidR="007E1D1E" w:rsidRPr="00807762">
              <w:rPr>
                <w:rFonts w:ascii="Arial" w:eastAsia="Arial" w:hAnsi="Arial" w:cs="Arial"/>
              </w:rPr>
              <w:t>I: BIOENERGÉTICA E METABOLISMO</w:t>
            </w:r>
          </w:p>
        </w:tc>
      </w:tr>
    </w:tbl>
    <w:p w14:paraId="1EEC6E99" w14:textId="77777777" w:rsidR="00E76DBC" w:rsidRPr="00807762" w:rsidRDefault="00E76DBC" w:rsidP="006829AE">
      <w:pPr>
        <w:rPr>
          <w:rFonts w:ascii="Arial" w:eastAsia="Arial" w:hAnsi="Arial" w:cs="Arial"/>
          <w:b/>
        </w:rPr>
      </w:pPr>
    </w:p>
    <w:p w14:paraId="6CCBE7BB" w14:textId="77777777" w:rsidR="006A62CF" w:rsidRDefault="006A62CF">
      <w:r>
        <w:br w:type="page"/>
      </w:r>
    </w:p>
    <w:tbl>
      <w:tblPr>
        <w:tblStyle w:val="afffa"/>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714B946" w14:textId="77777777" w:rsidTr="00D410B2">
        <w:trPr>
          <w:trHeight w:val="420"/>
          <w:jc w:val="center"/>
        </w:trPr>
        <w:tc>
          <w:tcPr>
            <w:tcW w:w="5524" w:type="dxa"/>
          </w:tcPr>
          <w:p w14:paraId="6F5BB5C7" w14:textId="7FD6C18B"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2D872770" wp14:editId="3500ACB5">
                  <wp:extent cx="2041580" cy="68551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C59771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F3AD1D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E905A0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52DA986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1BABC3E6" w14:textId="77777777" w:rsidTr="00D410B2">
        <w:trPr>
          <w:trHeight w:val="420"/>
          <w:jc w:val="center"/>
        </w:trPr>
        <w:tc>
          <w:tcPr>
            <w:tcW w:w="5524" w:type="dxa"/>
          </w:tcPr>
          <w:p w14:paraId="61148BD1" w14:textId="77777777" w:rsidR="00E76DBC" w:rsidRPr="006A62CF"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6A62CF">
              <w:rPr>
                <w:rFonts w:ascii="Arial" w:eastAsia="Arial" w:hAnsi="Arial" w:cs="Arial"/>
              </w:rPr>
              <w:t>Currículo, Planejamento e Avaliação</w:t>
            </w:r>
          </w:p>
          <w:p w14:paraId="6C44C583" w14:textId="77777777" w:rsidR="00E76DBC" w:rsidRPr="00807762" w:rsidRDefault="007A67AD" w:rsidP="006829AE">
            <w:pPr>
              <w:contextualSpacing w:val="0"/>
              <w:jc w:val="both"/>
              <w:rPr>
                <w:rFonts w:ascii="Arial" w:eastAsia="Arial" w:hAnsi="Arial" w:cs="Arial"/>
                <w:b/>
                <w:highlight w:val="yellow"/>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255A24B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0E3EFFCF"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21E869B0" w14:textId="0B6FD4C9"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55759A42" w14:textId="7A32E5EA" w:rsidR="00E76DBC" w:rsidRPr="00807762" w:rsidRDefault="00E76DBC" w:rsidP="006829AE">
            <w:pPr>
              <w:contextualSpacing w:val="0"/>
              <w:rPr>
                <w:rFonts w:ascii="Arial" w:eastAsia="Arial" w:hAnsi="Arial" w:cs="Arial"/>
              </w:rPr>
            </w:pPr>
          </w:p>
        </w:tc>
      </w:tr>
      <w:tr w:rsidR="00E76DBC" w:rsidRPr="00807762" w14:paraId="0414BFAC" w14:textId="77777777" w:rsidTr="00D410B2">
        <w:trPr>
          <w:trHeight w:val="940"/>
          <w:jc w:val="center"/>
        </w:trPr>
        <w:tc>
          <w:tcPr>
            <w:tcW w:w="10065" w:type="dxa"/>
            <w:gridSpan w:val="2"/>
          </w:tcPr>
          <w:p w14:paraId="278713F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Conhecer</w:t>
            </w:r>
            <w:r w:rsidRPr="00807762">
              <w:rPr>
                <w:rFonts w:ascii="Arial" w:eastAsia="Arial" w:hAnsi="Arial" w:cs="Arial"/>
                <w:b/>
              </w:rPr>
              <w:t xml:space="preserve"> </w:t>
            </w:r>
            <w:r w:rsidRPr="00807762">
              <w:rPr>
                <w:rFonts w:ascii="Arial" w:eastAsia="Arial" w:hAnsi="Arial" w:cs="Arial"/>
              </w:rPr>
              <w:t xml:space="preserve">os diversos conceitos e concepções de Currículo, explicitando com clareza a compreensão sobre os fundamentos do Currículo, descrevendo os processos metodológicos da organização curricular, discutindo a relação entre Currículo e cultura escolar, explicando a relação do Currículo com a construção do conhecimento; explicitando conhecimentos sobre o planejamento e a avaliação do Currículo e a Organização do trabalho Pedagógico. </w:t>
            </w:r>
          </w:p>
        </w:tc>
      </w:tr>
      <w:tr w:rsidR="00E76DBC" w:rsidRPr="00807762" w14:paraId="363D6638" w14:textId="77777777" w:rsidTr="00D410B2">
        <w:trPr>
          <w:trHeight w:val="1280"/>
          <w:jc w:val="center"/>
        </w:trPr>
        <w:tc>
          <w:tcPr>
            <w:tcW w:w="10065" w:type="dxa"/>
            <w:gridSpan w:val="2"/>
            <w:vAlign w:val="center"/>
          </w:tcPr>
          <w:p w14:paraId="2B09E90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Concepções e histórico do currículo. Caracterização e fundamentos do currículo. Processo metodológico da organização curricular. A relação entre Currículo e Cultura Escolar. Currículo e a organização do trabalho pedagógico. O currículo como construção do conhecimento. Planejamento e avaliação do currículo. </w:t>
            </w:r>
          </w:p>
        </w:tc>
      </w:tr>
      <w:tr w:rsidR="00E76DBC" w:rsidRPr="00807762" w14:paraId="1BBF2D0E" w14:textId="77777777" w:rsidTr="00D410B2">
        <w:trPr>
          <w:trHeight w:val="580"/>
          <w:jc w:val="center"/>
        </w:trPr>
        <w:tc>
          <w:tcPr>
            <w:tcW w:w="10065" w:type="dxa"/>
            <w:gridSpan w:val="2"/>
            <w:vAlign w:val="center"/>
          </w:tcPr>
          <w:p w14:paraId="6C87406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5FD5243D" w14:textId="77777777" w:rsidTr="00D410B2">
        <w:trPr>
          <w:jc w:val="center"/>
        </w:trPr>
        <w:tc>
          <w:tcPr>
            <w:tcW w:w="10065" w:type="dxa"/>
            <w:gridSpan w:val="2"/>
            <w:vAlign w:val="center"/>
          </w:tcPr>
          <w:p w14:paraId="1030200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149208F" w14:textId="4582A08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SACRISTÁN, J. G. </w:t>
            </w:r>
            <w:r w:rsidRPr="00807762">
              <w:rPr>
                <w:rFonts w:ascii="Arial" w:eastAsia="Arial" w:hAnsi="Arial" w:cs="Arial"/>
                <w:b/>
              </w:rPr>
              <w:t>O currículo</w:t>
            </w:r>
            <w:r w:rsidRPr="000D6AA7">
              <w:rPr>
                <w:rFonts w:ascii="Arial" w:eastAsia="Arial" w:hAnsi="Arial" w:cs="Arial"/>
                <w:b/>
              </w:rPr>
              <w:t>: uma reflexão sobre a prática</w:t>
            </w:r>
            <w:r w:rsidR="000D6AA7">
              <w:rPr>
                <w:rFonts w:ascii="Arial" w:eastAsia="Arial" w:hAnsi="Arial" w:cs="Arial"/>
              </w:rPr>
              <w:t xml:space="preserve">. Trad. Ernani F. </w:t>
            </w:r>
            <w:proofErr w:type="spellStart"/>
            <w:r w:rsidR="000D6AA7">
              <w:rPr>
                <w:rFonts w:ascii="Arial" w:eastAsia="Arial" w:hAnsi="Arial" w:cs="Arial"/>
              </w:rPr>
              <w:t>da</w:t>
            </w:r>
            <w:proofErr w:type="spellEnd"/>
            <w:r w:rsidR="000D6AA7">
              <w:rPr>
                <w:rFonts w:ascii="Arial" w:eastAsia="Arial" w:hAnsi="Arial" w:cs="Arial"/>
              </w:rPr>
              <w:t xml:space="preserve"> F. Rosa. 3ª </w:t>
            </w:r>
            <w:r w:rsidRPr="00807762">
              <w:rPr>
                <w:rFonts w:ascii="Arial" w:eastAsia="Arial" w:hAnsi="Arial" w:cs="Arial"/>
              </w:rPr>
              <w:t xml:space="preserve">ed. Porto Alegre: </w:t>
            </w:r>
            <w:proofErr w:type="spellStart"/>
            <w:r w:rsidRPr="00807762">
              <w:rPr>
                <w:rFonts w:ascii="Arial" w:eastAsia="Arial" w:hAnsi="Arial" w:cs="Arial"/>
              </w:rPr>
              <w:t>ArtMed</w:t>
            </w:r>
            <w:proofErr w:type="spellEnd"/>
            <w:r w:rsidRPr="00807762">
              <w:rPr>
                <w:rFonts w:ascii="Arial" w:eastAsia="Arial" w:hAnsi="Arial" w:cs="Arial"/>
              </w:rPr>
              <w:t>, 2000.</w:t>
            </w:r>
          </w:p>
          <w:p w14:paraId="0D72BF08" w14:textId="17916F10"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LUCKESI, C. </w:t>
            </w:r>
            <w:r w:rsidRPr="00807762">
              <w:rPr>
                <w:rFonts w:ascii="Arial" w:eastAsia="Arial" w:hAnsi="Arial" w:cs="Arial"/>
                <w:b/>
              </w:rPr>
              <w:t>Avaliação da aprendizagem escolar</w:t>
            </w:r>
            <w:r w:rsidRPr="000D6AA7">
              <w:rPr>
                <w:rFonts w:ascii="Arial" w:eastAsia="Arial" w:hAnsi="Arial" w:cs="Arial"/>
                <w:b/>
              </w:rPr>
              <w:t>: estudos e proposições</w:t>
            </w:r>
            <w:r w:rsidR="000D6AA7">
              <w:rPr>
                <w:rFonts w:ascii="Arial" w:eastAsia="Arial" w:hAnsi="Arial" w:cs="Arial"/>
              </w:rPr>
              <w:t xml:space="preserve">. 21ª </w:t>
            </w:r>
            <w:r w:rsidRPr="00807762">
              <w:rPr>
                <w:rFonts w:ascii="Arial" w:eastAsia="Arial" w:hAnsi="Arial" w:cs="Arial"/>
              </w:rPr>
              <w:t>ed. São Paulo: Cortez, 2010.</w:t>
            </w:r>
          </w:p>
          <w:p w14:paraId="4641A7F4" w14:textId="2A09906E" w:rsidR="00E76DBC" w:rsidRPr="00807762" w:rsidRDefault="007A67AD" w:rsidP="006829AE">
            <w:pPr>
              <w:contextualSpacing w:val="0"/>
              <w:jc w:val="both"/>
              <w:rPr>
                <w:rFonts w:ascii="Arial" w:eastAsia="Arial" w:hAnsi="Arial" w:cs="Arial"/>
              </w:rPr>
            </w:pPr>
            <w:r w:rsidRPr="00807762">
              <w:rPr>
                <w:rFonts w:ascii="Arial" w:eastAsia="Arial" w:hAnsi="Arial" w:cs="Arial"/>
              </w:rPr>
              <w:t>VASCONCELLOS, C</w:t>
            </w:r>
            <w:r w:rsidR="000D6AA7">
              <w:rPr>
                <w:rFonts w:ascii="Arial" w:eastAsia="Arial" w:hAnsi="Arial" w:cs="Arial"/>
              </w:rPr>
              <w:t>. S</w:t>
            </w:r>
            <w:r w:rsidRPr="00807762">
              <w:rPr>
                <w:rFonts w:ascii="Arial" w:eastAsia="Arial" w:hAnsi="Arial" w:cs="Arial"/>
              </w:rPr>
              <w:t xml:space="preserve">. </w:t>
            </w:r>
            <w:r w:rsidRPr="00807762">
              <w:rPr>
                <w:rFonts w:ascii="Arial" w:eastAsia="Arial" w:hAnsi="Arial" w:cs="Arial"/>
                <w:b/>
              </w:rPr>
              <w:t>Planejamento</w:t>
            </w:r>
            <w:r w:rsidRPr="000D6AA7">
              <w:rPr>
                <w:rFonts w:ascii="Arial" w:eastAsia="Arial" w:hAnsi="Arial" w:cs="Arial"/>
                <w:b/>
              </w:rPr>
              <w:t>: Projeto de Ensino Aprendizagem e Projeto Político-Pedagógico</w:t>
            </w:r>
            <w:r w:rsidRPr="00807762">
              <w:rPr>
                <w:rFonts w:ascii="Arial" w:eastAsia="Arial" w:hAnsi="Arial" w:cs="Arial"/>
              </w:rPr>
              <w:t xml:space="preserve">. São Paulo: </w:t>
            </w:r>
            <w:proofErr w:type="spellStart"/>
            <w:r w:rsidRPr="00807762">
              <w:rPr>
                <w:rFonts w:ascii="Arial" w:eastAsia="Arial" w:hAnsi="Arial" w:cs="Arial"/>
              </w:rPr>
              <w:t>Libertad</w:t>
            </w:r>
            <w:proofErr w:type="spellEnd"/>
            <w:r w:rsidRPr="00807762">
              <w:rPr>
                <w:rFonts w:ascii="Arial" w:eastAsia="Arial" w:hAnsi="Arial" w:cs="Arial"/>
              </w:rPr>
              <w:t xml:space="preserve">, 2012. </w:t>
            </w:r>
          </w:p>
        </w:tc>
      </w:tr>
      <w:tr w:rsidR="00E76DBC" w:rsidRPr="00807762" w14:paraId="01983365" w14:textId="77777777" w:rsidTr="00D410B2">
        <w:trPr>
          <w:jc w:val="center"/>
        </w:trPr>
        <w:tc>
          <w:tcPr>
            <w:tcW w:w="10065" w:type="dxa"/>
            <w:gridSpan w:val="2"/>
            <w:vAlign w:val="center"/>
          </w:tcPr>
          <w:p w14:paraId="0EDC27E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303976F3" w14:textId="0FAD6570" w:rsidR="00E76DBC" w:rsidRPr="00807762" w:rsidRDefault="007A67AD" w:rsidP="006829AE">
            <w:pPr>
              <w:contextualSpacing w:val="0"/>
              <w:jc w:val="both"/>
              <w:rPr>
                <w:rFonts w:ascii="Arial" w:eastAsia="Arial" w:hAnsi="Arial" w:cs="Arial"/>
              </w:rPr>
            </w:pPr>
            <w:r w:rsidRPr="00807762">
              <w:rPr>
                <w:rFonts w:ascii="Arial" w:eastAsia="Arial" w:hAnsi="Arial" w:cs="Arial"/>
              </w:rPr>
              <w:t>HERNÁNDEZ, F</w:t>
            </w:r>
            <w:r w:rsidR="000D6AA7">
              <w:rPr>
                <w:rFonts w:ascii="Arial" w:eastAsia="Arial" w:hAnsi="Arial" w:cs="Arial"/>
              </w:rPr>
              <w:t>.</w:t>
            </w:r>
            <w:r w:rsidRPr="00807762">
              <w:rPr>
                <w:rFonts w:ascii="Arial" w:eastAsia="Arial" w:hAnsi="Arial" w:cs="Arial"/>
              </w:rPr>
              <w:t>; V</w:t>
            </w:r>
            <w:r w:rsidR="000D6AA7">
              <w:rPr>
                <w:rFonts w:ascii="Arial" w:eastAsia="Arial" w:hAnsi="Arial" w:cs="Arial"/>
              </w:rPr>
              <w:t>ENTURA</w:t>
            </w:r>
            <w:r w:rsidRPr="00807762">
              <w:rPr>
                <w:rFonts w:ascii="Arial" w:eastAsia="Arial" w:hAnsi="Arial" w:cs="Arial"/>
              </w:rPr>
              <w:t xml:space="preserve">, M. </w:t>
            </w:r>
            <w:r w:rsidRPr="00807762">
              <w:rPr>
                <w:rFonts w:ascii="Arial" w:eastAsia="Arial" w:hAnsi="Arial" w:cs="Arial"/>
                <w:b/>
              </w:rPr>
              <w:t>A organização do Currículo por projetos de trabalho</w:t>
            </w:r>
            <w:r w:rsidR="000D6AA7">
              <w:rPr>
                <w:rFonts w:ascii="Arial" w:eastAsia="Arial" w:hAnsi="Arial" w:cs="Arial"/>
              </w:rPr>
              <w:t xml:space="preserve">. 5ª </w:t>
            </w:r>
            <w:r w:rsidRPr="00807762">
              <w:rPr>
                <w:rFonts w:ascii="Arial" w:eastAsia="Arial" w:hAnsi="Arial" w:cs="Arial"/>
              </w:rPr>
              <w:t>ed. Porto Alegre: Artes Médicas, 1998.</w:t>
            </w:r>
          </w:p>
          <w:p w14:paraId="279510CF" w14:textId="7CDD104A" w:rsidR="00E76DBC" w:rsidRPr="00807762" w:rsidRDefault="000D6AA7" w:rsidP="006829AE">
            <w:pPr>
              <w:contextualSpacing w:val="0"/>
              <w:jc w:val="both"/>
              <w:rPr>
                <w:rFonts w:ascii="Arial" w:eastAsia="Arial" w:hAnsi="Arial" w:cs="Arial"/>
              </w:rPr>
            </w:pPr>
            <w:r>
              <w:rPr>
                <w:rFonts w:ascii="Arial" w:eastAsia="Arial" w:hAnsi="Arial" w:cs="Arial"/>
              </w:rPr>
              <w:t>HOFFMAN, J. M. L</w:t>
            </w:r>
            <w:r w:rsidR="007A67AD" w:rsidRPr="00807762">
              <w:rPr>
                <w:rFonts w:ascii="Arial" w:eastAsia="Arial" w:hAnsi="Arial" w:cs="Arial"/>
              </w:rPr>
              <w:t xml:space="preserve">. </w:t>
            </w:r>
            <w:r w:rsidR="007A67AD" w:rsidRPr="00807762">
              <w:rPr>
                <w:rFonts w:ascii="Arial" w:eastAsia="Arial" w:hAnsi="Arial" w:cs="Arial"/>
                <w:b/>
              </w:rPr>
              <w:t>Pontos e contrapontos</w:t>
            </w:r>
            <w:r w:rsidR="007A67AD" w:rsidRPr="000D6AA7">
              <w:rPr>
                <w:rFonts w:ascii="Arial" w:eastAsia="Arial" w:hAnsi="Arial" w:cs="Arial"/>
                <w:b/>
              </w:rPr>
              <w:t>: do pensar ao agir em avaliação</w:t>
            </w:r>
            <w:r w:rsidR="007A67AD" w:rsidRPr="00807762">
              <w:rPr>
                <w:rFonts w:ascii="Arial" w:eastAsia="Arial" w:hAnsi="Arial" w:cs="Arial"/>
              </w:rPr>
              <w:t xml:space="preserve">. Porto Alegre: mediação, 2005. </w:t>
            </w:r>
          </w:p>
          <w:p w14:paraId="1CB2A872" w14:textId="22B30AA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HOFFMANN, Jussara. </w:t>
            </w:r>
            <w:r w:rsidRPr="00807762">
              <w:rPr>
                <w:rFonts w:ascii="Arial" w:eastAsia="Arial" w:hAnsi="Arial" w:cs="Arial"/>
                <w:b/>
              </w:rPr>
              <w:t>Avaliar para promover</w:t>
            </w:r>
            <w:r w:rsidRPr="000D6AA7">
              <w:rPr>
                <w:rFonts w:ascii="Arial" w:eastAsia="Arial" w:hAnsi="Arial" w:cs="Arial"/>
                <w:b/>
              </w:rPr>
              <w:t>: as setas do caminho</w:t>
            </w:r>
            <w:r w:rsidRPr="00807762">
              <w:rPr>
                <w:rFonts w:ascii="Arial" w:eastAsia="Arial" w:hAnsi="Arial" w:cs="Arial"/>
              </w:rPr>
              <w:t xml:space="preserve">. 3ª ed. Porto Alegre: Mediação, 2002. </w:t>
            </w:r>
          </w:p>
          <w:p w14:paraId="0CF4EFB0" w14:textId="57520438" w:rsidR="00E76DBC" w:rsidRPr="00807762" w:rsidRDefault="007A67AD" w:rsidP="006829AE">
            <w:pPr>
              <w:contextualSpacing w:val="0"/>
              <w:jc w:val="both"/>
              <w:rPr>
                <w:rFonts w:ascii="Arial" w:eastAsia="Arial" w:hAnsi="Arial" w:cs="Arial"/>
              </w:rPr>
            </w:pPr>
            <w:r w:rsidRPr="00807762">
              <w:rPr>
                <w:rFonts w:ascii="Arial" w:eastAsia="Arial" w:hAnsi="Arial" w:cs="Arial"/>
              </w:rPr>
              <w:t>VASCONCELLOS, C</w:t>
            </w:r>
            <w:r w:rsidR="000D6AA7">
              <w:rPr>
                <w:rFonts w:ascii="Arial" w:eastAsia="Arial" w:hAnsi="Arial" w:cs="Arial"/>
              </w:rPr>
              <w:t>. S.</w:t>
            </w:r>
            <w:r w:rsidRPr="00807762">
              <w:rPr>
                <w:rFonts w:ascii="Arial" w:eastAsia="Arial" w:hAnsi="Arial" w:cs="Arial"/>
              </w:rPr>
              <w:t xml:space="preserve"> </w:t>
            </w:r>
            <w:r w:rsidRPr="00807762">
              <w:rPr>
                <w:rFonts w:ascii="Arial" w:eastAsia="Arial" w:hAnsi="Arial" w:cs="Arial"/>
                <w:b/>
              </w:rPr>
              <w:t>Construção do Conhecimento em sala de aula</w:t>
            </w:r>
            <w:r w:rsidRPr="00807762">
              <w:rPr>
                <w:rFonts w:ascii="Arial" w:eastAsia="Arial" w:hAnsi="Arial" w:cs="Arial"/>
              </w:rPr>
              <w:t xml:space="preserve">. São Paulo: </w:t>
            </w:r>
            <w:proofErr w:type="spellStart"/>
            <w:r w:rsidRPr="00807762">
              <w:rPr>
                <w:rFonts w:ascii="Arial" w:eastAsia="Arial" w:hAnsi="Arial" w:cs="Arial"/>
              </w:rPr>
              <w:t>Libertad</w:t>
            </w:r>
            <w:proofErr w:type="spellEnd"/>
            <w:r w:rsidRPr="00807762">
              <w:rPr>
                <w:rFonts w:ascii="Arial" w:eastAsia="Arial" w:hAnsi="Arial" w:cs="Arial"/>
              </w:rPr>
              <w:t xml:space="preserve">, 2002. </w:t>
            </w:r>
          </w:p>
          <w:p w14:paraId="196CE4F4" w14:textId="3AEE6A6D" w:rsidR="00E76DBC" w:rsidRPr="00807762" w:rsidRDefault="007A67AD" w:rsidP="006829AE">
            <w:pPr>
              <w:contextualSpacing w:val="0"/>
              <w:jc w:val="both"/>
              <w:rPr>
                <w:rFonts w:ascii="Arial" w:eastAsia="Arial" w:hAnsi="Arial" w:cs="Arial"/>
              </w:rPr>
            </w:pPr>
            <w:r w:rsidRPr="00807762">
              <w:rPr>
                <w:rFonts w:ascii="Arial" w:eastAsia="Arial" w:hAnsi="Arial" w:cs="Arial"/>
              </w:rPr>
              <w:t>VASCONCELLOS, C</w:t>
            </w:r>
            <w:r w:rsidR="000D6AA7">
              <w:rPr>
                <w:rFonts w:ascii="Arial" w:eastAsia="Arial" w:hAnsi="Arial" w:cs="Arial"/>
              </w:rPr>
              <w:t xml:space="preserve">. </w:t>
            </w:r>
            <w:r w:rsidRPr="00807762">
              <w:rPr>
                <w:rFonts w:ascii="Arial" w:eastAsia="Arial" w:hAnsi="Arial" w:cs="Arial"/>
              </w:rPr>
              <w:t xml:space="preserve">S. </w:t>
            </w:r>
            <w:r w:rsidRPr="00807762">
              <w:rPr>
                <w:rFonts w:ascii="Arial" w:eastAsia="Arial" w:hAnsi="Arial" w:cs="Arial"/>
                <w:b/>
              </w:rPr>
              <w:t>Currículo</w:t>
            </w:r>
            <w:r w:rsidRPr="000D6AA7">
              <w:rPr>
                <w:rFonts w:ascii="Arial" w:eastAsia="Arial" w:hAnsi="Arial" w:cs="Arial"/>
                <w:b/>
              </w:rPr>
              <w:t>: a atividade humana como princípio educativo</w:t>
            </w:r>
            <w:r w:rsidR="000D6AA7">
              <w:rPr>
                <w:rFonts w:ascii="Arial" w:eastAsia="Arial" w:hAnsi="Arial" w:cs="Arial"/>
              </w:rPr>
              <w:t xml:space="preserve">. 3ª </w:t>
            </w:r>
            <w:r w:rsidRPr="00807762">
              <w:rPr>
                <w:rFonts w:ascii="Arial" w:eastAsia="Arial" w:hAnsi="Arial" w:cs="Arial"/>
              </w:rPr>
              <w:t xml:space="preserve">ed. São Paulo: </w:t>
            </w:r>
            <w:proofErr w:type="spellStart"/>
            <w:r w:rsidRPr="00807762">
              <w:rPr>
                <w:rFonts w:ascii="Arial" w:eastAsia="Arial" w:hAnsi="Arial" w:cs="Arial"/>
              </w:rPr>
              <w:t>Libertad</w:t>
            </w:r>
            <w:proofErr w:type="spellEnd"/>
            <w:r w:rsidRPr="00807762">
              <w:rPr>
                <w:rFonts w:ascii="Arial" w:eastAsia="Arial" w:hAnsi="Arial" w:cs="Arial"/>
              </w:rPr>
              <w:t>, 2011.</w:t>
            </w:r>
          </w:p>
        </w:tc>
      </w:tr>
      <w:tr w:rsidR="00E76DBC" w:rsidRPr="00807762" w14:paraId="408E32A2" w14:textId="77777777" w:rsidTr="00D410B2">
        <w:trPr>
          <w:jc w:val="center"/>
        </w:trPr>
        <w:tc>
          <w:tcPr>
            <w:tcW w:w="10065" w:type="dxa"/>
            <w:gridSpan w:val="2"/>
            <w:vAlign w:val="center"/>
          </w:tcPr>
          <w:p w14:paraId="46F8597F"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2A393975" w14:textId="77777777" w:rsidR="00E76DBC" w:rsidRPr="00807762" w:rsidRDefault="00E76DBC" w:rsidP="006829AE">
      <w:pPr>
        <w:rPr>
          <w:rFonts w:ascii="Arial" w:eastAsia="Arial" w:hAnsi="Arial" w:cs="Arial"/>
          <w:b/>
        </w:rPr>
      </w:pPr>
    </w:p>
    <w:p w14:paraId="705E17B7" w14:textId="77777777" w:rsidR="00E76DBC" w:rsidRPr="00807762" w:rsidRDefault="00E76DBC" w:rsidP="006829AE">
      <w:pPr>
        <w:rPr>
          <w:rFonts w:ascii="Arial" w:eastAsia="Arial" w:hAnsi="Arial" w:cs="Arial"/>
          <w:b/>
        </w:rPr>
      </w:pPr>
    </w:p>
    <w:p w14:paraId="09C1681B" w14:textId="77777777" w:rsidR="006A62CF" w:rsidRDefault="006A62CF">
      <w:r>
        <w:br w:type="page"/>
      </w:r>
    </w:p>
    <w:tbl>
      <w:tblPr>
        <w:tblStyle w:val="afffb"/>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6BE47DA" w14:textId="77777777" w:rsidTr="00D410B2">
        <w:trPr>
          <w:trHeight w:val="420"/>
          <w:jc w:val="center"/>
        </w:trPr>
        <w:tc>
          <w:tcPr>
            <w:tcW w:w="5524" w:type="dxa"/>
          </w:tcPr>
          <w:p w14:paraId="64C0BBFE" w14:textId="5C42CD0E"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5EE7E5B" wp14:editId="59726AC2">
                  <wp:extent cx="2041580" cy="68551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0F8EA7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848E13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EF4644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0B7D04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14598039" w14:textId="77777777" w:rsidTr="00D410B2">
        <w:trPr>
          <w:trHeight w:val="420"/>
          <w:jc w:val="center"/>
        </w:trPr>
        <w:tc>
          <w:tcPr>
            <w:tcW w:w="5524" w:type="dxa"/>
          </w:tcPr>
          <w:p w14:paraId="0CD74D0A"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Educação Inclusiva</w:t>
            </w:r>
          </w:p>
          <w:p w14:paraId="3AB3401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09AF7D51"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2C674BAB"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11CE9E4A" w14:textId="7A2C2A8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635022F2" w14:textId="0DAB2870" w:rsidR="00E76DBC" w:rsidRPr="00807762" w:rsidRDefault="00E76DBC" w:rsidP="006829AE">
            <w:pPr>
              <w:contextualSpacing w:val="0"/>
              <w:rPr>
                <w:rFonts w:ascii="Arial" w:eastAsia="Arial" w:hAnsi="Arial" w:cs="Arial"/>
              </w:rPr>
            </w:pPr>
          </w:p>
        </w:tc>
      </w:tr>
      <w:tr w:rsidR="00E76DBC" w:rsidRPr="00807762" w14:paraId="2890CE0E" w14:textId="77777777" w:rsidTr="00D410B2">
        <w:trPr>
          <w:trHeight w:val="940"/>
          <w:jc w:val="center"/>
        </w:trPr>
        <w:tc>
          <w:tcPr>
            <w:tcW w:w="10065" w:type="dxa"/>
            <w:gridSpan w:val="2"/>
          </w:tcPr>
          <w:p w14:paraId="4898CA2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OBJETIVO GERAL DO COMPONENTE CURRICULAR:</w:t>
            </w:r>
            <w:r w:rsidRPr="00807762">
              <w:rPr>
                <w:rFonts w:ascii="Arial" w:eastAsia="Arial" w:hAnsi="Arial" w:cs="Arial"/>
              </w:rPr>
              <w:t xml:space="preserve"> Relacionar aspectos históricos, filosóficos, pedagógicos e políticos ao atual contexto da educação inclusiva, de modo a reconhecer seus princípios e abordagens.</w:t>
            </w:r>
          </w:p>
        </w:tc>
      </w:tr>
      <w:tr w:rsidR="00E76DBC" w:rsidRPr="00807762" w14:paraId="1A2CCAF7" w14:textId="77777777" w:rsidTr="00D410B2">
        <w:trPr>
          <w:trHeight w:val="1280"/>
          <w:jc w:val="center"/>
        </w:trPr>
        <w:tc>
          <w:tcPr>
            <w:tcW w:w="10065" w:type="dxa"/>
            <w:gridSpan w:val="2"/>
            <w:vAlign w:val="center"/>
          </w:tcPr>
          <w:p w14:paraId="563DC14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Aspectos históricos, filosóficos, pedagógicos e políticos da educação especial. Especificidades das deficiências e altas habilidades/</w:t>
            </w:r>
            <w:proofErr w:type="spellStart"/>
            <w:r w:rsidRPr="00807762">
              <w:rPr>
                <w:rFonts w:ascii="Arial" w:eastAsia="Arial" w:hAnsi="Arial" w:cs="Arial"/>
              </w:rPr>
              <w:t>superdotação</w:t>
            </w:r>
            <w:proofErr w:type="spellEnd"/>
            <w:r w:rsidRPr="00807762">
              <w:rPr>
                <w:rFonts w:ascii="Arial" w:eastAsia="Arial" w:hAnsi="Arial" w:cs="Arial"/>
              </w:rPr>
              <w:t xml:space="preserve">. Peculiaridades no processo de aprendizagem de pessoas com deficiência e procedimentos facilitadores. Tecnologias </w:t>
            </w:r>
            <w:proofErr w:type="spellStart"/>
            <w:r w:rsidRPr="00807762">
              <w:rPr>
                <w:rFonts w:ascii="Arial" w:eastAsia="Arial" w:hAnsi="Arial" w:cs="Arial"/>
              </w:rPr>
              <w:t>Assistivas</w:t>
            </w:r>
            <w:proofErr w:type="spellEnd"/>
            <w:r w:rsidRPr="00807762">
              <w:rPr>
                <w:rFonts w:ascii="Arial" w:eastAsia="Arial" w:hAnsi="Arial" w:cs="Arial"/>
              </w:rPr>
              <w:t>. Educação Inclusiva.</w:t>
            </w:r>
          </w:p>
        </w:tc>
      </w:tr>
      <w:tr w:rsidR="00E76DBC" w:rsidRPr="00807762" w14:paraId="314A5B8C" w14:textId="77777777" w:rsidTr="00D410B2">
        <w:trPr>
          <w:trHeight w:val="580"/>
          <w:jc w:val="center"/>
        </w:trPr>
        <w:tc>
          <w:tcPr>
            <w:tcW w:w="10065" w:type="dxa"/>
            <w:gridSpan w:val="2"/>
            <w:vAlign w:val="center"/>
          </w:tcPr>
          <w:p w14:paraId="4373171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24D26A0B" w14:textId="77777777" w:rsidTr="00D410B2">
        <w:trPr>
          <w:jc w:val="center"/>
        </w:trPr>
        <w:tc>
          <w:tcPr>
            <w:tcW w:w="10065" w:type="dxa"/>
            <w:gridSpan w:val="2"/>
            <w:vAlign w:val="center"/>
          </w:tcPr>
          <w:p w14:paraId="0CA6E38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79745BF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BRASIL. </w:t>
            </w:r>
            <w:r w:rsidRPr="00807762">
              <w:rPr>
                <w:rFonts w:ascii="Arial" w:eastAsia="Arial" w:hAnsi="Arial" w:cs="Arial"/>
                <w:b/>
              </w:rPr>
              <w:t>Política Nacional de Educação Especial</w:t>
            </w:r>
            <w:r w:rsidRPr="00807762">
              <w:rPr>
                <w:rFonts w:ascii="Arial" w:eastAsia="Arial" w:hAnsi="Arial" w:cs="Arial"/>
              </w:rPr>
              <w:t>. Brasília: SEESP: 1994.</w:t>
            </w:r>
          </w:p>
          <w:p w14:paraId="7FF8A7A2" w14:textId="6848698F" w:rsidR="00E76DBC" w:rsidRPr="00807762" w:rsidRDefault="000D6AA7" w:rsidP="006829AE">
            <w:pPr>
              <w:contextualSpacing w:val="0"/>
              <w:jc w:val="both"/>
              <w:rPr>
                <w:rFonts w:ascii="Arial" w:eastAsia="Arial" w:hAnsi="Arial" w:cs="Arial"/>
              </w:rPr>
            </w:pPr>
            <w:r>
              <w:rPr>
                <w:rFonts w:ascii="Arial" w:eastAsia="Arial" w:hAnsi="Arial" w:cs="Arial"/>
              </w:rPr>
              <w:t>LEBEDEFF, T. B.; PEREIRA, I. L. S. (</w:t>
            </w:r>
            <w:proofErr w:type="spellStart"/>
            <w:r>
              <w:rPr>
                <w:rFonts w:ascii="Arial" w:eastAsia="Arial" w:hAnsi="Arial" w:cs="Arial"/>
              </w:rPr>
              <w:t>Orgs</w:t>
            </w:r>
            <w:proofErr w:type="spellEnd"/>
            <w:r>
              <w:rPr>
                <w:rFonts w:ascii="Arial" w:eastAsia="Arial" w:hAnsi="Arial" w:cs="Arial"/>
              </w:rPr>
              <w:t xml:space="preserve">.). </w:t>
            </w:r>
            <w:r>
              <w:rPr>
                <w:rFonts w:ascii="Arial" w:eastAsia="Arial" w:hAnsi="Arial" w:cs="Arial"/>
                <w:b/>
              </w:rPr>
              <w:t xml:space="preserve">Educação </w:t>
            </w:r>
            <w:r w:rsidR="007A67AD" w:rsidRPr="00807762">
              <w:rPr>
                <w:rFonts w:ascii="Arial" w:eastAsia="Arial" w:hAnsi="Arial" w:cs="Arial"/>
                <w:b/>
              </w:rPr>
              <w:t>especial</w:t>
            </w:r>
            <w:r w:rsidR="007A67AD" w:rsidRPr="000D6AA7">
              <w:rPr>
                <w:rFonts w:ascii="Arial" w:eastAsia="Arial" w:hAnsi="Arial" w:cs="Arial"/>
                <w:b/>
              </w:rPr>
              <w:t>: olhares interdisciplinares</w:t>
            </w:r>
            <w:r w:rsidR="007A67AD" w:rsidRPr="00807762">
              <w:rPr>
                <w:rFonts w:ascii="Arial" w:eastAsia="Arial" w:hAnsi="Arial" w:cs="Arial"/>
              </w:rPr>
              <w:t>. Passo Fundo: UPF - Universidade de Passo Fundo, 2005.</w:t>
            </w:r>
          </w:p>
          <w:p w14:paraId="0143E5C5" w14:textId="6012E7F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MAZZOTTA, M. J. S. </w:t>
            </w:r>
            <w:r w:rsidRPr="00807762">
              <w:rPr>
                <w:rFonts w:ascii="Arial" w:eastAsia="Arial" w:hAnsi="Arial" w:cs="Arial"/>
                <w:b/>
              </w:rPr>
              <w:t>Educação especial no Brasil</w:t>
            </w:r>
            <w:r w:rsidRPr="000D6AA7">
              <w:rPr>
                <w:rFonts w:ascii="Arial" w:eastAsia="Arial" w:hAnsi="Arial" w:cs="Arial"/>
                <w:b/>
              </w:rPr>
              <w:t>: história e políticas públicas</w:t>
            </w:r>
            <w:r w:rsidR="000D6AA7">
              <w:rPr>
                <w:rFonts w:ascii="Arial" w:eastAsia="Arial" w:hAnsi="Arial" w:cs="Arial"/>
              </w:rPr>
              <w:t xml:space="preserve">. 2ª </w:t>
            </w:r>
            <w:r w:rsidRPr="00807762">
              <w:rPr>
                <w:rFonts w:ascii="Arial" w:eastAsia="Arial" w:hAnsi="Arial" w:cs="Arial"/>
              </w:rPr>
              <w:t>ed. São Paulo: Cortez, 1999.</w:t>
            </w:r>
          </w:p>
        </w:tc>
      </w:tr>
      <w:tr w:rsidR="00E76DBC" w:rsidRPr="00807762" w14:paraId="030DCF23" w14:textId="77777777" w:rsidTr="00D410B2">
        <w:trPr>
          <w:jc w:val="center"/>
        </w:trPr>
        <w:tc>
          <w:tcPr>
            <w:tcW w:w="10065" w:type="dxa"/>
            <w:gridSpan w:val="2"/>
            <w:vAlign w:val="center"/>
          </w:tcPr>
          <w:p w14:paraId="373AF9A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6C88FA02" w14:textId="1896C1E9"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BRASIL. Conselho Nacional de Educação/Câmara de Educação Básica. </w:t>
            </w:r>
            <w:r w:rsidR="000D6AA7">
              <w:rPr>
                <w:rFonts w:ascii="Arial" w:eastAsia="Arial" w:hAnsi="Arial" w:cs="Arial"/>
              </w:rPr>
              <w:t xml:space="preserve">Resolução n° 2 de 1 de setembro de 2001. </w:t>
            </w:r>
            <w:r w:rsidR="000D6AA7" w:rsidRPr="000D6AA7">
              <w:rPr>
                <w:rFonts w:ascii="Arial" w:eastAsia="Arial" w:hAnsi="Arial" w:cs="Arial"/>
                <w:b/>
              </w:rPr>
              <w:t>Institui</w:t>
            </w:r>
            <w:r w:rsidR="000D6AA7">
              <w:rPr>
                <w:rFonts w:ascii="Arial" w:eastAsia="Arial" w:hAnsi="Arial" w:cs="Arial"/>
              </w:rPr>
              <w:t xml:space="preserve"> </w:t>
            </w:r>
            <w:r w:rsidRPr="00807762">
              <w:rPr>
                <w:rFonts w:ascii="Arial" w:eastAsia="Arial" w:hAnsi="Arial" w:cs="Arial"/>
                <w:b/>
              </w:rPr>
              <w:t>Dire</w:t>
            </w:r>
            <w:r w:rsidR="000D6AA7">
              <w:rPr>
                <w:rFonts w:ascii="Arial" w:eastAsia="Arial" w:hAnsi="Arial" w:cs="Arial"/>
                <w:b/>
              </w:rPr>
              <w:t xml:space="preserve">trizes Nacionais para a Educação </w:t>
            </w:r>
            <w:r w:rsidRPr="00807762">
              <w:rPr>
                <w:rFonts w:ascii="Arial" w:eastAsia="Arial" w:hAnsi="Arial" w:cs="Arial"/>
                <w:b/>
              </w:rPr>
              <w:t>Especial na Educação Básica</w:t>
            </w:r>
            <w:r w:rsidRPr="00807762">
              <w:rPr>
                <w:rFonts w:ascii="Arial" w:eastAsia="Arial" w:hAnsi="Arial" w:cs="Arial"/>
              </w:rPr>
              <w:t xml:space="preserve">. In: Federação Nacional das </w:t>
            </w:r>
            <w:proofErr w:type="spellStart"/>
            <w:r w:rsidRPr="00807762">
              <w:rPr>
                <w:rFonts w:ascii="Arial" w:eastAsia="Arial" w:hAnsi="Arial" w:cs="Arial"/>
              </w:rPr>
              <w:t>APAEs</w:t>
            </w:r>
            <w:proofErr w:type="spellEnd"/>
            <w:r w:rsidRPr="00807762">
              <w:rPr>
                <w:rFonts w:ascii="Arial" w:eastAsia="Arial" w:hAnsi="Arial" w:cs="Arial"/>
              </w:rPr>
              <w:t>. Leg</w:t>
            </w:r>
            <w:r w:rsidR="000D6AA7">
              <w:rPr>
                <w:rFonts w:ascii="Arial" w:eastAsia="Arial" w:hAnsi="Arial" w:cs="Arial"/>
              </w:rPr>
              <w:t>islação Comentada para Pessoas Portadoras</w:t>
            </w:r>
            <w:r w:rsidRPr="00807762">
              <w:rPr>
                <w:rFonts w:ascii="Arial" w:eastAsia="Arial" w:hAnsi="Arial" w:cs="Arial"/>
              </w:rPr>
              <w:t xml:space="preserve"> de Deficiência e Socied</w:t>
            </w:r>
            <w:r w:rsidR="000D6AA7">
              <w:rPr>
                <w:rFonts w:ascii="Arial" w:eastAsia="Arial" w:hAnsi="Arial" w:cs="Arial"/>
              </w:rPr>
              <w:t xml:space="preserve">ade Civil Organizada. Brasília, </w:t>
            </w:r>
            <w:r w:rsidRPr="00807762">
              <w:rPr>
                <w:rFonts w:ascii="Arial" w:eastAsia="Arial" w:hAnsi="Arial" w:cs="Arial"/>
              </w:rPr>
              <w:t>2001.</w:t>
            </w:r>
          </w:p>
          <w:p w14:paraId="5DEC2200" w14:textId="380A035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R. E. </w:t>
            </w:r>
            <w:r w:rsidRPr="00807762">
              <w:rPr>
                <w:rFonts w:ascii="Arial" w:eastAsia="Arial" w:hAnsi="Arial" w:cs="Arial"/>
                <w:b/>
              </w:rPr>
              <w:t>A nova LDB e a educação especial</w:t>
            </w:r>
            <w:r w:rsidR="000D6AA7">
              <w:rPr>
                <w:rFonts w:ascii="Arial" w:eastAsia="Arial" w:hAnsi="Arial" w:cs="Arial"/>
              </w:rPr>
              <w:t xml:space="preserve">. 3ª </w:t>
            </w:r>
            <w:r w:rsidRPr="00807762">
              <w:rPr>
                <w:rFonts w:ascii="Arial" w:eastAsia="Arial" w:hAnsi="Arial" w:cs="Arial"/>
              </w:rPr>
              <w:t>ed. Rio de Janeiro: WVA, 2002.</w:t>
            </w:r>
          </w:p>
          <w:p w14:paraId="46E13CD5" w14:textId="4B7126A5" w:rsidR="00E76DBC" w:rsidRPr="00807762" w:rsidRDefault="000D6AA7" w:rsidP="006829AE">
            <w:pPr>
              <w:contextualSpacing w:val="0"/>
              <w:jc w:val="both"/>
              <w:rPr>
                <w:rFonts w:ascii="Arial" w:eastAsia="Arial" w:hAnsi="Arial" w:cs="Arial"/>
              </w:rPr>
            </w:pPr>
            <w:r>
              <w:rPr>
                <w:rFonts w:ascii="Arial" w:eastAsia="Arial" w:hAnsi="Arial" w:cs="Arial"/>
                <w:lang w:val="en-US"/>
              </w:rPr>
              <w:t xml:space="preserve">MOSQUERA, </w:t>
            </w:r>
            <w:r w:rsidR="007A67AD" w:rsidRPr="00807762">
              <w:rPr>
                <w:rFonts w:ascii="Arial" w:eastAsia="Arial" w:hAnsi="Arial" w:cs="Arial"/>
                <w:lang w:val="en-US"/>
              </w:rPr>
              <w:t xml:space="preserve">J. J. M.; STOBÀUS, C. D. (Orgs.). </w:t>
            </w:r>
            <w:r w:rsidR="007A67AD" w:rsidRPr="00807762">
              <w:rPr>
                <w:rFonts w:ascii="Arial" w:eastAsia="Arial" w:hAnsi="Arial" w:cs="Arial"/>
                <w:b/>
              </w:rPr>
              <w:t>Educação especial</w:t>
            </w:r>
            <w:r w:rsidR="007A67AD" w:rsidRPr="000D6AA7">
              <w:rPr>
                <w:rFonts w:ascii="Arial" w:eastAsia="Arial" w:hAnsi="Arial" w:cs="Arial"/>
                <w:b/>
              </w:rPr>
              <w:t>: em direção à educação inclusiva</w:t>
            </w:r>
            <w:r w:rsidR="007A67AD" w:rsidRPr="00807762">
              <w:rPr>
                <w:rFonts w:ascii="Arial" w:eastAsia="Arial" w:hAnsi="Arial" w:cs="Arial"/>
              </w:rPr>
              <w:t>. Porto Alegre: EDIPUCRS, 2003.</w:t>
            </w:r>
          </w:p>
          <w:p w14:paraId="49E78142" w14:textId="2A83D4DC" w:rsidR="00E76DBC" w:rsidRPr="00807762" w:rsidRDefault="007A67AD" w:rsidP="006829AE">
            <w:pPr>
              <w:contextualSpacing w:val="0"/>
              <w:jc w:val="both"/>
              <w:rPr>
                <w:rFonts w:ascii="Arial" w:eastAsia="Arial" w:hAnsi="Arial" w:cs="Arial"/>
              </w:rPr>
            </w:pPr>
            <w:r w:rsidRPr="00807762">
              <w:rPr>
                <w:rFonts w:ascii="Arial" w:eastAsia="Arial" w:hAnsi="Arial" w:cs="Arial"/>
              </w:rPr>
              <w:t>SASSAKI, R.</w:t>
            </w:r>
            <w:r w:rsidRPr="00807762">
              <w:rPr>
                <w:rFonts w:ascii="Arial" w:eastAsia="Arial" w:hAnsi="Arial" w:cs="Arial"/>
              </w:rPr>
              <w:tab/>
              <w:t xml:space="preserve">K. </w:t>
            </w:r>
            <w:r w:rsidRPr="000D6AA7">
              <w:rPr>
                <w:rFonts w:ascii="Arial" w:eastAsia="Arial" w:hAnsi="Arial" w:cs="Arial"/>
                <w:b/>
              </w:rPr>
              <w:t>Inclusão: construindo uma sociedade para todos</w:t>
            </w:r>
            <w:r w:rsidR="000D6AA7">
              <w:rPr>
                <w:rFonts w:ascii="Arial" w:eastAsia="Arial" w:hAnsi="Arial" w:cs="Arial"/>
              </w:rPr>
              <w:t xml:space="preserve">. 3ª </w:t>
            </w:r>
            <w:r w:rsidRPr="00807762">
              <w:rPr>
                <w:rFonts w:ascii="Arial" w:eastAsia="Arial" w:hAnsi="Arial" w:cs="Arial"/>
              </w:rPr>
              <w:t>ed. Rio de Janeiro: WVA, 1999.</w:t>
            </w:r>
          </w:p>
          <w:p w14:paraId="51569E9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UNESCO.</w:t>
            </w:r>
            <w:r w:rsidRPr="00807762">
              <w:rPr>
                <w:rFonts w:ascii="Arial" w:eastAsia="Arial" w:hAnsi="Arial" w:cs="Arial"/>
                <w:b/>
              </w:rPr>
              <w:t xml:space="preserve"> Declaração de Salamanca e linha de ação sobre necessidades educativas especiais. </w:t>
            </w:r>
            <w:r w:rsidRPr="00807762">
              <w:rPr>
                <w:rFonts w:ascii="Arial" w:eastAsia="Arial" w:hAnsi="Arial" w:cs="Arial"/>
              </w:rPr>
              <w:t>Brasília: Ministério da Justiça - CORDE, 1994.</w:t>
            </w:r>
          </w:p>
        </w:tc>
      </w:tr>
      <w:tr w:rsidR="00E76DBC" w:rsidRPr="00807762" w14:paraId="20FC33D3" w14:textId="77777777" w:rsidTr="00D410B2">
        <w:trPr>
          <w:jc w:val="center"/>
        </w:trPr>
        <w:tc>
          <w:tcPr>
            <w:tcW w:w="10065" w:type="dxa"/>
            <w:gridSpan w:val="2"/>
            <w:vAlign w:val="center"/>
          </w:tcPr>
          <w:p w14:paraId="43D01681"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36B44E1D" w14:textId="77777777" w:rsidR="00E76DBC" w:rsidRPr="00807762" w:rsidRDefault="00E76DBC" w:rsidP="006829AE">
      <w:pPr>
        <w:rPr>
          <w:rFonts w:ascii="Arial" w:eastAsia="Arial" w:hAnsi="Arial" w:cs="Arial"/>
        </w:rPr>
      </w:pPr>
    </w:p>
    <w:p w14:paraId="0C68770F" w14:textId="77777777" w:rsidR="006A62CF" w:rsidRDefault="006A62CF">
      <w:r>
        <w:br w:type="page"/>
      </w:r>
    </w:p>
    <w:tbl>
      <w:tblPr>
        <w:tblStyle w:val="aff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573747C2" w14:textId="77777777" w:rsidTr="00D410B2">
        <w:trPr>
          <w:trHeight w:val="420"/>
          <w:jc w:val="center"/>
        </w:trPr>
        <w:tc>
          <w:tcPr>
            <w:tcW w:w="5524" w:type="dxa"/>
          </w:tcPr>
          <w:p w14:paraId="3E257AD0" w14:textId="43BEDE7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15767E81" wp14:editId="7DDFCF29">
                  <wp:extent cx="2041580" cy="685514"/>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EE553F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ED2A20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19F30C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31EFF5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0BC7AF44" w14:textId="77777777" w:rsidTr="00D410B2">
        <w:trPr>
          <w:trHeight w:val="420"/>
          <w:jc w:val="center"/>
        </w:trPr>
        <w:tc>
          <w:tcPr>
            <w:tcW w:w="5524" w:type="dxa"/>
          </w:tcPr>
          <w:p w14:paraId="1BBDC057" w14:textId="2843AC28" w:rsidR="00E76DBC" w:rsidRDefault="007A67AD" w:rsidP="006829AE">
            <w:pPr>
              <w:contextualSpacing w:val="0"/>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Fisiologia </w:t>
            </w:r>
            <w:r w:rsidR="006A62CF" w:rsidRPr="00807762">
              <w:rPr>
                <w:rFonts w:ascii="Arial" w:eastAsia="Arial" w:hAnsi="Arial" w:cs="Arial"/>
              </w:rPr>
              <w:t>Humana Básica</w:t>
            </w:r>
          </w:p>
          <w:p w14:paraId="7EC8C76D" w14:textId="59887F54" w:rsidR="00021B78" w:rsidRPr="00807762" w:rsidRDefault="00021B78"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59A29F98" w14:textId="77777777" w:rsidR="00021B78" w:rsidRPr="00807762" w:rsidRDefault="00021B78"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4ED16555" w14:textId="77777777" w:rsidR="00021B78" w:rsidRPr="00807762" w:rsidRDefault="00021B78"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522942EC" w14:textId="6EE89DEC" w:rsidR="00021B78" w:rsidRPr="00807762" w:rsidRDefault="00021B78" w:rsidP="006829AE">
            <w:pPr>
              <w:contextualSpacing w:val="0"/>
              <w:rPr>
                <w:rFonts w:ascii="Arial" w:eastAsia="Arial" w:hAnsi="Arial" w:cs="Arial"/>
              </w:rPr>
            </w:pPr>
            <w:r w:rsidRPr="00807762">
              <w:rPr>
                <w:rFonts w:ascii="Arial" w:eastAsia="Arial" w:hAnsi="Arial" w:cs="Arial"/>
                <w:b/>
              </w:rPr>
              <w:t>CARGA HORÁRIA PRÁTICA:</w:t>
            </w:r>
            <w:r w:rsidR="008E2BF6" w:rsidRPr="00807762">
              <w:rPr>
                <w:rFonts w:ascii="Arial" w:eastAsia="Arial" w:hAnsi="Arial" w:cs="Arial"/>
              </w:rPr>
              <w:t xml:space="preserve"> 10</w:t>
            </w:r>
          </w:p>
          <w:p w14:paraId="77978B4B" w14:textId="7A3B0FD9" w:rsidR="00E76DBC" w:rsidRPr="00807762" w:rsidRDefault="00E76DBC" w:rsidP="006829AE">
            <w:pPr>
              <w:contextualSpacing w:val="0"/>
              <w:rPr>
                <w:rFonts w:ascii="Arial" w:eastAsia="Arial" w:hAnsi="Arial" w:cs="Arial"/>
                <w:b/>
                <w:i/>
              </w:rPr>
            </w:pPr>
          </w:p>
        </w:tc>
      </w:tr>
      <w:tr w:rsidR="00E76DBC" w:rsidRPr="00807762" w14:paraId="142F7D49" w14:textId="77777777" w:rsidTr="00D410B2">
        <w:trPr>
          <w:trHeight w:val="420"/>
          <w:jc w:val="center"/>
        </w:trPr>
        <w:tc>
          <w:tcPr>
            <w:tcW w:w="10065" w:type="dxa"/>
            <w:gridSpan w:val="2"/>
          </w:tcPr>
          <w:p w14:paraId="069B704A" w14:textId="140D8B90" w:rsidR="00E76DBC" w:rsidRPr="00807762" w:rsidRDefault="007A67AD" w:rsidP="005B09CA">
            <w:pPr>
              <w:contextualSpacing w:val="0"/>
              <w:jc w:val="both"/>
              <w:rPr>
                <w:rFonts w:ascii="Arial" w:eastAsia="Arial" w:hAnsi="Arial" w:cs="Arial"/>
              </w:rPr>
            </w:pPr>
            <w:r w:rsidRPr="00807762">
              <w:rPr>
                <w:rFonts w:ascii="Arial" w:eastAsia="Arial" w:hAnsi="Arial" w:cs="Arial"/>
                <w:b/>
              </w:rPr>
              <w:t xml:space="preserve">OBJETIVO GERAL DO COMPONENTE CURRICULAR: </w:t>
            </w:r>
            <w:r w:rsidR="005B09CA">
              <w:rPr>
                <w:rFonts w:ascii="Arial" w:eastAsia="Arial" w:hAnsi="Arial" w:cs="Arial"/>
              </w:rPr>
              <w:t>Reconhecer os</w:t>
            </w:r>
            <w:r w:rsidR="00BD6518" w:rsidRPr="00807762">
              <w:rPr>
                <w:rFonts w:ascii="Arial" w:eastAsia="Arial" w:hAnsi="Arial" w:cs="Arial"/>
              </w:rPr>
              <w:t xml:space="preserve"> fundamentos da fisiologia dos sistemas que mantêm a homeostasia e promovem a expressão </w:t>
            </w:r>
            <w:r w:rsidRPr="00807762">
              <w:rPr>
                <w:rFonts w:ascii="Arial" w:eastAsia="Arial" w:hAnsi="Arial" w:cs="Arial"/>
              </w:rPr>
              <w:t>de comportamentos motores e viscerais para a adaptação do ser humano ao meio ambiente.</w:t>
            </w:r>
          </w:p>
        </w:tc>
      </w:tr>
      <w:tr w:rsidR="00E76DBC" w:rsidRPr="00807762" w14:paraId="1FCFACD9" w14:textId="77777777" w:rsidTr="006A62CF">
        <w:trPr>
          <w:trHeight w:val="907"/>
          <w:jc w:val="center"/>
        </w:trPr>
        <w:tc>
          <w:tcPr>
            <w:tcW w:w="10065" w:type="dxa"/>
            <w:gridSpan w:val="2"/>
            <w:vAlign w:val="center"/>
          </w:tcPr>
          <w:p w14:paraId="7CE6080C" w14:textId="209492AF"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Funções dos sistemas: sensorial, neuromuscular, neurovegetativo, </w:t>
            </w:r>
            <w:r w:rsidR="00BD6518" w:rsidRPr="00807762">
              <w:rPr>
                <w:rFonts w:ascii="Arial" w:eastAsia="Arial" w:hAnsi="Arial" w:cs="Arial"/>
              </w:rPr>
              <w:t>límbico, cardiovascular</w:t>
            </w:r>
            <w:r w:rsidRPr="00807762">
              <w:rPr>
                <w:rFonts w:ascii="Arial" w:eastAsia="Arial" w:hAnsi="Arial" w:cs="Arial"/>
              </w:rPr>
              <w:t>, renal, respiratório, digestório e endócrino.</w:t>
            </w:r>
          </w:p>
        </w:tc>
      </w:tr>
      <w:tr w:rsidR="00E76DBC" w:rsidRPr="00807762" w14:paraId="51530733" w14:textId="77777777" w:rsidTr="00D410B2">
        <w:trPr>
          <w:trHeight w:val="580"/>
          <w:jc w:val="center"/>
        </w:trPr>
        <w:tc>
          <w:tcPr>
            <w:tcW w:w="10065" w:type="dxa"/>
            <w:gridSpan w:val="2"/>
            <w:vAlign w:val="center"/>
          </w:tcPr>
          <w:p w14:paraId="7D26B74D"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1FF1A16" w14:textId="77777777" w:rsidTr="00D410B2">
        <w:trPr>
          <w:jc w:val="center"/>
        </w:trPr>
        <w:tc>
          <w:tcPr>
            <w:tcW w:w="10065" w:type="dxa"/>
            <w:gridSpan w:val="2"/>
            <w:vAlign w:val="center"/>
          </w:tcPr>
          <w:p w14:paraId="7947FDA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B71C0C9" w14:textId="77777777" w:rsidR="00BD6518" w:rsidRPr="00807762" w:rsidRDefault="00BD6518" w:rsidP="006829AE">
            <w:pPr>
              <w:contextualSpacing w:val="0"/>
              <w:jc w:val="both"/>
              <w:rPr>
                <w:rFonts w:ascii="Arial" w:eastAsia="Arial" w:hAnsi="Arial" w:cs="Arial"/>
              </w:rPr>
            </w:pPr>
            <w:r w:rsidRPr="00807762">
              <w:rPr>
                <w:rFonts w:ascii="Arial" w:eastAsia="Arial" w:hAnsi="Arial" w:cs="Arial"/>
              </w:rPr>
              <w:t xml:space="preserve">CONSTANZO, L S. </w:t>
            </w:r>
            <w:r w:rsidRPr="00807762">
              <w:rPr>
                <w:rFonts w:ascii="Arial" w:eastAsia="Arial" w:hAnsi="Arial" w:cs="Arial"/>
                <w:b/>
              </w:rPr>
              <w:t>Fisiologia</w:t>
            </w:r>
            <w:r w:rsidRPr="00807762">
              <w:rPr>
                <w:rFonts w:ascii="Arial" w:eastAsia="Arial" w:hAnsi="Arial" w:cs="Arial"/>
              </w:rPr>
              <w:t xml:space="preserve">. 5ª ed. Rio de Janeiro: </w:t>
            </w:r>
            <w:proofErr w:type="spellStart"/>
            <w:r w:rsidRPr="00807762">
              <w:rPr>
                <w:rFonts w:ascii="Arial" w:eastAsia="Arial" w:hAnsi="Arial" w:cs="Arial"/>
              </w:rPr>
              <w:t>Elsevier</w:t>
            </w:r>
            <w:proofErr w:type="spellEnd"/>
            <w:r w:rsidRPr="00807762">
              <w:rPr>
                <w:rFonts w:ascii="Arial" w:eastAsia="Arial" w:hAnsi="Arial" w:cs="Arial"/>
              </w:rPr>
              <w:t>, 2014.</w:t>
            </w:r>
          </w:p>
          <w:p w14:paraId="45FD9A10" w14:textId="77777777" w:rsidR="00BD6518" w:rsidRPr="00807762" w:rsidRDefault="00BD6518" w:rsidP="006829AE">
            <w:pPr>
              <w:contextualSpacing w:val="0"/>
              <w:jc w:val="both"/>
              <w:rPr>
                <w:rFonts w:ascii="Arial" w:eastAsia="Arial" w:hAnsi="Arial" w:cs="Arial"/>
              </w:rPr>
            </w:pPr>
            <w:r w:rsidRPr="00807762">
              <w:rPr>
                <w:rFonts w:ascii="Arial" w:eastAsia="Arial" w:hAnsi="Arial" w:cs="Arial"/>
              </w:rPr>
              <w:t xml:space="preserve">GUYTON, A. C.; HALL, J. E. </w:t>
            </w:r>
            <w:r w:rsidRPr="00807762">
              <w:rPr>
                <w:rFonts w:ascii="Arial" w:eastAsia="Arial" w:hAnsi="Arial" w:cs="Arial"/>
                <w:b/>
              </w:rPr>
              <w:t>Tratado de Fisiologia Médica</w:t>
            </w:r>
            <w:r w:rsidRPr="00807762">
              <w:rPr>
                <w:rFonts w:ascii="Arial" w:eastAsia="Arial" w:hAnsi="Arial" w:cs="Arial"/>
              </w:rPr>
              <w:t>. 13ª ed. Rio de Janeiro: Guanabara Koogan, 2017.</w:t>
            </w:r>
          </w:p>
          <w:p w14:paraId="070F5366" w14:textId="2D0C36C0" w:rsidR="00E76DBC" w:rsidRPr="00807762" w:rsidRDefault="00BD6518" w:rsidP="006829AE">
            <w:pPr>
              <w:contextualSpacing w:val="0"/>
              <w:jc w:val="both"/>
              <w:rPr>
                <w:rFonts w:ascii="Arial" w:eastAsia="Arial" w:hAnsi="Arial" w:cs="Arial"/>
                <w:highlight w:val="yellow"/>
              </w:rPr>
            </w:pPr>
            <w:r w:rsidRPr="00807762">
              <w:rPr>
                <w:rFonts w:ascii="Arial" w:eastAsia="Arial" w:hAnsi="Arial" w:cs="Arial"/>
              </w:rPr>
              <w:t xml:space="preserve">SILVERTHORN, D. U. </w:t>
            </w:r>
            <w:r w:rsidRPr="00807762">
              <w:rPr>
                <w:rFonts w:ascii="Arial" w:eastAsia="Arial" w:hAnsi="Arial" w:cs="Arial"/>
                <w:b/>
              </w:rPr>
              <w:t>Fisiologia humana – uma abordagem integrada</w:t>
            </w:r>
            <w:r w:rsidRPr="00807762">
              <w:rPr>
                <w:rFonts w:ascii="Arial" w:eastAsia="Arial" w:hAnsi="Arial" w:cs="Arial"/>
              </w:rPr>
              <w:t>. 7ª ed. Porto Alegre: Artmed, 2017.</w:t>
            </w:r>
          </w:p>
        </w:tc>
      </w:tr>
      <w:tr w:rsidR="00E76DBC" w:rsidRPr="00807762" w14:paraId="78645D23" w14:textId="77777777" w:rsidTr="00D410B2">
        <w:trPr>
          <w:jc w:val="center"/>
        </w:trPr>
        <w:tc>
          <w:tcPr>
            <w:tcW w:w="10065" w:type="dxa"/>
            <w:gridSpan w:val="2"/>
            <w:vAlign w:val="center"/>
          </w:tcPr>
          <w:p w14:paraId="6298BA5F" w14:textId="77777777" w:rsidR="00E76DBC" w:rsidRPr="00A00140" w:rsidRDefault="007A67AD" w:rsidP="006829AE">
            <w:pPr>
              <w:jc w:val="both"/>
              <w:rPr>
                <w:rFonts w:ascii="Arial" w:eastAsia="Arial" w:hAnsi="Arial" w:cs="Arial"/>
                <w:b/>
              </w:rPr>
            </w:pPr>
            <w:r w:rsidRPr="00A00140">
              <w:rPr>
                <w:rFonts w:ascii="Arial" w:eastAsia="Arial" w:hAnsi="Arial" w:cs="Arial"/>
                <w:b/>
              </w:rPr>
              <w:t>COMPLEMENTAR:</w:t>
            </w:r>
          </w:p>
          <w:p w14:paraId="0156F0B5" w14:textId="77777777" w:rsidR="00BD6518" w:rsidRPr="00A00140" w:rsidRDefault="00BD6518" w:rsidP="006829AE">
            <w:pPr>
              <w:jc w:val="both"/>
              <w:rPr>
                <w:rFonts w:ascii="Arial" w:eastAsia="Arial" w:hAnsi="Arial" w:cs="Arial"/>
                <w:color w:val="auto"/>
              </w:rPr>
            </w:pPr>
            <w:r w:rsidRPr="00A00140">
              <w:rPr>
                <w:rFonts w:ascii="Arial" w:eastAsia="Arial" w:hAnsi="Arial" w:cs="Arial"/>
                <w:color w:val="auto"/>
              </w:rPr>
              <w:t xml:space="preserve">BERNE, R. M.; LEVY, M. N.; KOEPPEN, B. M.; STANTON, B. A. </w:t>
            </w:r>
            <w:r w:rsidRPr="00A00140">
              <w:rPr>
                <w:rFonts w:ascii="Arial" w:eastAsia="Arial" w:hAnsi="Arial" w:cs="Arial"/>
                <w:b/>
                <w:color w:val="auto"/>
              </w:rPr>
              <w:t>Fisiologia</w:t>
            </w:r>
            <w:r w:rsidRPr="00A00140">
              <w:rPr>
                <w:rFonts w:ascii="Arial" w:eastAsia="Arial" w:hAnsi="Arial" w:cs="Arial"/>
                <w:color w:val="auto"/>
              </w:rPr>
              <w:t xml:space="preserve">. 5ª ed. Rio de Janeiro: </w:t>
            </w:r>
            <w:proofErr w:type="spellStart"/>
            <w:r w:rsidRPr="00A00140">
              <w:rPr>
                <w:rFonts w:ascii="Arial" w:eastAsia="Arial" w:hAnsi="Arial" w:cs="Arial"/>
                <w:color w:val="auto"/>
              </w:rPr>
              <w:t>Elsevier</w:t>
            </w:r>
            <w:proofErr w:type="spellEnd"/>
            <w:r w:rsidRPr="00A00140">
              <w:rPr>
                <w:rFonts w:ascii="Arial" w:eastAsia="Arial" w:hAnsi="Arial" w:cs="Arial"/>
                <w:color w:val="auto"/>
              </w:rPr>
              <w:t>, 2004.</w:t>
            </w:r>
          </w:p>
          <w:p w14:paraId="7F5D0B8B" w14:textId="77777777" w:rsidR="00BD6518" w:rsidRPr="00A00140" w:rsidRDefault="00BD6518" w:rsidP="006829AE">
            <w:pPr>
              <w:jc w:val="both"/>
              <w:rPr>
                <w:rFonts w:ascii="Arial" w:eastAsia="Arial" w:hAnsi="Arial" w:cs="Arial"/>
              </w:rPr>
            </w:pPr>
            <w:r w:rsidRPr="00A00140">
              <w:rPr>
                <w:rFonts w:ascii="Arial" w:eastAsia="Arial" w:hAnsi="Arial" w:cs="Arial"/>
              </w:rPr>
              <w:t xml:space="preserve">CURI, R.; PROCOPIO, J. </w:t>
            </w:r>
            <w:r w:rsidRPr="00A00140">
              <w:rPr>
                <w:rFonts w:ascii="Arial" w:eastAsia="Arial" w:hAnsi="Arial" w:cs="Arial"/>
                <w:b/>
              </w:rPr>
              <w:t>Fisiologia básica</w:t>
            </w:r>
            <w:r w:rsidRPr="00A00140">
              <w:rPr>
                <w:rFonts w:ascii="Arial" w:eastAsia="Arial" w:hAnsi="Arial" w:cs="Arial"/>
              </w:rPr>
              <w:t>. 1ª ed. Rio de Janeiro: Guanabara-Koogan, 2009.</w:t>
            </w:r>
          </w:p>
          <w:p w14:paraId="2F90D1C1" w14:textId="77777777" w:rsidR="00BD6518" w:rsidRPr="00A00140" w:rsidRDefault="00BD6518" w:rsidP="006829AE">
            <w:pPr>
              <w:jc w:val="both"/>
              <w:rPr>
                <w:rFonts w:ascii="Arial" w:eastAsia="Arial" w:hAnsi="Arial" w:cs="Arial"/>
                <w:color w:val="auto"/>
              </w:rPr>
            </w:pPr>
            <w:r w:rsidRPr="00AB78E8">
              <w:rPr>
                <w:rFonts w:ascii="Arial" w:eastAsia="Arial" w:hAnsi="Arial" w:cs="Arial"/>
                <w:color w:val="auto"/>
                <w:lang w:val="en-US"/>
              </w:rPr>
              <w:t xml:space="preserve">DAVIES, A.; ASA, G. H.; BLAKELEY, A. G. H.; KIDD, C.  </w:t>
            </w:r>
            <w:r w:rsidRPr="00A00140">
              <w:rPr>
                <w:rFonts w:ascii="Arial" w:eastAsia="Arial" w:hAnsi="Arial" w:cs="Arial"/>
                <w:b/>
                <w:color w:val="auto"/>
              </w:rPr>
              <w:t>Fisiologia Humana</w:t>
            </w:r>
            <w:r w:rsidRPr="00A00140">
              <w:rPr>
                <w:rFonts w:ascii="Arial" w:eastAsia="Arial" w:hAnsi="Arial" w:cs="Arial"/>
                <w:color w:val="auto"/>
              </w:rPr>
              <w:t>. Porto Alegre: Artmed, 2003.</w:t>
            </w:r>
          </w:p>
          <w:p w14:paraId="61CB9AAC" w14:textId="77777777" w:rsidR="00BD6518" w:rsidRPr="00A00140" w:rsidRDefault="00BD6518" w:rsidP="006829AE">
            <w:pPr>
              <w:jc w:val="both"/>
              <w:rPr>
                <w:rFonts w:ascii="Arial" w:hAnsi="Arial" w:cs="Arial"/>
              </w:rPr>
            </w:pPr>
            <w:bookmarkStart w:id="69" w:name="_Toc483831384"/>
            <w:r w:rsidRPr="00AB78E8">
              <w:rPr>
                <w:rFonts w:ascii="Arial" w:hAnsi="Arial" w:cs="Arial"/>
                <w:lang w:val="en-US"/>
              </w:rPr>
              <w:t xml:space="preserve">KOEPPEN, B. M.; STANTON, B. A. Berne &amp; Levy – </w:t>
            </w:r>
            <w:proofErr w:type="spellStart"/>
            <w:r w:rsidRPr="00AB78E8">
              <w:rPr>
                <w:rFonts w:ascii="Arial" w:hAnsi="Arial" w:cs="Arial"/>
                <w:b/>
                <w:lang w:val="en-US"/>
              </w:rPr>
              <w:t>Fisiologia</w:t>
            </w:r>
            <w:proofErr w:type="spellEnd"/>
            <w:r w:rsidRPr="00AB78E8">
              <w:rPr>
                <w:rFonts w:ascii="Arial" w:hAnsi="Arial" w:cs="Arial"/>
                <w:lang w:val="en-US"/>
              </w:rPr>
              <w:t xml:space="preserve">. </w:t>
            </w:r>
            <w:r w:rsidRPr="00A00140">
              <w:rPr>
                <w:rFonts w:ascii="Arial" w:hAnsi="Arial" w:cs="Arial"/>
              </w:rPr>
              <w:t>6</w:t>
            </w:r>
            <w:r w:rsidRPr="00A00140">
              <w:rPr>
                <w:rFonts w:ascii="Arial" w:hAnsi="Arial" w:cs="Arial"/>
                <w:vertAlign w:val="superscript"/>
              </w:rPr>
              <w:t>a</w:t>
            </w:r>
            <w:r w:rsidRPr="00A00140">
              <w:rPr>
                <w:rFonts w:ascii="Arial" w:hAnsi="Arial" w:cs="Arial"/>
              </w:rPr>
              <w:t xml:space="preserve"> ed. Rio de Janeiro: </w:t>
            </w:r>
            <w:proofErr w:type="spellStart"/>
            <w:r w:rsidRPr="00A00140">
              <w:rPr>
                <w:rFonts w:ascii="Arial" w:hAnsi="Arial" w:cs="Arial"/>
              </w:rPr>
              <w:t>Elsevier</w:t>
            </w:r>
            <w:proofErr w:type="spellEnd"/>
            <w:r w:rsidRPr="00A00140">
              <w:rPr>
                <w:rFonts w:ascii="Arial" w:hAnsi="Arial" w:cs="Arial"/>
              </w:rPr>
              <w:t>, 2009.</w:t>
            </w:r>
            <w:bookmarkEnd w:id="69"/>
          </w:p>
          <w:p w14:paraId="5C104CEF" w14:textId="257CD8AC" w:rsidR="00E76DBC" w:rsidRPr="00A00140" w:rsidRDefault="00BD6518" w:rsidP="006829AE">
            <w:pPr>
              <w:jc w:val="both"/>
              <w:rPr>
                <w:rFonts w:ascii="Arial" w:eastAsia="Arial" w:hAnsi="Arial" w:cs="Arial"/>
              </w:rPr>
            </w:pPr>
            <w:r w:rsidRPr="00A00140">
              <w:rPr>
                <w:rFonts w:ascii="Arial" w:eastAsia="Arial" w:hAnsi="Arial" w:cs="Arial"/>
              </w:rPr>
              <w:t xml:space="preserve">WIDMAIER, E. P. </w:t>
            </w:r>
            <w:r w:rsidRPr="00A00140">
              <w:rPr>
                <w:rFonts w:ascii="Arial" w:eastAsia="Arial" w:hAnsi="Arial" w:cs="Arial"/>
                <w:b/>
              </w:rPr>
              <w:t>Fisiologia humana – os mecanismos das funções corporais</w:t>
            </w:r>
            <w:r w:rsidRPr="00A00140">
              <w:rPr>
                <w:rFonts w:ascii="Arial" w:eastAsia="Arial" w:hAnsi="Arial" w:cs="Arial"/>
              </w:rPr>
              <w:t>. 12ª ed. Rio de Janeiro: Guanabara-Koogan, 2013.</w:t>
            </w:r>
          </w:p>
        </w:tc>
      </w:tr>
      <w:tr w:rsidR="00E76DBC" w:rsidRPr="00807762" w14:paraId="1AE9297F" w14:textId="77777777" w:rsidTr="00D410B2">
        <w:trPr>
          <w:jc w:val="center"/>
        </w:trPr>
        <w:tc>
          <w:tcPr>
            <w:tcW w:w="10065" w:type="dxa"/>
            <w:gridSpan w:val="2"/>
            <w:vAlign w:val="center"/>
          </w:tcPr>
          <w:p w14:paraId="3D5612A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2A15A1B3" w14:textId="77777777" w:rsidR="00E76DBC" w:rsidRPr="00807762" w:rsidRDefault="007A67AD" w:rsidP="006829AE">
            <w:pPr>
              <w:contextualSpacing w:val="0"/>
              <w:rPr>
                <w:rFonts w:ascii="Arial" w:eastAsia="Arial" w:hAnsi="Arial" w:cs="Arial"/>
              </w:rPr>
            </w:pPr>
            <w:r w:rsidRPr="00807762">
              <w:rPr>
                <w:rFonts w:ascii="Arial" w:eastAsia="Arial" w:hAnsi="Arial" w:cs="Arial"/>
              </w:rPr>
              <w:t>HISTOLOGIA HUMANA BÁSICA</w:t>
            </w:r>
          </w:p>
        </w:tc>
      </w:tr>
    </w:tbl>
    <w:p w14:paraId="7DE99BF7" w14:textId="77777777" w:rsidR="00E76DBC" w:rsidRPr="00807762" w:rsidRDefault="00E76DBC" w:rsidP="006829AE">
      <w:pPr>
        <w:rPr>
          <w:rFonts w:ascii="Arial" w:eastAsia="Arial" w:hAnsi="Arial" w:cs="Arial"/>
        </w:rPr>
      </w:pPr>
    </w:p>
    <w:p w14:paraId="7068ED58" w14:textId="77777777" w:rsidR="006A62CF" w:rsidRDefault="006A62CF">
      <w:r>
        <w:br w:type="page"/>
      </w:r>
    </w:p>
    <w:tbl>
      <w:tblPr>
        <w:tblStyle w:val="afffd"/>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8ADBE01" w14:textId="77777777" w:rsidTr="00D410B2">
        <w:trPr>
          <w:trHeight w:val="420"/>
          <w:jc w:val="center"/>
        </w:trPr>
        <w:tc>
          <w:tcPr>
            <w:tcW w:w="5524" w:type="dxa"/>
          </w:tcPr>
          <w:p w14:paraId="061140BB" w14:textId="21FC8AE3"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0E1B4FDC" wp14:editId="48D3570E">
                  <wp:extent cx="2038667" cy="685907"/>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038667" cy="685907"/>
                          </a:xfrm>
                          <a:prstGeom prst="rect">
                            <a:avLst/>
                          </a:prstGeom>
                          <a:ln/>
                        </pic:spPr>
                      </pic:pic>
                    </a:graphicData>
                  </a:graphic>
                </wp:inline>
              </w:drawing>
            </w:r>
          </w:p>
        </w:tc>
        <w:tc>
          <w:tcPr>
            <w:tcW w:w="4541" w:type="dxa"/>
          </w:tcPr>
          <w:p w14:paraId="5EECEBE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42239A1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6ADB70F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F8ABE2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7118DDC0" w14:textId="77777777" w:rsidTr="00D410B2">
        <w:trPr>
          <w:trHeight w:val="420"/>
          <w:jc w:val="center"/>
        </w:trPr>
        <w:tc>
          <w:tcPr>
            <w:tcW w:w="5524" w:type="dxa"/>
          </w:tcPr>
          <w:p w14:paraId="40B0368E"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Geologia Geral</w:t>
            </w:r>
          </w:p>
          <w:p w14:paraId="0C5EEC21" w14:textId="4329B89B" w:rsidR="0023165D" w:rsidRPr="00807762" w:rsidRDefault="0023165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0D9951BE" w14:textId="77777777" w:rsidR="0023165D" w:rsidRPr="00807762" w:rsidRDefault="0023165D"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4DE1B12D" w14:textId="77777777" w:rsidR="0023165D" w:rsidRPr="00807762" w:rsidRDefault="0023165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6656EC4E" w14:textId="3DB9BFCB" w:rsidR="0023165D" w:rsidRPr="00807762" w:rsidRDefault="0023165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2A235B">
              <w:rPr>
                <w:rFonts w:ascii="Arial" w:eastAsia="Arial" w:hAnsi="Arial" w:cs="Arial"/>
              </w:rPr>
              <w:t>0</w:t>
            </w:r>
          </w:p>
          <w:p w14:paraId="30957792" w14:textId="46DBFCC1" w:rsidR="00E76DBC" w:rsidRPr="00807762" w:rsidRDefault="00E76DBC" w:rsidP="006829AE">
            <w:pPr>
              <w:contextualSpacing w:val="0"/>
              <w:rPr>
                <w:rFonts w:ascii="Arial" w:eastAsia="Arial" w:hAnsi="Arial" w:cs="Arial"/>
                <w:b/>
                <w:i/>
              </w:rPr>
            </w:pPr>
          </w:p>
        </w:tc>
      </w:tr>
      <w:tr w:rsidR="00E76DBC" w:rsidRPr="00807762" w14:paraId="334286BE" w14:textId="77777777" w:rsidTr="00D410B2">
        <w:trPr>
          <w:trHeight w:val="940"/>
          <w:jc w:val="center"/>
        </w:trPr>
        <w:tc>
          <w:tcPr>
            <w:tcW w:w="10065" w:type="dxa"/>
            <w:gridSpan w:val="2"/>
          </w:tcPr>
          <w:p w14:paraId="61FFF40D" w14:textId="383DF14C" w:rsidR="00E76DBC" w:rsidRPr="004F5E73" w:rsidRDefault="007A67AD" w:rsidP="006829AE">
            <w:pPr>
              <w:contextualSpacing w:val="0"/>
              <w:jc w:val="both"/>
              <w:rPr>
                <w:rFonts w:ascii="Arial" w:eastAsia="Arial" w:hAnsi="Arial" w:cs="Arial"/>
                <w:color w:val="FF0000"/>
              </w:rPr>
            </w:pPr>
            <w:r w:rsidRPr="006A62CF">
              <w:rPr>
                <w:rFonts w:ascii="Arial" w:eastAsia="Arial" w:hAnsi="Arial" w:cs="Arial"/>
                <w:b/>
                <w:color w:val="auto"/>
              </w:rPr>
              <w:t xml:space="preserve">OBJETIVO GERAL DO COMPONENTE CURRICULAR: </w:t>
            </w:r>
            <w:r w:rsidR="006A62CF">
              <w:rPr>
                <w:rFonts w:ascii="Arial" w:eastAsia="Arial" w:hAnsi="Arial" w:cs="Arial"/>
                <w:color w:val="auto"/>
                <w:sz w:val="22"/>
                <w:szCs w:val="22"/>
              </w:rPr>
              <w:t>C</w:t>
            </w:r>
            <w:r w:rsidR="006A62CF" w:rsidRPr="006A62CF">
              <w:rPr>
                <w:rFonts w:ascii="Arial" w:eastAsia="Arial" w:hAnsi="Arial" w:cs="Arial"/>
                <w:color w:val="auto"/>
                <w:sz w:val="22"/>
                <w:szCs w:val="22"/>
              </w:rPr>
              <w:t xml:space="preserve">ompreender </w:t>
            </w:r>
            <w:r w:rsidR="006A62CF">
              <w:rPr>
                <w:rFonts w:ascii="Arial" w:hAnsi="Arial" w:cs="Arial"/>
                <w:sz w:val="22"/>
                <w:szCs w:val="22"/>
              </w:rPr>
              <w:t>os processos abióticos e bióticos que atuam na dinâmica interna e externa da Terra, os quais são responsáveis pela estruturação do Planeta, segundo a escala do tempo geológico, com ênfase no fenômeno da tectônica global e nos aspectos relacionados com as transformações da litosfera, correlacionando os eventos geológicos com a especiação, extinção e a evolução da vida na Terra.</w:t>
            </w:r>
          </w:p>
        </w:tc>
      </w:tr>
      <w:tr w:rsidR="00E76DBC" w:rsidRPr="00807762" w14:paraId="6EF3AD92" w14:textId="77777777" w:rsidTr="006A62CF">
        <w:trPr>
          <w:trHeight w:val="713"/>
          <w:jc w:val="center"/>
        </w:trPr>
        <w:tc>
          <w:tcPr>
            <w:tcW w:w="10065" w:type="dxa"/>
            <w:gridSpan w:val="2"/>
            <w:vAlign w:val="center"/>
          </w:tcPr>
          <w:p w14:paraId="1A37EFB5" w14:textId="3BA3EE09" w:rsidR="00E76DBC" w:rsidRPr="004F5E73" w:rsidRDefault="007A67AD" w:rsidP="006829AE">
            <w:pPr>
              <w:contextualSpacing w:val="0"/>
              <w:jc w:val="both"/>
              <w:rPr>
                <w:rFonts w:ascii="Arial" w:eastAsia="Arial" w:hAnsi="Arial" w:cs="Arial"/>
                <w:color w:val="FF0000"/>
              </w:rPr>
            </w:pPr>
            <w:r w:rsidRPr="006A62CF">
              <w:rPr>
                <w:rFonts w:ascii="Arial" w:eastAsia="Arial" w:hAnsi="Arial" w:cs="Arial"/>
                <w:b/>
                <w:color w:val="auto"/>
              </w:rPr>
              <w:t xml:space="preserve">EMENTA: </w:t>
            </w:r>
            <w:r w:rsidR="006A62CF" w:rsidRPr="006A62CF">
              <w:rPr>
                <w:rFonts w:ascii="Arial" w:eastAsia="Arial" w:hAnsi="Arial" w:cs="Arial"/>
                <w:color w:val="auto"/>
                <w:sz w:val="22"/>
                <w:szCs w:val="22"/>
              </w:rPr>
              <w:t xml:space="preserve">O </w:t>
            </w:r>
            <w:r w:rsidR="006A62CF">
              <w:rPr>
                <w:rFonts w:ascii="Arial" w:eastAsia="Arial" w:hAnsi="Arial" w:cs="Arial"/>
                <w:sz w:val="22"/>
                <w:szCs w:val="22"/>
              </w:rPr>
              <w:t>estudo da Terra; Tempo geológico; Processos Geológicos internos e externos e seus efeitos; Ciclo das rochas; Minerais, rochas e ambientes de sedimentação; Estratigrafia.</w:t>
            </w:r>
          </w:p>
        </w:tc>
      </w:tr>
      <w:tr w:rsidR="00E76DBC" w:rsidRPr="00807762" w14:paraId="38D5297C" w14:textId="77777777" w:rsidTr="00D410B2">
        <w:trPr>
          <w:trHeight w:val="580"/>
          <w:jc w:val="center"/>
        </w:trPr>
        <w:tc>
          <w:tcPr>
            <w:tcW w:w="10065" w:type="dxa"/>
            <w:gridSpan w:val="2"/>
            <w:vAlign w:val="center"/>
          </w:tcPr>
          <w:p w14:paraId="1556AA6F" w14:textId="77777777" w:rsidR="00E76DBC" w:rsidRPr="004F5E73" w:rsidRDefault="007A67AD" w:rsidP="006829AE">
            <w:pPr>
              <w:contextualSpacing w:val="0"/>
              <w:rPr>
                <w:rFonts w:ascii="Arial" w:eastAsia="Arial" w:hAnsi="Arial" w:cs="Arial"/>
                <w:b/>
                <w:color w:val="FF0000"/>
              </w:rPr>
            </w:pPr>
            <w:r w:rsidRPr="006A62CF">
              <w:rPr>
                <w:rFonts w:ascii="Arial" w:eastAsia="Arial" w:hAnsi="Arial" w:cs="Arial"/>
                <w:b/>
                <w:color w:val="auto"/>
              </w:rPr>
              <w:t>REFERÊNCIAS:</w:t>
            </w:r>
          </w:p>
        </w:tc>
      </w:tr>
      <w:tr w:rsidR="00E76DBC" w:rsidRPr="00807762" w14:paraId="70B937B5" w14:textId="77777777" w:rsidTr="00D410B2">
        <w:trPr>
          <w:jc w:val="center"/>
        </w:trPr>
        <w:tc>
          <w:tcPr>
            <w:tcW w:w="10065" w:type="dxa"/>
            <w:gridSpan w:val="2"/>
            <w:vAlign w:val="center"/>
          </w:tcPr>
          <w:p w14:paraId="64A5469F" w14:textId="77777777" w:rsidR="00E76DBC" w:rsidRPr="006A62CF" w:rsidRDefault="007A67AD" w:rsidP="006829AE">
            <w:pPr>
              <w:contextualSpacing w:val="0"/>
              <w:jc w:val="both"/>
              <w:rPr>
                <w:rFonts w:ascii="Arial" w:eastAsia="Arial" w:hAnsi="Arial" w:cs="Arial"/>
                <w:b/>
                <w:color w:val="auto"/>
              </w:rPr>
            </w:pPr>
            <w:r w:rsidRPr="006A62CF">
              <w:rPr>
                <w:rFonts w:ascii="Arial" w:eastAsia="Arial" w:hAnsi="Arial" w:cs="Arial"/>
                <w:b/>
                <w:color w:val="auto"/>
              </w:rPr>
              <w:t>BÁSICA:</w:t>
            </w:r>
          </w:p>
          <w:p w14:paraId="627B1E4C" w14:textId="77777777" w:rsidR="006A62CF" w:rsidRDefault="006A62CF" w:rsidP="006A62CF">
            <w:pPr>
              <w:spacing w:before="240"/>
              <w:rPr>
                <w:rFonts w:ascii="Arial" w:eastAsia="Arial" w:hAnsi="Arial" w:cs="Arial"/>
              </w:rPr>
            </w:pPr>
            <w:r>
              <w:rPr>
                <w:rFonts w:ascii="Arial" w:eastAsia="Arial" w:hAnsi="Arial" w:cs="Arial"/>
                <w:sz w:val="22"/>
                <w:szCs w:val="22"/>
              </w:rPr>
              <w:t xml:space="preserve">POPP, J. H. </w:t>
            </w:r>
            <w:r>
              <w:rPr>
                <w:rFonts w:ascii="Arial" w:eastAsia="Arial" w:hAnsi="Arial" w:cs="Arial"/>
                <w:b/>
                <w:sz w:val="22"/>
                <w:szCs w:val="22"/>
              </w:rPr>
              <w:t xml:space="preserve">Geologia Geral. </w:t>
            </w:r>
            <w:r>
              <w:rPr>
                <w:rFonts w:ascii="Arial" w:eastAsia="Arial" w:hAnsi="Arial" w:cs="Arial"/>
                <w:sz w:val="22"/>
                <w:szCs w:val="22"/>
              </w:rPr>
              <w:t xml:space="preserve">6. ed. São Paulo: LTC, 2010. </w:t>
            </w:r>
          </w:p>
          <w:p w14:paraId="28462BFE" w14:textId="77777777" w:rsidR="006A62CF" w:rsidRDefault="006A62CF" w:rsidP="006A62CF">
            <w:pPr>
              <w:spacing w:before="240"/>
              <w:rPr>
                <w:rFonts w:ascii="Arial" w:eastAsia="Arial" w:hAnsi="Arial" w:cs="Arial"/>
              </w:rPr>
            </w:pPr>
            <w:r>
              <w:rPr>
                <w:rFonts w:ascii="Arial" w:eastAsia="Arial" w:hAnsi="Arial" w:cs="Arial"/>
                <w:sz w:val="22"/>
                <w:szCs w:val="22"/>
              </w:rPr>
              <w:t xml:space="preserve">GROTZINGER, J.; JORDAN, T. H. </w:t>
            </w:r>
            <w:r>
              <w:rPr>
                <w:rFonts w:ascii="Arial" w:eastAsia="Arial" w:hAnsi="Arial" w:cs="Arial"/>
                <w:b/>
                <w:sz w:val="22"/>
                <w:szCs w:val="22"/>
              </w:rPr>
              <w:t>Para entender a Terra</w:t>
            </w:r>
            <w:r>
              <w:rPr>
                <w:rFonts w:ascii="Arial" w:eastAsia="Arial" w:hAnsi="Arial" w:cs="Arial"/>
                <w:sz w:val="22"/>
                <w:szCs w:val="22"/>
              </w:rPr>
              <w:t xml:space="preserve">. 6. ed. São Paulo: </w:t>
            </w:r>
            <w:proofErr w:type="spellStart"/>
            <w:r>
              <w:rPr>
                <w:rFonts w:ascii="Arial" w:eastAsia="Arial" w:hAnsi="Arial" w:cs="Arial"/>
                <w:sz w:val="22"/>
                <w:szCs w:val="22"/>
              </w:rPr>
              <w:t>Bookman</w:t>
            </w:r>
            <w:proofErr w:type="spellEnd"/>
            <w:r>
              <w:rPr>
                <w:rFonts w:ascii="Arial" w:eastAsia="Arial" w:hAnsi="Arial" w:cs="Arial"/>
                <w:sz w:val="22"/>
                <w:szCs w:val="22"/>
              </w:rPr>
              <w:t xml:space="preserve">, 2013. </w:t>
            </w:r>
          </w:p>
          <w:p w14:paraId="7746C324" w14:textId="271275B5" w:rsidR="006A62CF" w:rsidRPr="004F5E73" w:rsidRDefault="006A62CF" w:rsidP="006A62CF">
            <w:pPr>
              <w:contextualSpacing w:val="0"/>
              <w:jc w:val="both"/>
              <w:rPr>
                <w:rFonts w:ascii="Arial" w:eastAsia="Arial" w:hAnsi="Arial" w:cs="Arial"/>
                <w:color w:val="FF0000"/>
              </w:rPr>
            </w:pPr>
            <w:r>
              <w:rPr>
                <w:rFonts w:ascii="Arial" w:eastAsia="Arial" w:hAnsi="Arial" w:cs="Arial"/>
                <w:sz w:val="22"/>
                <w:szCs w:val="22"/>
              </w:rPr>
              <w:t xml:space="preserve">TAIOLI, F.; TOLEDO, C. M.; FAIRCHILD, T. R.; TEIXEIRA, W. </w:t>
            </w:r>
            <w:r>
              <w:rPr>
                <w:rFonts w:ascii="Arial" w:eastAsia="Arial" w:hAnsi="Arial" w:cs="Arial"/>
                <w:b/>
                <w:sz w:val="22"/>
                <w:szCs w:val="22"/>
              </w:rPr>
              <w:t>Decifrando a Terra</w:t>
            </w:r>
            <w:r>
              <w:rPr>
                <w:rFonts w:ascii="Arial" w:eastAsia="Arial" w:hAnsi="Arial" w:cs="Arial"/>
                <w:sz w:val="22"/>
                <w:szCs w:val="22"/>
              </w:rPr>
              <w:t>. 2. ed. São Paulo: IBEP, 2009.</w:t>
            </w:r>
          </w:p>
        </w:tc>
      </w:tr>
      <w:tr w:rsidR="00E76DBC" w:rsidRPr="00807762" w14:paraId="4A8FE638" w14:textId="77777777" w:rsidTr="00D410B2">
        <w:trPr>
          <w:jc w:val="center"/>
        </w:trPr>
        <w:tc>
          <w:tcPr>
            <w:tcW w:w="10065" w:type="dxa"/>
            <w:gridSpan w:val="2"/>
            <w:vAlign w:val="center"/>
          </w:tcPr>
          <w:p w14:paraId="0C9B0FDF" w14:textId="77777777" w:rsidR="00E76DBC" w:rsidRPr="006A62CF" w:rsidRDefault="007A67AD" w:rsidP="006829AE">
            <w:pPr>
              <w:contextualSpacing w:val="0"/>
              <w:jc w:val="both"/>
              <w:rPr>
                <w:rFonts w:ascii="Arial" w:eastAsia="Arial" w:hAnsi="Arial" w:cs="Arial"/>
                <w:b/>
                <w:color w:val="auto"/>
              </w:rPr>
            </w:pPr>
            <w:r w:rsidRPr="006A62CF">
              <w:rPr>
                <w:rFonts w:ascii="Arial" w:eastAsia="Arial" w:hAnsi="Arial" w:cs="Arial"/>
                <w:b/>
                <w:color w:val="auto"/>
              </w:rPr>
              <w:t>COMPLEMENTAR:</w:t>
            </w:r>
          </w:p>
          <w:p w14:paraId="75928E37" w14:textId="77777777" w:rsidR="006A62CF" w:rsidRDefault="006A62CF" w:rsidP="006A62CF">
            <w:pPr>
              <w:spacing w:before="240"/>
              <w:jc w:val="both"/>
              <w:rPr>
                <w:rFonts w:ascii="Arial" w:eastAsia="Arial" w:hAnsi="Arial" w:cs="Arial"/>
              </w:rPr>
            </w:pPr>
            <w:r>
              <w:rPr>
                <w:rFonts w:ascii="Arial" w:eastAsia="Arial" w:hAnsi="Arial" w:cs="Arial"/>
                <w:sz w:val="22"/>
                <w:szCs w:val="22"/>
              </w:rPr>
              <w:t xml:space="preserve">FLORENZANO, T.G. </w:t>
            </w:r>
            <w:r>
              <w:rPr>
                <w:rFonts w:ascii="Arial" w:eastAsia="Arial" w:hAnsi="Arial" w:cs="Arial"/>
                <w:b/>
                <w:sz w:val="22"/>
                <w:szCs w:val="22"/>
              </w:rPr>
              <w:t>Geomorfologia: conceitos e tecnologias atuais</w:t>
            </w:r>
            <w:r>
              <w:rPr>
                <w:rFonts w:ascii="Arial" w:eastAsia="Arial" w:hAnsi="Arial" w:cs="Arial"/>
                <w:sz w:val="22"/>
                <w:szCs w:val="22"/>
              </w:rPr>
              <w:t xml:space="preserve">. São Paulo: Oficina de Textos, 2008. </w:t>
            </w:r>
          </w:p>
          <w:p w14:paraId="1266D89B" w14:textId="77777777" w:rsidR="006A62CF" w:rsidRDefault="006A62CF" w:rsidP="006A62CF">
            <w:pPr>
              <w:spacing w:before="240"/>
              <w:jc w:val="both"/>
              <w:rPr>
                <w:rFonts w:ascii="Arial" w:eastAsia="Arial" w:hAnsi="Arial" w:cs="Arial"/>
              </w:rPr>
            </w:pPr>
            <w:r>
              <w:rPr>
                <w:rFonts w:ascii="Arial" w:eastAsia="Arial" w:hAnsi="Arial" w:cs="Arial"/>
                <w:sz w:val="22"/>
                <w:szCs w:val="22"/>
              </w:rPr>
              <w:t xml:space="preserve">MENDONÇA, F.; DANNI-OLIVEIRA, I. M. </w:t>
            </w:r>
            <w:r>
              <w:rPr>
                <w:rFonts w:ascii="Arial" w:eastAsia="Arial" w:hAnsi="Arial" w:cs="Arial"/>
                <w:b/>
                <w:sz w:val="22"/>
                <w:szCs w:val="22"/>
              </w:rPr>
              <w:t>Climatologia: noções básicas e climas do Brasil</w:t>
            </w:r>
            <w:r>
              <w:rPr>
                <w:rFonts w:ascii="Arial" w:eastAsia="Arial" w:hAnsi="Arial" w:cs="Arial"/>
                <w:sz w:val="22"/>
                <w:szCs w:val="22"/>
              </w:rPr>
              <w:t xml:space="preserve">. São Paulo: Oficina de Textos, 2007. </w:t>
            </w:r>
          </w:p>
          <w:p w14:paraId="0E907945" w14:textId="77777777" w:rsidR="006A62CF" w:rsidRDefault="006A62CF" w:rsidP="006A62CF">
            <w:pPr>
              <w:spacing w:before="240"/>
              <w:jc w:val="both"/>
              <w:rPr>
                <w:rFonts w:ascii="Arial" w:eastAsia="Arial" w:hAnsi="Arial" w:cs="Arial"/>
              </w:rPr>
            </w:pPr>
            <w:r>
              <w:rPr>
                <w:rFonts w:ascii="Arial" w:eastAsia="Arial" w:hAnsi="Arial" w:cs="Arial"/>
                <w:sz w:val="22"/>
                <w:szCs w:val="22"/>
              </w:rPr>
              <w:t xml:space="preserve">SALGADO-LABORIAU, M. L. </w:t>
            </w:r>
            <w:r>
              <w:rPr>
                <w:rFonts w:ascii="Arial" w:eastAsia="Arial" w:hAnsi="Arial" w:cs="Arial"/>
                <w:b/>
                <w:sz w:val="22"/>
                <w:szCs w:val="22"/>
              </w:rPr>
              <w:t>História Ecológica da Terra</w:t>
            </w:r>
            <w:r>
              <w:rPr>
                <w:rFonts w:ascii="Arial" w:eastAsia="Arial" w:hAnsi="Arial" w:cs="Arial"/>
                <w:sz w:val="22"/>
                <w:szCs w:val="22"/>
              </w:rPr>
              <w:t xml:space="preserve">. São Paulo: </w:t>
            </w:r>
            <w:proofErr w:type="spellStart"/>
            <w:r>
              <w:rPr>
                <w:rFonts w:ascii="Arial" w:eastAsia="Arial" w:hAnsi="Arial" w:cs="Arial"/>
                <w:sz w:val="22"/>
                <w:szCs w:val="22"/>
              </w:rPr>
              <w:t>Blucher</w:t>
            </w:r>
            <w:proofErr w:type="spellEnd"/>
            <w:r>
              <w:rPr>
                <w:rFonts w:ascii="Arial" w:eastAsia="Arial" w:hAnsi="Arial" w:cs="Arial"/>
                <w:sz w:val="22"/>
                <w:szCs w:val="22"/>
              </w:rPr>
              <w:t xml:space="preserve">, 2012. </w:t>
            </w:r>
          </w:p>
          <w:p w14:paraId="57890011" w14:textId="77777777" w:rsidR="006A62CF" w:rsidRDefault="006A62CF" w:rsidP="006A62CF">
            <w:pPr>
              <w:spacing w:before="240"/>
              <w:jc w:val="both"/>
              <w:rPr>
                <w:rFonts w:ascii="Arial" w:eastAsia="Arial" w:hAnsi="Arial" w:cs="Arial"/>
              </w:rPr>
            </w:pPr>
            <w:r>
              <w:rPr>
                <w:rFonts w:ascii="Arial" w:eastAsia="Arial" w:hAnsi="Arial" w:cs="Arial"/>
                <w:sz w:val="22"/>
                <w:szCs w:val="22"/>
              </w:rPr>
              <w:t xml:space="preserve">SUGUIO, K.; SUZUKI, U. </w:t>
            </w:r>
            <w:r>
              <w:rPr>
                <w:rFonts w:ascii="Arial" w:eastAsia="Arial" w:hAnsi="Arial" w:cs="Arial"/>
                <w:b/>
                <w:sz w:val="22"/>
                <w:szCs w:val="22"/>
              </w:rPr>
              <w:t>A evolução Geológica da Terra e a fragilidade da vida</w:t>
            </w:r>
            <w:r>
              <w:rPr>
                <w:rFonts w:ascii="Arial" w:eastAsia="Arial" w:hAnsi="Arial" w:cs="Arial"/>
                <w:sz w:val="22"/>
                <w:szCs w:val="22"/>
              </w:rPr>
              <w:t xml:space="preserve">. 2. ed. São Paulo: </w:t>
            </w:r>
            <w:proofErr w:type="spellStart"/>
            <w:r>
              <w:rPr>
                <w:rFonts w:ascii="Arial" w:eastAsia="Arial" w:hAnsi="Arial" w:cs="Arial"/>
                <w:sz w:val="22"/>
                <w:szCs w:val="22"/>
              </w:rPr>
              <w:t>Blucher</w:t>
            </w:r>
            <w:proofErr w:type="spellEnd"/>
            <w:r>
              <w:rPr>
                <w:rFonts w:ascii="Arial" w:eastAsia="Arial" w:hAnsi="Arial" w:cs="Arial"/>
                <w:sz w:val="22"/>
                <w:szCs w:val="22"/>
              </w:rPr>
              <w:t>, 2011.</w:t>
            </w:r>
          </w:p>
          <w:p w14:paraId="23C7FF0A" w14:textId="3DD46843" w:rsidR="00E76DBC" w:rsidRPr="004F5E73" w:rsidRDefault="006A62CF" w:rsidP="006A62CF">
            <w:pPr>
              <w:contextualSpacing w:val="0"/>
              <w:jc w:val="both"/>
              <w:rPr>
                <w:rFonts w:ascii="Arial" w:eastAsia="Arial" w:hAnsi="Arial" w:cs="Arial"/>
                <w:color w:val="FF0000"/>
              </w:rPr>
            </w:pPr>
            <w:r>
              <w:rPr>
                <w:rFonts w:ascii="Arial" w:eastAsia="Arial" w:hAnsi="Arial" w:cs="Arial"/>
                <w:sz w:val="22"/>
                <w:szCs w:val="22"/>
              </w:rPr>
              <w:t xml:space="preserve">WICANDER, R.; MONROE, J. S. </w:t>
            </w:r>
            <w:r>
              <w:rPr>
                <w:rFonts w:ascii="Arial" w:eastAsia="Arial" w:hAnsi="Arial" w:cs="Arial"/>
                <w:b/>
                <w:sz w:val="22"/>
                <w:szCs w:val="22"/>
              </w:rPr>
              <w:t>Fundamentos de Geologia</w:t>
            </w:r>
            <w:r>
              <w:rPr>
                <w:rFonts w:ascii="Arial" w:eastAsia="Arial" w:hAnsi="Arial" w:cs="Arial"/>
                <w:sz w:val="22"/>
                <w:szCs w:val="22"/>
              </w:rPr>
              <w:t xml:space="preserve">. São Paulo: </w:t>
            </w:r>
            <w:proofErr w:type="spellStart"/>
            <w:r>
              <w:rPr>
                <w:rFonts w:ascii="Arial" w:eastAsia="Arial" w:hAnsi="Arial" w:cs="Arial"/>
                <w:sz w:val="22"/>
                <w:szCs w:val="22"/>
              </w:rPr>
              <w:t>Cengage</w:t>
            </w:r>
            <w:proofErr w:type="spellEnd"/>
            <w:r>
              <w:rPr>
                <w:rFonts w:ascii="Arial" w:eastAsia="Arial" w:hAnsi="Arial" w:cs="Arial"/>
                <w:sz w:val="22"/>
                <w:szCs w:val="22"/>
              </w:rPr>
              <w:t xml:space="preserve"> Learning, 2009.</w:t>
            </w:r>
          </w:p>
        </w:tc>
      </w:tr>
      <w:tr w:rsidR="00E76DBC" w:rsidRPr="00807762" w14:paraId="79DD4359" w14:textId="77777777" w:rsidTr="00D410B2">
        <w:trPr>
          <w:jc w:val="center"/>
        </w:trPr>
        <w:tc>
          <w:tcPr>
            <w:tcW w:w="10065" w:type="dxa"/>
            <w:gridSpan w:val="2"/>
            <w:vAlign w:val="center"/>
          </w:tcPr>
          <w:p w14:paraId="0D7FC60B" w14:textId="77777777" w:rsidR="00E76DBC" w:rsidRPr="004F5E73" w:rsidRDefault="007A67AD" w:rsidP="006829AE">
            <w:pPr>
              <w:contextualSpacing w:val="0"/>
              <w:rPr>
                <w:rFonts w:ascii="Arial" w:eastAsia="Arial" w:hAnsi="Arial" w:cs="Arial"/>
                <w:color w:val="FF0000"/>
              </w:rPr>
            </w:pPr>
            <w:r w:rsidRPr="006A62CF">
              <w:rPr>
                <w:rFonts w:ascii="Arial" w:eastAsia="Arial" w:hAnsi="Arial" w:cs="Arial"/>
                <w:b/>
                <w:color w:val="auto"/>
              </w:rPr>
              <w:t xml:space="preserve">PRÉ-REQUISITOS E CO-REQUISITOS: </w:t>
            </w:r>
          </w:p>
        </w:tc>
      </w:tr>
    </w:tbl>
    <w:p w14:paraId="386DA5BE" w14:textId="77777777" w:rsidR="00E76DBC" w:rsidRPr="00807762" w:rsidRDefault="00E76DBC" w:rsidP="006829AE">
      <w:pPr>
        <w:rPr>
          <w:rFonts w:ascii="Arial" w:eastAsia="Arial" w:hAnsi="Arial" w:cs="Arial"/>
        </w:rPr>
      </w:pPr>
    </w:p>
    <w:p w14:paraId="79207108" w14:textId="77777777" w:rsidR="006A62CF" w:rsidRDefault="006A62CF">
      <w:r>
        <w:br w:type="page"/>
      </w:r>
    </w:p>
    <w:tbl>
      <w:tblPr>
        <w:tblStyle w:val="afffe"/>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F8CC1CE" w14:textId="77777777" w:rsidTr="00D410B2">
        <w:trPr>
          <w:trHeight w:val="420"/>
          <w:jc w:val="center"/>
        </w:trPr>
        <w:tc>
          <w:tcPr>
            <w:tcW w:w="5524" w:type="dxa"/>
          </w:tcPr>
          <w:p w14:paraId="76AECDAE" w14:textId="2343BFC3"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6EBF8D66" wp14:editId="45A06FAD">
                  <wp:extent cx="2041580" cy="685514"/>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C9D2DE6"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2B157C15" w14:textId="64F6C345"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69AE0B80" w14:textId="77777777" w:rsidR="006A62CF"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245EC72" w14:textId="54FC1ABF"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4D0788C6" w14:textId="77777777" w:rsidTr="00D410B2">
        <w:trPr>
          <w:trHeight w:val="420"/>
          <w:jc w:val="center"/>
        </w:trPr>
        <w:tc>
          <w:tcPr>
            <w:tcW w:w="5524" w:type="dxa"/>
          </w:tcPr>
          <w:p w14:paraId="096B603C"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Imunologia</w:t>
            </w:r>
          </w:p>
          <w:p w14:paraId="55F3E75B" w14:textId="77579624" w:rsidR="00461176" w:rsidRPr="00807762" w:rsidRDefault="00461176"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675490B2" w14:textId="77777777" w:rsidR="00461176" w:rsidRPr="00807762" w:rsidRDefault="00461176"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323FF06E" w14:textId="77777777" w:rsidR="00461176" w:rsidRPr="00807762" w:rsidRDefault="00461176"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59F777CA" w14:textId="1917F921" w:rsidR="00461176" w:rsidRPr="00807762" w:rsidRDefault="00461176" w:rsidP="006829AE">
            <w:pPr>
              <w:contextualSpacing w:val="0"/>
              <w:rPr>
                <w:rFonts w:ascii="Arial" w:eastAsia="Arial" w:hAnsi="Arial" w:cs="Arial"/>
              </w:rPr>
            </w:pPr>
            <w:r w:rsidRPr="00807762">
              <w:rPr>
                <w:rFonts w:ascii="Arial" w:eastAsia="Arial" w:hAnsi="Arial" w:cs="Arial"/>
                <w:b/>
              </w:rPr>
              <w:t>CARGA HORÁRIA PRÁTICA:</w:t>
            </w:r>
            <w:r w:rsidR="004247D1" w:rsidRPr="00807762">
              <w:rPr>
                <w:rFonts w:ascii="Arial" w:eastAsia="Arial" w:hAnsi="Arial" w:cs="Arial"/>
              </w:rPr>
              <w:t xml:space="preserve"> 10</w:t>
            </w:r>
          </w:p>
          <w:p w14:paraId="08FF8114" w14:textId="19FFAC56" w:rsidR="00E76DBC" w:rsidRPr="00807762" w:rsidRDefault="00E76DBC" w:rsidP="006829AE">
            <w:pPr>
              <w:contextualSpacing w:val="0"/>
              <w:rPr>
                <w:rFonts w:ascii="Arial" w:eastAsia="Arial" w:hAnsi="Arial" w:cs="Arial"/>
                <w:b/>
                <w:i/>
              </w:rPr>
            </w:pPr>
          </w:p>
        </w:tc>
      </w:tr>
      <w:tr w:rsidR="00E76DBC" w:rsidRPr="00807762" w14:paraId="4B113739" w14:textId="77777777" w:rsidTr="00D410B2">
        <w:trPr>
          <w:trHeight w:val="420"/>
          <w:jc w:val="center"/>
        </w:trPr>
        <w:tc>
          <w:tcPr>
            <w:tcW w:w="10065" w:type="dxa"/>
            <w:gridSpan w:val="2"/>
          </w:tcPr>
          <w:p w14:paraId="3516E9B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Conhecer os princípios básicos da indução e da manifestação das reações imunológicas nos mecanismos de defesa; compreender a maneira pela qual as respostas imunes causam alterações nos tecidos e, consequentemente, as doenças.</w:t>
            </w:r>
          </w:p>
        </w:tc>
      </w:tr>
      <w:tr w:rsidR="00E76DBC" w:rsidRPr="00807762" w14:paraId="4CA7DD7F" w14:textId="77777777" w:rsidTr="00D410B2">
        <w:trPr>
          <w:trHeight w:val="1980"/>
          <w:jc w:val="center"/>
        </w:trPr>
        <w:tc>
          <w:tcPr>
            <w:tcW w:w="10065" w:type="dxa"/>
            <w:gridSpan w:val="2"/>
            <w:vAlign w:val="center"/>
          </w:tcPr>
          <w:p w14:paraId="6E80577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EMENTA: </w:t>
            </w:r>
            <w:r w:rsidRPr="00807762">
              <w:rPr>
                <w:rFonts w:ascii="Arial" w:eastAsia="Arial" w:hAnsi="Arial" w:cs="Arial"/>
              </w:rPr>
              <w:t xml:space="preserve">Introdução à Imunologia. Estudo dos mecanismos imunes naturais e adaptativos, células do sistema imune e órgãos linfoides, antígenos, anticorpos, sistema complemento, resposta imune humoral e celular, hipersensibilidade, </w:t>
            </w:r>
            <w:proofErr w:type="spellStart"/>
            <w:r w:rsidRPr="00807762">
              <w:rPr>
                <w:rFonts w:ascii="Arial" w:eastAsia="Arial" w:hAnsi="Arial" w:cs="Arial"/>
              </w:rPr>
              <w:t>imunoprofilaxia</w:t>
            </w:r>
            <w:proofErr w:type="spellEnd"/>
            <w:r w:rsidRPr="00807762">
              <w:rPr>
                <w:rFonts w:ascii="Arial" w:eastAsia="Arial" w:hAnsi="Arial" w:cs="Arial"/>
              </w:rPr>
              <w:t xml:space="preserve"> e </w:t>
            </w:r>
            <w:proofErr w:type="spellStart"/>
            <w:r w:rsidRPr="00807762">
              <w:rPr>
                <w:rFonts w:ascii="Arial" w:eastAsia="Arial" w:hAnsi="Arial" w:cs="Arial"/>
              </w:rPr>
              <w:t>imunoterapia</w:t>
            </w:r>
            <w:proofErr w:type="spellEnd"/>
            <w:r w:rsidRPr="00807762">
              <w:rPr>
                <w:rFonts w:ascii="Arial" w:eastAsia="Arial" w:hAnsi="Arial" w:cs="Arial"/>
              </w:rPr>
              <w:t xml:space="preserve">. Função Biológica do complexo de </w:t>
            </w:r>
            <w:proofErr w:type="spellStart"/>
            <w:r w:rsidRPr="00807762">
              <w:rPr>
                <w:rFonts w:ascii="Arial" w:eastAsia="Arial" w:hAnsi="Arial" w:cs="Arial"/>
              </w:rPr>
              <w:t>histocompatibilidade</w:t>
            </w:r>
            <w:proofErr w:type="spellEnd"/>
            <w:r w:rsidRPr="00807762">
              <w:rPr>
                <w:rFonts w:ascii="Arial" w:eastAsia="Arial" w:hAnsi="Arial" w:cs="Arial"/>
              </w:rPr>
              <w:t xml:space="preserve"> principal. Sistema complemento. Interação Antígeno e Anticorpo. Hipersensibilidade mediada por anticorpos. Imunidade celular. Imunidade às infecções.</w:t>
            </w:r>
          </w:p>
        </w:tc>
      </w:tr>
      <w:tr w:rsidR="00E76DBC" w:rsidRPr="00807762" w14:paraId="358C632E" w14:textId="77777777" w:rsidTr="00D410B2">
        <w:trPr>
          <w:trHeight w:val="580"/>
          <w:jc w:val="center"/>
        </w:trPr>
        <w:tc>
          <w:tcPr>
            <w:tcW w:w="10065" w:type="dxa"/>
            <w:gridSpan w:val="2"/>
            <w:vAlign w:val="center"/>
          </w:tcPr>
          <w:p w14:paraId="5EE941C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1809899E" w14:textId="77777777" w:rsidTr="00D410B2">
        <w:trPr>
          <w:jc w:val="center"/>
        </w:trPr>
        <w:tc>
          <w:tcPr>
            <w:tcW w:w="10065" w:type="dxa"/>
            <w:gridSpan w:val="2"/>
            <w:vAlign w:val="center"/>
          </w:tcPr>
          <w:p w14:paraId="65C59BE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452437A2"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ABBAS, A. K.; LICHTMAN, A. H. </w:t>
            </w:r>
            <w:r w:rsidRPr="00807762">
              <w:rPr>
                <w:rFonts w:ascii="Arial" w:eastAsia="Arial" w:hAnsi="Arial" w:cs="Arial"/>
                <w:b/>
              </w:rPr>
              <w:t>Imunologia celular e molecular</w:t>
            </w:r>
            <w:r w:rsidRPr="00807762">
              <w:rPr>
                <w:rFonts w:ascii="Arial" w:eastAsia="Arial" w:hAnsi="Arial" w:cs="Arial"/>
              </w:rPr>
              <w:t xml:space="preserve">. 8ª ed. Rio de Janeiro: </w:t>
            </w:r>
            <w:proofErr w:type="spellStart"/>
            <w:r w:rsidRPr="00807762">
              <w:rPr>
                <w:rFonts w:ascii="Arial" w:eastAsia="Arial" w:hAnsi="Arial" w:cs="Arial"/>
              </w:rPr>
              <w:t>Elsevier</w:t>
            </w:r>
            <w:proofErr w:type="spellEnd"/>
            <w:r w:rsidRPr="00807762">
              <w:rPr>
                <w:rFonts w:ascii="Arial" w:eastAsia="Arial" w:hAnsi="Arial" w:cs="Arial"/>
              </w:rPr>
              <w:t>, 2015.</w:t>
            </w:r>
          </w:p>
          <w:p w14:paraId="19770A03"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ABBAS, A. K.; LICHTMAN, A. H.; PILLAI, S. </w:t>
            </w:r>
            <w:r w:rsidRPr="00807762">
              <w:rPr>
                <w:rFonts w:ascii="Arial" w:eastAsia="Arial" w:hAnsi="Arial" w:cs="Arial"/>
                <w:b/>
              </w:rPr>
              <w:t>Imunologia básica</w:t>
            </w:r>
            <w:r w:rsidRPr="00807762">
              <w:rPr>
                <w:rFonts w:ascii="Arial" w:eastAsia="Arial" w:hAnsi="Arial" w:cs="Arial"/>
              </w:rPr>
              <w:t xml:space="preserve">. 4ª ed. Rio de Janeiro: </w:t>
            </w:r>
            <w:proofErr w:type="spellStart"/>
            <w:r w:rsidRPr="00807762">
              <w:rPr>
                <w:rFonts w:ascii="Arial" w:eastAsia="Arial" w:hAnsi="Arial" w:cs="Arial"/>
              </w:rPr>
              <w:t>Elsevier</w:t>
            </w:r>
            <w:proofErr w:type="spellEnd"/>
            <w:r w:rsidRPr="00807762">
              <w:rPr>
                <w:rFonts w:ascii="Arial" w:eastAsia="Arial" w:hAnsi="Arial" w:cs="Arial"/>
              </w:rPr>
              <w:t>, 2013.</w:t>
            </w:r>
          </w:p>
          <w:p w14:paraId="2023CA03" w14:textId="06C7C57F" w:rsidR="00E76DBC" w:rsidRPr="00807762" w:rsidRDefault="00B12738" w:rsidP="006829AE">
            <w:pPr>
              <w:contextualSpacing w:val="0"/>
              <w:jc w:val="both"/>
              <w:rPr>
                <w:rFonts w:ascii="Arial" w:eastAsia="Arial" w:hAnsi="Arial" w:cs="Arial"/>
              </w:rPr>
            </w:pPr>
            <w:r w:rsidRPr="00EC5789">
              <w:rPr>
                <w:rFonts w:ascii="Arial" w:eastAsia="Arial" w:hAnsi="Arial" w:cs="Arial"/>
                <w:lang w:val="en-US"/>
              </w:rPr>
              <w:t xml:space="preserve">MALE, D.; BROSTOFF, J.; BROTH, D.; ROITT, I. </w:t>
            </w:r>
            <w:proofErr w:type="spellStart"/>
            <w:r w:rsidRPr="00EC5789">
              <w:rPr>
                <w:rFonts w:ascii="Arial" w:eastAsia="Arial" w:hAnsi="Arial" w:cs="Arial"/>
                <w:b/>
                <w:lang w:val="en-US"/>
              </w:rPr>
              <w:t>Imunologia</w:t>
            </w:r>
            <w:proofErr w:type="spellEnd"/>
            <w:r w:rsidRPr="00EC5789">
              <w:rPr>
                <w:rFonts w:ascii="Arial" w:eastAsia="Arial" w:hAnsi="Arial" w:cs="Arial"/>
                <w:lang w:val="en-US"/>
              </w:rPr>
              <w:t xml:space="preserve">. </w:t>
            </w:r>
            <w:r w:rsidRPr="00807762">
              <w:rPr>
                <w:rFonts w:ascii="Arial" w:eastAsia="Arial" w:hAnsi="Arial" w:cs="Arial"/>
              </w:rPr>
              <w:t xml:space="preserve">8ª ed. Rio de Janeiro: </w:t>
            </w:r>
            <w:proofErr w:type="spellStart"/>
            <w:r w:rsidRPr="00807762">
              <w:rPr>
                <w:rFonts w:ascii="Arial" w:eastAsia="Arial" w:hAnsi="Arial" w:cs="Arial"/>
              </w:rPr>
              <w:t>Elsevier</w:t>
            </w:r>
            <w:proofErr w:type="spellEnd"/>
            <w:r w:rsidRPr="00807762">
              <w:rPr>
                <w:rFonts w:ascii="Arial" w:eastAsia="Arial" w:hAnsi="Arial" w:cs="Arial"/>
              </w:rPr>
              <w:t>, 2014.</w:t>
            </w:r>
          </w:p>
        </w:tc>
      </w:tr>
      <w:tr w:rsidR="00E76DBC" w:rsidRPr="00807762" w14:paraId="1508003C" w14:textId="77777777" w:rsidTr="00D410B2">
        <w:trPr>
          <w:jc w:val="center"/>
        </w:trPr>
        <w:tc>
          <w:tcPr>
            <w:tcW w:w="10065" w:type="dxa"/>
            <w:gridSpan w:val="2"/>
            <w:vAlign w:val="center"/>
          </w:tcPr>
          <w:p w14:paraId="40F1328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08A01D0F"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ABBAS, A. K.; LICHTMAN, A. H. </w:t>
            </w:r>
            <w:r w:rsidRPr="00807762">
              <w:rPr>
                <w:rFonts w:ascii="Arial" w:eastAsia="Arial" w:hAnsi="Arial" w:cs="Arial"/>
                <w:b/>
              </w:rPr>
              <w:t>Imunologia básica: funções e distúrbios do sistema imunológico</w:t>
            </w:r>
            <w:r w:rsidRPr="00807762">
              <w:rPr>
                <w:rFonts w:ascii="Arial" w:eastAsia="Arial" w:hAnsi="Arial" w:cs="Arial"/>
              </w:rPr>
              <w:t xml:space="preserve">. 3ª ed. Rio de Janeiro: </w:t>
            </w:r>
            <w:proofErr w:type="spellStart"/>
            <w:r w:rsidRPr="00807762">
              <w:rPr>
                <w:rFonts w:ascii="Arial" w:eastAsia="Arial" w:hAnsi="Arial" w:cs="Arial"/>
              </w:rPr>
              <w:t>Elsevier</w:t>
            </w:r>
            <w:proofErr w:type="spellEnd"/>
            <w:r w:rsidRPr="00807762">
              <w:rPr>
                <w:rFonts w:ascii="Arial" w:eastAsia="Arial" w:hAnsi="Arial" w:cs="Arial"/>
              </w:rPr>
              <w:t>, 2009.</w:t>
            </w:r>
          </w:p>
          <w:p w14:paraId="01877F4D"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HYDE, R. M. </w:t>
            </w:r>
            <w:r w:rsidRPr="00807762">
              <w:rPr>
                <w:rFonts w:ascii="Arial" w:eastAsia="Arial" w:hAnsi="Arial" w:cs="Arial"/>
                <w:b/>
              </w:rPr>
              <w:t>Imunologia</w:t>
            </w:r>
            <w:r w:rsidRPr="00807762">
              <w:rPr>
                <w:rFonts w:ascii="Arial" w:eastAsia="Arial" w:hAnsi="Arial" w:cs="Arial"/>
              </w:rPr>
              <w:t>. 4ª ed. Rio de Janeiro: Guanabara Koogan, 2002.</w:t>
            </w:r>
          </w:p>
          <w:p w14:paraId="462B5EF3"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ROITT, I. M.; DELVES, P. J. </w:t>
            </w:r>
            <w:r w:rsidRPr="00807762">
              <w:rPr>
                <w:rFonts w:ascii="Arial" w:eastAsia="Arial" w:hAnsi="Arial" w:cs="Arial"/>
                <w:b/>
              </w:rPr>
              <w:t>Fundamentos de imunologia</w:t>
            </w:r>
            <w:r w:rsidRPr="00807762">
              <w:rPr>
                <w:rFonts w:ascii="Arial" w:eastAsia="Arial" w:hAnsi="Arial" w:cs="Arial"/>
              </w:rPr>
              <w:t xml:space="preserve">. 10ª ed. Buenos Aires: Médica </w:t>
            </w:r>
            <w:proofErr w:type="spellStart"/>
            <w:r w:rsidRPr="00807762">
              <w:rPr>
                <w:rFonts w:ascii="Arial" w:eastAsia="Arial" w:hAnsi="Arial" w:cs="Arial"/>
              </w:rPr>
              <w:t>Panamericana</w:t>
            </w:r>
            <w:proofErr w:type="spellEnd"/>
            <w:r w:rsidRPr="00807762">
              <w:rPr>
                <w:rFonts w:ascii="Arial" w:eastAsia="Arial" w:hAnsi="Arial" w:cs="Arial"/>
              </w:rPr>
              <w:t>, 2004.</w:t>
            </w:r>
          </w:p>
          <w:p w14:paraId="08E6700A" w14:textId="77777777" w:rsidR="00B12738" w:rsidRPr="00807762" w:rsidRDefault="00B12738" w:rsidP="006829AE">
            <w:pPr>
              <w:contextualSpacing w:val="0"/>
              <w:jc w:val="both"/>
              <w:rPr>
                <w:rFonts w:ascii="Arial" w:eastAsia="Arial" w:hAnsi="Arial" w:cs="Arial"/>
              </w:rPr>
            </w:pPr>
            <w:r w:rsidRPr="00807762">
              <w:rPr>
                <w:rFonts w:ascii="Arial" w:eastAsia="Arial" w:hAnsi="Arial" w:cs="Arial"/>
              </w:rPr>
              <w:t xml:space="preserve">ROITT, I.; RABSON, A. </w:t>
            </w:r>
            <w:r w:rsidRPr="00807762">
              <w:rPr>
                <w:rFonts w:ascii="Arial" w:eastAsia="Arial" w:hAnsi="Arial" w:cs="Arial"/>
                <w:b/>
              </w:rPr>
              <w:t>Imunologia básica</w:t>
            </w:r>
            <w:r w:rsidRPr="00807762">
              <w:rPr>
                <w:rFonts w:ascii="Arial" w:eastAsia="Arial" w:hAnsi="Arial" w:cs="Arial"/>
              </w:rPr>
              <w:t>. Rio de Janeiro: Guanabara Koogan, 2003.</w:t>
            </w:r>
          </w:p>
          <w:p w14:paraId="005697BE" w14:textId="50F0C77A" w:rsidR="00E76DBC" w:rsidRPr="00807762" w:rsidRDefault="00B12738" w:rsidP="006829AE">
            <w:pPr>
              <w:contextualSpacing w:val="0"/>
              <w:jc w:val="both"/>
              <w:rPr>
                <w:rFonts w:ascii="Arial" w:eastAsia="Arial" w:hAnsi="Arial" w:cs="Arial"/>
              </w:rPr>
            </w:pPr>
            <w:r w:rsidRPr="00807762">
              <w:rPr>
                <w:rFonts w:ascii="Arial" w:eastAsia="Arial" w:hAnsi="Arial" w:cs="Arial"/>
              </w:rPr>
              <w:t xml:space="preserve">SILVA, W. D.; MOTA, I. </w:t>
            </w:r>
            <w:r w:rsidRPr="00807762">
              <w:rPr>
                <w:rFonts w:ascii="Arial" w:eastAsia="Arial" w:hAnsi="Arial" w:cs="Arial"/>
                <w:b/>
              </w:rPr>
              <w:t>Bier imunologia básica e aplicada</w:t>
            </w:r>
            <w:r w:rsidRPr="00807762">
              <w:rPr>
                <w:rFonts w:ascii="Arial" w:eastAsia="Arial" w:hAnsi="Arial" w:cs="Arial"/>
              </w:rPr>
              <w:t>. 5ª ed. Rio de Janeiro: Guanabara Koogan, 2003.</w:t>
            </w:r>
          </w:p>
        </w:tc>
      </w:tr>
      <w:tr w:rsidR="00E76DBC" w:rsidRPr="00807762" w14:paraId="75EE2CB9" w14:textId="77777777" w:rsidTr="00D410B2">
        <w:trPr>
          <w:jc w:val="center"/>
        </w:trPr>
        <w:tc>
          <w:tcPr>
            <w:tcW w:w="10065" w:type="dxa"/>
            <w:gridSpan w:val="2"/>
            <w:vAlign w:val="center"/>
          </w:tcPr>
          <w:p w14:paraId="6EFDB7B7"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167DDF5A" w14:textId="5B9B2228" w:rsidR="00E76DBC" w:rsidRPr="00807762" w:rsidRDefault="004247D1" w:rsidP="006829AE">
            <w:pPr>
              <w:contextualSpacing w:val="0"/>
              <w:rPr>
                <w:rFonts w:ascii="Arial" w:eastAsia="Arial" w:hAnsi="Arial" w:cs="Arial"/>
              </w:rPr>
            </w:pPr>
            <w:r w:rsidRPr="00807762">
              <w:rPr>
                <w:rFonts w:ascii="Arial" w:eastAsia="Arial" w:hAnsi="Arial" w:cs="Arial"/>
              </w:rPr>
              <w:t>BIOQUÍMICA II: BIOENERGÉTICA E METABOLISMO; MICROBIOLOGIA</w:t>
            </w:r>
          </w:p>
        </w:tc>
      </w:tr>
    </w:tbl>
    <w:p w14:paraId="4D36BBC7" w14:textId="77777777" w:rsidR="00E76DBC" w:rsidRPr="00807762" w:rsidRDefault="00E76DBC" w:rsidP="006829AE">
      <w:pPr>
        <w:rPr>
          <w:rFonts w:ascii="Arial" w:eastAsia="Arial" w:hAnsi="Arial" w:cs="Arial"/>
        </w:rPr>
      </w:pPr>
    </w:p>
    <w:p w14:paraId="5BBF7CD1" w14:textId="77777777" w:rsidR="006A62CF" w:rsidRDefault="006A62CF">
      <w:r>
        <w:br w:type="page"/>
      </w:r>
    </w:p>
    <w:tbl>
      <w:tblPr>
        <w:tblStyle w:val="affff"/>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31CE07D" w14:textId="77777777" w:rsidTr="00D410B2">
        <w:trPr>
          <w:trHeight w:val="420"/>
          <w:jc w:val="center"/>
        </w:trPr>
        <w:tc>
          <w:tcPr>
            <w:tcW w:w="5524" w:type="dxa"/>
          </w:tcPr>
          <w:p w14:paraId="5D6FAA05" w14:textId="5F47ACDD"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6E90FCC" wp14:editId="260FD7AF">
                  <wp:extent cx="2041580" cy="685514"/>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FDA6FE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A032AC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68D3A4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300DCA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17C54883" w14:textId="77777777" w:rsidTr="00D410B2">
        <w:trPr>
          <w:trHeight w:val="420"/>
          <w:jc w:val="center"/>
        </w:trPr>
        <w:tc>
          <w:tcPr>
            <w:tcW w:w="5524" w:type="dxa"/>
          </w:tcPr>
          <w:p w14:paraId="05DCC05B"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Prática de Ensino de Ciências Biológicas II</w:t>
            </w:r>
          </w:p>
          <w:p w14:paraId="00CC053C" w14:textId="73AA5550"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w:t>
            </w:r>
            <w:r w:rsidR="006A62CF">
              <w:rPr>
                <w:rFonts w:ascii="Arial" w:eastAsia="Arial" w:hAnsi="Arial" w:cs="Arial"/>
              </w:rPr>
              <w:t>0</w:t>
            </w:r>
            <w:r w:rsidRPr="00807762">
              <w:rPr>
                <w:rFonts w:ascii="Arial" w:eastAsia="Arial" w:hAnsi="Arial" w:cs="Arial"/>
              </w:rPr>
              <w:t>2</w:t>
            </w:r>
          </w:p>
        </w:tc>
        <w:tc>
          <w:tcPr>
            <w:tcW w:w="4541" w:type="dxa"/>
          </w:tcPr>
          <w:p w14:paraId="2DF16C50"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21D4F303"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017B9026"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16</w:t>
            </w:r>
          </w:p>
          <w:p w14:paraId="7FC08543" w14:textId="0083192A" w:rsidR="00E76DBC" w:rsidRPr="00807762" w:rsidRDefault="00E76DBC" w:rsidP="006829AE">
            <w:pPr>
              <w:contextualSpacing w:val="0"/>
              <w:rPr>
                <w:rFonts w:ascii="Arial" w:eastAsia="Arial" w:hAnsi="Arial" w:cs="Arial"/>
              </w:rPr>
            </w:pPr>
          </w:p>
        </w:tc>
      </w:tr>
      <w:tr w:rsidR="00E76DBC" w:rsidRPr="00807762" w14:paraId="4E39DBA7" w14:textId="77777777" w:rsidTr="00D410B2">
        <w:trPr>
          <w:trHeight w:val="940"/>
          <w:jc w:val="center"/>
        </w:trPr>
        <w:tc>
          <w:tcPr>
            <w:tcW w:w="10065" w:type="dxa"/>
            <w:gridSpan w:val="2"/>
          </w:tcPr>
          <w:p w14:paraId="067B961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Pesquisar, planejar e construir materiais didáticos para o ensino de Ciências e Biologia relacionados com </w:t>
            </w:r>
            <w:proofErr w:type="spellStart"/>
            <w:r w:rsidRPr="00807762">
              <w:rPr>
                <w:rFonts w:ascii="Arial" w:eastAsia="Arial" w:hAnsi="Arial" w:cs="Arial"/>
              </w:rPr>
              <w:t>conteúdos</w:t>
            </w:r>
            <w:proofErr w:type="spellEnd"/>
            <w:r w:rsidRPr="00807762">
              <w:rPr>
                <w:rFonts w:ascii="Arial" w:eastAsia="Arial" w:hAnsi="Arial" w:cs="Arial"/>
              </w:rPr>
              <w:t xml:space="preserve"> básicos de Citologia, Histologia, Anatomia, Embriologia e Genética.</w:t>
            </w:r>
          </w:p>
        </w:tc>
      </w:tr>
      <w:tr w:rsidR="00E76DBC" w:rsidRPr="00807762" w14:paraId="1EDF98A9" w14:textId="77777777" w:rsidTr="00D410B2">
        <w:trPr>
          <w:trHeight w:val="1280"/>
          <w:jc w:val="center"/>
        </w:trPr>
        <w:tc>
          <w:tcPr>
            <w:tcW w:w="10065" w:type="dxa"/>
            <w:gridSpan w:val="2"/>
            <w:vAlign w:val="center"/>
          </w:tcPr>
          <w:p w14:paraId="1CAC73B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busca fornecer o embasamento para pesquisa, análise de bibliografias e materiais didáticos para o ensino de Ciências e Biologia, com ênfase no estudo de citologia, histologia, anatomia, embriologia e genética para estudantes do ensino fundamental e médio. Elaboração de materiais didático-pedagógicos.</w:t>
            </w:r>
          </w:p>
        </w:tc>
      </w:tr>
      <w:tr w:rsidR="00E76DBC" w:rsidRPr="00807762" w14:paraId="5580847E" w14:textId="77777777" w:rsidTr="00D410B2">
        <w:trPr>
          <w:trHeight w:val="580"/>
          <w:jc w:val="center"/>
        </w:trPr>
        <w:tc>
          <w:tcPr>
            <w:tcW w:w="10065" w:type="dxa"/>
            <w:gridSpan w:val="2"/>
            <w:vAlign w:val="center"/>
          </w:tcPr>
          <w:p w14:paraId="02F03DD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F9B081C" w14:textId="77777777" w:rsidTr="00D410B2">
        <w:trPr>
          <w:jc w:val="center"/>
        </w:trPr>
        <w:tc>
          <w:tcPr>
            <w:tcW w:w="10065" w:type="dxa"/>
            <w:gridSpan w:val="2"/>
            <w:vAlign w:val="center"/>
          </w:tcPr>
          <w:p w14:paraId="3E67C27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D9D621F"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A. M. P. </w:t>
            </w:r>
            <w:r w:rsidRPr="00807762">
              <w:rPr>
                <w:rFonts w:ascii="Arial" w:eastAsia="Arial" w:hAnsi="Arial" w:cs="Arial"/>
                <w:b/>
              </w:rPr>
              <w:t>Ensino de Ciências</w:t>
            </w:r>
            <w:r w:rsidRPr="00807762">
              <w:rPr>
                <w:rFonts w:ascii="Arial" w:eastAsia="Arial" w:hAnsi="Arial" w:cs="Arial"/>
              </w:rPr>
              <w:t xml:space="preserve">: Unindo a Pesquisa e a Prática. São Paulo: Pioneira </w:t>
            </w:r>
            <w:proofErr w:type="spellStart"/>
            <w:r w:rsidRPr="00807762">
              <w:rPr>
                <w:rFonts w:ascii="Arial" w:eastAsia="Arial" w:hAnsi="Arial" w:cs="Arial"/>
              </w:rPr>
              <w:t>Thomso</w:t>
            </w:r>
            <w:proofErr w:type="spellEnd"/>
            <w:r w:rsidRPr="00807762">
              <w:rPr>
                <w:rFonts w:ascii="Arial" w:eastAsia="Arial" w:hAnsi="Arial" w:cs="Arial"/>
              </w:rPr>
              <w:t>, 2006.</w:t>
            </w:r>
          </w:p>
          <w:p w14:paraId="09CA0CE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DELIZOICÓV, D.; ANGOTTI, J. A.; PERNAMBUCO, M. </w:t>
            </w:r>
            <w:r w:rsidRPr="00807762">
              <w:rPr>
                <w:rFonts w:ascii="Arial" w:eastAsia="Arial" w:hAnsi="Arial" w:cs="Arial"/>
                <w:b/>
              </w:rPr>
              <w:t>Ensino de Ciências</w:t>
            </w:r>
            <w:r w:rsidRPr="005F3620">
              <w:rPr>
                <w:rFonts w:ascii="Arial" w:eastAsia="Arial" w:hAnsi="Arial" w:cs="Arial"/>
                <w:b/>
              </w:rPr>
              <w:t>: fundamentos e métodos</w:t>
            </w:r>
            <w:r w:rsidRPr="00807762">
              <w:rPr>
                <w:rFonts w:ascii="Arial" w:eastAsia="Arial" w:hAnsi="Arial" w:cs="Arial"/>
              </w:rPr>
              <w:t>. São Paulo: Cortez, 2002.</w:t>
            </w:r>
          </w:p>
          <w:p w14:paraId="275D413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KRASILCHIK, M. </w:t>
            </w:r>
            <w:r w:rsidRPr="00807762">
              <w:rPr>
                <w:rFonts w:ascii="Arial" w:eastAsia="Arial" w:hAnsi="Arial" w:cs="Arial"/>
                <w:b/>
              </w:rPr>
              <w:t>Práticas de ensino de Biologia</w:t>
            </w:r>
            <w:r w:rsidRPr="00807762">
              <w:rPr>
                <w:rFonts w:ascii="Arial" w:eastAsia="Arial" w:hAnsi="Arial" w:cs="Arial"/>
              </w:rPr>
              <w:t>. 4. ed. São Paulo: EDUSP, 2004.</w:t>
            </w:r>
          </w:p>
        </w:tc>
      </w:tr>
      <w:tr w:rsidR="00E76DBC" w:rsidRPr="00807762" w14:paraId="3E199893" w14:textId="77777777" w:rsidTr="00D410B2">
        <w:trPr>
          <w:jc w:val="center"/>
        </w:trPr>
        <w:tc>
          <w:tcPr>
            <w:tcW w:w="10065" w:type="dxa"/>
            <w:gridSpan w:val="2"/>
            <w:vAlign w:val="center"/>
          </w:tcPr>
          <w:p w14:paraId="3992F80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64321C7" w14:textId="7E96DD2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BIZZO, N. </w:t>
            </w:r>
            <w:r w:rsidRPr="00807762">
              <w:rPr>
                <w:rFonts w:ascii="Arial" w:eastAsia="Arial" w:hAnsi="Arial" w:cs="Arial"/>
                <w:b/>
              </w:rPr>
              <w:t>Ciências fácil ou difícil</w:t>
            </w:r>
            <w:r w:rsidR="005F3620">
              <w:rPr>
                <w:rFonts w:ascii="Arial" w:eastAsia="Arial" w:hAnsi="Arial" w:cs="Arial"/>
              </w:rPr>
              <w:t xml:space="preserve">. 2ª </w:t>
            </w:r>
            <w:r w:rsidRPr="00807762">
              <w:rPr>
                <w:rFonts w:ascii="Arial" w:eastAsia="Arial" w:hAnsi="Arial" w:cs="Arial"/>
              </w:rPr>
              <w:t>ed. São Paulo: Ática, 2002.</w:t>
            </w:r>
          </w:p>
          <w:p w14:paraId="6873B05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FUNDAÇÃO BRASILEIRA PARA O PROGRESSO DA CIÊNCIA. </w:t>
            </w:r>
            <w:r w:rsidRPr="00807762">
              <w:rPr>
                <w:rFonts w:ascii="Arial" w:eastAsia="Arial" w:hAnsi="Arial" w:cs="Arial"/>
                <w:b/>
              </w:rPr>
              <w:t>Laboratório básico e polivalente de Ciências</w:t>
            </w:r>
            <w:r w:rsidRPr="00807762">
              <w:rPr>
                <w:rFonts w:ascii="Arial" w:eastAsia="Arial" w:hAnsi="Arial" w:cs="Arial"/>
              </w:rPr>
              <w:t xml:space="preserve">. Rio de Janeiro: </w:t>
            </w:r>
            <w:proofErr w:type="spellStart"/>
            <w:r w:rsidRPr="00807762">
              <w:rPr>
                <w:rFonts w:ascii="Arial" w:eastAsia="Arial" w:hAnsi="Arial" w:cs="Arial"/>
              </w:rPr>
              <w:t>Fename</w:t>
            </w:r>
            <w:proofErr w:type="spellEnd"/>
            <w:r w:rsidRPr="00807762">
              <w:rPr>
                <w:rFonts w:ascii="Arial" w:eastAsia="Arial" w:hAnsi="Arial" w:cs="Arial"/>
              </w:rPr>
              <w:t>, 1978.</w:t>
            </w:r>
          </w:p>
          <w:p w14:paraId="3940429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GIORDAN, A. VECHI, G. </w:t>
            </w:r>
            <w:r w:rsidRPr="00807762">
              <w:rPr>
                <w:rFonts w:ascii="Arial" w:eastAsia="Arial" w:hAnsi="Arial" w:cs="Arial"/>
                <w:b/>
              </w:rPr>
              <w:t>As origens do saber</w:t>
            </w:r>
            <w:r w:rsidRPr="005F3620">
              <w:rPr>
                <w:rFonts w:ascii="Arial" w:eastAsia="Arial" w:hAnsi="Arial" w:cs="Arial"/>
                <w:b/>
              </w:rPr>
              <w:t xml:space="preserve">: das concepções dos </w:t>
            </w:r>
            <w:proofErr w:type="spellStart"/>
            <w:r w:rsidRPr="005F3620">
              <w:rPr>
                <w:rFonts w:ascii="Arial" w:eastAsia="Arial" w:hAnsi="Arial" w:cs="Arial"/>
                <w:b/>
              </w:rPr>
              <w:t>aprendentes</w:t>
            </w:r>
            <w:proofErr w:type="spellEnd"/>
            <w:r w:rsidRPr="005F3620">
              <w:rPr>
                <w:rFonts w:ascii="Arial" w:eastAsia="Arial" w:hAnsi="Arial" w:cs="Arial"/>
                <w:b/>
              </w:rPr>
              <w:t xml:space="preserve"> aos conceitos científicos</w:t>
            </w:r>
            <w:r w:rsidRPr="00807762">
              <w:rPr>
                <w:rFonts w:ascii="Arial" w:eastAsia="Arial" w:hAnsi="Arial" w:cs="Arial"/>
              </w:rPr>
              <w:t>. Porto Alegre: Artes Médicas, 1996.</w:t>
            </w:r>
          </w:p>
          <w:p w14:paraId="71482812"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NARDI, R.; NIGRO, R. G. (</w:t>
            </w:r>
            <w:proofErr w:type="spellStart"/>
            <w:r w:rsidRPr="00807762">
              <w:rPr>
                <w:rFonts w:ascii="Arial" w:eastAsia="Arial" w:hAnsi="Arial" w:cs="Arial"/>
              </w:rPr>
              <w:t>Orgs</w:t>
            </w:r>
            <w:proofErr w:type="spellEnd"/>
            <w:r w:rsidRPr="00807762">
              <w:rPr>
                <w:rFonts w:ascii="Arial" w:eastAsia="Arial" w:hAnsi="Arial" w:cs="Arial"/>
              </w:rPr>
              <w:t xml:space="preserve">.). </w:t>
            </w:r>
            <w:r w:rsidRPr="00807762">
              <w:rPr>
                <w:rFonts w:ascii="Arial" w:eastAsia="Arial" w:hAnsi="Arial" w:cs="Arial"/>
                <w:b/>
              </w:rPr>
              <w:t>Didática de ciências</w:t>
            </w:r>
            <w:r w:rsidRPr="005F3620">
              <w:rPr>
                <w:rFonts w:ascii="Arial" w:eastAsia="Arial" w:hAnsi="Arial" w:cs="Arial"/>
                <w:b/>
              </w:rPr>
              <w:t>: o ensino aprendizagem como investigação</w:t>
            </w:r>
            <w:r w:rsidRPr="00807762">
              <w:rPr>
                <w:rFonts w:ascii="Arial" w:eastAsia="Arial" w:hAnsi="Arial" w:cs="Arial"/>
              </w:rPr>
              <w:t>. São Paulo: FTD, 1999.</w:t>
            </w:r>
          </w:p>
          <w:p w14:paraId="78362CB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PETRONI, S. (Coord.). </w:t>
            </w:r>
            <w:r w:rsidRPr="00807762">
              <w:rPr>
                <w:rFonts w:ascii="Arial" w:eastAsia="Arial" w:hAnsi="Arial" w:cs="Arial"/>
                <w:b/>
              </w:rPr>
              <w:t>Dinâmica do corpo humano</w:t>
            </w:r>
            <w:r w:rsidRPr="005F3620">
              <w:rPr>
                <w:rFonts w:ascii="Arial" w:eastAsia="Arial" w:hAnsi="Arial" w:cs="Arial"/>
                <w:b/>
              </w:rPr>
              <w:t>: ensino de Ciências</w:t>
            </w:r>
            <w:r w:rsidRPr="00807762">
              <w:rPr>
                <w:rFonts w:ascii="Arial" w:eastAsia="Arial" w:hAnsi="Arial" w:cs="Arial"/>
              </w:rPr>
              <w:t>. Ijuí: UNIJUÍ, 1988.</w:t>
            </w:r>
          </w:p>
          <w:p w14:paraId="515ED4E1" w14:textId="05916FF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STEFANI, A.; CARVALHO, C. P. </w:t>
            </w:r>
            <w:r w:rsidRPr="00807762">
              <w:rPr>
                <w:rFonts w:ascii="Arial" w:eastAsia="Arial" w:hAnsi="Arial" w:cs="Arial"/>
                <w:b/>
              </w:rPr>
              <w:t>Biologia humana</w:t>
            </w:r>
            <w:r w:rsidR="005F3620">
              <w:rPr>
                <w:rFonts w:ascii="Arial" w:eastAsia="Arial" w:hAnsi="Arial" w:cs="Arial"/>
              </w:rPr>
              <w:t xml:space="preserve">. 3ª </w:t>
            </w:r>
            <w:r w:rsidRPr="00807762">
              <w:rPr>
                <w:rFonts w:ascii="Arial" w:eastAsia="Arial" w:hAnsi="Arial" w:cs="Arial"/>
              </w:rPr>
              <w:t>ed. Porto Alegre: Sagra, 1996.</w:t>
            </w:r>
          </w:p>
        </w:tc>
      </w:tr>
      <w:tr w:rsidR="00E76DBC" w:rsidRPr="00807762" w14:paraId="46714FAD" w14:textId="77777777" w:rsidTr="00D410B2">
        <w:trPr>
          <w:jc w:val="center"/>
        </w:trPr>
        <w:tc>
          <w:tcPr>
            <w:tcW w:w="10065" w:type="dxa"/>
            <w:gridSpan w:val="2"/>
            <w:vAlign w:val="center"/>
          </w:tcPr>
          <w:p w14:paraId="33C5CDB4" w14:textId="0CD20292" w:rsidR="00E76DBC" w:rsidRPr="006860F6" w:rsidRDefault="007A67AD" w:rsidP="006829AE">
            <w:pPr>
              <w:contextualSpacing w:val="0"/>
              <w:rPr>
                <w:rFonts w:ascii="Arial" w:eastAsia="Arial" w:hAnsi="Arial" w:cs="Arial"/>
                <w:b/>
              </w:rPr>
            </w:pPr>
            <w:r w:rsidRPr="00807762">
              <w:rPr>
                <w:rFonts w:ascii="Arial" w:eastAsia="Arial" w:hAnsi="Arial" w:cs="Arial"/>
                <w:b/>
              </w:rPr>
              <w:t xml:space="preserve">PRÉ-REQUISITOS E CO-REQUISITOS: </w:t>
            </w:r>
          </w:p>
        </w:tc>
      </w:tr>
    </w:tbl>
    <w:p w14:paraId="040A7F29" w14:textId="3EEE0575" w:rsidR="00E76DBC" w:rsidRPr="00807762" w:rsidRDefault="00E76DBC" w:rsidP="006829AE">
      <w:pPr>
        <w:rPr>
          <w:rFonts w:ascii="Arial" w:eastAsia="Arial" w:hAnsi="Arial" w:cs="Arial"/>
        </w:rPr>
      </w:pPr>
    </w:p>
    <w:p w14:paraId="4C542F26" w14:textId="54A18FE2" w:rsidR="00D410B2" w:rsidRPr="00807762" w:rsidRDefault="00D410B2" w:rsidP="006829AE">
      <w:pPr>
        <w:rPr>
          <w:rFonts w:ascii="Arial" w:eastAsia="Arial" w:hAnsi="Arial" w:cs="Arial"/>
        </w:rPr>
      </w:pPr>
    </w:p>
    <w:p w14:paraId="5519AB17" w14:textId="77777777" w:rsidR="00D410B2" w:rsidRPr="00807762" w:rsidRDefault="00D410B2" w:rsidP="006829AE">
      <w:pPr>
        <w:rPr>
          <w:rFonts w:ascii="Arial" w:eastAsia="Arial" w:hAnsi="Arial" w:cs="Arial"/>
        </w:rPr>
      </w:pPr>
    </w:p>
    <w:p w14:paraId="42F847C7" w14:textId="77777777" w:rsidR="006A62CF" w:rsidRDefault="006A62CF">
      <w:r>
        <w:br w:type="page"/>
      </w:r>
    </w:p>
    <w:tbl>
      <w:tblPr>
        <w:tblStyle w:val="affff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59D1C83B" w14:textId="77777777" w:rsidTr="00D410B2">
        <w:trPr>
          <w:trHeight w:val="420"/>
          <w:jc w:val="center"/>
        </w:trPr>
        <w:tc>
          <w:tcPr>
            <w:tcW w:w="5524" w:type="dxa"/>
          </w:tcPr>
          <w:p w14:paraId="6A493A14" w14:textId="243C93A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48D20E7E" wp14:editId="3D82E146">
                  <wp:extent cx="2041580" cy="685514"/>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645FAD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5B4E15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734F11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512B5B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6º semestre</w:t>
            </w:r>
          </w:p>
        </w:tc>
      </w:tr>
      <w:tr w:rsidR="00E76DBC" w:rsidRPr="00807762" w14:paraId="79479D17" w14:textId="77777777" w:rsidTr="00D410B2">
        <w:trPr>
          <w:trHeight w:val="420"/>
          <w:jc w:val="center"/>
        </w:trPr>
        <w:tc>
          <w:tcPr>
            <w:tcW w:w="5524" w:type="dxa"/>
          </w:tcPr>
          <w:p w14:paraId="5FFB535A"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Tecnologias da Informação e Comunicação no Ensino de Ciências</w:t>
            </w:r>
          </w:p>
          <w:p w14:paraId="47B98E5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02</w:t>
            </w:r>
          </w:p>
        </w:tc>
        <w:tc>
          <w:tcPr>
            <w:tcW w:w="4541" w:type="dxa"/>
          </w:tcPr>
          <w:p w14:paraId="3495A579"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6BF9E9F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6D90E4B1" w14:textId="77777777" w:rsidR="00E76DBC" w:rsidRPr="00807762" w:rsidRDefault="007A67AD" w:rsidP="006829AE">
            <w:pPr>
              <w:contextualSpacing w:val="0"/>
              <w:rPr>
                <w:rFonts w:ascii="Arial" w:eastAsia="Arial" w:hAnsi="Arial" w:cs="Arial"/>
                <w:color w:val="FF0000"/>
              </w:rPr>
            </w:pPr>
            <w:r w:rsidRPr="00807762">
              <w:rPr>
                <w:rFonts w:ascii="Arial" w:eastAsia="Arial" w:hAnsi="Arial" w:cs="Arial"/>
                <w:b/>
              </w:rPr>
              <w:t xml:space="preserve">CARGA HORÁRIA PRÁTICA: </w:t>
            </w:r>
            <w:r w:rsidRPr="00807762">
              <w:rPr>
                <w:rFonts w:ascii="Arial" w:eastAsia="Arial" w:hAnsi="Arial" w:cs="Arial"/>
                <w:color w:val="auto"/>
              </w:rPr>
              <w:t>10</w:t>
            </w:r>
          </w:p>
          <w:p w14:paraId="71DE53F4" w14:textId="68A75618" w:rsidR="00E76DBC" w:rsidRPr="00807762" w:rsidRDefault="00E76DBC" w:rsidP="006829AE">
            <w:pPr>
              <w:contextualSpacing w:val="0"/>
              <w:rPr>
                <w:rFonts w:ascii="Arial" w:eastAsia="Arial" w:hAnsi="Arial" w:cs="Arial"/>
                <w:b/>
                <w:i/>
              </w:rPr>
            </w:pPr>
          </w:p>
        </w:tc>
      </w:tr>
      <w:tr w:rsidR="00E76DBC" w:rsidRPr="00807762" w14:paraId="1BDA7252" w14:textId="77777777" w:rsidTr="00D410B2">
        <w:trPr>
          <w:trHeight w:val="420"/>
          <w:jc w:val="center"/>
        </w:trPr>
        <w:tc>
          <w:tcPr>
            <w:tcW w:w="10065" w:type="dxa"/>
            <w:gridSpan w:val="2"/>
          </w:tcPr>
          <w:p w14:paraId="4B62797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Contribuir, no processo de formação de professores, de forma a que os </w:t>
            </w:r>
            <w:proofErr w:type="spellStart"/>
            <w:r w:rsidRPr="00807762">
              <w:rPr>
                <w:rFonts w:ascii="Arial" w:eastAsia="Arial" w:hAnsi="Arial" w:cs="Arial"/>
              </w:rPr>
              <w:t>licenciandos</w:t>
            </w:r>
            <w:proofErr w:type="spellEnd"/>
            <w:r w:rsidRPr="00807762">
              <w:rPr>
                <w:rFonts w:ascii="Arial" w:eastAsia="Arial" w:hAnsi="Arial" w:cs="Arial"/>
              </w:rPr>
              <w:t xml:space="preserve"> tenham a oportunidade de analisar, selecionar e sistematizar recursos da informática que sejam facilitadores/estimuladores das aprendizagens por parte de seus futuros estudantes.</w:t>
            </w:r>
          </w:p>
        </w:tc>
      </w:tr>
      <w:tr w:rsidR="00E76DBC" w:rsidRPr="00807762" w14:paraId="5C6C019B" w14:textId="77777777" w:rsidTr="00D410B2">
        <w:trPr>
          <w:trHeight w:val="1280"/>
          <w:jc w:val="center"/>
        </w:trPr>
        <w:tc>
          <w:tcPr>
            <w:tcW w:w="10065" w:type="dxa"/>
            <w:gridSpan w:val="2"/>
            <w:vAlign w:val="center"/>
          </w:tcPr>
          <w:p w14:paraId="26606E1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Compreender as</w:t>
            </w:r>
            <w:r w:rsidRPr="00807762">
              <w:rPr>
                <w:rFonts w:ascii="Arial" w:eastAsia="Arial" w:hAnsi="Arial" w:cs="Arial"/>
                <w:b/>
              </w:rPr>
              <w:t xml:space="preserve"> </w:t>
            </w:r>
            <w:r w:rsidRPr="00807762">
              <w:rPr>
                <w:rFonts w:ascii="Arial" w:eastAsia="Arial" w:hAnsi="Arial" w:cs="Arial"/>
              </w:rPr>
              <w:t>Tecnologias da Informação e Comunicação (</w:t>
            </w:r>
            <w:proofErr w:type="spellStart"/>
            <w:r w:rsidRPr="00807762">
              <w:rPr>
                <w:rFonts w:ascii="Arial" w:eastAsia="Arial" w:hAnsi="Arial" w:cs="Arial"/>
              </w:rPr>
              <w:t>TICs</w:t>
            </w:r>
            <w:proofErr w:type="spellEnd"/>
            <w:r w:rsidRPr="00807762">
              <w:rPr>
                <w:rFonts w:ascii="Arial" w:eastAsia="Arial" w:hAnsi="Arial" w:cs="Arial"/>
              </w:rPr>
              <w:t xml:space="preserve">): conceituação, inserção e tratamento das </w:t>
            </w:r>
            <w:proofErr w:type="spellStart"/>
            <w:r w:rsidRPr="00807762">
              <w:rPr>
                <w:rFonts w:ascii="Arial" w:eastAsia="Arial" w:hAnsi="Arial" w:cs="Arial"/>
              </w:rPr>
              <w:t>TICs</w:t>
            </w:r>
            <w:proofErr w:type="spellEnd"/>
            <w:r w:rsidRPr="00807762">
              <w:rPr>
                <w:rFonts w:ascii="Arial" w:eastAsia="Arial" w:hAnsi="Arial" w:cs="Arial"/>
              </w:rPr>
              <w:t xml:space="preserve"> no ambiente educativo.</w:t>
            </w:r>
            <w:r w:rsidRPr="00807762">
              <w:rPr>
                <w:rFonts w:ascii="Arial" w:eastAsia="Verdana" w:hAnsi="Arial" w:cs="Arial"/>
                <w:b/>
                <w:color w:val="333333"/>
                <w:highlight w:val="white"/>
              </w:rPr>
              <w:t xml:space="preserve"> </w:t>
            </w:r>
            <w:r w:rsidRPr="00807762">
              <w:rPr>
                <w:rFonts w:ascii="Arial" w:eastAsia="Arial" w:hAnsi="Arial" w:cs="Arial"/>
              </w:rPr>
              <w:t xml:space="preserve">Discutir a aplicação de recursos das </w:t>
            </w:r>
            <w:proofErr w:type="spellStart"/>
            <w:r w:rsidRPr="00807762">
              <w:rPr>
                <w:rFonts w:ascii="Arial" w:eastAsia="Arial" w:hAnsi="Arial" w:cs="Arial"/>
              </w:rPr>
              <w:t>TICs</w:t>
            </w:r>
            <w:proofErr w:type="spellEnd"/>
            <w:r w:rsidRPr="00807762">
              <w:rPr>
                <w:rFonts w:ascii="Arial" w:eastAsia="Arial" w:hAnsi="Arial" w:cs="Arial"/>
              </w:rPr>
              <w:t xml:space="preserve"> ao ensino, suas potencialidades e limitações. Propiciar aos estudantes conhecimentos básicos de diferentes mídias, </w:t>
            </w:r>
            <w:r w:rsidRPr="00807762">
              <w:rPr>
                <w:rFonts w:ascii="Arial" w:eastAsia="Arial" w:hAnsi="Arial" w:cs="Arial"/>
                <w:i/>
              </w:rPr>
              <w:t>softwares</w:t>
            </w:r>
            <w:r w:rsidRPr="00807762">
              <w:rPr>
                <w:rFonts w:ascii="Arial" w:eastAsia="Arial" w:hAnsi="Arial" w:cs="Arial"/>
              </w:rPr>
              <w:t xml:space="preserve"> e de ferramentas de autoria colaborativa, bem como de ambientes virtuais de aprendizagem e aplicativos para o uso na escola básica contemporânea.</w:t>
            </w:r>
          </w:p>
        </w:tc>
      </w:tr>
      <w:tr w:rsidR="00E76DBC" w:rsidRPr="00807762" w14:paraId="5FE8E261" w14:textId="77777777" w:rsidTr="00D410B2">
        <w:trPr>
          <w:trHeight w:val="580"/>
          <w:jc w:val="center"/>
        </w:trPr>
        <w:tc>
          <w:tcPr>
            <w:tcW w:w="10065" w:type="dxa"/>
            <w:gridSpan w:val="2"/>
            <w:vAlign w:val="center"/>
          </w:tcPr>
          <w:p w14:paraId="3686795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6E8ED04A" w14:textId="77777777" w:rsidTr="00D410B2">
        <w:trPr>
          <w:jc w:val="center"/>
        </w:trPr>
        <w:tc>
          <w:tcPr>
            <w:tcW w:w="10065" w:type="dxa"/>
            <w:gridSpan w:val="2"/>
            <w:vAlign w:val="center"/>
          </w:tcPr>
          <w:p w14:paraId="044187C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61034771" w14:textId="74AA63F9" w:rsidR="00E76DBC" w:rsidRPr="00807762" w:rsidRDefault="007A67AD" w:rsidP="006829AE">
            <w:pPr>
              <w:contextualSpacing w:val="0"/>
              <w:jc w:val="both"/>
              <w:rPr>
                <w:rFonts w:ascii="Arial" w:eastAsia="Arial" w:hAnsi="Arial" w:cs="Arial"/>
              </w:rPr>
            </w:pPr>
            <w:r w:rsidRPr="00807762">
              <w:rPr>
                <w:rFonts w:ascii="Arial" w:eastAsia="Arial" w:hAnsi="Arial" w:cs="Arial"/>
              </w:rPr>
              <w:t>FAGUNDES, L</w:t>
            </w:r>
            <w:r w:rsidR="005F3620">
              <w:rPr>
                <w:rFonts w:ascii="Arial" w:eastAsia="Arial" w:hAnsi="Arial" w:cs="Arial"/>
              </w:rPr>
              <w:t>. C</w:t>
            </w:r>
            <w:r w:rsidRPr="00807762">
              <w:rPr>
                <w:rFonts w:ascii="Arial" w:eastAsia="Arial" w:hAnsi="Arial" w:cs="Arial"/>
              </w:rPr>
              <w:t>; SATO, L</w:t>
            </w:r>
            <w:r w:rsidR="005F3620">
              <w:rPr>
                <w:rFonts w:ascii="Arial" w:eastAsia="Arial" w:hAnsi="Arial" w:cs="Arial"/>
              </w:rPr>
              <w:t xml:space="preserve">. </w:t>
            </w:r>
            <w:r w:rsidRPr="00807762">
              <w:rPr>
                <w:rFonts w:ascii="Arial" w:eastAsia="Arial" w:hAnsi="Arial" w:cs="Arial"/>
              </w:rPr>
              <w:t>S</w:t>
            </w:r>
            <w:r w:rsidR="005F3620">
              <w:rPr>
                <w:rFonts w:ascii="Arial" w:eastAsia="Arial" w:hAnsi="Arial" w:cs="Arial"/>
              </w:rPr>
              <w:t>.</w:t>
            </w:r>
            <w:r w:rsidRPr="00807762">
              <w:rPr>
                <w:rFonts w:ascii="Arial" w:eastAsia="Arial" w:hAnsi="Arial" w:cs="Arial"/>
              </w:rPr>
              <w:t>; MAÇADA, D</w:t>
            </w:r>
            <w:r w:rsidR="005F3620">
              <w:rPr>
                <w:rFonts w:ascii="Arial" w:eastAsia="Arial" w:hAnsi="Arial" w:cs="Arial"/>
              </w:rPr>
              <w:t>. L</w:t>
            </w:r>
            <w:r w:rsidRPr="00807762">
              <w:rPr>
                <w:rFonts w:ascii="Arial" w:eastAsia="Arial" w:hAnsi="Arial" w:cs="Arial"/>
              </w:rPr>
              <w:t xml:space="preserve">. </w:t>
            </w:r>
            <w:r w:rsidRPr="00807762">
              <w:rPr>
                <w:rFonts w:ascii="Arial" w:eastAsia="Arial" w:hAnsi="Arial" w:cs="Arial"/>
                <w:b/>
              </w:rPr>
              <w:t>Aprendizes do futuro</w:t>
            </w:r>
            <w:r w:rsidRPr="005F3620">
              <w:rPr>
                <w:rFonts w:ascii="Arial" w:eastAsia="Arial" w:hAnsi="Arial" w:cs="Arial"/>
                <w:b/>
              </w:rPr>
              <w:t>: as inovações começaram!</w:t>
            </w:r>
            <w:r w:rsidR="005F3620">
              <w:rPr>
                <w:rFonts w:ascii="Arial" w:eastAsia="Arial" w:hAnsi="Arial" w:cs="Arial"/>
                <w:b/>
              </w:rPr>
              <w:t xml:space="preserve"> </w:t>
            </w:r>
            <w:r w:rsidRPr="00807762">
              <w:rPr>
                <w:rFonts w:ascii="Arial" w:eastAsia="Arial" w:hAnsi="Arial" w:cs="Arial"/>
              </w:rPr>
              <w:t>São Paulo: Agência Espacial Brasileira, 2006. Disponível em: &lt;http://www.oei.es/tic/me003153.pdf&gt; Acesso em: 20 jun. 2016.</w:t>
            </w:r>
          </w:p>
          <w:p w14:paraId="55D8ABF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BUCK INSTITUTE FOR EDUCATION. </w:t>
            </w:r>
            <w:r w:rsidRPr="00807762">
              <w:rPr>
                <w:rFonts w:ascii="Arial" w:eastAsia="Arial" w:hAnsi="Arial" w:cs="Arial"/>
                <w:b/>
              </w:rPr>
              <w:t>Aprendizagem baseada em projetos</w:t>
            </w:r>
            <w:r w:rsidRPr="005F3620">
              <w:rPr>
                <w:rFonts w:ascii="Arial" w:eastAsia="Arial" w:hAnsi="Arial" w:cs="Arial"/>
                <w:b/>
              </w:rPr>
              <w:t>: guia para professores de ensino fundamental e médio</w:t>
            </w:r>
            <w:r w:rsidRPr="00807762">
              <w:rPr>
                <w:rFonts w:ascii="Arial" w:eastAsia="Arial" w:hAnsi="Arial" w:cs="Arial"/>
              </w:rPr>
              <w:t>. Porto Alegre: Artmed, 2008.</w:t>
            </w:r>
          </w:p>
          <w:p w14:paraId="744919F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SILVA, M. </w:t>
            </w:r>
            <w:r w:rsidRPr="00807762">
              <w:rPr>
                <w:rFonts w:ascii="Arial" w:eastAsia="Arial" w:hAnsi="Arial" w:cs="Arial"/>
                <w:b/>
              </w:rPr>
              <w:t>Sala de aula interativa</w:t>
            </w:r>
            <w:r w:rsidRPr="00807762">
              <w:rPr>
                <w:rFonts w:ascii="Arial" w:eastAsia="Arial" w:hAnsi="Arial" w:cs="Arial"/>
              </w:rPr>
              <w:t xml:space="preserve">. Rio de Janeiro: </w:t>
            </w:r>
            <w:proofErr w:type="spellStart"/>
            <w:r w:rsidRPr="00807762">
              <w:rPr>
                <w:rFonts w:ascii="Arial" w:eastAsia="Arial" w:hAnsi="Arial" w:cs="Arial"/>
              </w:rPr>
              <w:t>Quartet</w:t>
            </w:r>
            <w:proofErr w:type="spellEnd"/>
            <w:r w:rsidRPr="00807762">
              <w:rPr>
                <w:rFonts w:ascii="Arial" w:eastAsia="Arial" w:hAnsi="Arial" w:cs="Arial"/>
              </w:rPr>
              <w:t xml:space="preserve">, 2000. </w:t>
            </w:r>
          </w:p>
          <w:p w14:paraId="3376C5CB" w14:textId="2D98433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VELLOSO, Fernando de C. </w:t>
            </w:r>
            <w:r w:rsidRPr="00807762">
              <w:rPr>
                <w:rFonts w:ascii="Arial" w:eastAsia="Arial" w:hAnsi="Arial" w:cs="Arial"/>
                <w:b/>
              </w:rPr>
              <w:t>Informática: Conceitos básicos</w:t>
            </w:r>
            <w:r w:rsidR="00001F37">
              <w:rPr>
                <w:rFonts w:ascii="Arial" w:eastAsia="Arial" w:hAnsi="Arial" w:cs="Arial"/>
              </w:rPr>
              <w:t xml:space="preserve">. 9ª </w:t>
            </w:r>
            <w:r w:rsidRPr="00807762">
              <w:rPr>
                <w:rFonts w:ascii="Arial" w:eastAsia="Arial" w:hAnsi="Arial" w:cs="Arial"/>
              </w:rPr>
              <w:t xml:space="preserve">ed. </w:t>
            </w:r>
            <w:proofErr w:type="spellStart"/>
            <w:r w:rsidRPr="00807762">
              <w:rPr>
                <w:rFonts w:ascii="Arial" w:eastAsia="Arial" w:hAnsi="Arial" w:cs="Arial"/>
              </w:rPr>
              <w:t>Elsevier</w:t>
            </w:r>
            <w:proofErr w:type="spellEnd"/>
            <w:r w:rsidRPr="00807762">
              <w:rPr>
                <w:rFonts w:ascii="Arial" w:eastAsia="Arial" w:hAnsi="Arial" w:cs="Arial"/>
              </w:rPr>
              <w:t>, 2014.</w:t>
            </w:r>
          </w:p>
        </w:tc>
      </w:tr>
      <w:tr w:rsidR="00E76DBC" w:rsidRPr="00807762" w14:paraId="1DB370E5" w14:textId="77777777" w:rsidTr="00D410B2">
        <w:trPr>
          <w:jc w:val="center"/>
        </w:trPr>
        <w:tc>
          <w:tcPr>
            <w:tcW w:w="10065" w:type="dxa"/>
            <w:gridSpan w:val="2"/>
            <w:vAlign w:val="center"/>
          </w:tcPr>
          <w:p w14:paraId="77D9950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713707FB" w14:textId="29FD0B5E" w:rsidR="00E76DBC" w:rsidRPr="00807762" w:rsidRDefault="007A67AD" w:rsidP="006829AE">
            <w:pPr>
              <w:contextualSpacing w:val="0"/>
              <w:jc w:val="both"/>
              <w:rPr>
                <w:rFonts w:ascii="Arial" w:eastAsia="Arial" w:hAnsi="Arial" w:cs="Arial"/>
              </w:rPr>
            </w:pPr>
            <w:r w:rsidRPr="00807762">
              <w:rPr>
                <w:rFonts w:ascii="Arial" w:eastAsia="Arial" w:hAnsi="Arial" w:cs="Arial"/>
              </w:rPr>
              <w:t>CACHAPUZ, A.; GIL-PEREZ, D.; CARVALHO, A.M.P.; PRAIA, J.; VILCHES, A. (org.).</w:t>
            </w:r>
            <w:r w:rsidRPr="00807762">
              <w:rPr>
                <w:rFonts w:ascii="Arial" w:eastAsia="Arial" w:hAnsi="Arial" w:cs="Arial"/>
                <w:b/>
              </w:rPr>
              <w:t xml:space="preserve"> A necessária renovação no ensino de Ciências</w:t>
            </w:r>
            <w:r w:rsidR="00001F37">
              <w:rPr>
                <w:rFonts w:ascii="Arial" w:eastAsia="Arial" w:hAnsi="Arial" w:cs="Arial"/>
              </w:rPr>
              <w:t xml:space="preserve">. 2ª </w:t>
            </w:r>
            <w:r w:rsidRPr="00807762">
              <w:rPr>
                <w:rFonts w:ascii="Arial" w:eastAsia="Arial" w:hAnsi="Arial" w:cs="Arial"/>
              </w:rPr>
              <w:t>ed., São Paulo: Cortez, 2011.</w:t>
            </w:r>
          </w:p>
          <w:p w14:paraId="673A0B5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Anna Maria P. </w:t>
            </w:r>
            <w:r w:rsidRPr="00807762">
              <w:rPr>
                <w:rFonts w:ascii="Arial" w:eastAsia="Arial" w:hAnsi="Arial" w:cs="Arial"/>
                <w:b/>
              </w:rPr>
              <w:t>Ensino de Ciências - unindo a pesquisa e a prática</w:t>
            </w:r>
            <w:r w:rsidRPr="00807762">
              <w:rPr>
                <w:rFonts w:ascii="Arial" w:eastAsia="Arial" w:hAnsi="Arial" w:cs="Arial"/>
              </w:rPr>
              <w:t xml:space="preserve">. </w:t>
            </w:r>
            <w:proofErr w:type="spellStart"/>
            <w:r w:rsidRPr="00807762">
              <w:rPr>
                <w:rFonts w:ascii="Arial" w:eastAsia="Arial" w:hAnsi="Arial" w:cs="Arial"/>
              </w:rPr>
              <w:t>Cengage</w:t>
            </w:r>
            <w:proofErr w:type="spellEnd"/>
            <w:r w:rsidRPr="00807762">
              <w:rPr>
                <w:rFonts w:ascii="Arial" w:eastAsia="Arial" w:hAnsi="Arial" w:cs="Arial"/>
              </w:rPr>
              <w:t xml:space="preserve"> Learning Editores, 2004.</w:t>
            </w:r>
          </w:p>
          <w:p w14:paraId="38D0E1E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PAPERT, S. </w:t>
            </w:r>
            <w:r w:rsidRPr="00807762">
              <w:rPr>
                <w:rFonts w:ascii="Arial" w:eastAsia="Arial" w:hAnsi="Arial" w:cs="Arial"/>
                <w:b/>
              </w:rPr>
              <w:t>A máquina das crianças</w:t>
            </w:r>
            <w:r w:rsidRPr="00001F37">
              <w:rPr>
                <w:rFonts w:ascii="Arial" w:eastAsia="Arial" w:hAnsi="Arial" w:cs="Arial"/>
                <w:b/>
              </w:rPr>
              <w:t>: repensando a escola na era da informática</w:t>
            </w:r>
            <w:r w:rsidRPr="00807762">
              <w:rPr>
                <w:rFonts w:ascii="Arial" w:eastAsia="Arial" w:hAnsi="Arial" w:cs="Arial"/>
              </w:rPr>
              <w:t>. Porto Alegre: Artmed, 2008.</w:t>
            </w:r>
          </w:p>
          <w:p w14:paraId="4076BBE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PERRENOUD, P. </w:t>
            </w:r>
            <w:r w:rsidRPr="00807762">
              <w:rPr>
                <w:rFonts w:ascii="Arial" w:eastAsia="Arial" w:hAnsi="Arial" w:cs="Arial"/>
                <w:b/>
              </w:rPr>
              <w:t>Dez novas competências para ensinar</w:t>
            </w:r>
            <w:r w:rsidRPr="00807762">
              <w:rPr>
                <w:rFonts w:ascii="Arial" w:eastAsia="Arial" w:hAnsi="Arial" w:cs="Arial"/>
              </w:rPr>
              <w:t>. Porto Alegre: Artmed, 2000.</w:t>
            </w:r>
          </w:p>
          <w:p w14:paraId="261338C1" w14:textId="54A99A7E" w:rsidR="00E76DBC" w:rsidRPr="00807762" w:rsidRDefault="00001F37" w:rsidP="006829AE">
            <w:pPr>
              <w:contextualSpacing w:val="0"/>
              <w:jc w:val="both"/>
              <w:rPr>
                <w:rFonts w:ascii="Arial" w:eastAsia="Arial" w:hAnsi="Arial" w:cs="Arial"/>
              </w:rPr>
            </w:pPr>
            <w:r>
              <w:rPr>
                <w:rFonts w:ascii="Arial" w:eastAsia="Arial" w:hAnsi="Arial" w:cs="Arial"/>
              </w:rPr>
              <w:t xml:space="preserve">SOUSA, R. </w:t>
            </w:r>
            <w:r w:rsidR="007A67AD" w:rsidRPr="00807762">
              <w:rPr>
                <w:rFonts w:ascii="Arial" w:eastAsia="Arial" w:hAnsi="Arial" w:cs="Arial"/>
              </w:rPr>
              <w:t>P.; BEZERRA, C</w:t>
            </w:r>
            <w:r>
              <w:rPr>
                <w:rFonts w:ascii="Arial" w:eastAsia="Arial" w:hAnsi="Arial" w:cs="Arial"/>
              </w:rPr>
              <w:t xml:space="preserve">. </w:t>
            </w:r>
            <w:r w:rsidR="007A67AD" w:rsidRPr="00807762">
              <w:rPr>
                <w:rFonts w:ascii="Arial" w:eastAsia="Arial" w:hAnsi="Arial" w:cs="Arial"/>
              </w:rPr>
              <w:t>C.; SILVA, E</w:t>
            </w:r>
            <w:r>
              <w:rPr>
                <w:rFonts w:ascii="Arial" w:eastAsia="Arial" w:hAnsi="Arial" w:cs="Arial"/>
              </w:rPr>
              <w:t xml:space="preserve">. </w:t>
            </w:r>
            <w:r w:rsidR="007A67AD" w:rsidRPr="00807762">
              <w:rPr>
                <w:rFonts w:ascii="Arial" w:eastAsia="Arial" w:hAnsi="Arial" w:cs="Arial"/>
              </w:rPr>
              <w:t>M.; MOITA, F</w:t>
            </w:r>
            <w:r>
              <w:rPr>
                <w:rFonts w:ascii="Arial" w:eastAsia="Arial" w:hAnsi="Arial" w:cs="Arial"/>
              </w:rPr>
              <w:t>.</w:t>
            </w:r>
            <w:r w:rsidR="007A67AD" w:rsidRPr="00807762">
              <w:rPr>
                <w:rFonts w:ascii="Arial" w:eastAsia="Arial" w:hAnsi="Arial" w:cs="Arial"/>
              </w:rPr>
              <w:t xml:space="preserve"> M. G. S. </w:t>
            </w:r>
            <w:r w:rsidR="007A67AD" w:rsidRPr="00807762">
              <w:rPr>
                <w:rFonts w:ascii="Arial" w:eastAsia="Arial" w:hAnsi="Arial" w:cs="Arial"/>
                <w:b/>
              </w:rPr>
              <w:t>Teorias e práticas em tecnologias educacionais</w:t>
            </w:r>
            <w:r w:rsidR="007A67AD" w:rsidRPr="00807762">
              <w:rPr>
                <w:rFonts w:ascii="Arial" w:eastAsia="Arial" w:hAnsi="Arial" w:cs="Arial"/>
              </w:rPr>
              <w:t xml:space="preserve">. Editora </w:t>
            </w:r>
            <w:proofErr w:type="spellStart"/>
            <w:r w:rsidR="007A67AD" w:rsidRPr="00807762">
              <w:rPr>
                <w:rFonts w:ascii="Arial" w:eastAsia="Arial" w:hAnsi="Arial" w:cs="Arial"/>
              </w:rPr>
              <w:t>SciELO</w:t>
            </w:r>
            <w:proofErr w:type="spellEnd"/>
            <w:r w:rsidR="007A67AD" w:rsidRPr="00807762">
              <w:rPr>
                <w:rFonts w:ascii="Arial" w:eastAsia="Arial" w:hAnsi="Arial" w:cs="Arial"/>
              </w:rPr>
              <w:t xml:space="preserve"> (</w:t>
            </w:r>
            <w:proofErr w:type="spellStart"/>
            <w:r w:rsidR="007A67AD" w:rsidRPr="00807762">
              <w:rPr>
                <w:rFonts w:ascii="Arial" w:eastAsia="Arial" w:hAnsi="Arial" w:cs="Arial"/>
              </w:rPr>
              <w:t>eBOOK</w:t>
            </w:r>
            <w:proofErr w:type="spellEnd"/>
            <w:r w:rsidR="007A67AD" w:rsidRPr="00807762">
              <w:rPr>
                <w:rFonts w:ascii="Arial" w:eastAsia="Arial" w:hAnsi="Arial" w:cs="Arial"/>
              </w:rPr>
              <w:t>), 2016.</w:t>
            </w:r>
          </w:p>
          <w:p w14:paraId="4A75018E" w14:textId="250C52A2" w:rsidR="00E76DBC" w:rsidRPr="00807762" w:rsidRDefault="007A67AD" w:rsidP="006829AE">
            <w:pPr>
              <w:contextualSpacing w:val="0"/>
              <w:jc w:val="both"/>
              <w:rPr>
                <w:rFonts w:ascii="Arial" w:eastAsia="Arial" w:hAnsi="Arial" w:cs="Arial"/>
              </w:rPr>
            </w:pPr>
            <w:r w:rsidRPr="00807762">
              <w:rPr>
                <w:rFonts w:ascii="Arial" w:eastAsia="Arial" w:hAnsi="Arial" w:cs="Arial"/>
              </w:rPr>
              <w:t>TAJRA, S</w:t>
            </w:r>
            <w:r w:rsidR="00001F37">
              <w:rPr>
                <w:rFonts w:ascii="Arial" w:eastAsia="Arial" w:hAnsi="Arial" w:cs="Arial"/>
              </w:rPr>
              <w:t>.</w:t>
            </w:r>
            <w:r w:rsidRPr="00807762">
              <w:rPr>
                <w:rFonts w:ascii="Arial" w:eastAsia="Arial" w:hAnsi="Arial" w:cs="Arial"/>
              </w:rPr>
              <w:t xml:space="preserve"> F. </w:t>
            </w:r>
            <w:r w:rsidRPr="00807762">
              <w:rPr>
                <w:rFonts w:ascii="Arial" w:eastAsia="Arial" w:hAnsi="Arial" w:cs="Arial"/>
                <w:b/>
              </w:rPr>
              <w:t>Informática na educação</w:t>
            </w:r>
            <w:r w:rsidRPr="00807762">
              <w:rPr>
                <w:rFonts w:ascii="Arial" w:eastAsia="Arial" w:hAnsi="Arial" w:cs="Arial"/>
              </w:rPr>
              <w:t>. São Paulo: Érica, 2004.</w:t>
            </w:r>
          </w:p>
          <w:p w14:paraId="05C97C55" w14:textId="45773F4A" w:rsidR="00E76DBC" w:rsidRPr="00807762" w:rsidRDefault="007A67AD" w:rsidP="006829AE">
            <w:pPr>
              <w:contextualSpacing w:val="0"/>
              <w:jc w:val="both"/>
              <w:rPr>
                <w:rFonts w:ascii="Arial" w:eastAsia="Arial" w:hAnsi="Arial" w:cs="Arial"/>
              </w:rPr>
            </w:pPr>
            <w:proofErr w:type="gramStart"/>
            <w:r w:rsidRPr="00001F37">
              <w:rPr>
                <w:rFonts w:ascii="Arial" w:eastAsia="Arial" w:hAnsi="Arial" w:cs="Arial"/>
                <w:lang w:val="en-US"/>
              </w:rPr>
              <w:t>WARD,</w:t>
            </w:r>
            <w:proofErr w:type="gramEnd"/>
            <w:r w:rsidRPr="00001F37">
              <w:rPr>
                <w:rFonts w:ascii="Arial" w:eastAsia="Arial" w:hAnsi="Arial" w:cs="Arial"/>
                <w:lang w:val="en-US"/>
              </w:rPr>
              <w:t xml:space="preserve"> H</w:t>
            </w:r>
            <w:r w:rsidR="00001F37" w:rsidRPr="00001F37">
              <w:rPr>
                <w:rFonts w:ascii="Arial" w:eastAsia="Arial" w:hAnsi="Arial" w:cs="Arial"/>
                <w:lang w:val="en-US"/>
              </w:rPr>
              <w:t>.</w:t>
            </w:r>
            <w:r w:rsidRPr="00001F37">
              <w:rPr>
                <w:rFonts w:ascii="Arial" w:eastAsia="Arial" w:hAnsi="Arial" w:cs="Arial"/>
                <w:lang w:val="en-US"/>
              </w:rPr>
              <w:t>; RODEN, J</w:t>
            </w:r>
            <w:r w:rsidR="00001F37" w:rsidRPr="00001F37">
              <w:rPr>
                <w:rFonts w:ascii="Arial" w:eastAsia="Arial" w:hAnsi="Arial" w:cs="Arial"/>
                <w:lang w:val="en-US"/>
              </w:rPr>
              <w:t>.</w:t>
            </w:r>
            <w:r w:rsidRPr="00001F37">
              <w:rPr>
                <w:rFonts w:ascii="Arial" w:eastAsia="Arial" w:hAnsi="Arial" w:cs="Arial"/>
                <w:lang w:val="en-US"/>
              </w:rPr>
              <w:t>; HEWLETT, C</w:t>
            </w:r>
            <w:r w:rsidR="00001F37">
              <w:rPr>
                <w:rFonts w:ascii="Arial" w:eastAsia="Arial" w:hAnsi="Arial" w:cs="Arial"/>
                <w:lang w:val="en-US"/>
              </w:rPr>
              <w:t>.</w:t>
            </w:r>
            <w:r w:rsidRPr="00001F37">
              <w:rPr>
                <w:rFonts w:ascii="Arial" w:eastAsia="Arial" w:hAnsi="Arial" w:cs="Arial"/>
                <w:lang w:val="en-US"/>
              </w:rPr>
              <w:t xml:space="preserve">; FOREMAN, J. </w:t>
            </w:r>
            <w:r w:rsidRPr="00807762">
              <w:rPr>
                <w:rFonts w:ascii="Arial" w:eastAsia="Arial" w:hAnsi="Arial" w:cs="Arial"/>
                <w:b/>
              </w:rPr>
              <w:t>Ensino de Ciências</w:t>
            </w:r>
            <w:r w:rsidRPr="00807762">
              <w:rPr>
                <w:rFonts w:ascii="Arial" w:eastAsia="Arial" w:hAnsi="Arial" w:cs="Arial"/>
              </w:rPr>
              <w:t>. Artmed, 2009.</w:t>
            </w:r>
          </w:p>
        </w:tc>
      </w:tr>
      <w:tr w:rsidR="00E76DBC" w:rsidRPr="00807762" w14:paraId="6E3AD25A" w14:textId="77777777" w:rsidTr="00D410B2">
        <w:trPr>
          <w:jc w:val="center"/>
        </w:trPr>
        <w:tc>
          <w:tcPr>
            <w:tcW w:w="10065" w:type="dxa"/>
            <w:gridSpan w:val="2"/>
            <w:vAlign w:val="center"/>
          </w:tcPr>
          <w:p w14:paraId="07FEB48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E CO-REQUISITOS: </w:t>
            </w:r>
          </w:p>
          <w:p w14:paraId="5160160D" w14:textId="77777777" w:rsidR="00E76DBC" w:rsidRPr="00807762" w:rsidRDefault="007A67AD" w:rsidP="006829AE">
            <w:pPr>
              <w:contextualSpacing w:val="0"/>
              <w:rPr>
                <w:rFonts w:ascii="Arial" w:eastAsia="Arial" w:hAnsi="Arial" w:cs="Arial"/>
              </w:rPr>
            </w:pPr>
            <w:r w:rsidRPr="00807762">
              <w:rPr>
                <w:rFonts w:ascii="Arial" w:eastAsia="Arial" w:hAnsi="Arial" w:cs="Arial"/>
              </w:rPr>
              <w:t>INFORMÁTICA BÁSICA</w:t>
            </w:r>
          </w:p>
        </w:tc>
      </w:tr>
    </w:tbl>
    <w:p w14:paraId="3092C4D2" w14:textId="77777777" w:rsidR="006A62CF" w:rsidRDefault="006A62CF">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6CE14ED8" w14:textId="77777777" w:rsidTr="006829AE">
        <w:trPr>
          <w:trHeight w:val="920"/>
        </w:trPr>
        <w:tc>
          <w:tcPr>
            <w:tcW w:w="10207" w:type="dxa"/>
            <w:shd w:val="clear" w:color="auto" w:fill="6691C6"/>
            <w:vAlign w:val="center"/>
          </w:tcPr>
          <w:p w14:paraId="3EDE2FEC" w14:textId="0D70845E"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SÉTIMO</w:t>
            </w:r>
            <w:r w:rsidRPr="00DB10A3">
              <w:rPr>
                <w:rFonts w:ascii="Arial" w:eastAsia="Arial" w:hAnsi="Arial" w:cs="Arial"/>
                <w:b/>
                <w:sz w:val="22"/>
                <w:szCs w:val="22"/>
              </w:rPr>
              <w:t xml:space="preserve"> SEMESTRE</w:t>
            </w:r>
          </w:p>
        </w:tc>
      </w:tr>
    </w:tbl>
    <w:p w14:paraId="1A9A93B5" w14:textId="77777777" w:rsidR="00A93340" w:rsidRPr="00A93340" w:rsidRDefault="00A93340" w:rsidP="006829AE"/>
    <w:tbl>
      <w:tblPr>
        <w:tblStyle w:val="affff2"/>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BAF6F2C" w14:textId="77777777" w:rsidTr="00D410B2">
        <w:trPr>
          <w:trHeight w:val="420"/>
          <w:jc w:val="center"/>
        </w:trPr>
        <w:tc>
          <w:tcPr>
            <w:tcW w:w="5524" w:type="dxa"/>
          </w:tcPr>
          <w:p w14:paraId="3EA86F0E"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61090AAD" wp14:editId="32EB7D4B">
                  <wp:extent cx="2041580" cy="685514"/>
                  <wp:effectExtent l="0" t="0" r="0" b="0"/>
                  <wp:docPr id="4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EB94AC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5773E5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4AA04FD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3241E6A"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49A46D25" w14:textId="77777777" w:rsidTr="00D410B2">
        <w:trPr>
          <w:trHeight w:val="420"/>
          <w:jc w:val="center"/>
        </w:trPr>
        <w:tc>
          <w:tcPr>
            <w:tcW w:w="5524" w:type="dxa"/>
          </w:tcPr>
          <w:p w14:paraId="1F7084A7"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Biologia da Conservação</w:t>
            </w:r>
          </w:p>
          <w:p w14:paraId="3448BA56" w14:textId="3A9DC080" w:rsidR="00F00681" w:rsidRPr="00807762" w:rsidRDefault="00F00681"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09BC56DF" w14:textId="77777777" w:rsidR="00F00681" w:rsidRPr="00807762" w:rsidRDefault="00F00681"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195D4F01" w14:textId="77777777" w:rsidR="00F00681" w:rsidRPr="00807762" w:rsidRDefault="00F00681"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2BAC905D" w14:textId="52BD41BF" w:rsidR="00F00681" w:rsidRPr="00807762" w:rsidRDefault="00F00681"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A62CF">
              <w:rPr>
                <w:rFonts w:ascii="Arial" w:eastAsia="Arial" w:hAnsi="Arial" w:cs="Arial"/>
              </w:rPr>
              <w:t>0</w:t>
            </w:r>
          </w:p>
          <w:p w14:paraId="65214D6E" w14:textId="769EC4DC" w:rsidR="00E76DBC" w:rsidRPr="00807762" w:rsidRDefault="00E76DBC" w:rsidP="006829AE">
            <w:pPr>
              <w:contextualSpacing w:val="0"/>
              <w:rPr>
                <w:rFonts w:ascii="Arial" w:eastAsia="Arial" w:hAnsi="Arial" w:cs="Arial"/>
                <w:b/>
                <w:i/>
              </w:rPr>
            </w:pPr>
          </w:p>
        </w:tc>
      </w:tr>
      <w:tr w:rsidR="00E76DBC" w:rsidRPr="00807762" w14:paraId="375C4A8D" w14:textId="77777777" w:rsidTr="00D410B2">
        <w:trPr>
          <w:trHeight w:val="940"/>
          <w:jc w:val="center"/>
        </w:trPr>
        <w:tc>
          <w:tcPr>
            <w:tcW w:w="10065" w:type="dxa"/>
            <w:gridSpan w:val="2"/>
          </w:tcPr>
          <w:p w14:paraId="43FC0BC5" w14:textId="1219C19B"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Integrar os conhecimentos </w:t>
            </w:r>
            <w:r w:rsidR="00A00140" w:rsidRPr="00807762">
              <w:rPr>
                <w:rFonts w:ascii="Arial" w:eastAsia="Arial" w:hAnsi="Arial" w:cs="Arial"/>
              </w:rPr>
              <w:t>ecológicos adquiridos</w:t>
            </w:r>
            <w:r w:rsidR="004A5EFE">
              <w:rPr>
                <w:rFonts w:ascii="Arial" w:eastAsia="Arial" w:hAnsi="Arial" w:cs="Arial"/>
              </w:rPr>
              <w:t xml:space="preserve"> ao longo do curso de graduação em </w:t>
            </w:r>
            <w:r w:rsidRPr="00807762">
              <w:rPr>
                <w:rFonts w:ascii="Arial" w:eastAsia="Arial" w:hAnsi="Arial" w:cs="Arial"/>
              </w:rPr>
              <w:t>Ciências Biológicas sob enfoque aplicado à biologia da conservação, fornecendo os conhecimentos básicos sobre estratégias de conservação, restauração de áreas degradadas, invasão biológica e manejo de populações.</w:t>
            </w:r>
          </w:p>
        </w:tc>
      </w:tr>
      <w:tr w:rsidR="00E76DBC" w:rsidRPr="00807762" w14:paraId="4FC1D781" w14:textId="77777777" w:rsidTr="00D410B2">
        <w:trPr>
          <w:trHeight w:val="1280"/>
          <w:jc w:val="center"/>
        </w:trPr>
        <w:tc>
          <w:tcPr>
            <w:tcW w:w="10065" w:type="dxa"/>
            <w:gridSpan w:val="2"/>
            <w:vAlign w:val="center"/>
          </w:tcPr>
          <w:p w14:paraId="6AA4CFB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Valores para a conservação. Estratégias de conservação </w:t>
            </w:r>
            <w:r w:rsidRPr="00807762">
              <w:rPr>
                <w:rFonts w:ascii="Arial" w:eastAsia="Arial" w:hAnsi="Arial" w:cs="Arial"/>
                <w:i/>
              </w:rPr>
              <w:t>in situ</w:t>
            </w:r>
            <w:r w:rsidRPr="00807762">
              <w:rPr>
                <w:rFonts w:ascii="Arial" w:eastAsia="Arial" w:hAnsi="Arial" w:cs="Arial"/>
              </w:rPr>
              <w:t xml:space="preserve"> e </w:t>
            </w:r>
            <w:proofErr w:type="spellStart"/>
            <w:r w:rsidRPr="00807762">
              <w:rPr>
                <w:rFonts w:ascii="Arial" w:eastAsia="Arial" w:hAnsi="Arial" w:cs="Arial"/>
                <w:i/>
              </w:rPr>
              <w:t>ex</w:t>
            </w:r>
            <w:proofErr w:type="spellEnd"/>
            <w:r w:rsidRPr="00807762">
              <w:rPr>
                <w:rFonts w:ascii="Arial" w:eastAsia="Arial" w:hAnsi="Arial" w:cs="Arial"/>
                <w:i/>
              </w:rPr>
              <w:t xml:space="preserve"> situ</w:t>
            </w:r>
            <w:r w:rsidRPr="00807762">
              <w:rPr>
                <w:rFonts w:ascii="Arial" w:eastAsia="Arial" w:hAnsi="Arial" w:cs="Arial"/>
              </w:rPr>
              <w:t>. Viabilidade de populações. Fragmentação, efeito de borda e corredores ecológicos. Restauração ecológica. Invasão biológica. Populações humanas e conservação.</w:t>
            </w:r>
            <w:r w:rsidRPr="00807762">
              <w:rPr>
                <w:rFonts w:ascii="Arial" w:hAnsi="Arial" w:cs="Arial"/>
              </w:rPr>
              <w:t xml:space="preserve"> </w:t>
            </w:r>
            <w:r w:rsidRPr="00807762">
              <w:rPr>
                <w:rFonts w:ascii="Arial" w:eastAsia="Arial" w:hAnsi="Arial" w:cs="Arial"/>
              </w:rPr>
              <w:t>Manejo sustentado.</w:t>
            </w:r>
          </w:p>
        </w:tc>
      </w:tr>
      <w:tr w:rsidR="00E76DBC" w:rsidRPr="00807762" w14:paraId="613A48D2" w14:textId="77777777" w:rsidTr="00D410B2">
        <w:trPr>
          <w:trHeight w:val="580"/>
          <w:jc w:val="center"/>
        </w:trPr>
        <w:tc>
          <w:tcPr>
            <w:tcW w:w="10065" w:type="dxa"/>
            <w:gridSpan w:val="2"/>
            <w:vAlign w:val="center"/>
          </w:tcPr>
          <w:p w14:paraId="5A754DE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7E4434F" w14:textId="77777777" w:rsidTr="00D410B2">
        <w:trPr>
          <w:jc w:val="center"/>
        </w:trPr>
        <w:tc>
          <w:tcPr>
            <w:tcW w:w="10065" w:type="dxa"/>
            <w:gridSpan w:val="2"/>
            <w:vAlign w:val="center"/>
          </w:tcPr>
          <w:p w14:paraId="14087915" w14:textId="77777777" w:rsidR="00E76DBC" w:rsidRPr="00A00140" w:rsidRDefault="007A67AD" w:rsidP="006829AE">
            <w:pPr>
              <w:jc w:val="both"/>
              <w:rPr>
                <w:rFonts w:ascii="Arial" w:eastAsia="Arial" w:hAnsi="Arial" w:cs="Arial"/>
                <w:b/>
              </w:rPr>
            </w:pPr>
            <w:r w:rsidRPr="00A00140">
              <w:rPr>
                <w:rFonts w:ascii="Arial" w:eastAsia="Arial" w:hAnsi="Arial" w:cs="Arial"/>
                <w:b/>
              </w:rPr>
              <w:t>BÁSICA:</w:t>
            </w:r>
          </w:p>
          <w:p w14:paraId="0E6C0351" w14:textId="2D1B6E2C" w:rsidR="00E76DBC" w:rsidRPr="00A00140" w:rsidRDefault="007A67AD" w:rsidP="006829AE">
            <w:pPr>
              <w:jc w:val="both"/>
              <w:rPr>
                <w:rFonts w:ascii="Arial" w:hAnsi="Arial" w:cs="Arial"/>
              </w:rPr>
            </w:pPr>
            <w:bookmarkStart w:id="70" w:name="_ub7sh6trtlvr" w:colFirst="0" w:colLast="0"/>
            <w:bookmarkStart w:id="71" w:name="_c75b46r01z50" w:colFirst="0" w:colLast="0"/>
            <w:bookmarkStart w:id="72" w:name="_Toc483831385"/>
            <w:bookmarkEnd w:id="70"/>
            <w:bookmarkEnd w:id="71"/>
            <w:r w:rsidRPr="00A00140">
              <w:rPr>
                <w:rFonts w:ascii="Arial" w:hAnsi="Arial" w:cs="Arial"/>
                <w:smallCaps/>
                <w:color w:val="111111"/>
                <w:highlight w:val="white"/>
              </w:rPr>
              <w:t>NURIT, B.</w:t>
            </w:r>
            <w:r w:rsidRPr="00A00140">
              <w:rPr>
                <w:rFonts w:ascii="Arial" w:hAnsi="Arial" w:cs="Arial"/>
                <w:b/>
                <w:smallCaps/>
                <w:color w:val="111111"/>
                <w:highlight w:val="white"/>
              </w:rPr>
              <w:t xml:space="preserve"> </w:t>
            </w:r>
            <w:r w:rsidR="00A00140" w:rsidRPr="00A00140">
              <w:rPr>
                <w:rFonts w:ascii="Arial" w:hAnsi="Arial" w:cs="Arial"/>
                <w:b/>
                <w:smallCaps/>
                <w:color w:val="111111"/>
                <w:highlight w:val="white"/>
              </w:rPr>
              <w:t>conservação da biodiversidade em áreas protegidas</w:t>
            </w:r>
            <w:r w:rsidRPr="00A00140">
              <w:rPr>
                <w:rFonts w:ascii="Arial" w:hAnsi="Arial" w:cs="Arial"/>
                <w:smallCaps/>
                <w:color w:val="111111"/>
                <w:highlight w:val="white"/>
              </w:rPr>
              <w:t>. 1 ed. Rio de Janeiro: Editora FGV, 2006.</w:t>
            </w:r>
            <w:bookmarkEnd w:id="72"/>
            <w:r w:rsidRPr="00A00140">
              <w:rPr>
                <w:rFonts w:ascii="Arial" w:hAnsi="Arial" w:cs="Arial"/>
                <w:smallCaps/>
                <w:color w:val="111111"/>
                <w:highlight w:val="white"/>
              </w:rPr>
              <w:t xml:space="preserve"> </w:t>
            </w:r>
          </w:p>
          <w:p w14:paraId="60C80367" w14:textId="77777777" w:rsidR="00E76DBC" w:rsidRPr="00A00140" w:rsidRDefault="007A67AD" w:rsidP="006829AE">
            <w:pPr>
              <w:jc w:val="both"/>
              <w:rPr>
                <w:rFonts w:ascii="Arial" w:eastAsia="Arial" w:hAnsi="Arial" w:cs="Arial"/>
              </w:rPr>
            </w:pPr>
            <w:r w:rsidRPr="00A00140">
              <w:rPr>
                <w:rFonts w:ascii="Arial" w:eastAsia="Arial" w:hAnsi="Arial" w:cs="Arial"/>
              </w:rPr>
              <w:t xml:space="preserve">PERES, C. A.; BARLOW, J.; GARDNER, T. A. VIEIRA, E. C. G. </w:t>
            </w:r>
            <w:r w:rsidRPr="00A00140">
              <w:rPr>
                <w:rFonts w:ascii="Arial" w:eastAsia="Arial" w:hAnsi="Arial" w:cs="Arial"/>
                <w:b/>
              </w:rPr>
              <w:t xml:space="preserve">Conservação da Biodiversidade em Paisagens </w:t>
            </w:r>
            <w:proofErr w:type="spellStart"/>
            <w:r w:rsidRPr="00A00140">
              <w:rPr>
                <w:rFonts w:ascii="Arial" w:eastAsia="Arial" w:hAnsi="Arial" w:cs="Arial"/>
                <w:b/>
              </w:rPr>
              <w:t>Antropizadas</w:t>
            </w:r>
            <w:proofErr w:type="spellEnd"/>
            <w:r w:rsidRPr="00A00140">
              <w:rPr>
                <w:rFonts w:ascii="Arial" w:eastAsia="Arial" w:hAnsi="Arial" w:cs="Arial"/>
                <w:b/>
              </w:rPr>
              <w:t xml:space="preserve"> no Brasil. </w:t>
            </w:r>
            <w:r w:rsidRPr="00A00140">
              <w:rPr>
                <w:rFonts w:ascii="Arial" w:eastAsia="Arial" w:hAnsi="Arial" w:cs="Arial"/>
              </w:rPr>
              <w:t xml:space="preserve">1 ed. Curitiba: Editora UFPR, 2013. </w:t>
            </w:r>
          </w:p>
          <w:p w14:paraId="74378378" w14:textId="77777777" w:rsidR="00E76DBC" w:rsidRPr="00A00140" w:rsidRDefault="007A67AD" w:rsidP="006829AE">
            <w:pPr>
              <w:jc w:val="both"/>
              <w:rPr>
                <w:rFonts w:ascii="Arial" w:eastAsia="Arial" w:hAnsi="Arial" w:cs="Arial"/>
              </w:rPr>
            </w:pPr>
            <w:r w:rsidRPr="00A00140">
              <w:rPr>
                <w:rFonts w:ascii="Arial" w:eastAsia="Arial" w:hAnsi="Arial" w:cs="Arial"/>
              </w:rPr>
              <w:t xml:space="preserve">PRIMACK, R. P. &amp; RODRIGUES, E. </w:t>
            </w:r>
            <w:r w:rsidRPr="00A00140">
              <w:rPr>
                <w:rFonts w:ascii="Arial" w:eastAsia="Arial" w:hAnsi="Arial" w:cs="Arial"/>
                <w:b/>
              </w:rPr>
              <w:t>Biologia da Conservação</w:t>
            </w:r>
            <w:r w:rsidRPr="00A00140">
              <w:rPr>
                <w:rFonts w:ascii="Arial" w:eastAsia="Arial" w:hAnsi="Arial" w:cs="Arial"/>
              </w:rPr>
              <w:t xml:space="preserve">. Londrina: Planta, 2001. </w:t>
            </w:r>
          </w:p>
          <w:p w14:paraId="10BB98DE" w14:textId="77777777" w:rsidR="00E76DBC" w:rsidRPr="00A00140" w:rsidRDefault="007A67AD" w:rsidP="006829AE">
            <w:pPr>
              <w:jc w:val="both"/>
              <w:rPr>
                <w:rFonts w:ascii="Arial" w:eastAsia="Arial" w:hAnsi="Arial" w:cs="Arial"/>
              </w:rPr>
            </w:pPr>
            <w:r w:rsidRPr="00A00140">
              <w:rPr>
                <w:rFonts w:ascii="Arial" w:eastAsia="Arial" w:hAnsi="Arial" w:cs="Arial"/>
              </w:rPr>
              <w:t xml:space="preserve">RICKLEFS, R. E.; RELYEA, R. </w:t>
            </w:r>
            <w:r w:rsidRPr="00A00140">
              <w:rPr>
                <w:rFonts w:ascii="Arial" w:eastAsia="Arial" w:hAnsi="Arial" w:cs="Arial"/>
                <w:b/>
              </w:rPr>
              <w:t>A economia da natureza</w:t>
            </w:r>
            <w:r w:rsidRPr="00A00140">
              <w:rPr>
                <w:rFonts w:ascii="Arial" w:eastAsia="Arial" w:hAnsi="Arial" w:cs="Arial"/>
              </w:rPr>
              <w:t>. 7. ed. Rio de Janeiro: Guanabara Koogan, 2016.</w:t>
            </w:r>
          </w:p>
        </w:tc>
      </w:tr>
      <w:tr w:rsidR="00E76DBC" w:rsidRPr="00807762" w14:paraId="64EBF54C" w14:textId="77777777" w:rsidTr="00D410B2">
        <w:trPr>
          <w:jc w:val="center"/>
        </w:trPr>
        <w:tc>
          <w:tcPr>
            <w:tcW w:w="10065" w:type="dxa"/>
            <w:gridSpan w:val="2"/>
            <w:vAlign w:val="center"/>
          </w:tcPr>
          <w:p w14:paraId="5AF6EC30" w14:textId="77777777" w:rsidR="00E76DBC" w:rsidRPr="00A00140" w:rsidRDefault="007A67AD" w:rsidP="006829AE">
            <w:pPr>
              <w:jc w:val="both"/>
              <w:rPr>
                <w:rFonts w:ascii="Arial" w:eastAsia="Arial" w:hAnsi="Arial" w:cs="Arial"/>
                <w:b/>
              </w:rPr>
            </w:pPr>
            <w:r w:rsidRPr="00A00140">
              <w:rPr>
                <w:rFonts w:ascii="Arial" w:eastAsia="Arial" w:hAnsi="Arial" w:cs="Arial"/>
                <w:b/>
              </w:rPr>
              <w:t>COMPLEMENTAR:</w:t>
            </w:r>
          </w:p>
          <w:p w14:paraId="4DCFDA02" w14:textId="08BFC26D" w:rsidR="00E76DBC" w:rsidRPr="00A00140" w:rsidRDefault="007A67AD" w:rsidP="006829AE">
            <w:pPr>
              <w:jc w:val="both"/>
              <w:rPr>
                <w:rFonts w:ascii="Arial" w:eastAsia="Arial" w:hAnsi="Arial" w:cs="Arial"/>
                <w:lang w:val="es-ES"/>
              </w:rPr>
            </w:pPr>
            <w:r w:rsidRPr="00A00140">
              <w:rPr>
                <w:rFonts w:ascii="Arial" w:eastAsia="Arial" w:hAnsi="Arial" w:cs="Arial"/>
              </w:rPr>
              <w:t xml:space="preserve">BEGON, M.; TOWNSEND, C. R.; HARPER, J. L. </w:t>
            </w:r>
            <w:r w:rsidRPr="00A00140">
              <w:rPr>
                <w:rFonts w:ascii="Arial" w:eastAsia="Arial" w:hAnsi="Arial" w:cs="Arial"/>
                <w:b/>
              </w:rPr>
              <w:t>Ecologia: de indivíduos a ecossistemas</w:t>
            </w:r>
            <w:r w:rsidRPr="00A00140">
              <w:rPr>
                <w:rFonts w:ascii="Arial" w:eastAsia="Arial" w:hAnsi="Arial" w:cs="Arial"/>
              </w:rPr>
              <w:t xml:space="preserve">. </w:t>
            </w:r>
            <w:r w:rsidR="004A5EFE">
              <w:rPr>
                <w:rFonts w:ascii="Arial" w:eastAsia="Arial" w:hAnsi="Arial" w:cs="Arial"/>
                <w:lang w:val="es-ES"/>
              </w:rPr>
              <w:t xml:space="preserve">4ª </w:t>
            </w:r>
            <w:r w:rsidRPr="00A00140">
              <w:rPr>
                <w:rFonts w:ascii="Arial" w:eastAsia="Arial" w:hAnsi="Arial" w:cs="Arial"/>
                <w:lang w:val="es-ES"/>
              </w:rPr>
              <w:t xml:space="preserve">ed. Porto Alegre: </w:t>
            </w:r>
            <w:proofErr w:type="spellStart"/>
            <w:r w:rsidRPr="00A00140">
              <w:rPr>
                <w:rFonts w:ascii="Arial" w:eastAsia="Arial" w:hAnsi="Arial" w:cs="Arial"/>
                <w:lang w:val="es-ES"/>
              </w:rPr>
              <w:t>Artmed</w:t>
            </w:r>
            <w:proofErr w:type="spellEnd"/>
            <w:r w:rsidRPr="00A00140">
              <w:rPr>
                <w:rFonts w:ascii="Arial" w:eastAsia="Arial" w:hAnsi="Arial" w:cs="Arial"/>
                <w:lang w:val="es-ES"/>
              </w:rPr>
              <w:t>, 2007.</w:t>
            </w:r>
          </w:p>
          <w:p w14:paraId="39EB6022" w14:textId="77777777" w:rsidR="00E76DBC" w:rsidRPr="00A00140" w:rsidRDefault="007A67AD" w:rsidP="006829AE">
            <w:pPr>
              <w:jc w:val="both"/>
              <w:rPr>
                <w:rFonts w:ascii="Arial" w:eastAsia="Arial" w:hAnsi="Arial" w:cs="Arial"/>
              </w:rPr>
            </w:pPr>
            <w:r w:rsidRPr="00A00140">
              <w:rPr>
                <w:rFonts w:ascii="Arial" w:eastAsia="Arial" w:hAnsi="Arial" w:cs="Arial"/>
                <w:lang w:val="es-ES"/>
              </w:rPr>
              <w:t xml:space="preserve">CULLEN, L.JR.; RUDRAN, R. &amp; VALLADARES-PADUA, C.  </w:t>
            </w:r>
            <w:r w:rsidRPr="00A00140">
              <w:rPr>
                <w:rFonts w:ascii="Arial" w:eastAsia="Arial" w:hAnsi="Arial" w:cs="Arial"/>
                <w:b/>
              </w:rPr>
              <w:t xml:space="preserve">Métodos de estudos em biologia da conservação e manejo da vida silvestre. </w:t>
            </w:r>
            <w:r w:rsidRPr="00A00140">
              <w:rPr>
                <w:rFonts w:ascii="Arial" w:eastAsia="Arial" w:hAnsi="Arial" w:cs="Arial"/>
              </w:rPr>
              <w:t>Curitiba: Editora UFPR, 2004.</w:t>
            </w:r>
          </w:p>
          <w:p w14:paraId="15D3D74A" w14:textId="77777777" w:rsidR="00E76DBC" w:rsidRPr="00A00140" w:rsidRDefault="007A67AD" w:rsidP="006829AE">
            <w:pPr>
              <w:jc w:val="both"/>
              <w:rPr>
                <w:rFonts w:ascii="Arial" w:eastAsia="Arial" w:hAnsi="Arial" w:cs="Arial"/>
                <w:lang w:val="en-US"/>
              </w:rPr>
            </w:pPr>
            <w:r w:rsidRPr="00A00140">
              <w:rPr>
                <w:rFonts w:ascii="Arial" w:eastAsia="Arial" w:hAnsi="Arial" w:cs="Arial"/>
              </w:rPr>
              <w:t xml:space="preserve">FERNANDEZ, F. </w:t>
            </w:r>
            <w:r w:rsidRPr="00A00140">
              <w:rPr>
                <w:rFonts w:ascii="Arial" w:eastAsia="Arial" w:hAnsi="Arial" w:cs="Arial"/>
                <w:b/>
                <w:color w:val="111111"/>
                <w:highlight w:val="white"/>
              </w:rPr>
              <w:t>O Poema Imperfeito: crônicas de biologia, conservação da natureza e seus heróis.</w:t>
            </w:r>
            <w:r w:rsidRPr="00A00140">
              <w:rPr>
                <w:rFonts w:ascii="Arial" w:eastAsia="Arial" w:hAnsi="Arial" w:cs="Arial"/>
                <w:color w:val="111111"/>
                <w:highlight w:val="white"/>
              </w:rPr>
              <w:t xml:space="preserve"> </w:t>
            </w:r>
            <w:r w:rsidRPr="00A00140">
              <w:rPr>
                <w:rFonts w:ascii="Arial" w:eastAsia="Arial" w:hAnsi="Arial" w:cs="Arial"/>
                <w:color w:val="111111"/>
                <w:highlight w:val="white"/>
                <w:lang w:val="en-US"/>
              </w:rPr>
              <w:t xml:space="preserve">Curitiba: </w:t>
            </w:r>
            <w:proofErr w:type="spellStart"/>
            <w:r w:rsidRPr="00A00140">
              <w:rPr>
                <w:rFonts w:ascii="Arial" w:eastAsia="Arial" w:hAnsi="Arial" w:cs="Arial"/>
                <w:color w:val="111111"/>
                <w:highlight w:val="white"/>
                <w:lang w:val="en-US"/>
              </w:rPr>
              <w:t>Editora</w:t>
            </w:r>
            <w:proofErr w:type="spellEnd"/>
            <w:r w:rsidRPr="00A00140">
              <w:rPr>
                <w:rFonts w:ascii="Arial" w:eastAsia="Arial" w:hAnsi="Arial" w:cs="Arial"/>
                <w:color w:val="111111"/>
                <w:highlight w:val="white"/>
                <w:lang w:val="en-US"/>
              </w:rPr>
              <w:t xml:space="preserve"> UFPR, 2011.</w:t>
            </w:r>
          </w:p>
          <w:p w14:paraId="7AF6EAAD" w14:textId="6D3ECAA9" w:rsidR="00E76DBC" w:rsidRPr="00A00140" w:rsidRDefault="007A67AD" w:rsidP="006829AE">
            <w:pPr>
              <w:jc w:val="both"/>
              <w:rPr>
                <w:rFonts w:ascii="Arial" w:eastAsia="Arial" w:hAnsi="Arial" w:cs="Arial"/>
              </w:rPr>
            </w:pPr>
            <w:r w:rsidRPr="00A00140">
              <w:rPr>
                <w:rFonts w:ascii="Arial" w:eastAsia="Arial" w:hAnsi="Arial" w:cs="Arial"/>
                <w:lang w:val="en-US"/>
              </w:rPr>
              <w:t>GROOM, M.J.; MEFFE, G.K. &amp; CARROLL, C</w:t>
            </w:r>
            <w:r w:rsidRPr="00A00140">
              <w:rPr>
                <w:rFonts w:ascii="Arial" w:eastAsia="Arial" w:hAnsi="Arial" w:cs="Arial"/>
                <w:i/>
                <w:lang w:val="en-US"/>
              </w:rPr>
              <w:t>.</w:t>
            </w:r>
            <w:r w:rsidRPr="00A00140">
              <w:rPr>
                <w:rFonts w:ascii="Arial" w:eastAsia="Arial" w:hAnsi="Arial" w:cs="Arial"/>
                <w:lang w:val="en-US"/>
              </w:rPr>
              <w:t xml:space="preserve">R. </w:t>
            </w:r>
            <w:r w:rsidRPr="00A00140">
              <w:rPr>
                <w:rFonts w:ascii="Arial" w:eastAsia="Arial" w:hAnsi="Arial" w:cs="Arial"/>
                <w:b/>
                <w:lang w:val="en-US"/>
              </w:rPr>
              <w:t>Principles of Conservation Biology</w:t>
            </w:r>
            <w:r w:rsidRPr="00A00140">
              <w:rPr>
                <w:rFonts w:ascii="Arial" w:eastAsia="Arial" w:hAnsi="Arial" w:cs="Arial"/>
                <w:b/>
                <w:i/>
                <w:lang w:val="en-US"/>
              </w:rPr>
              <w:t>.</w:t>
            </w:r>
            <w:r w:rsidRPr="00A00140">
              <w:rPr>
                <w:rFonts w:ascii="Arial" w:eastAsia="Arial" w:hAnsi="Arial" w:cs="Arial"/>
                <w:lang w:val="en-US"/>
              </w:rPr>
              <w:t xml:space="preserve"> </w:t>
            </w:r>
            <w:r w:rsidR="004A5EFE">
              <w:rPr>
                <w:rFonts w:ascii="Arial" w:eastAsia="Arial" w:hAnsi="Arial" w:cs="Arial"/>
              </w:rPr>
              <w:t xml:space="preserve">3ª </w:t>
            </w:r>
            <w:r w:rsidRPr="00A00140">
              <w:rPr>
                <w:rFonts w:ascii="Arial" w:eastAsia="Arial" w:hAnsi="Arial" w:cs="Arial"/>
              </w:rPr>
              <w:t xml:space="preserve">ed. Massachusetts: </w:t>
            </w:r>
            <w:proofErr w:type="spellStart"/>
            <w:r w:rsidRPr="00A00140">
              <w:rPr>
                <w:rFonts w:ascii="Arial" w:eastAsia="Arial" w:hAnsi="Arial" w:cs="Arial"/>
              </w:rPr>
              <w:t>Sianuer</w:t>
            </w:r>
            <w:proofErr w:type="spellEnd"/>
            <w:r w:rsidRPr="00A00140">
              <w:rPr>
                <w:rFonts w:ascii="Arial" w:eastAsia="Arial" w:hAnsi="Arial" w:cs="Arial"/>
              </w:rPr>
              <w:t xml:space="preserve"> Associates, 2006.</w:t>
            </w:r>
          </w:p>
          <w:p w14:paraId="6D95E2E9" w14:textId="77777777" w:rsidR="00E76DBC" w:rsidRPr="00A00140" w:rsidRDefault="007A67AD" w:rsidP="006829AE">
            <w:pPr>
              <w:jc w:val="both"/>
              <w:rPr>
                <w:rFonts w:ascii="Arial" w:eastAsia="Arial" w:hAnsi="Arial" w:cs="Arial"/>
              </w:rPr>
            </w:pPr>
            <w:r w:rsidRPr="00A00140">
              <w:rPr>
                <w:rFonts w:ascii="Arial" w:eastAsia="Arial" w:hAnsi="Arial" w:cs="Arial"/>
              </w:rPr>
              <w:t xml:space="preserve">REIS, A.; BECHARA, F. C.; ESPINDOLA, M. B.; VIEIRA, N. K.; SOUZA, L. L. </w:t>
            </w:r>
            <w:r w:rsidRPr="00A00140">
              <w:rPr>
                <w:rFonts w:ascii="Arial" w:eastAsia="Arial" w:hAnsi="Arial" w:cs="Arial"/>
                <w:b/>
              </w:rPr>
              <w:t xml:space="preserve">Restauração de áreas degradadas: a nucleação como base para incrementar os processos </w:t>
            </w:r>
            <w:proofErr w:type="spellStart"/>
            <w:r w:rsidRPr="00A00140">
              <w:rPr>
                <w:rFonts w:ascii="Arial" w:eastAsia="Arial" w:hAnsi="Arial" w:cs="Arial"/>
                <w:b/>
              </w:rPr>
              <w:t>sucessionais</w:t>
            </w:r>
            <w:proofErr w:type="spellEnd"/>
            <w:r w:rsidRPr="00A00140">
              <w:rPr>
                <w:rFonts w:ascii="Arial" w:eastAsia="Arial" w:hAnsi="Arial" w:cs="Arial"/>
                <w:b/>
              </w:rPr>
              <w:t>.</w:t>
            </w:r>
            <w:r w:rsidRPr="00A00140">
              <w:rPr>
                <w:rFonts w:ascii="Arial" w:eastAsia="Arial" w:hAnsi="Arial" w:cs="Arial"/>
              </w:rPr>
              <w:t xml:space="preserve"> Natureza e Conservação, v. 1, n. 1, 2003. </w:t>
            </w:r>
          </w:p>
          <w:p w14:paraId="2A2EEC6C" w14:textId="6DF06CA1" w:rsidR="00E76DBC" w:rsidRPr="00A00140" w:rsidRDefault="007A67AD" w:rsidP="006829AE">
            <w:pPr>
              <w:jc w:val="both"/>
              <w:rPr>
                <w:rFonts w:ascii="Arial" w:eastAsia="Arial" w:hAnsi="Arial" w:cs="Arial"/>
              </w:rPr>
            </w:pPr>
            <w:r w:rsidRPr="00A00140">
              <w:rPr>
                <w:rFonts w:ascii="Arial" w:eastAsia="Arial" w:hAnsi="Arial" w:cs="Arial"/>
              </w:rPr>
              <w:t>ROCHA, C.F.D; BERGALLO, H.G.;</w:t>
            </w:r>
            <w:r w:rsidR="004A5EFE">
              <w:rPr>
                <w:rFonts w:ascii="Arial" w:eastAsia="Arial" w:hAnsi="Arial" w:cs="Arial"/>
              </w:rPr>
              <w:t xml:space="preserve"> ALVES, M. A. S.; </w:t>
            </w:r>
            <w:r w:rsidRPr="00A00140">
              <w:rPr>
                <w:rFonts w:ascii="Arial" w:eastAsia="Arial" w:hAnsi="Arial" w:cs="Arial"/>
              </w:rPr>
              <w:t xml:space="preserve">VAN SLUYS, M.  </w:t>
            </w:r>
            <w:r w:rsidRPr="00A00140">
              <w:rPr>
                <w:rFonts w:ascii="Arial" w:eastAsia="Arial" w:hAnsi="Arial" w:cs="Arial"/>
                <w:b/>
              </w:rPr>
              <w:t xml:space="preserve">Biologia da Conservação: Essências. </w:t>
            </w:r>
            <w:r w:rsidRPr="00A00140">
              <w:rPr>
                <w:rFonts w:ascii="Arial" w:eastAsia="Arial" w:hAnsi="Arial" w:cs="Arial"/>
              </w:rPr>
              <w:t>São Carlos: RIMA, 2006.</w:t>
            </w:r>
          </w:p>
          <w:p w14:paraId="189297C5" w14:textId="77777777" w:rsidR="00E76DBC" w:rsidRPr="00A00140" w:rsidRDefault="007A67AD" w:rsidP="006829AE">
            <w:pPr>
              <w:jc w:val="both"/>
              <w:rPr>
                <w:rFonts w:ascii="Arial" w:hAnsi="Arial" w:cs="Arial"/>
                <w:lang w:val="en-US"/>
              </w:rPr>
            </w:pPr>
            <w:bookmarkStart w:id="73" w:name="_lg13r5p7w0e7" w:colFirst="0" w:colLast="0"/>
            <w:bookmarkStart w:id="74" w:name="_ifo5yu2zozkd" w:colFirst="0" w:colLast="0"/>
            <w:bookmarkStart w:id="75" w:name="_Toc483831386"/>
            <w:bookmarkEnd w:id="73"/>
            <w:bookmarkEnd w:id="74"/>
            <w:r w:rsidRPr="00A00140">
              <w:rPr>
                <w:rFonts w:ascii="Arial" w:hAnsi="Arial" w:cs="Arial"/>
                <w:smallCaps/>
                <w:lang w:val="en-US"/>
              </w:rPr>
              <w:t xml:space="preserve">PRIMACK, R. P.  </w:t>
            </w:r>
            <w:r w:rsidRPr="00A00140">
              <w:rPr>
                <w:rFonts w:ascii="Arial" w:hAnsi="Arial" w:cs="Arial"/>
                <w:b/>
                <w:smallCaps/>
                <w:lang w:val="en-US"/>
              </w:rPr>
              <w:t>A Primer of Conservation Biology</w:t>
            </w:r>
            <w:r w:rsidRPr="00A00140">
              <w:rPr>
                <w:rFonts w:ascii="Arial" w:hAnsi="Arial" w:cs="Arial"/>
                <w:lang w:val="en-US"/>
              </w:rPr>
              <w:t xml:space="preserve">. </w:t>
            </w:r>
            <w:hyperlink r:id="rId34">
              <w:proofErr w:type="spellStart"/>
              <w:r w:rsidRPr="00A00140">
                <w:rPr>
                  <w:rFonts w:ascii="Arial" w:hAnsi="Arial" w:cs="Arial"/>
                  <w:smallCaps/>
                  <w:highlight w:val="white"/>
                  <w:lang w:val="en-US"/>
                </w:rPr>
                <w:t>Sinauer</w:t>
              </w:r>
              <w:proofErr w:type="spellEnd"/>
              <w:r w:rsidRPr="00A00140">
                <w:rPr>
                  <w:rFonts w:ascii="Arial" w:hAnsi="Arial" w:cs="Arial"/>
                  <w:smallCaps/>
                  <w:highlight w:val="white"/>
                  <w:lang w:val="en-US"/>
                </w:rPr>
                <w:t xml:space="preserve"> associates</w:t>
              </w:r>
            </w:hyperlink>
            <w:r w:rsidRPr="00A00140">
              <w:rPr>
                <w:rFonts w:ascii="Arial" w:hAnsi="Arial" w:cs="Arial"/>
                <w:lang w:val="en-US"/>
              </w:rPr>
              <w:t>. 1995.</w:t>
            </w:r>
            <w:bookmarkEnd w:id="75"/>
            <w:r w:rsidRPr="00A00140">
              <w:rPr>
                <w:rFonts w:ascii="Arial" w:hAnsi="Arial" w:cs="Arial"/>
                <w:lang w:val="en-US"/>
              </w:rPr>
              <w:t xml:space="preserve"> </w:t>
            </w:r>
          </w:p>
          <w:p w14:paraId="4AD523A0" w14:textId="77777777" w:rsidR="00E76DBC" w:rsidRPr="00A00140" w:rsidRDefault="007A67AD" w:rsidP="006829AE">
            <w:pPr>
              <w:jc w:val="both"/>
              <w:rPr>
                <w:rFonts w:ascii="Arial" w:eastAsia="Arial" w:hAnsi="Arial" w:cs="Arial"/>
                <w:lang w:val="en-US"/>
              </w:rPr>
            </w:pPr>
            <w:r w:rsidRPr="00A00140">
              <w:rPr>
                <w:rFonts w:ascii="Arial" w:eastAsia="Arial" w:hAnsi="Arial" w:cs="Arial"/>
                <w:lang w:val="en-US"/>
              </w:rPr>
              <w:t xml:space="preserve">SUTHERLAND, W. J. </w:t>
            </w:r>
            <w:r w:rsidRPr="00A00140">
              <w:rPr>
                <w:rFonts w:ascii="Arial" w:eastAsia="Arial" w:hAnsi="Arial" w:cs="Arial"/>
                <w:b/>
                <w:lang w:val="en-US"/>
              </w:rPr>
              <w:t>Conservation Science and action</w:t>
            </w:r>
            <w:r w:rsidRPr="00A00140">
              <w:rPr>
                <w:rFonts w:ascii="Arial" w:eastAsia="Arial" w:hAnsi="Arial" w:cs="Arial"/>
                <w:lang w:val="en-US"/>
              </w:rPr>
              <w:t xml:space="preserve">. Blackwell: Oxford, 1998. </w:t>
            </w:r>
          </w:p>
          <w:p w14:paraId="6DC4A0C4" w14:textId="77777777" w:rsidR="00E76DBC" w:rsidRPr="006A62CF" w:rsidRDefault="007A67AD" w:rsidP="006829AE">
            <w:pPr>
              <w:jc w:val="both"/>
              <w:rPr>
                <w:rFonts w:ascii="Arial" w:eastAsia="Arial" w:hAnsi="Arial" w:cs="Arial"/>
              </w:rPr>
            </w:pPr>
            <w:r w:rsidRPr="006A62CF">
              <w:rPr>
                <w:rFonts w:ascii="Arial" w:eastAsia="Arial" w:hAnsi="Arial" w:cs="Arial"/>
                <w:lang w:val="en-US"/>
              </w:rPr>
              <w:t xml:space="preserve">SUTHERLAND, W. J. </w:t>
            </w:r>
            <w:r w:rsidRPr="006A62CF">
              <w:rPr>
                <w:rFonts w:ascii="Arial" w:eastAsia="Arial" w:hAnsi="Arial" w:cs="Arial"/>
                <w:b/>
                <w:lang w:val="en-US"/>
              </w:rPr>
              <w:t>The conservation handbook: research, management and policy</w:t>
            </w:r>
            <w:r w:rsidRPr="006A62CF">
              <w:rPr>
                <w:rFonts w:ascii="Arial" w:eastAsia="Arial" w:hAnsi="Arial" w:cs="Arial"/>
                <w:lang w:val="en-US"/>
              </w:rPr>
              <w:t xml:space="preserve">. </w:t>
            </w:r>
            <w:proofErr w:type="spellStart"/>
            <w:r w:rsidRPr="006A62CF">
              <w:rPr>
                <w:rFonts w:ascii="Arial" w:eastAsia="Arial" w:hAnsi="Arial" w:cs="Arial"/>
              </w:rPr>
              <w:t>Blackwell</w:t>
            </w:r>
            <w:proofErr w:type="spellEnd"/>
            <w:r w:rsidRPr="006A62CF">
              <w:rPr>
                <w:rFonts w:ascii="Arial" w:eastAsia="Arial" w:hAnsi="Arial" w:cs="Arial"/>
              </w:rPr>
              <w:t xml:space="preserve">: Oxford, 2000. </w:t>
            </w:r>
          </w:p>
          <w:p w14:paraId="2B5871C5" w14:textId="4D4FF23D" w:rsidR="00E76DBC" w:rsidRPr="00E60F6C" w:rsidRDefault="007A67AD" w:rsidP="00480579">
            <w:pPr>
              <w:jc w:val="both"/>
              <w:rPr>
                <w:rFonts w:ascii="Arial" w:eastAsia="Arial" w:hAnsi="Arial" w:cs="Arial"/>
              </w:rPr>
            </w:pPr>
            <w:bookmarkStart w:id="76" w:name="_r85dp6ltgxqn" w:colFirst="0" w:colLast="0"/>
            <w:bookmarkStart w:id="77" w:name="_Toc483831387"/>
            <w:bookmarkEnd w:id="76"/>
            <w:r w:rsidRPr="00E60F6C">
              <w:rPr>
                <w:rFonts w:ascii="Arial" w:eastAsia="Arial" w:hAnsi="Arial" w:cs="Arial"/>
              </w:rPr>
              <w:t xml:space="preserve">TRES, D. R.; REIS, A. </w:t>
            </w:r>
            <w:r w:rsidRPr="00E60F6C">
              <w:rPr>
                <w:rFonts w:ascii="Arial" w:eastAsia="Arial" w:hAnsi="Arial" w:cs="Arial"/>
                <w:b/>
              </w:rPr>
              <w:t>Perspectivas Sistêmicas para Conservação e Restauração Ambiental</w:t>
            </w:r>
            <w:r w:rsidRPr="00E60F6C">
              <w:rPr>
                <w:rFonts w:ascii="Arial" w:eastAsia="Arial" w:hAnsi="Arial" w:cs="Arial"/>
              </w:rPr>
              <w:t xml:space="preserve">: do Pontual ao Contexto. Itajaí: Herbário Barbosa Rodrigues, 2009. Disponível em: </w:t>
            </w:r>
            <w:r w:rsidR="00480579" w:rsidRPr="00E60F6C">
              <w:rPr>
                <w:rFonts w:ascii="Arial" w:eastAsia="Arial" w:hAnsi="Arial" w:cs="Arial"/>
              </w:rPr>
              <w:t>&lt;</w:t>
            </w:r>
            <w:hyperlink r:id="rId35">
              <w:r w:rsidRPr="00E60F6C">
                <w:rPr>
                  <w:rFonts w:ascii="Arial" w:eastAsia="Arial" w:hAnsi="Arial" w:cs="Arial"/>
                </w:rPr>
                <w:t>http://www.rasambiental.com.br/publicacoes/perspectivas-sistemicas-para-</w:t>
              </w:r>
              <w:r w:rsidRPr="00E60F6C">
                <w:rPr>
                  <w:rFonts w:ascii="Arial" w:eastAsia="Arial" w:hAnsi="Arial" w:cs="Arial"/>
                </w:rPr>
                <w:lastRenderedPageBreak/>
                <w:t>conservacao-e-restauracao-ambiental-do-pontual-ao-contexto/</w:t>
              </w:r>
            </w:hyperlink>
            <w:r w:rsidR="00480579" w:rsidRPr="00E60F6C">
              <w:rPr>
                <w:rFonts w:ascii="Arial" w:eastAsia="Arial" w:hAnsi="Arial" w:cs="Arial"/>
              </w:rPr>
              <w:t xml:space="preserve">&gt;. </w:t>
            </w:r>
            <w:r w:rsidRPr="00E60F6C">
              <w:rPr>
                <w:rFonts w:ascii="Arial" w:eastAsia="Arial" w:hAnsi="Arial" w:cs="Arial"/>
              </w:rPr>
              <w:t>Acesso em</w:t>
            </w:r>
            <w:r w:rsidR="00480579" w:rsidRPr="00E60F6C">
              <w:rPr>
                <w:rFonts w:ascii="Arial" w:eastAsia="Arial" w:hAnsi="Arial" w:cs="Arial"/>
              </w:rPr>
              <w:t>:</w:t>
            </w:r>
            <w:r w:rsidRPr="00E60F6C">
              <w:rPr>
                <w:rFonts w:ascii="Arial" w:eastAsia="Arial" w:hAnsi="Arial" w:cs="Arial"/>
              </w:rPr>
              <w:t xml:space="preserve"> 21 </w:t>
            </w:r>
            <w:r w:rsidR="00480579" w:rsidRPr="00E60F6C">
              <w:rPr>
                <w:rFonts w:ascii="Arial" w:eastAsia="Arial" w:hAnsi="Arial" w:cs="Arial"/>
              </w:rPr>
              <w:t>mai.</w:t>
            </w:r>
            <w:r w:rsidRPr="00E60F6C">
              <w:rPr>
                <w:rFonts w:ascii="Arial" w:eastAsia="Arial" w:hAnsi="Arial" w:cs="Arial"/>
              </w:rPr>
              <w:t xml:space="preserve"> 2017.</w:t>
            </w:r>
            <w:bookmarkEnd w:id="77"/>
            <w:r w:rsidRPr="00E60F6C">
              <w:rPr>
                <w:rFonts w:ascii="Arial" w:eastAsia="Arial" w:hAnsi="Arial" w:cs="Arial"/>
              </w:rPr>
              <w:t xml:space="preserve"> </w:t>
            </w:r>
          </w:p>
          <w:p w14:paraId="7B116210" w14:textId="21164711" w:rsidR="00E76DBC" w:rsidRPr="00A00140" w:rsidRDefault="007A67AD" w:rsidP="00480579">
            <w:pPr>
              <w:jc w:val="both"/>
            </w:pPr>
            <w:r w:rsidRPr="00E60F6C">
              <w:rPr>
                <w:rFonts w:ascii="Arial" w:eastAsia="Arial" w:hAnsi="Arial" w:cs="Arial"/>
              </w:rPr>
              <w:t xml:space="preserve">TOWNSEND, C. R.; BEGON, M.; HARPER, J. L. </w:t>
            </w:r>
            <w:r w:rsidRPr="00E60F6C">
              <w:rPr>
                <w:rFonts w:ascii="Arial" w:eastAsia="Arial" w:hAnsi="Arial" w:cs="Arial"/>
                <w:b/>
              </w:rPr>
              <w:t>Fundamentos em ecologia</w:t>
            </w:r>
            <w:r w:rsidR="002C5B4F" w:rsidRPr="00E60F6C">
              <w:rPr>
                <w:rFonts w:ascii="Arial" w:eastAsia="Arial" w:hAnsi="Arial" w:cs="Arial"/>
              </w:rPr>
              <w:t xml:space="preserve">. </w:t>
            </w:r>
            <w:r w:rsidR="002C5B4F" w:rsidRPr="00480579">
              <w:rPr>
                <w:rFonts w:ascii="Arial" w:eastAsia="Arial" w:hAnsi="Arial" w:cs="Arial"/>
                <w:lang w:val="en-US"/>
              </w:rPr>
              <w:t xml:space="preserve">3ª </w:t>
            </w:r>
            <w:r w:rsidRPr="00480579">
              <w:rPr>
                <w:rFonts w:ascii="Arial" w:eastAsia="Arial" w:hAnsi="Arial" w:cs="Arial"/>
                <w:lang w:val="en-US"/>
              </w:rPr>
              <w:t xml:space="preserve">ed. Porto </w:t>
            </w:r>
            <w:proofErr w:type="spellStart"/>
            <w:r w:rsidRPr="00480579">
              <w:rPr>
                <w:rFonts w:ascii="Arial" w:eastAsia="Arial" w:hAnsi="Arial" w:cs="Arial"/>
                <w:lang w:val="en-US"/>
              </w:rPr>
              <w:t>Alegre</w:t>
            </w:r>
            <w:proofErr w:type="spellEnd"/>
            <w:r w:rsidRPr="00480579">
              <w:rPr>
                <w:rFonts w:ascii="Arial" w:eastAsia="Arial" w:hAnsi="Arial" w:cs="Arial"/>
                <w:lang w:val="en-US"/>
              </w:rPr>
              <w:t xml:space="preserve">: </w:t>
            </w:r>
            <w:proofErr w:type="spellStart"/>
            <w:r w:rsidRPr="00480579">
              <w:rPr>
                <w:rFonts w:ascii="Arial" w:eastAsia="Arial" w:hAnsi="Arial" w:cs="Arial"/>
                <w:lang w:val="en-US"/>
              </w:rPr>
              <w:t>Artmed</w:t>
            </w:r>
            <w:proofErr w:type="spellEnd"/>
            <w:r w:rsidRPr="00480579">
              <w:rPr>
                <w:rFonts w:ascii="Arial" w:eastAsia="Arial" w:hAnsi="Arial" w:cs="Arial"/>
                <w:lang w:val="en-US"/>
              </w:rPr>
              <w:t>, 2010.</w:t>
            </w:r>
          </w:p>
        </w:tc>
      </w:tr>
      <w:tr w:rsidR="00E76DBC" w:rsidRPr="00807762" w14:paraId="0A778EB0" w14:textId="77777777" w:rsidTr="00D410B2">
        <w:trPr>
          <w:jc w:val="center"/>
        </w:trPr>
        <w:tc>
          <w:tcPr>
            <w:tcW w:w="10065" w:type="dxa"/>
            <w:gridSpan w:val="2"/>
            <w:vAlign w:val="center"/>
          </w:tcPr>
          <w:p w14:paraId="4B2E5D9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lastRenderedPageBreak/>
              <w:t>PRÉ-REQUISITOS:</w:t>
            </w:r>
          </w:p>
          <w:p w14:paraId="4CCA5DA6" w14:textId="77777777" w:rsidR="00E76DBC" w:rsidRPr="00807762" w:rsidRDefault="007A67AD" w:rsidP="006829AE">
            <w:pPr>
              <w:contextualSpacing w:val="0"/>
              <w:rPr>
                <w:rFonts w:ascii="Arial" w:eastAsia="Arial" w:hAnsi="Arial" w:cs="Arial"/>
              </w:rPr>
            </w:pPr>
            <w:r w:rsidRPr="00807762">
              <w:rPr>
                <w:rFonts w:ascii="Arial" w:eastAsia="Arial" w:hAnsi="Arial" w:cs="Arial"/>
              </w:rPr>
              <w:t>ECOLOGIA DE COMUNIDADES</w:t>
            </w:r>
          </w:p>
        </w:tc>
      </w:tr>
    </w:tbl>
    <w:p w14:paraId="27A9A033" w14:textId="77777777" w:rsidR="00E76DBC" w:rsidRPr="00807762" w:rsidRDefault="00E76DBC" w:rsidP="006829AE">
      <w:pPr>
        <w:rPr>
          <w:rFonts w:ascii="Arial" w:eastAsia="Arial" w:hAnsi="Arial" w:cs="Arial"/>
        </w:rPr>
      </w:pPr>
    </w:p>
    <w:p w14:paraId="610E75E4" w14:textId="77777777" w:rsidR="00480579" w:rsidRDefault="00480579">
      <w:r>
        <w:br w:type="page"/>
      </w:r>
    </w:p>
    <w:tbl>
      <w:tblPr>
        <w:tblStyle w:val="affff3"/>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49AB3B6" w14:textId="77777777" w:rsidTr="00D410B2">
        <w:trPr>
          <w:trHeight w:val="420"/>
          <w:jc w:val="center"/>
        </w:trPr>
        <w:tc>
          <w:tcPr>
            <w:tcW w:w="5524" w:type="dxa"/>
          </w:tcPr>
          <w:p w14:paraId="385EF28D" w14:textId="1B59DA0A"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0F32760C" wp14:editId="1DE76EFF">
                  <wp:extent cx="2041580" cy="685514"/>
                  <wp:effectExtent l="0" t="0" r="0" b="0"/>
                  <wp:docPr id="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D8BD1B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67F9C9D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4C17EA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E24609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3AE641F7" w14:textId="77777777" w:rsidTr="00D410B2">
        <w:trPr>
          <w:trHeight w:val="420"/>
          <w:jc w:val="center"/>
        </w:trPr>
        <w:tc>
          <w:tcPr>
            <w:tcW w:w="5524" w:type="dxa"/>
          </w:tcPr>
          <w:p w14:paraId="49CBC43B" w14:textId="77777777" w:rsidR="00E76DBC" w:rsidRDefault="007A67AD" w:rsidP="006829AE">
            <w:pPr>
              <w:contextualSpacing w:val="0"/>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Biogeografia</w:t>
            </w:r>
          </w:p>
          <w:p w14:paraId="0DED16B3" w14:textId="2933D9A9" w:rsidR="00C526BE" w:rsidRPr="00807762" w:rsidRDefault="00C526BE"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4E505A5E" w14:textId="77777777" w:rsidR="00C526BE" w:rsidRPr="00807762" w:rsidRDefault="00C526BE"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7BA7B9F6" w14:textId="77777777" w:rsidR="00C526BE" w:rsidRPr="00807762" w:rsidRDefault="00C526BE"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58DF2D36" w14:textId="77777777" w:rsidR="00E76DBC" w:rsidRDefault="00C526BE"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5B8C92BD" w14:textId="6301D898" w:rsidR="00681C7F" w:rsidRPr="00681C7F" w:rsidRDefault="00681C7F" w:rsidP="006829AE">
            <w:pPr>
              <w:contextualSpacing w:val="0"/>
              <w:rPr>
                <w:rFonts w:ascii="Arial" w:eastAsia="Arial" w:hAnsi="Arial" w:cs="Arial"/>
              </w:rPr>
            </w:pPr>
          </w:p>
        </w:tc>
      </w:tr>
      <w:tr w:rsidR="00E76DBC" w:rsidRPr="00807762" w14:paraId="1C6720A6" w14:textId="77777777" w:rsidTr="00D410B2">
        <w:trPr>
          <w:trHeight w:val="420"/>
          <w:jc w:val="center"/>
        </w:trPr>
        <w:tc>
          <w:tcPr>
            <w:tcW w:w="10065" w:type="dxa"/>
            <w:gridSpan w:val="2"/>
          </w:tcPr>
          <w:p w14:paraId="2E7D6A6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Compreender a distribuição espacial dos organismos na superfície da Terra, identificar os processos responsáveis por esta distribuição; reconhecer os padrões de distribuição geográfica dos seres vivos e pensar a distribuição das paisagens no Brasil e no mundo, relacionando estes elementos à conservação ambiental e ao processo de ensino/aprendizagem; conhecer os principais biomas mundiais, do Brasil e do Rio Grande do Sul. </w:t>
            </w:r>
          </w:p>
        </w:tc>
      </w:tr>
      <w:tr w:rsidR="00E76DBC" w:rsidRPr="00807762" w14:paraId="5C5504A7" w14:textId="77777777" w:rsidTr="00480579">
        <w:trPr>
          <w:trHeight w:val="1497"/>
          <w:jc w:val="center"/>
        </w:trPr>
        <w:tc>
          <w:tcPr>
            <w:tcW w:w="10065" w:type="dxa"/>
            <w:gridSpan w:val="2"/>
            <w:vAlign w:val="center"/>
          </w:tcPr>
          <w:p w14:paraId="3B5C3B2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Conceito e objeto da biogeografia. Biogeografia ecológica: padrões de biodiversidade e de distribuição; biogeografia de ilhas. Biogeografia histórica: a Terra em mudança (Escala geológica do tempo, A teoria da Deriva Continental). Padrões climáticos e formações vegetais. Características dos biomas mundiais, do Brasil e do Rio Grande do Sul.</w:t>
            </w:r>
          </w:p>
        </w:tc>
      </w:tr>
      <w:tr w:rsidR="00E76DBC" w:rsidRPr="00807762" w14:paraId="587D3260" w14:textId="77777777" w:rsidTr="00D410B2">
        <w:trPr>
          <w:trHeight w:val="580"/>
          <w:jc w:val="center"/>
        </w:trPr>
        <w:tc>
          <w:tcPr>
            <w:tcW w:w="10065" w:type="dxa"/>
            <w:gridSpan w:val="2"/>
            <w:vAlign w:val="center"/>
          </w:tcPr>
          <w:p w14:paraId="44A0663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1AD00D65" w14:textId="77777777" w:rsidTr="00D410B2">
        <w:trPr>
          <w:jc w:val="center"/>
        </w:trPr>
        <w:tc>
          <w:tcPr>
            <w:tcW w:w="10065" w:type="dxa"/>
            <w:gridSpan w:val="2"/>
            <w:vAlign w:val="center"/>
          </w:tcPr>
          <w:p w14:paraId="56027F24"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38D461F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BROWN, J. H.; LOMOLINO, M. V. </w:t>
            </w:r>
            <w:r w:rsidRPr="00807762">
              <w:rPr>
                <w:rFonts w:ascii="Arial" w:eastAsia="Arial" w:hAnsi="Arial" w:cs="Arial"/>
                <w:b/>
              </w:rPr>
              <w:t>Biogeografia</w:t>
            </w:r>
            <w:r w:rsidRPr="00807762">
              <w:rPr>
                <w:rFonts w:ascii="Arial" w:eastAsia="Arial" w:hAnsi="Arial" w:cs="Arial"/>
              </w:rPr>
              <w:t>. 2. ed. Ribeirão Preto: FUNPEC, 2008.</w:t>
            </w:r>
          </w:p>
          <w:p w14:paraId="46C025E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C.J.B.; ALMEIDA, E.A.B. </w:t>
            </w:r>
            <w:r w:rsidRPr="00807762">
              <w:rPr>
                <w:rFonts w:ascii="Arial" w:eastAsia="Arial" w:hAnsi="Arial" w:cs="Arial"/>
                <w:b/>
              </w:rPr>
              <w:t>Biogeografia da América do Sul: Padrões e Processos.</w:t>
            </w:r>
            <w:r w:rsidRPr="00807762">
              <w:rPr>
                <w:rFonts w:ascii="Arial" w:eastAsia="Arial" w:hAnsi="Arial" w:cs="Arial"/>
              </w:rPr>
              <w:t xml:space="preserve"> São Paulo: Roca, 2011. </w:t>
            </w:r>
          </w:p>
          <w:p w14:paraId="547B574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COX, C. B.; MOORE, P. </w:t>
            </w:r>
            <w:r w:rsidRPr="00807762">
              <w:rPr>
                <w:rFonts w:ascii="Arial" w:eastAsia="Arial" w:hAnsi="Arial" w:cs="Arial"/>
                <w:b/>
              </w:rPr>
              <w:t>Biogeografia - uma abordagem ecológica e evolucionária</w:t>
            </w:r>
            <w:r w:rsidRPr="00807762">
              <w:rPr>
                <w:rFonts w:ascii="Arial" w:eastAsia="Arial" w:hAnsi="Arial" w:cs="Arial"/>
              </w:rPr>
              <w:t>. Rio de Janeiro: LTC, 2009.</w:t>
            </w:r>
          </w:p>
        </w:tc>
      </w:tr>
      <w:tr w:rsidR="00E76DBC" w:rsidRPr="00807762" w14:paraId="3167AF06" w14:textId="77777777" w:rsidTr="00D410B2">
        <w:trPr>
          <w:jc w:val="center"/>
        </w:trPr>
        <w:tc>
          <w:tcPr>
            <w:tcW w:w="10065" w:type="dxa"/>
            <w:gridSpan w:val="2"/>
            <w:vAlign w:val="center"/>
          </w:tcPr>
          <w:p w14:paraId="3A9EA3EC"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7303727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AB'SABER, A. N. </w:t>
            </w:r>
            <w:r w:rsidRPr="00807762">
              <w:rPr>
                <w:rFonts w:ascii="Arial" w:eastAsia="Arial" w:hAnsi="Arial" w:cs="Arial"/>
                <w:b/>
              </w:rPr>
              <w:t>Ecossistemas do Brasil</w:t>
            </w:r>
            <w:r w:rsidRPr="00807762">
              <w:rPr>
                <w:rFonts w:ascii="Arial" w:eastAsia="Arial" w:hAnsi="Arial" w:cs="Arial"/>
              </w:rPr>
              <w:t xml:space="preserve">. São Paulo: </w:t>
            </w:r>
            <w:proofErr w:type="spellStart"/>
            <w:r w:rsidRPr="00807762">
              <w:rPr>
                <w:rFonts w:ascii="Arial" w:eastAsia="Arial" w:hAnsi="Arial" w:cs="Arial"/>
              </w:rPr>
              <w:t>Metalivros</w:t>
            </w:r>
            <w:proofErr w:type="spellEnd"/>
            <w:r w:rsidRPr="00807762">
              <w:rPr>
                <w:rFonts w:ascii="Arial" w:eastAsia="Arial" w:hAnsi="Arial" w:cs="Arial"/>
              </w:rPr>
              <w:t>, 2006.</w:t>
            </w:r>
          </w:p>
          <w:p w14:paraId="664B485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AB’SABER, A. N. </w:t>
            </w:r>
            <w:r w:rsidRPr="00807762">
              <w:rPr>
                <w:rFonts w:ascii="Arial" w:eastAsia="Arial" w:hAnsi="Arial" w:cs="Arial"/>
                <w:b/>
              </w:rPr>
              <w:t>Os domínios de natureza no Brasil: potencialidades paisagísticas</w:t>
            </w:r>
            <w:r w:rsidRPr="00807762">
              <w:rPr>
                <w:rFonts w:ascii="Arial" w:eastAsia="Arial" w:hAnsi="Arial" w:cs="Arial"/>
              </w:rPr>
              <w:t>. 5. ed. Cotia: Ateliê, 2008.</w:t>
            </w:r>
          </w:p>
          <w:p w14:paraId="712367C1" w14:textId="50C68132"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LABOURIAU, M. L. S. </w:t>
            </w:r>
            <w:r w:rsidRPr="00807762">
              <w:rPr>
                <w:rFonts w:ascii="Arial" w:eastAsia="Arial" w:hAnsi="Arial" w:cs="Arial"/>
                <w:b/>
              </w:rPr>
              <w:t>História ecológica da terra</w:t>
            </w:r>
            <w:r w:rsidR="002E4B91">
              <w:rPr>
                <w:rFonts w:ascii="Arial" w:eastAsia="Arial" w:hAnsi="Arial" w:cs="Arial"/>
              </w:rPr>
              <w:t xml:space="preserve">. 2ª </w:t>
            </w:r>
            <w:r w:rsidRPr="00807762">
              <w:rPr>
                <w:rFonts w:ascii="Arial" w:eastAsia="Arial" w:hAnsi="Arial" w:cs="Arial"/>
              </w:rPr>
              <w:t xml:space="preserve">ed. rev. São Paulo: E. </w:t>
            </w:r>
            <w:proofErr w:type="spellStart"/>
            <w:r w:rsidRPr="00807762">
              <w:rPr>
                <w:rFonts w:ascii="Arial" w:eastAsia="Arial" w:hAnsi="Arial" w:cs="Arial"/>
              </w:rPr>
              <w:t>Blücher</w:t>
            </w:r>
            <w:proofErr w:type="spellEnd"/>
            <w:r w:rsidRPr="00807762">
              <w:rPr>
                <w:rFonts w:ascii="Arial" w:eastAsia="Arial" w:hAnsi="Arial" w:cs="Arial"/>
              </w:rPr>
              <w:t>, 1994.</w:t>
            </w:r>
          </w:p>
          <w:p w14:paraId="765046C1" w14:textId="6FD15CB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TOWNSEND, C. R.; BEGON, M.; HARPER, J. L. </w:t>
            </w:r>
            <w:r w:rsidRPr="00807762">
              <w:rPr>
                <w:rFonts w:ascii="Arial" w:eastAsia="Arial" w:hAnsi="Arial" w:cs="Arial"/>
                <w:b/>
              </w:rPr>
              <w:t>Fundamentos em ecologia</w:t>
            </w:r>
            <w:r w:rsidR="002E4B91">
              <w:rPr>
                <w:rFonts w:ascii="Arial" w:eastAsia="Arial" w:hAnsi="Arial" w:cs="Arial"/>
              </w:rPr>
              <w:t xml:space="preserve">. 2ª </w:t>
            </w:r>
            <w:r w:rsidRPr="00807762">
              <w:rPr>
                <w:rFonts w:ascii="Arial" w:eastAsia="Arial" w:hAnsi="Arial" w:cs="Arial"/>
              </w:rPr>
              <w:t>ed., Porto Alegre: Artmed, 2006.</w:t>
            </w:r>
          </w:p>
          <w:p w14:paraId="00B74CD5" w14:textId="7BEBFBB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TROPPMAIR, H. </w:t>
            </w:r>
            <w:r w:rsidRPr="00807762">
              <w:rPr>
                <w:rFonts w:ascii="Arial" w:eastAsia="Arial" w:hAnsi="Arial" w:cs="Arial"/>
                <w:b/>
              </w:rPr>
              <w:t>Biogeografia e meio ambiente</w:t>
            </w:r>
            <w:r w:rsidR="002E4B91">
              <w:rPr>
                <w:rFonts w:ascii="Arial" w:eastAsia="Arial" w:hAnsi="Arial" w:cs="Arial"/>
              </w:rPr>
              <w:t xml:space="preserve">. 7ª </w:t>
            </w:r>
            <w:r w:rsidRPr="00807762">
              <w:rPr>
                <w:rFonts w:ascii="Arial" w:eastAsia="Arial" w:hAnsi="Arial" w:cs="Arial"/>
              </w:rPr>
              <w:t>ed. Rio Claro: Divisa, 2006.</w:t>
            </w:r>
          </w:p>
          <w:p w14:paraId="130B3E7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WALTER, H. </w:t>
            </w:r>
            <w:r w:rsidRPr="00807762">
              <w:rPr>
                <w:rFonts w:ascii="Arial" w:eastAsia="Arial" w:hAnsi="Arial" w:cs="Arial"/>
                <w:b/>
              </w:rPr>
              <w:t>Vegetação e zonas climáticas</w:t>
            </w:r>
            <w:r w:rsidRPr="00807762">
              <w:rPr>
                <w:rFonts w:ascii="Arial" w:eastAsia="Arial" w:hAnsi="Arial" w:cs="Arial"/>
              </w:rPr>
              <w:t>. São Paulo: EPU. 1986.</w:t>
            </w:r>
          </w:p>
        </w:tc>
      </w:tr>
      <w:tr w:rsidR="00E76DBC" w:rsidRPr="00807762" w14:paraId="5F6E5875" w14:textId="77777777" w:rsidTr="00D410B2">
        <w:trPr>
          <w:jc w:val="center"/>
        </w:trPr>
        <w:tc>
          <w:tcPr>
            <w:tcW w:w="10065" w:type="dxa"/>
            <w:gridSpan w:val="2"/>
            <w:vAlign w:val="center"/>
          </w:tcPr>
          <w:p w14:paraId="71B2581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61E9BFC2" w14:textId="77777777" w:rsidR="00E76DBC" w:rsidRPr="00807762" w:rsidRDefault="007A67AD" w:rsidP="006829AE">
            <w:pPr>
              <w:contextualSpacing w:val="0"/>
              <w:rPr>
                <w:rFonts w:ascii="Arial" w:eastAsia="Arial" w:hAnsi="Arial" w:cs="Arial"/>
              </w:rPr>
            </w:pPr>
            <w:r w:rsidRPr="00807762">
              <w:rPr>
                <w:rFonts w:ascii="Arial" w:eastAsia="Arial" w:hAnsi="Arial" w:cs="Arial"/>
              </w:rPr>
              <w:t>ECOLOGIA DE COMUNIDADES</w:t>
            </w:r>
          </w:p>
        </w:tc>
      </w:tr>
    </w:tbl>
    <w:p w14:paraId="27445852" w14:textId="77777777" w:rsidR="00E76DBC" w:rsidRPr="00807762" w:rsidRDefault="00E76DBC" w:rsidP="006829AE">
      <w:pPr>
        <w:rPr>
          <w:rFonts w:ascii="Arial" w:eastAsia="Arial" w:hAnsi="Arial" w:cs="Arial"/>
        </w:rPr>
      </w:pPr>
    </w:p>
    <w:p w14:paraId="2086DE04" w14:textId="77777777" w:rsidR="00480579" w:rsidRDefault="00480579">
      <w:r>
        <w:br w:type="page"/>
      </w:r>
    </w:p>
    <w:tbl>
      <w:tblPr>
        <w:tblStyle w:val="affff4"/>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3C581B4" w14:textId="77777777" w:rsidTr="00D410B2">
        <w:trPr>
          <w:trHeight w:val="420"/>
          <w:jc w:val="center"/>
        </w:trPr>
        <w:tc>
          <w:tcPr>
            <w:tcW w:w="5524" w:type="dxa"/>
          </w:tcPr>
          <w:p w14:paraId="1F6D48EC" w14:textId="7BE52344"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299EECC" wp14:editId="766AF0DB">
                  <wp:extent cx="2041580" cy="685514"/>
                  <wp:effectExtent l="0" t="0" r="0" b="0"/>
                  <wp:docPr id="5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E9349D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3384C19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7032A0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1F6F16A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482577DA" w14:textId="77777777" w:rsidTr="00D410B2">
        <w:trPr>
          <w:trHeight w:val="420"/>
          <w:jc w:val="center"/>
        </w:trPr>
        <w:tc>
          <w:tcPr>
            <w:tcW w:w="5524" w:type="dxa"/>
          </w:tcPr>
          <w:p w14:paraId="19474D78" w14:textId="2687F953" w:rsidR="009A356A" w:rsidRDefault="007A67AD" w:rsidP="006829AE">
            <w:pPr>
              <w:contextualSpacing w:val="0"/>
              <w:jc w:val="both"/>
              <w:rPr>
                <w:rFonts w:ascii="Arial" w:eastAsia="Arial" w:hAnsi="Arial" w:cs="Arial"/>
                <w:color w:val="000000" w:themeColor="text1"/>
              </w:rPr>
            </w:pPr>
            <w:r w:rsidRPr="00EC5789">
              <w:rPr>
                <w:rFonts w:ascii="Arial" w:eastAsia="Arial" w:hAnsi="Arial" w:cs="Arial"/>
                <w:b/>
                <w:color w:val="000000" w:themeColor="text1"/>
              </w:rPr>
              <w:t xml:space="preserve">COMPONENTE CURRICULAR: </w:t>
            </w:r>
            <w:r w:rsidR="009A356A">
              <w:rPr>
                <w:rFonts w:ascii="Arial" w:eastAsia="Arial" w:hAnsi="Arial" w:cs="Arial"/>
                <w:color w:val="000000" w:themeColor="text1"/>
              </w:rPr>
              <w:t xml:space="preserve">Educação em </w:t>
            </w:r>
            <w:r w:rsidR="000C6093">
              <w:rPr>
                <w:rFonts w:ascii="Arial" w:eastAsia="Arial" w:hAnsi="Arial" w:cs="Arial"/>
                <w:color w:val="000000" w:themeColor="text1"/>
              </w:rPr>
              <w:t>Sustentabilidade Ambiental</w:t>
            </w:r>
          </w:p>
          <w:p w14:paraId="63BC20CE" w14:textId="5F73A42C" w:rsidR="00E76DBC" w:rsidRPr="00EC5789" w:rsidRDefault="007A67AD" w:rsidP="006829AE">
            <w:pPr>
              <w:contextualSpacing w:val="0"/>
              <w:jc w:val="both"/>
              <w:rPr>
                <w:rFonts w:ascii="Arial" w:eastAsia="Arial" w:hAnsi="Arial" w:cs="Arial"/>
                <w:color w:val="000000" w:themeColor="text1"/>
              </w:rPr>
            </w:pPr>
            <w:r w:rsidRPr="00EC5789">
              <w:rPr>
                <w:rFonts w:ascii="Arial" w:eastAsia="Arial" w:hAnsi="Arial" w:cs="Arial"/>
                <w:b/>
                <w:color w:val="000000" w:themeColor="text1"/>
              </w:rPr>
              <w:t xml:space="preserve">AULAS NA SEMANA: </w:t>
            </w:r>
            <w:r w:rsidRPr="00EC5789">
              <w:rPr>
                <w:rFonts w:ascii="Arial" w:eastAsia="Arial" w:hAnsi="Arial" w:cs="Arial"/>
                <w:color w:val="000000" w:themeColor="text1"/>
              </w:rPr>
              <w:t>02</w:t>
            </w:r>
          </w:p>
        </w:tc>
        <w:tc>
          <w:tcPr>
            <w:tcW w:w="4541" w:type="dxa"/>
          </w:tcPr>
          <w:p w14:paraId="43437DC4"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0F3C968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2266A596" w14:textId="2AC33056"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181DBE97" w14:textId="04D66356" w:rsidR="00E76DBC" w:rsidRPr="00807762" w:rsidRDefault="00E76DBC" w:rsidP="006829AE">
            <w:pPr>
              <w:contextualSpacing w:val="0"/>
              <w:rPr>
                <w:rFonts w:ascii="Arial" w:eastAsia="Arial" w:hAnsi="Arial" w:cs="Arial"/>
              </w:rPr>
            </w:pPr>
          </w:p>
        </w:tc>
      </w:tr>
      <w:tr w:rsidR="00E76DBC" w:rsidRPr="00807762" w14:paraId="55A33388" w14:textId="77777777" w:rsidTr="00D410B2">
        <w:trPr>
          <w:trHeight w:val="940"/>
          <w:jc w:val="center"/>
        </w:trPr>
        <w:tc>
          <w:tcPr>
            <w:tcW w:w="10065" w:type="dxa"/>
            <w:gridSpan w:val="2"/>
          </w:tcPr>
          <w:p w14:paraId="6073CD98" w14:textId="40590E44" w:rsidR="00E76DBC" w:rsidRPr="00734DCC" w:rsidRDefault="007A67AD" w:rsidP="006829AE">
            <w:pPr>
              <w:widowControl/>
              <w:jc w:val="both"/>
              <w:rPr>
                <w:rFonts w:ascii="Arial" w:hAnsi="Arial" w:cs="Arial"/>
              </w:rPr>
            </w:pPr>
            <w:r w:rsidRPr="00734DCC">
              <w:rPr>
                <w:rFonts w:ascii="Arial" w:eastAsia="Arial" w:hAnsi="Arial" w:cs="Arial"/>
                <w:b/>
              </w:rPr>
              <w:t xml:space="preserve">OBJETIVO GERAL DO COMPONENTE CURRICULAR: </w:t>
            </w:r>
            <w:r w:rsidR="00734DCC" w:rsidRPr="00734DCC">
              <w:rPr>
                <w:rFonts w:ascii="Arial" w:hAnsi="Arial" w:cs="Arial"/>
              </w:rPr>
              <w:t>Apresentar conceitos e situações práticas inerentes à sustentab</w:t>
            </w:r>
            <w:r w:rsidR="009F73B2">
              <w:rPr>
                <w:rFonts w:ascii="Arial" w:hAnsi="Arial" w:cs="Arial"/>
              </w:rPr>
              <w:t>ilidade ambiental no contexto</w:t>
            </w:r>
            <w:r w:rsidR="00734DCC" w:rsidRPr="00734DCC">
              <w:rPr>
                <w:rFonts w:ascii="Arial" w:hAnsi="Arial" w:cs="Arial"/>
              </w:rPr>
              <w:t xml:space="preserve"> do ambiente escolar, com foco na realidade brasileira.</w:t>
            </w:r>
            <w:r w:rsidR="00734DCC">
              <w:rPr>
                <w:rFonts w:ascii="Arial" w:hAnsi="Arial" w:cs="Arial"/>
              </w:rPr>
              <w:t xml:space="preserve"> </w:t>
            </w:r>
            <w:r w:rsidR="00734DCC" w:rsidRPr="00734DCC">
              <w:rPr>
                <w:rFonts w:ascii="Arial" w:hAnsi="Arial" w:cs="Arial"/>
              </w:rPr>
              <w:t>Identificar problemas, oportunidades e soluções no âmbito da gestão ambiental das empresas de modo a promover um desenvolvimento sustentável em suas áreas de atuação. Propiciar ao acadêmico a integração de conhecimentos aptidões, valores, atitudes e ações para que possam atuar com responsabilidade em seu espaço de vivência.</w:t>
            </w:r>
            <w:r w:rsidR="00734DCC">
              <w:rPr>
                <w:rFonts w:ascii="Arial" w:hAnsi="Arial" w:cs="Arial"/>
              </w:rPr>
              <w:t xml:space="preserve"> </w:t>
            </w:r>
            <w:r w:rsidR="00734DCC" w:rsidRPr="00734DCC">
              <w:rPr>
                <w:rFonts w:ascii="Arial" w:hAnsi="Arial" w:cs="Arial"/>
              </w:rPr>
              <w:t>Abordar a questão ambiental e seus desdobramentos educativo</w:t>
            </w:r>
            <w:r w:rsidR="009F73B2">
              <w:rPr>
                <w:rFonts w:ascii="Arial" w:hAnsi="Arial" w:cs="Arial"/>
              </w:rPr>
              <w:t xml:space="preserve">s, contribuindo para capacitar </w:t>
            </w:r>
            <w:r w:rsidR="00734DCC" w:rsidRPr="00734DCC">
              <w:rPr>
                <w:rFonts w:ascii="Arial" w:hAnsi="Arial" w:cs="Arial"/>
              </w:rPr>
              <w:t>os acadêmicos para os desafios que hoje se apresentam na constituição das práticas de sustentabilidade ambiental.</w:t>
            </w:r>
            <w:r w:rsidR="00734DCC">
              <w:rPr>
                <w:rFonts w:ascii="Arial" w:hAnsi="Arial" w:cs="Arial"/>
              </w:rPr>
              <w:t xml:space="preserve"> </w:t>
            </w:r>
            <w:r w:rsidR="00734DCC" w:rsidRPr="00734DCC">
              <w:rPr>
                <w:rFonts w:ascii="Arial" w:hAnsi="Arial" w:cs="Arial"/>
              </w:rPr>
              <w:t>Utilizar metodologia de projetos de Educação Ambiental que possam servir como ferramenta de transformação social.</w:t>
            </w:r>
            <w:r w:rsidR="00734DCC">
              <w:rPr>
                <w:rFonts w:ascii="Arial" w:hAnsi="Arial" w:cs="Arial"/>
              </w:rPr>
              <w:t xml:space="preserve"> </w:t>
            </w:r>
            <w:r w:rsidR="00734DCC" w:rsidRPr="00734DCC">
              <w:rPr>
                <w:rFonts w:ascii="Arial" w:hAnsi="Arial" w:cs="Arial"/>
              </w:rPr>
              <w:t>Evidenciar a Educação a Ambiental como um ato político, na perspectiva holística, enfocando a relação entre o ser humano, a natureza e o universo de forma interdisciplinar.</w:t>
            </w:r>
          </w:p>
        </w:tc>
      </w:tr>
      <w:tr w:rsidR="00E76DBC" w:rsidRPr="00807762" w14:paraId="2ED6B87A" w14:textId="77777777" w:rsidTr="00D410B2">
        <w:trPr>
          <w:trHeight w:val="540"/>
          <w:jc w:val="center"/>
        </w:trPr>
        <w:tc>
          <w:tcPr>
            <w:tcW w:w="10065" w:type="dxa"/>
            <w:gridSpan w:val="2"/>
            <w:vAlign w:val="center"/>
          </w:tcPr>
          <w:p w14:paraId="70FCD726" w14:textId="0D917F87" w:rsidR="00E76DBC" w:rsidRPr="00EC5789" w:rsidRDefault="007A67AD" w:rsidP="006829AE">
            <w:pPr>
              <w:contextualSpacing w:val="0"/>
              <w:jc w:val="both"/>
              <w:rPr>
                <w:rFonts w:ascii="Arial" w:eastAsia="Arial" w:hAnsi="Arial" w:cs="Arial"/>
              </w:rPr>
            </w:pPr>
            <w:r w:rsidRPr="00EC5789">
              <w:rPr>
                <w:rFonts w:ascii="Arial" w:eastAsia="Arial" w:hAnsi="Arial" w:cs="Arial"/>
                <w:b/>
              </w:rPr>
              <w:t xml:space="preserve">EMENTA: </w:t>
            </w:r>
            <w:r w:rsidR="00734DCC">
              <w:rPr>
                <w:rFonts w:ascii="Arial" w:hAnsi="Arial" w:cs="Arial"/>
              </w:rPr>
              <w:t>Desenvolvimento sustentável no contexto da c</w:t>
            </w:r>
            <w:r w:rsidR="00EC5789" w:rsidRPr="00EC5789">
              <w:rPr>
                <w:rFonts w:ascii="Arial" w:hAnsi="Arial" w:cs="Arial"/>
              </w:rPr>
              <w:t>onservação do meio ambiente: definição e seus objetivos.</w:t>
            </w:r>
            <w:r w:rsidR="00EC5789">
              <w:rPr>
                <w:rFonts w:ascii="Arial" w:hAnsi="Arial" w:cs="Arial"/>
              </w:rPr>
              <w:t xml:space="preserve"> </w:t>
            </w:r>
            <w:r w:rsidR="00EC5789" w:rsidRPr="00EC5789">
              <w:rPr>
                <w:rFonts w:ascii="Arial" w:hAnsi="Arial" w:cs="Arial"/>
              </w:rPr>
              <w:t>Recursos naturais renováveis e não-renováveis.</w:t>
            </w:r>
            <w:r w:rsidR="00EC5789">
              <w:rPr>
                <w:rFonts w:ascii="Arial" w:hAnsi="Arial" w:cs="Arial"/>
              </w:rPr>
              <w:t xml:space="preserve"> </w:t>
            </w:r>
            <w:r w:rsidR="00EC5789" w:rsidRPr="00EC5789">
              <w:rPr>
                <w:rFonts w:ascii="Arial" w:hAnsi="Arial" w:cs="Arial"/>
              </w:rPr>
              <w:t>Utilização de fontes de energias “limpas” (solar e eólica).</w:t>
            </w:r>
            <w:r w:rsidR="00EC5789">
              <w:rPr>
                <w:rFonts w:ascii="Arial" w:hAnsi="Arial" w:cs="Arial"/>
              </w:rPr>
              <w:t xml:space="preserve"> </w:t>
            </w:r>
            <w:r w:rsidR="00EC5789" w:rsidRPr="00EC5789">
              <w:rPr>
                <w:rFonts w:ascii="Arial" w:hAnsi="Arial" w:cs="Arial"/>
              </w:rPr>
              <w:t>Uso racional dos recursos hídricos: conservação e importâ</w:t>
            </w:r>
            <w:r w:rsidR="00EC5789">
              <w:rPr>
                <w:rFonts w:ascii="Arial" w:hAnsi="Arial" w:cs="Arial"/>
              </w:rPr>
              <w:t xml:space="preserve">ncia. </w:t>
            </w:r>
            <w:r w:rsidR="00EC5789" w:rsidRPr="00EC5789">
              <w:rPr>
                <w:rFonts w:ascii="Arial" w:hAnsi="Arial" w:cs="Arial"/>
              </w:rPr>
              <w:t>Formas de reutilização da água em casa, na escola e na indústria: (</w:t>
            </w:r>
            <w:r w:rsidR="00EC5789" w:rsidRPr="00EC5789">
              <w:rPr>
                <w:rFonts w:ascii="Arial" w:hAnsi="Arial" w:cs="Arial"/>
                <w:i/>
              </w:rPr>
              <w:t>i</w:t>
            </w:r>
            <w:r w:rsidR="00EC5789" w:rsidRPr="00EC5789">
              <w:rPr>
                <w:rFonts w:ascii="Arial" w:hAnsi="Arial" w:cs="Arial"/>
              </w:rPr>
              <w:t xml:space="preserve">) o que e </w:t>
            </w:r>
            <w:r w:rsidR="00EC5789">
              <w:rPr>
                <w:rFonts w:ascii="Arial" w:hAnsi="Arial" w:cs="Arial"/>
              </w:rPr>
              <w:t>como fazer; (</w:t>
            </w:r>
            <w:proofErr w:type="spellStart"/>
            <w:r w:rsidR="00EC5789" w:rsidRPr="00EC5789">
              <w:rPr>
                <w:rFonts w:ascii="Arial" w:hAnsi="Arial" w:cs="Arial"/>
                <w:i/>
              </w:rPr>
              <w:t>ii</w:t>
            </w:r>
            <w:proofErr w:type="spellEnd"/>
            <w:r w:rsidR="00EC5789">
              <w:rPr>
                <w:rFonts w:ascii="Arial" w:hAnsi="Arial" w:cs="Arial"/>
              </w:rPr>
              <w:t xml:space="preserve">) </w:t>
            </w:r>
            <w:r w:rsidR="00EC5789" w:rsidRPr="00EC5789">
              <w:rPr>
                <w:rFonts w:ascii="Arial" w:hAnsi="Arial" w:cs="Arial"/>
              </w:rPr>
              <w:t>sua importância; (</w:t>
            </w:r>
            <w:proofErr w:type="spellStart"/>
            <w:r w:rsidR="00EC5789" w:rsidRPr="00EC5789">
              <w:rPr>
                <w:rFonts w:ascii="Arial" w:hAnsi="Arial" w:cs="Arial"/>
                <w:i/>
              </w:rPr>
              <w:t>iii</w:t>
            </w:r>
            <w:proofErr w:type="spellEnd"/>
            <w:r w:rsidR="00EC5789" w:rsidRPr="00EC5789">
              <w:rPr>
                <w:rFonts w:ascii="Arial" w:hAnsi="Arial" w:cs="Arial"/>
              </w:rPr>
              <w:t>) formas de tratamento de acordo com sua finalidade; (</w:t>
            </w:r>
            <w:proofErr w:type="spellStart"/>
            <w:r w:rsidR="00EC5789" w:rsidRPr="005C6B03">
              <w:rPr>
                <w:rFonts w:ascii="Arial" w:hAnsi="Arial" w:cs="Arial"/>
                <w:i/>
              </w:rPr>
              <w:t>iv</w:t>
            </w:r>
            <w:proofErr w:type="spellEnd"/>
            <w:r w:rsidR="00EC5789" w:rsidRPr="00EC5789">
              <w:rPr>
                <w:rFonts w:ascii="Arial" w:hAnsi="Arial" w:cs="Arial"/>
              </w:rPr>
              <w:t xml:space="preserve">) </w:t>
            </w:r>
            <w:r w:rsidR="00EC5789">
              <w:rPr>
                <w:rFonts w:ascii="Arial" w:hAnsi="Arial" w:cs="Arial"/>
              </w:rPr>
              <w:t xml:space="preserve">exemplos práticos. </w:t>
            </w:r>
            <w:r w:rsidR="00EC5789" w:rsidRPr="00EC5789">
              <w:rPr>
                <w:rFonts w:ascii="Arial" w:hAnsi="Arial" w:cs="Arial"/>
              </w:rPr>
              <w:t>Utilização da água das chuvas e do ar c</w:t>
            </w:r>
            <w:r w:rsidR="00A00FAC">
              <w:rPr>
                <w:rFonts w:ascii="Arial" w:hAnsi="Arial" w:cs="Arial"/>
              </w:rPr>
              <w:t>ondicionado em casa, nas escolas</w:t>
            </w:r>
            <w:r w:rsidR="00EC5789" w:rsidRPr="00EC5789">
              <w:rPr>
                <w:rFonts w:ascii="Arial" w:hAnsi="Arial" w:cs="Arial"/>
              </w:rPr>
              <w:t xml:space="preserve"> e em áreas rurais.</w:t>
            </w:r>
            <w:r w:rsidR="00EC5789">
              <w:rPr>
                <w:rFonts w:ascii="Arial" w:hAnsi="Arial" w:cs="Arial"/>
              </w:rPr>
              <w:t xml:space="preserve"> </w:t>
            </w:r>
            <w:r w:rsidR="00EC5789" w:rsidRPr="00EC5789">
              <w:rPr>
                <w:rFonts w:ascii="Arial" w:hAnsi="Arial" w:cs="Arial"/>
              </w:rPr>
              <w:t>Poluição do ar, da água e do solo: (</w:t>
            </w:r>
            <w:r w:rsidR="00EC5789" w:rsidRPr="00EC5789">
              <w:rPr>
                <w:rFonts w:ascii="Arial" w:hAnsi="Arial" w:cs="Arial"/>
                <w:i/>
              </w:rPr>
              <w:t>i</w:t>
            </w:r>
            <w:r w:rsidR="00EC5789" w:rsidRPr="00EC5789">
              <w:rPr>
                <w:rFonts w:ascii="Arial" w:hAnsi="Arial" w:cs="Arial"/>
              </w:rPr>
              <w:t>) principais tipos de poluentes e (</w:t>
            </w:r>
            <w:proofErr w:type="spellStart"/>
            <w:r w:rsidR="00EC5789" w:rsidRPr="00EC5789">
              <w:rPr>
                <w:rFonts w:ascii="Arial" w:hAnsi="Arial" w:cs="Arial"/>
                <w:i/>
              </w:rPr>
              <w:t>ii</w:t>
            </w:r>
            <w:proofErr w:type="spellEnd"/>
            <w:r w:rsidR="00EC5789" w:rsidRPr="00EC5789">
              <w:rPr>
                <w:rFonts w:ascii="Arial" w:hAnsi="Arial" w:cs="Arial"/>
              </w:rPr>
              <w:t>) efeito global para os ecossistemas e para a sociedade.</w:t>
            </w:r>
            <w:r w:rsidR="00EC5789">
              <w:rPr>
                <w:rFonts w:ascii="Arial" w:hAnsi="Arial" w:cs="Arial"/>
              </w:rPr>
              <w:t xml:space="preserve"> </w:t>
            </w:r>
            <w:r w:rsidR="00EC5789" w:rsidRPr="00EC5789">
              <w:rPr>
                <w:rFonts w:ascii="Arial" w:hAnsi="Arial" w:cs="Arial"/>
              </w:rPr>
              <w:t>Conservação e planejamento de uso dos recursos do solo.</w:t>
            </w:r>
            <w:r w:rsidR="00EC5789">
              <w:rPr>
                <w:rFonts w:ascii="Arial" w:hAnsi="Arial" w:cs="Arial"/>
              </w:rPr>
              <w:t xml:space="preserve"> </w:t>
            </w:r>
            <w:r w:rsidR="00EC5789" w:rsidRPr="00EC5789">
              <w:rPr>
                <w:rFonts w:ascii="Arial" w:hAnsi="Arial" w:cs="Arial"/>
              </w:rPr>
              <w:t>O Problema do Lixo: (</w:t>
            </w:r>
            <w:r w:rsidR="00EC5789" w:rsidRPr="00EC5789">
              <w:rPr>
                <w:rFonts w:ascii="Arial" w:hAnsi="Arial" w:cs="Arial"/>
                <w:i/>
              </w:rPr>
              <w:t>i</w:t>
            </w:r>
            <w:r w:rsidR="00EC5789" w:rsidRPr="00EC5789">
              <w:rPr>
                <w:rFonts w:ascii="Arial" w:hAnsi="Arial" w:cs="Arial"/>
              </w:rPr>
              <w:t>) ação poluidora dos resíduos de diferentes origens; (</w:t>
            </w:r>
            <w:proofErr w:type="spellStart"/>
            <w:r w:rsidR="00EC5789" w:rsidRPr="00EC5789">
              <w:rPr>
                <w:rFonts w:ascii="Arial" w:hAnsi="Arial" w:cs="Arial"/>
                <w:i/>
              </w:rPr>
              <w:t>ii</w:t>
            </w:r>
            <w:proofErr w:type="spellEnd"/>
            <w:r w:rsidR="00EC5789" w:rsidRPr="00EC5789">
              <w:rPr>
                <w:rFonts w:ascii="Arial" w:hAnsi="Arial" w:cs="Arial"/>
              </w:rPr>
              <w:t>) o processo</w:t>
            </w:r>
            <w:r w:rsidR="00EC5789">
              <w:rPr>
                <w:rFonts w:ascii="Arial" w:hAnsi="Arial" w:cs="Arial"/>
              </w:rPr>
              <w:t xml:space="preserve"> </w:t>
            </w:r>
            <w:r w:rsidR="00EC5789" w:rsidRPr="00EC5789">
              <w:rPr>
                <w:rFonts w:ascii="Arial" w:hAnsi="Arial" w:cs="Arial"/>
              </w:rPr>
              <w:t>de degradação do lixo e suas etapas e consequências.</w:t>
            </w:r>
            <w:r w:rsidR="00EC5789">
              <w:rPr>
                <w:rFonts w:ascii="Arial" w:hAnsi="Arial" w:cs="Arial"/>
              </w:rPr>
              <w:t xml:space="preserve"> </w:t>
            </w:r>
            <w:r w:rsidR="00A00FAC" w:rsidRPr="00EC5789">
              <w:rPr>
                <w:rFonts w:ascii="Arial" w:hAnsi="Arial" w:cs="Arial"/>
              </w:rPr>
              <w:t>A reciclagem no contexto escolar</w:t>
            </w:r>
            <w:r w:rsidR="00A00FAC">
              <w:rPr>
                <w:rFonts w:ascii="Arial" w:hAnsi="Arial" w:cs="Arial"/>
              </w:rPr>
              <w:t>.</w:t>
            </w:r>
            <w:r w:rsidR="00A00FAC" w:rsidRPr="00EC5789">
              <w:rPr>
                <w:rFonts w:ascii="Arial" w:hAnsi="Arial" w:cs="Arial"/>
              </w:rPr>
              <w:t xml:space="preserve"> </w:t>
            </w:r>
            <w:r w:rsidR="00EC5789" w:rsidRPr="00EC5789">
              <w:rPr>
                <w:rFonts w:ascii="Arial" w:hAnsi="Arial" w:cs="Arial"/>
              </w:rPr>
              <w:t xml:space="preserve">Produção </w:t>
            </w:r>
            <w:r w:rsidR="00A00FAC">
              <w:rPr>
                <w:rFonts w:ascii="Arial" w:hAnsi="Arial" w:cs="Arial"/>
              </w:rPr>
              <w:t xml:space="preserve">de </w:t>
            </w:r>
            <w:proofErr w:type="spellStart"/>
            <w:r w:rsidR="00A00FAC">
              <w:rPr>
                <w:rFonts w:ascii="Arial" w:hAnsi="Arial" w:cs="Arial"/>
              </w:rPr>
              <w:t>composteira</w:t>
            </w:r>
            <w:proofErr w:type="spellEnd"/>
            <w:r w:rsidR="00EC5789" w:rsidRPr="00EC5789">
              <w:rPr>
                <w:rFonts w:ascii="Arial" w:hAnsi="Arial" w:cs="Arial"/>
              </w:rPr>
              <w:t xml:space="preserve"> e horta orgânica no ambiente escolar.</w:t>
            </w:r>
          </w:p>
        </w:tc>
      </w:tr>
      <w:tr w:rsidR="00E76DBC" w:rsidRPr="00807762" w14:paraId="28F98746" w14:textId="77777777" w:rsidTr="00D410B2">
        <w:trPr>
          <w:trHeight w:val="580"/>
          <w:jc w:val="center"/>
        </w:trPr>
        <w:tc>
          <w:tcPr>
            <w:tcW w:w="10065" w:type="dxa"/>
            <w:gridSpan w:val="2"/>
            <w:vAlign w:val="center"/>
          </w:tcPr>
          <w:p w14:paraId="7E6FFAE8"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22047CB" w14:textId="77777777" w:rsidTr="00D410B2">
        <w:trPr>
          <w:jc w:val="center"/>
        </w:trPr>
        <w:tc>
          <w:tcPr>
            <w:tcW w:w="10065" w:type="dxa"/>
            <w:gridSpan w:val="2"/>
            <w:vAlign w:val="center"/>
          </w:tcPr>
          <w:p w14:paraId="07C75EFA" w14:textId="77777777" w:rsidR="00E76DBC" w:rsidRPr="00EC5789" w:rsidRDefault="007A67AD" w:rsidP="006829AE">
            <w:pPr>
              <w:contextualSpacing w:val="0"/>
              <w:rPr>
                <w:rFonts w:ascii="Arial" w:eastAsia="Arial" w:hAnsi="Arial" w:cs="Arial"/>
                <w:b/>
                <w:color w:val="000000" w:themeColor="text1"/>
              </w:rPr>
            </w:pPr>
            <w:r w:rsidRPr="00EC5789">
              <w:rPr>
                <w:rFonts w:ascii="Arial" w:eastAsia="Arial" w:hAnsi="Arial" w:cs="Arial"/>
                <w:b/>
                <w:color w:val="000000" w:themeColor="text1"/>
              </w:rPr>
              <w:t>BÁSICA:</w:t>
            </w:r>
          </w:p>
          <w:p w14:paraId="72E81700" w14:textId="77777777" w:rsidR="00EC5789" w:rsidRDefault="00EC5789" w:rsidP="006829AE">
            <w:pPr>
              <w:widowControl/>
              <w:contextualSpacing w:val="0"/>
              <w:jc w:val="both"/>
              <w:rPr>
                <w:rFonts w:ascii="Arial" w:hAnsi="Arial" w:cs="Arial"/>
                <w:color w:val="000000" w:themeColor="text1"/>
              </w:rPr>
            </w:pPr>
            <w:r w:rsidRPr="00EC5789">
              <w:rPr>
                <w:rFonts w:ascii="Arial" w:hAnsi="Arial" w:cs="Arial"/>
                <w:color w:val="000000" w:themeColor="text1"/>
              </w:rPr>
              <w:t xml:space="preserve">ANJOS, M.B. </w:t>
            </w:r>
            <w:r w:rsidRPr="00EC5789">
              <w:rPr>
                <w:rFonts w:ascii="Arial" w:hAnsi="Arial" w:cs="Arial"/>
                <w:b/>
                <w:iCs/>
                <w:color w:val="000000" w:themeColor="text1"/>
              </w:rPr>
              <w:t xml:space="preserve">Educação Ambiental e Interdisciplinaridade: </w:t>
            </w:r>
            <w:r w:rsidRPr="00EC5789">
              <w:rPr>
                <w:rFonts w:ascii="Arial" w:hAnsi="Arial" w:cs="Arial"/>
                <w:b/>
                <w:color w:val="000000" w:themeColor="text1"/>
              </w:rPr>
              <w:t>Reflexões Contemporâneas.</w:t>
            </w:r>
            <w:r w:rsidRPr="00EC5789">
              <w:rPr>
                <w:rFonts w:ascii="Arial" w:hAnsi="Arial" w:cs="Arial"/>
                <w:color w:val="000000" w:themeColor="text1"/>
              </w:rPr>
              <w:t xml:space="preserve"> São Paulo: Libra Três, 2008.</w:t>
            </w:r>
          </w:p>
          <w:p w14:paraId="16D3107C" w14:textId="77777777" w:rsidR="00480579" w:rsidRPr="00EC5789" w:rsidRDefault="00480579" w:rsidP="00480579">
            <w:pPr>
              <w:contextualSpacing w:val="0"/>
              <w:jc w:val="both"/>
              <w:rPr>
                <w:rFonts w:ascii="Arial" w:hAnsi="Arial" w:cs="Arial"/>
                <w:color w:val="000000" w:themeColor="text1"/>
              </w:rPr>
            </w:pPr>
            <w:r w:rsidRPr="00EC5789">
              <w:rPr>
                <w:rFonts w:ascii="Arial" w:hAnsi="Arial" w:cs="Arial"/>
                <w:color w:val="000000" w:themeColor="text1"/>
              </w:rPr>
              <w:t xml:space="preserve">BARBIERI, J.C. </w:t>
            </w:r>
            <w:r w:rsidRPr="00EC5789">
              <w:rPr>
                <w:rFonts w:ascii="Arial" w:hAnsi="Arial" w:cs="Arial"/>
                <w:b/>
                <w:bCs/>
                <w:color w:val="000000" w:themeColor="text1"/>
              </w:rPr>
              <w:t xml:space="preserve">Gestão Ambiental Empresarial: </w:t>
            </w:r>
            <w:r w:rsidRPr="00EC5789">
              <w:rPr>
                <w:rFonts w:ascii="Arial" w:hAnsi="Arial" w:cs="Arial"/>
                <w:b/>
                <w:color w:val="000000" w:themeColor="text1"/>
              </w:rPr>
              <w:t>conceitos, modelos e instrumentos.</w:t>
            </w:r>
            <w:r w:rsidRPr="00EC5789">
              <w:rPr>
                <w:rFonts w:ascii="Arial" w:hAnsi="Arial" w:cs="Arial"/>
                <w:color w:val="000000" w:themeColor="text1"/>
              </w:rPr>
              <w:t xml:space="preserve"> 3ª ed. São Paulo: Saraiva, 2012. </w:t>
            </w:r>
          </w:p>
          <w:p w14:paraId="4CC74E50" w14:textId="77777777" w:rsidR="00EC5789" w:rsidRPr="00EC5789" w:rsidRDefault="00EC5789" w:rsidP="006829AE">
            <w:pPr>
              <w:widowControl/>
              <w:contextualSpacing w:val="0"/>
              <w:jc w:val="both"/>
              <w:rPr>
                <w:rFonts w:ascii="Arial" w:hAnsi="Arial" w:cs="Arial"/>
                <w:color w:val="000000" w:themeColor="text1"/>
              </w:rPr>
            </w:pPr>
            <w:r w:rsidRPr="00EC5789">
              <w:rPr>
                <w:rFonts w:ascii="Arial" w:hAnsi="Arial" w:cs="Arial"/>
                <w:color w:val="000000" w:themeColor="text1"/>
              </w:rPr>
              <w:t xml:space="preserve">CARVALHO, I.C.M. </w:t>
            </w:r>
            <w:r w:rsidRPr="00EC5789">
              <w:rPr>
                <w:rFonts w:ascii="Arial" w:hAnsi="Arial" w:cs="Arial"/>
                <w:b/>
                <w:iCs/>
                <w:color w:val="000000" w:themeColor="text1"/>
              </w:rPr>
              <w:t xml:space="preserve">Educação ambiental: </w:t>
            </w:r>
            <w:r w:rsidRPr="00EC5789">
              <w:rPr>
                <w:rFonts w:ascii="Arial" w:hAnsi="Arial" w:cs="Arial"/>
                <w:b/>
                <w:color w:val="000000" w:themeColor="text1"/>
              </w:rPr>
              <w:t>a formação do sujeito ecológico.</w:t>
            </w:r>
            <w:r w:rsidRPr="00EC5789">
              <w:rPr>
                <w:rFonts w:ascii="Arial" w:hAnsi="Arial" w:cs="Arial"/>
                <w:color w:val="000000" w:themeColor="text1"/>
              </w:rPr>
              <w:t xml:space="preserve"> 5ª ed. São Paulo: Cortez, 2011.</w:t>
            </w:r>
          </w:p>
          <w:p w14:paraId="151441E2" w14:textId="77777777" w:rsid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CASCINO, F. </w:t>
            </w:r>
            <w:r w:rsidRPr="00EC5789">
              <w:rPr>
                <w:rFonts w:ascii="Arial" w:hAnsi="Arial" w:cs="Arial"/>
                <w:b/>
                <w:iCs/>
                <w:color w:val="000000" w:themeColor="text1"/>
              </w:rPr>
              <w:t>Educação Ambiental</w:t>
            </w:r>
            <w:r w:rsidRPr="00EC5789">
              <w:rPr>
                <w:rFonts w:ascii="Arial" w:hAnsi="Arial" w:cs="Arial"/>
                <w:b/>
                <w:color w:val="000000" w:themeColor="text1"/>
              </w:rPr>
              <w:t>: Princípios, História, Formação de Professores.</w:t>
            </w:r>
            <w:r w:rsidRPr="00EC5789">
              <w:rPr>
                <w:rFonts w:ascii="Arial" w:hAnsi="Arial" w:cs="Arial"/>
                <w:color w:val="000000" w:themeColor="text1"/>
              </w:rPr>
              <w:t xml:space="preserve"> 3ª ed. São Paulo: Editora Senac, 2003.</w:t>
            </w:r>
          </w:p>
          <w:p w14:paraId="2E74412E" w14:textId="77777777" w:rsidR="00480579" w:rsidRPr="00EC5789" w:rsidRDefault="00480579" w:rsidP="00480579">
            <w:pPr>
              <w:contextualSpacing w:val="0"/>
              <w:jc w:val="both"/>
              <w:rPr>
                <w:rFonts w:ascii="Arial" w:hAnsi="Arial" w:cs="Arial"/>
                <w:color w:val="000000" w:themeColor="text1"/>
              </w:rPr>
            </w:pPr>
            <w:r w:rsidRPr="00EC5789">
              <w:rPr>
                <w:rFonts w:ascii="Arial" w:hAnsi="Arial" w:cs="Arial"/>
                <w:color w:val="000000" w:themeColor="text1"/>
              </w:rPr>
              <w:t>DIAS, R</w:t>
            </w:r>
            <w:r w:rsidRPr="00EC5789">
              <w:rPr>
                <w:rFonts w:ascii="Arial" w:hAnsi="Arial" w:cs="Arial"/>
                <w:bCs/>
                <w:color w:val="000000" w:themeColor="text1"/>
              </w:rPr>
              <w:t>.</w:t>
            </w:r>
            <w:r w:rsidRPr="00EC5789">
              <w:rPr>
                <w:rFonts w:ascii="Arial" w:hAnsi="Arial" w:cs="Arial"/>
                <w:b/>
                <w:bCs/>
                <w:color w:val="000000" w:themeColor="text1"/>
              </w:rPr>
              <w:t xml:space="preserve"> Gestão Ambiental: </w:t>
            </w:r>
            <w:r w:rsidRPr="00EC5789">
              <w:rPr>
                <w:rFonts w:ascii="Arial" w:hAnsi="Arial" w:cs="Arial"/>
                <w:b/>
                <w:color w:val="000000" w:themeColor="text1"/>
              </w:rPr>
              <w:t>responsabilidade social e sustentabilidade.</w:t>
            </w:r>
            <w:r w:rsidRPr="00EC5789">
              <w:rPr>
                <w:rFonts w:ascii="Arial" w:hAnsi="Arial" w:cs="Arial"/>
                <w:color w:val="000000" w:themeColor="text1"/>
              </w:rPr>
              <w:t xml:space="preserve"> 2ª ed. São Paulo: Atlas, 2011.</w:t>
            </w:r>
          </w:p>
          <w:p w14:paraId="0482F16B" w14:textId="3CF55B1A" w:rsidR="00480579" w:rsidRPr="00EC5789" w:rsidRDefault="00480579" w:rsidP="00480579">
            <w:pPr>
              <w:contextualSpacing w:val="0"/>
              <w:jc w:val="both"/>
              <w:rPr>
                <w:rFonts w:ascii="Arial" w:hAnsi="Arial" w:cs="Arial"/>
                <w:color w:val="000000" w:themeColor="text1"/>
              </w:rPr>
            </w:pPr>
            <w:r w:rsidRPr="00EC5789">
              <w:rPr>
                <w:rFonts w:ascii="Arial" w:hAnsi="Arial" w:cs="Arial"/>
                <w:color w:val="000000" w:themeColor="text1"/>
              </w:rPr>
              <w:t xml:space="preserve">DONAIRE, D. </w:t>
            </w:r>
            <w:r w:rsidRPr="00EC5789">
              <w:rPr>
                <w:rFonts w:ascii="Arial" w:hAnsi="Arial" w:cs="Arial"/>
                <w:b/>
                <w:bCs/>
                <w:color w:val="000000" w:themeColor="text1"/>
              </w:rPr>
              <w:t>Gestão Ambiental na Empresa</w:t>
            </w:r>
            <w:r w:rsidRPr="00EC5789">
              <w:rPr>
                <w:rFonts w:ascii="Arial" w:hAnsi="Arial" w:cs="Arial"/>
                <w:color w:val="000000" w:themeColor="text1"/>
              </w:rPr>
              <w:t>. 2ª ed. São Paulo: Atlas, 1999.</w:t>
            </w:r>
          </w:p>
          <w:p w14:paraId="6B994606" w14:textId="419176AF" w:rsidR="00E76DBC"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LOUREIRO, C.F.B., </w:t>
            </w:r>
            <w:r w:rsidRPr="00EC5789">
              <w:rPr>
                <w:rFonts w:ascii="Arial" w:hAnsi="Arial" w:cs="Arial"/>
                <w:i/>
                <w:color w:val="000000" w:themeColor="text1"/>
              </w:rPr>
              <w:t>e</w:t>
            </w:r>
            <w:r w:rsidRPr="00EC5789">
              <w:rPr>
                <w:rFonts w:ascii="Arial" w:hAnsi="Arial" w:cs="Arial"/>
                <w:i/>
                <w:iCs/>
                <w:color w:val="000000" w:themeColor="text1"/>
              </w:rPr>
              <w:t>t al</w:t>
            </w:r>
            <w:r w:rsidRPr="00EC5789">
              <w:rPr>
                <w:rFonts w:ascii="Arial" w:hAnsi="Arial" w:cs="Arial"/>
                <w:iCs/>
                <w:color w:val="000000" w:themeColor="text1"/>
              </w:rPr>
              <w:t xml:space="preserve">. </w:t>
            </w:r>
            <w:r w:rsidRPr="00EC5789">
              <w:rPr>
                <w:rFonts w:ascii="Arial" w:hAnsi="Arial" w:cs="Arial"/>
                <w:b/>
                <w:iCs/>
                <w:color w:val="000000" w:themeColor="text1"/>
              </w:rPr>
              <w:t xml:space="preserve">Sociedade e meio ambiente: </w:t>
            </w:r>
            <w:r w:rsidRPr="00EC5789">
              <w:rPr>
                <w:rFonts w:ascii="Arial" w:hAnsi="Arial" w:cs="Arial"/>
                <w:b/>
                <w:color w:val="000000" w:themeColor="text1"/>
              </w:rPr>
              <w:t>a educação ambiental em debate.</w:t>
            </w:r>
            <w:r w:rsidRPr="00EC5789">
              <w:rPr>
                <w:rFonts w:ascii="Arial" w:hAnsi="Arial" w:cs="Arial"/>
                <w:color w:val="000000" w:themeColor="text1"/>
              </w:rPr>
              <w:t xml:space="preserve"> </w:t>
            </w:r>
            <w:r w:rsidR="00480579">
              <w:rPr>
                <w:rFonts w:ascii="Arial" w:hAnsi="Arial" w:cs="Arial"/>
                <w:color w:val="000000" w:themeColor="text1"/>
              </w:rPr>
              <w:t>6ª ed. São Paulo: Cortez, 2002.</w:t>
            </w:r>
          </w:p>
        </w:tc>
      </w:tr>
      <w:tr w:rsidR="00E76DBC" w:rsidRPr="00807762" w14:paraId="06B53647" w14:textId="77777777" w:rsidTr="00D410B2">
        <w:trPr>
          <w:jc w:val="center"/>
        </w:trPr>
        <w:tc>
          <w:tcPr>
            <w:tcW w:w="10065" w:type="dxa"/>
            <w:gridSpan w:val="2"/>
            <w:vAlign w:val="center"/>
          </w:tcPr>
          <w:p w14:paraId="5B6F1B13" w14:textId="77777777" w:rsidR="00E76DBC" w:rsidRPr="00EC5789" w:rsidRDefault="007A67AD" w:rsidP="006829AE">
            <w:pPr>
              <w:contextualSpacing w:val="0"/>
              <w:rPr>
                <w:rFonts w:ascii="Arial" w:eastAsia="Arial" w:hAnsi="Arial" w:cs="Arial"/>
                <w:b/>
                <w:color w:val="000000" w:themeColor="text1"/>
              </w:rPr>
            </w:pPr>
            <w:r w:rsidRPr="00EC5789">
              <w:rPr>
                <w:rFonts w:ascii="Arial" w:eastAsia="Arial" w:hAnsi="Arial" w:cs="Arial"/>
                <w:b/>
                <w:color w:val="000000" w:themeColor="text1"/>
              </w:rPr>
              <w:t>COMPLEMENTAR:</w:t>
            </w:r>
          </w:p>
          <w:p w14:paraId="1830C63D"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ALIGLERI, L.; ALIGLERI, L. A; KRUGLIANSKAS, I. </w:t>
            </w:r>
            <w:r w:rsidRPr="00EC5789">
              <w:rPr>
                <w:rFonts w:ascii="Arial" w:hAnsi="Arial" w:cs="Arial"/>
                <w:b/>
                <w:bCs/>
                <w:color w:val="000000" w:themeColor="text1"/>
              </w:rPr>
              <w:t xml:space="preserve">Gestão socioambiental: </w:t>
            </w:r>
            <w:r w:rsidRPr="00EC5789">
              <w:rPr>
                <w:rFonts w:ascii="Arial" w:hAnsi="Arial" w:cs="Arial"/>
                <w:b/>
                <w:color w:val="000000" w:themeColor="text1"/>
              </w:rPr>
              <w:t>responsabilidade e sustentabilidade do negócio.</w:t>
            </w:r>
            <w:r w:rsidRPr="00EC5789">
              <w:rPr>
                <w:rFonts w:ascii="Arial" w:hAnsi="Arial" w:cs="Arial"/>
                <w:color w:val="000000" w:themeColor="text1"/>
              </w:rPr>
              <w:t xml:space="preserve"> São Paulo: Atlas, 2009.</w:t>
            </w:r>
          </w:p>
          <w:p w14:paraId="2231D419"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BARBIERI, J. C. </w:t>
            </w:r>
            <w:r w:rsidRPr="00EC5789">
              <w:rPr>
                <w:rFonts w:ascii="Arial" w:hAnsi="Arial" w:cs="Arial"/>
                <w:b/>
                <w:bCs/>
                <w:color w:val="000000" w:themeColor="text1"/>
              </w:rPr>
              <w:t xml:space="preserve">Desenvolvimento e Meio Ambiente – as estratégias de mudanças da Agenda 21. </w:t>
            </w:r>
            <w:r w:rsidRPr="00EC5789">
              <w:rPr>
                <w:rFonts w:ascii="Arial" w:hAnsi="Arial" w:cs="Arial"/>
                <w:color w:val="000000" w:themeColor="text1"/>
              </w:rPr>
              <w:t>Rio de Janeiro: Vozes, 1997.</w:t>
            </w:r>
          </w:p>
          <w:p w14:paraId="6CA296ED"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BARBIERI, J. C; SIMANTOB, M. A. (org.). </w:t>
            </w:r>
            <w:r w:rsidRPr="00EC5789">
              <w:rPr>
                <w:rFonts w:ascii="Arial" w:hAnsi="Arial" w:cs="Arial"/>
                <w:b/>
                <w:bCs/>
                <w:color w:val="000000" w:themeColor="text1"/>
              </w:rPr>
              <w:t xml:space="preserve">Organizações inovadoras sustentáveis: </w:t>
            </w:r>
            <w:r w:rsidRPr="00EC5789">
              <w:rPr>
                <w:rFonts w:ascii="Arial" w:hAnsi="Arial" w:cs="Arial"/>
                <w:b/>
                <w:color w:val="000000" w:themeColor="text1"/>
              </w:rPr>
              <w:t xml:space="preserve">uma </w:t>
            </w:r>
            <w:r w:rsidRPr="00EC5789">
              <w:rPr>
                <w:rFonts w:ascii="Arial" w:hAnsi="Arial" w:cs="Arial"/>
                <w:b/>
                <w:color w:val="000000" w:themeColor="text1"/>
              </w:rPr>
              <w:lastRenderedPageBreak/>
              <w:t>reflexão sobre o futuro das organizações.</w:t>
            </w:r>
            <w:r w:rsidRPr="00EC5789">
              <w:rPr>
                <w:rFonts w:ascii="Arial" w:hAnsi="Arial" w:cs="Arial"/>
                <w:color w:val="000000" w:themeColor="text1"/>
              </w:rPr>
              <w:t xml:space="preserve"> São Paulo: Atlas, 2007.</w:t>
            </w:r>
          </w:p>
          <w:p w14:paraId="3484E5C1"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BELLEN, H. M. V. </w:t>
            </w:r>
            <w:r w:rsidRPr="00EC5789">
              <w:rPr>
                <w:rFonts w:ascii="Arial" w:hAnsi="Arial" w:cs="Arial"/>
                <w:b/>
                <w:bCs/>
                <w:color w:val="000000" w:themeColor="text1"/>
              </w:rPr>
              <w:t>Indicadores de sustentabilidade: uma análise comparativa</w:t>
            </w:r>
            <w:r w:rsidRPr="00EC5789">
              <w:rPr>
                <w:rFonts w:ascii="Arial" w:hAnsi="Arial" w:cs="Arial"/>
                <w:color w:val="000000" w:themeColor="text1"/>
              </w:rPr>
              <w:t>. Rio de Janeiro: FGV, 2005.</w:t>
            </w:r>
          </w:p>
          <w:p w14:paraId="696EE711"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FIALHO, F. A. P.; </w:t>
            </w:r>
            <w:r w:rsidRPr="00EC5789">
              <w:rPr>
                <w:rFonts w:ascii="Arial" w:hAnsi="Arial" w:cs="Arial"/>
                <w:i/>
                <w:color w:val="000000" w:themeColor="text1"/>
              </w:rPr>
              <w:t>et al</w:t>
            </w:r>
            <w:r w:rsidRPr="00EC5789">
              <w:rPr>
                <w:rFonts w:ascii="Arial" w:hAnsi="Arial" w:cs="Arial"/>
                <w:color w:val="000000" w:themeColor="text1"/>
              </w:rPr>
              <w:t xml:space="preserve">. </w:t>
            </w:r>
            <w:r w:rsidRPr="00EC5789">
              <w:rPr>
                <w:rFonts w:ascii="Arial" w:hAnsi="Arial" w:cs="Arial"/>
                <w:b/>
                <w:bCs/>
                <w:color w:val="000000" w:themeColor="text1"/>
              </w:rPr>
              <w:t>Gestão da sustentabilidade na era do conhecimento</w:t>
            </w:r>
            <w:r w:rsidRPr="00EC5789">
              <w:rPr>
                <w:rFonts w:ascii="Arial" w:hAnsi="Arial" w:cs="Arial"/>
                <w:b/>
                <w:color w:val="000000" w:themeColor="text1"/>
              </w:rPr>
              <w:t>.</w:t>
            </w:r>
            <w:r w:rsidRPr="00EC5789">
              <w:rPr>
                <w:rFonts w:ascii="Arial" w:hAnsi="Arial" w:cs="Arial"/>
                <w:color w:val="000000" w:themeColor="text1"/>
              </w:rPr>
              <w:t xml:space="preserve"> Florianópolis: Visual Books, 2008.</w:t>
            </w:r>
          </w:p>
          <w:p w14:paraId="5EA35BBA"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GUEVARA, A. J. H.; </w:t>
            </w:r>
            <w:r w:rsidRPr="00EC5789">
              <w:rPr>
                <w:rFonts w:ascii="Arial" w:hAnsi="Arial" w:cs="Arial"/>
                <w:i/>
                <w:color w:val="000000" w:themeColor="text1"/>
              </w:rPr>
              <w:t>et al</w:t>
            </w:r>
            <w:r w:rsidRPr="00EC5789">
              <w:rPr>
                <w:rFonts w:ascii="Arial" w:hAnsi="Arial" w:cs="Arial"/>
                <w:color w:val="000000" w:themeColor="text1"/>
              </w:rPr>
              <w:t xml:space="preserve">. (org.). </w:t>
            </w:r>
            <w:r w:rsidRPr="00EC5789">
              <w:rPr>
                <w:rFonts w:ascii="Arial" w:hAnsi="Arial" w:cs="Arial"/>
                <w:b/>
                <w:bCs/>
                <w:color w:val="000000" w:themeColor="text1"/>
              </w:rPr>
              <w:t xml:space="preserve">Consciência e desenvolvimento sustentável nas organizações: </w:t>
            </w:r>
            <w:r w:rsidRPr="00EC5789">
              <w:rPr>
                <w:rFonts w:ascii="Arial" w:hAnsi="Arial" w:cs="Arial"/>
                <w:b/>
                <w:color w:val="000000" w:themeColor="text1"/>
              </w:rPr>
              <w:t>reflexões sobre um dos maiores desafios de nossa época.</w:t>
            </w:r>
            <w:r w:rsidRPr="00EC5789">
              <w:rPr>
                <w:rFonts w:ascii="Arial" w:hAnsi="Arial" w:cs="Arial"/>
                <w:color w:val="000000" w:themeColor="text1"/>
              </w:rPr>
              <w:t xml:space="preserve"> Rio de Janeiro: </w:t>
            </w:r>
            <w:proofErr w:type="spellStart"/>
            <w:r w:rsidRPr="00EC5789">
              <w:rPr>
                <w:rFonts w:ascii="Arial" w:hAnsi="Arial" w:cs="Arial"/>
                <w:color w:val="000000" w:themeColor="text1"/>
              </w:rPr>
              <w:t>Elsevier</w:t>
            </w:r>
            <w:proofErr w:type="spellEnd"/>
            <w:r w:rsidRPr="00EC5789">
              <w:rPr>
                <w:rFonts w:ascii="Arial" w:hAnsi="Arial" w:cs="Arial"/>
                <w:color w:val="000000" w:themeColor="text1"/>
              </w:rPr>
              <w:t>, 2009.</w:t>
            </w:r>
          </w:p>
          <w:p w14:paraId="3C02E5A2" w14:textId="77777777" w:rsidR="00EC5789"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NASCIMENTO, E. P.; VIANNA, J. N. (org.). </w:t>
            </w:r>
            <w:r w:rsidRPr="00EC5789">
              <w:rPr>
                <w:rFonts w:ascii="Arial" w:hAnsi="Arial" w:cs="Arial"/>
                <w:b/>
                <w:bCs/>
                <w:color w:val="000000" w:themeColor="text1"/>
              </w:rPr>
              <w:t>Dilemas e desafios do desenvolvimento sustentável no Brasil</w:t>
            </w:r>
            <w:r w:rsidRPr="00EC5789">
              <w:rPr>
                <w:rFonts w:ascii="Arial" w:hAnsi="Arial" w:cs="Arial"/>
                <w:b/>
                <w:color w:val="000000" w:themeColor="text1"/>
              </w:rPr>
              <w:t>.</w:t>
            </w:r>
            <w:r w:rsidRPr="00EC5789">
              <w:rPr>
                <w:rFonts w:ascii="Arial" w:hAnsi="Arial" w:cs="Arial"/>
                <w:color w:val="000000" w:themeColor="text1"/>
              </w:rPr>
              <w:t xml:space="preserve"> Rio de Janeiro: </w:t>
            </w:r>
            <w:proofErr w:type="spellStart"/>
            <w:r w:rsidRPr="00EC5789">
              <w:rPr>
                <w:rFonts w:ascii="Arial" w:hAnsi="Arial" w:cs="Arial"/>
                <w:color w:val="000000" w:themeColor="text1"/>
              </w:rPr>
              <w:t>Garamond</w:t>
            </w:r>
            <w:proofErr w:type="spellEnd"/>
            <w:r w:rsidRPr="00EC5789">
              <w:rPr>
                <w:rFonts w:ascii="Arial" w:hAnsi="Arial" w:cs="Arial"/>
                <w:color w:val="000000" w:themeColor="text1"/>
              </w:rPr>
              <w:t>, 2009.</w:t>
            </w:r>
          </w:p>
          <w:p w14:paraId="30E61B61" w14:textId="07178CF2" w:rsidR="00E76DBC" w:rsidRPr="00EC5789" w:rsidRDefault="00EC5789" w:rsidP="006829AE">
            <w:pPr>
              <w:contextualSpacing w:val="0"/>
              <w:jc w:val="both"/>
              <w:rPr>
                <w:rFonts w:ascii="Arial" w:hAnsi="Arial" w:cs="Arial"/>
                <w:color w:val="000000" w:themeColor="text1"/>
              </w:rPr>
            </w:pPr>
            <w:r w:rsidRPr="00EC5789">
              <w:rPr>
                <w:rFonts w:ascii="Arial" w:hAnsi="Arial" w:cs="Arial"/>
                <w:color w:val="000000" w:themeColor="text1"/>
              </w:rPr>
              <w:t xml:space="preserve">TAKESHY, T. </w:t>
            </w:r>
            <w:r w:rsidRPr="00EC5789">
              <w:rPr>
                <w:rFonts w:ascii="Arial" w:hAnsi="Arial" w:cs="Arial"/>
                <w:b/>
                <w:bCs/>
                <w:color w:val="000000" w:themeColor="text1"/>
              </w:rPr>
              <w:t>Gestão Ambiental e Responsabilidade Social Corporativa</w:t>
            </w:r>
            <w:r w:rsidRPr="00EC5789">
              <w:rPr>
                <w:rFonts w:ascii="Arial" w:hAnsi="Arial" w:cs="Arial"/>
                <w:b/>
                <w:color w:val="000000" w:themeColor="text1"/>
              </w:rPr>
              <w:t>.</w:t>
            </w:r>
            <w:r w:rsidRPr="00EC5789">
              <w:rPr>
                <w:rFonts w:ascii="Arial" w:hAnsi="Arial" w:cs="Arial"/>
                <w:color w:val="000000" w:themeColor="text1"/>
              </w:rPr>
              <w:t xml:space="preserve"> São Paulo: Atlas, 2002.</w:t>
            </w:r>
          </w:p>
        </w:tc>
      </w:tr>
      <w:tr w:rsidR="00E76DBC" w:rsidRPr="00807762" w14:paraId="4064CC74" w14:textId="77777777" w:rsidTr="00D410B2">
        <w:trPr>
          <w:jc w:val="center"/>
        </w:trPr>
        <w:tc>
          <w:tcPr>
            <w:tcW w:w="10065" w:type="dxa"/>
            <w:gridSpan w:val="2"/>
            <w:vAlign w:val="center"/>
          </w:tcPr>
          <w:p w14:paraId="70EFF3B1" w14:textId="77777777" w:rsidR="00E76DBC" w:rsidRPr="00807762" w:rsidRDefault="007A67AD" w:rsidP="006829AE">
            <w:pPr>
              <w:contextualSpacing w:val="0"/>
              <w:rPr>
                <w:rFonts w:ascii="Arial" w:eastAsia="Arial" w:hAnsi="Arial" w:cs="Arial"/>
              </w:rPr>
            </w:pPr>
            <w:r w:rsidRPr="00807762">
              <w:rPr>
                <w:rFonts w:ascii="Arial" w:eastAsia="Arial" w:hAnsi="Arial" w:cs="Arial"/>
                <w:b/>
              </w:rPr>
              <w:lastRenderedPageBreak/>
              <w:t xml:space="preserve">PRÉ-REQUISITOS E CO-REQUISITOS: </w:t>
            </w:r>
          </w:p>
        </w:tc>
      </w:tr>
    </w:tbl>
    <w:p w14:paraId="211A3990" w14:textId="77777777" w:rsidR="00E76DBC" w:rsidRPr="00807762" w:rsidRDefault="00E76DBC" w:rsidP="006829AE">
      <w:pPr>
        <w:rPr>
          <w:rFonts w:ascii="Arial" w:eastAsia="Arial" w:hAnsi="Arial" w:cs="Arial"/>
        </w:rPr>
      </w:pPr>
    </w:p>
    <w:p w14:paraId="509D0C3C" w14:textId="77777777" w:rsidR="00480579" w:rsidRDefault="00480579">
      <w:r>
        <w:br w:type="page"/>
      </w:r>
    </w:p>
    <w:tbl>
      <w:tblPr>
        <w:tblStyle w:val="affff5"/>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6FEF6BBC" w14:textId="77777777" w:rsidTr="00D410B2">
        <w:trPr>
          <w:trHeight w:val="420"/>
          <w:jc w:val="center"/>
        </w:trPr>
        <w:tc>
          <w:tcPr>
            <w:tcW w:w="5524" w:type="dxa"/>
          </w:tcPr>
          <w:p w14:paraId="061F0E2D" w14:textId="2BB4C2AC"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FA6FF36" wp14:editId="4499ABFC">
                  <wp:extent cx="2041580" cy="685514"/>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06F850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150201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79ECAAA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75C031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330AABD3" w14:textId="77777777" w:rsidTr="00D410B2">
        <w:trPr>
          <w:trHeight w:val="420"/>
          <w:jc w:val="center"/>
        </w:trPr>
        <w:tc>
          <w:tcPr>
            <w:tcW w:w="5524" w:type="dxa"/>
          </w:tcPr>
          <w:p w14:paraId="4F04F818" w14:textId="7EB098A1"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002E6D34" w:rsidRPr="00807762">
              <w:rPr>
                <w:rFonts w:ascii="Arial" w:eastAsia="Arial" w:hAnsi="Arial" w:cs="Arial"/>
              </w:rPr>
              <w:t xml:space="preserve">Métodos e </w:t>
            </w:r>
            <w:r w:rsidR="00480579">
              <w:rPr>
                <w:rFonts w:ascii="Arial" w:eastAsia="Arial" w:hAnsi="Arial" w:cs="Arial"/>
              </w:rPr>
              <w:t>Técnicas Educacionais d</w:t>
            </w:r>
            <w:r w:rsidR="00480579" w:rsidRPr="00807762">
              <w:rPr>
                <w:rFonts w:ascii="Arial" w:eastAsia="Arial" w:hAnsi="Arial" w:cs="Arial"/>
              </w:rPr>
              <w:t xml:space="preserve">e Prevenção </w:t>
            </w:r>
            <w:r w:rsidR="00480579">
              <w:rPr>
                <w:rFonts w:ascii="Arial" w:eastAsia="Arial" w:hAnsi="Arial" w:cs="Arial"/>
              </w:rPr>
              <w:t>à</w:t>
            </w:r>
            <w:r w:rsidR="00480579" w:rsidRPr="00807762">
              <w:rPr>
                <w:rFonts w:ascii="Arial" w:eastAsia="Arial" w:hAnsi="Arial" w:cs="Arial"/>
              </w:rPr>
              <w:t xml:space="preserve">s Drogas </w:t>
            </w:r>
          </w:p>
          <w:p w14:paraId="0CAE80A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1D8AF2B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768D509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26594DA1" w14:textId="39A282E0"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702ABFBD" w14:textId="2FAD913E" w:rsidR="00E76DBC" w:rsidRPr="00807762" w:rsidRDefault="00E76DBC" w:rsidP="006829AE">
            <w:pPr>
              <w:contextualSpacing w:val="0"/>
              <w:rPr>
                <w:rFonts w:ascii="Arial" w:eastAsia="Arial" w:hAnsi="Arial" w:cs="Arial"/>
                <w:b/>
              </w:rPr>
            </w:pPr>
          </w:p>
        </w:tc>
      </w:tr>
      <w:tr w:rsidR="00E76DBC" w:rsidRPr="00807762" w14:paraId="198BF2EB" w14:textId="77777777" w:rsidTr="00D410B2">
        <w:trPr>
          <w:trHeight w:val="420"/>
          <w:jc w:val="center"/>
        </w:trPr>
        <w:tc>
          <w:tcPr>
            <w:tcW w:w="10065" w:type="dxa"/>
            <w:gridSpan w:val="2"/>
          </w:tcPr>
          <w:p w14:paraId="3B6E825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Refletir sobre a atuação de profissionais de diferentes áreas como agentes de prevenção, pesquisando e analisando diferentes materiais disponíveis para fins de prevenção escolar e comunitária, garantindo a ação de agente multiplicador no campo da prevenção, realizando a melhoria do ensino e da aprendizagem no que se refere à abordagens de dependência e intoxicações de substâncias químicas. </w:t>
            </w:r>
          </w:p>
        </w:tc>
      </w:tr>
      <w:tr w:rsidR="00E76DBC" w:rsidRPr="00807762" w14:paraId="087A47E2" w14:textId="77777777" w:rsidTr="00D410B2">
        <w:trPr>
          <w:trHeight w:val="1280"/>
          <w:jc w:val="center"/>
        </w:trPr>
        <w:tc>
          <w:tcPr>
            <w:tcW w:w="10065" w:type="dxa"/>
            <w:gridSpan w:val="2"/>
            <w:vAlign w:val="center"/>
          </w:tcPr>
          <w:p w14:paraId="28F2DFA3" w14:textId="1C51402C"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Panorama das drogas no contexto </w:t>
            </w:r>
            <w:r w:rsidR="00836D49" w:rsidRPr="00807762">
              <w:rPr>
                <w:rFonts w:ascii="Arial" w:eastAsia="Arial" w:hAnsi="Arial" w:cs="Arial"/>
              </w:rPr>
              <w:t>sócio educacional</w:t>
            </w:r>
            <w:r w:rsidRPr="00807762">
              <w:rPr>
                <w:rFonts w:ascii="Arial" w:eastAsia="Arial" w:hAnsi="Arial" w:cs="Arial"/>
              </w:rPr>
              <w:t xml:space="preserve"> atual. Conceitos básicos. Classificação e efeitos das drogas. Etiologia do uso do álcool, tabaco e outras drogas. Intoxicações e dependências. Métodos e Técnicas de prevenção na escola e na comunidade em geral: formas de abordagem, encaminhamentos, atendimentos e dificuldades. Panorama das drogas: conceitos básicos; Classificação e efeitos das drogas; Tipos de drogas; Histórico e contextualização. Causas biológicas, psicológicas e sociais: dependência psicológicas e físicas; as intoxicações. Prevenção: o que é, como fazer, quem faz e porquê. Formas de abordagem do usuário: técnicas, encaminhamentos e dificuldades. </w:t>
            </w:r>
            <w:r w:rsidR="000F0ADB" w:rsidRPr="00807762">
              <w:rPr>
                <w:rFonts w:ascii="Arial" w:eastAsia="Arial" w:hAnsi="Arial" w:cs="Arial"/>
              </w:rPr>
              <w:t>Itens</w:t>
            </w:r>
            <w:r w:rsidRPr="00807762">
              <w:rPr>
                <w:rFonts w:ascii="Arial" w:eastAsia="Arial" w:hAnsi="Arial" w:cs="Arial"/>
              </w:rPr>
              <w:t xml:space="preserve"> de aprofundamentos específicos: jurídicos, clínicos, psicológicos, educacionais, sociais.</w:t>
            </w:r>
          </w:p>
        </w:tc>
      </w:tr>
      <w:tr w:rsidR="00E76DBC" w:rsidRPr="00807762" w14:paraId="4EFD0909" w14:textId="77777777" w:rsidTr="00D410B2">
        <w:trPr>
          <w:trHeight w:val="580"/>
          <w:jc w:val="center"/>
        </w:trPr>
        <w:tc>
          <w:tcPr>
            <w:tcW w:w="10065" w:type="dxa"/>
            <w:gridSpan w:val="2"/>
            <w:vAlign w:val="center"/>
          </w:tcPr>
          <w:p w14:paraId="56247082"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4A83B2D" w14:textId="77777777" w:rsidTr="00D410B2">
        <w:trPr>
          <w:jc w:val="center"/>
        </w:trPr>
        <w:tc>
          <w:tcPr>
            <w:tcW w:w="10065" w:type="dxa"/>
            <w:gridSpan w:val="2"/>
            <w:vAlign w:val="center"/>
          </w:tcPr>
          <w:p w14:paraId="5C5087F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30764C57"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BRASIL Congresso Nacional. </w:t>
            </w:r>
            <w:r w:rsidRPr="00807762">
              <w:rPr>
                <w:rFonts w:ascii="Arial" w:eastAsia="Arial" w:hAnsi="Arial" w:cs="Arial"/>
                <w:b/>
              </w:rPr>
              <w:t xml:space="preserve">Câmara dos Deputados. Sistema nacional de políticas públicas sobre drogas - </w:t>
            </w:r>
            <w:proofErr w:type="spellStart"/>
            <w:r w:rsidRPr="00807762">
              <w:rPr>
                <w:rFonts w:ascii="Arial" w:eastAsia="Arial" w:hAnsi="Arial" w:cs="Arial"/>
                <w:b/>
              </w:rPr>
              <w:t>Sisnad</w:t>
            </w:r>
            <w:proofErr w:type="spellEnd"/>
            <w:r w:rsidRPr="00807762">
              <w:rPr>
                <w:rFonts w:ascii="Arial" w:eastAsia="Arial" w:hAnsi="Arial" w:cs="Arial"/>
              </w:rPr>
              <w:t xml:space="preserve">. Brasília: Centro de Documentação e Informação, 2008. </w:t>
            </w:r>
          </w:p>
          <w:p w14:paraId="455B6B24"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BRASIL. SECRETARIA NACIONAL DE POLÍTICA SOBRE DROGAS (SENAD). </w:t>
            </w:r>
            <w:r w:rsidRPr="00807762">
              <w:rPr>
                <w:rFonts w:ascii="Arial" w:eastAsia="Arial" w:hAnsi="Arial" w:cs="Arial"/>
                <w:b/>
              </w:rPr>
              <w:t>Drogas: cartilha para educadores</w:t>
            </w:r>
            <w:r w:rsidRPr="00807762">
              <w:rPr>
                <w:rFonts w:ascii="Arial" w:eastAsia="Arial" w:hAnsi="Arial" w:cs="Arial"/>
              </w:rPr>
              <w:t xml:space="preserve">. Brasília: SENAD, 2011. </w:t>
            </w:r>
          </w:p>
          <w:p w14:paraId="5F2A0D22"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BUCHER, R. (Org.). </w:t>
            </w:r>
            <w:r w:rsidRPr="00807762">
              <w:rPr>
                <w:rFonts w:ascii="Arial" w:eastAsia="Arial" w:hAnsi="Arial" w:cs="Arial"/>
                <w:b/>
              </w:rPr>
              <w:t>As drogas e a vida: uma abordagem biopsicossocial</w:t>
            </w:r>
            <w:r w:rsidRPr="00807762">
              <w:rPr>
                <w:rFonts w:ascii="Arial" w:eastAsia="Arial" w:hAnsi="Arial" w:cs="Arial"/>
              </w:rPr>
              <w:t xml:space="preserve">. São Paulo: EPU, 1988. </w:t>
            </w:r>
          </w:p>
          <w:p w14:paraId="6B46AF02"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BUCHER, R. </w:t>
            </w:r>
            <w:r w:rsidRPr="00807762">
              <w:rPr>
                <w:rFonts w:ascii="Arial" w:eastAsia="Arial" w:hAnsi="Arial" w:cs="Arial"/>
                <w:b/>
              </w:rPr>
              <w:t xml:space="preserve">Drogas e </w:t>
            </w:r>
            <w:proofErr w:type="spellStart"/>
            <w:r w:rsidRPr="00807762">
              <w:rPr>
                <w:rFonts w:ascii="Arial" w:eastAsia="Arial" w:hAnsi="Arial" w:cs="Arial"/>
                <w:b/>
              </w:rPr>
              <w:t>drogadição</w:t>
            </w:r>
            <w:proofErr w:type="spellEnd"/>
            <w:r w:rsidRPr="00807762">
              <w:rPr>
                <w:rFonts w:ascii="Arial" w:eastAsia="Arial" w:hAnsi="Arial" w:cs="Arial"/>
                <w:b/>
              </w:rPr>
              <w:t xml:space="preserve"> no Brasil</w:t>
            </w:r>
            <w:r w:rsidRPr="00807762">
              <w:rPr>
                <w:rFonts w:ascii="Arial" w:eastAsia="Arial" w:hAnsi="Arial" w:cs="Arial"/>
              </w:rPr>
              <w:t xml:space="preserve">. Porto Alegre: 1992. </w:t>
            </w:r>
          </w:p>
          <w:p w14:paraId="11B4E1E1"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BUCHER, R. </w:t>
            </w:r>
            <w:r w:rsidRPr="00807762">
              <w:rPr>
                <w:rFonts w:ascii="Arial" w:eastAsia="Arial" w:hAnsi="Arial" w:cs="Arial"/>
                <w:b/>
              </w:rPr>
              <w:t>Prevenção ao uso indevido de drogas</w:t>
            </w:r>
            <w:r w:rsidRPr="00807762">
              <w:rPr>
                <w:rFonts w:ascii="Arial" w:eastAsia="Arial" w:hAnsi="Arial" w:cs="Arial"/>
              </w:rPr>
              <w:t>. Brasília: UnB, 1989.</w:t>
            </w:r>
          </w:p>
          <w:p w14:paraId="634A3BD8" w14:textId="77777777" w:rsidR="006B0345" w:rsidRPr="00807762" w:rsidRDefault="006B0345" w:rsidP="006829AE">
            <w:pPr>
              <w:contextualSpacing w:val="0"/>
              <w:jc w:val="both"/>
              <w:rPr>
                <w:rFonts w:ascii="Arial" w:eastAsia="Arial" w:hAnsi="Arial" w:cs="Arial"/>
              </w:rPr>
            </w:pPr>
            <w:r w:rsidRPr="00807762">
              <w:rPr>
                <w:rFonts w:ascii="Arial" w:eastAsia="Arial" w:hAnsi="Arial" w:cs="Arial"/>
              </w:rPr>
              <w:t xml:space="preserve">SANTANDER, M. E. P. N. </w:t>
            </w:r>
            <w:r w:rsidRPr="00807762">
              <w:rPr>
                <w:rFonts w:ascii="Arial" w:eastAsia="Arial" w:hAnsi="Arial" w:cs="Arial"/>
                <w:b/>
              </w:rPr>
              <w:t>Em defesa da vida: um programa de prevenção contra o uso de drogas na escola, na família e na comunidade</w:t>
            </w:r>
            <w:r w:rsidRPr="00807762">
              <w:rPr>
                <w:rFonts w:ascii="Arial" w:eastAsia="Arial" w:hAnsi="Arial" w:cs="Arial"/>
              </w:rPr>
              <w:t xml:space="preserve">. São Paulo: </w:t>
            </w:r>
            <w:proofErr w:type="spellStart"/>
            <w:r w:rsidRPr="00807762">
              <w:rPr>
                <w:rFonts w:ascii="Arial" w:eastAsia="Arial" w:hAnsi="Arial" w:cs="Arial"/>
              </w:rPr>
              <w:t>Paulus</w:t>
            </w:r>
            <w:proofErr w:type="spellEnd"/>
            <w:r w:rsidRPr="00807762">
              <w:rPr>
                <w:rFonts w:ascii="Arial" w:eastAsia="Arial" w:hAnsi="Arial" w:cs="Arial"/>
              </w:rPr>
              <w:t xml:space="preserve">, 2003. </w:t>
            </w:r>
          </w:p>
          <w:p w14:paraId="7495DF66" w14:textId="31E6B5C5" w:rsidR="00E76DBC" w:rsidRPr="00807762" w:rsidRDefault="006B0345" w:rsidP="006829AE">
            <w:pPr>
              <w:contextualSpacing w:val="0"/>
              <w:jc w:val="both"/>
              <w:rPr>
                <w:rFonts w:ascii="Arial" w:eastAsia="Arial" w:hAnsi="Arial" w:cs="Arial"/>
              </w:rPr>
            </w:pPr>
            <w:r w:rsidRPr="00807762">
              <w:rPr>
                <w:rFonts w:ascii="Arial" w:eastAsia="Arial" w:hAnsi="Arial" w:cs="Arial"/>
              </w:rPr>
              <w:t xml:space="preserve">SILVA, I. R. </w:t>
            </w:r>
            <w:r w:rsidRPr="00807762">
              <w:rPr>
                <w:rFonts w:ascii="Arial" w:eastAsia="Arial" w:hAnsi="Arial" w:cs="Arial"/>
                <w:b/>
              </w:rPr>
              <w:t>Alcoolismo e abuso de substâncias psicoativas: tratamento, prevenção e educação</w:t>
            </w:r>
            <w:r w:rsidRPr="00807762">
              <w:rPr>
                <w:rFonts w:ascii="Arial" w:eastAsia="Arial" w:hAnsi="Arial" w:cs="Arial"/>
              </w:rPr>
              <w:t>. São Paulo: Vetor, 2000.</w:t>
            </w:r>
            <w:r w:rsidRPr="00807762">
              <w:rPr>
                <w:rFonts w:ascii="Arial" w:eastAsia="Arial" w:hAnsi="Arial" w:cs="Arial"/>
                <w:b/>
                <w:color w:val="666666"/>
                <w:shd w:val="clear" w:color="auto" w:fill="F7F7F7"/>
              </w:rPr>
              <w:t xml:space="preserve"> </w:t>
            </w:r>
          </w:p>
        </w:tc>
      </w:tr>
      <w:tr w:rsidR="00E76DBC" w:rsidRPr="00807762" w14:paraId="4A0745A7" w14:textId="77777777" w:rsidTr="00D410B2">
        <w:trPr>
          <w:jc w:val="center"/>
        </w:trPr>
        <w:tc>
          <w:tcPr>
            <w:tcW w:w="10065" w:type="dxa"/>
            <w:gridSpan w:val="2"/>
            <w:vAlign w:val="center"/>
          </w:tcPr>
          <w:p w14:paraId="34F2EF36"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66CFB77E" w14:textId="74C61711" w:rsidR="00E76DBC" w:rsidRPr="00807762" w:rsidRDefault="006B0345" w:rsidP="006829AE">
            <w:pPr>
              <w:contextualSpacing w:val="0"/>
              <w:jc w:val="both"/>
              <w:rPr>
                <w:rFonts w:ascii="Arial" w:eastAsia="Arial" w:hAnsi="Arial" w:cs="Arial"/>
              </w:rPr>
            </w:pPr>
            <w:r w:rsidRPr="00807762">
              <w:rPr>
                <w:rFonts w:ascii="Arial" w:eastAsia="Arial" w:hAnsi="Arial" w:cs="Arial"/>
              </w:rPr>
              <w:t>CARLINI, E. A.; GALDURÓZ, J. C. F.; NOTO, A. R.; NAPPO, S. A.</w:t>
            </w:r>
            <w:r w:rsidR="007A67AD" w:rsidRPr="00807762">
              <w:rPr>
                <w:rFonts w:ascii="Arial" w:eastAsia="Arial" w:hAnsi="Arial" w:cs="Arial"/>
              </w:rPr>
              <w:t xml:space="preserve"> </w:t>
            </w:r>
            <w:r w:rsidR="007A67AD" w:rsidRPr="00807762">
              <w:rPr>
                <w:rFonts w:ascii="Arial" w:eastAsia="Arial" w:hAnsi="Arial" w:cs="Arial"/>
                <w:b/>
              </w:rPr>
              <w:t>I Levantamento domiciliar sobre o uso de drogas psicotrópicas no Brasil: estudo envolvendo as 107 maiores cidades do país - 2001-</w:t>
            </w:r>
            <w:r w:rsidR="007A67AD" w:rsidRPr="00807762">
              <w:rPr>
                <w:rFonts w:ascii="Arial" w:eastAsia="Arial" w:hAnsi="Arial" w:cs="Arial"/>
              </w:rPr>
              <w:t xml:space="preserve">. São Paulo: Cebrid, 2002. </w:t>
            </w:r>
          </w:p>
          <w:p w14:paraId="49BF448D" w14:textId="59FF78D0" w:rsidR="00E76DBC" w:rsidRPr="00807762" w:rsidRDefault="00257BC9" w:rsidP="006829AE">
            <w:pPr>
              <w:contextualSpacing w:val="0"/>
              <w:jc w:val="both"/>
              <w:rPr>
                <w:rFonts w:ascii="Arial" w:eastAsia="Arial" w:hAnsi="Arial" w:cs="Arial"/>
              </w:rPr>
            </w:pPr>
            <w:r w:rsidRPr="00807762">
              <w:rPr>
                <w:rFonts w:ascii="Arial" w:eastAsia="Arial" w:hAnsi="Arial" w:cs="Arial"/>
              </w:rPr>
              <w:t xml:space="preserve">CECCON, </w:t>
            </w:r>
            <w:r w:rsidR="007A67AD" w:rsidRPr="00807762">
              <w:rPr>
                <w:rFonts w:ascii="Arial" w:eastAsia="Arial" w:hAnsi="Arial" w:cs="Arial"/>
              </w:rPr>
              <w:t>C</w:t>
            </w:r>
            <w:r w:rsidRPr="00807762">
              <w:rPr>
                <w:rFonts w:ascii="Arial" w:eastAsia="Arial" w:hAnsi="Arial" w:cs="Arial"/>
              </w:rPr>
              <w:t>.</w:t>
            </w:r>
            <w:r w:rsidR="007A67AD" w:rsidRPr="00807762">
              <w:rPr>
                <w:rFonts w:ascii="Arial" w:eastAsia="Arial" w:hAnsi="Arial" w:cs="Arial"/>
              </w:rPr>
              <w:t>; EISENSTEIN, E. Saúde, vida, alegria! Projeto Educação em Saúde com crianças e adolescentes. Porto Alegre: Artmed, 2000.</w:t>
            </w:r>
          </w:p>
          <w:p w14:paraId="49B59EA7" w14:textId="5D16A802" w:rsidR="00E76DBC" w:rsidRPr="00807762" w:rsidRDefault="00257BC9" w:rsidP="006829AE">
            <w:pPr>
              <w:contextualSpacing w:val="0"/>
              <w:jc w:val="both"/>
              <w:rPr>
                <w:rFonts w:ascii="Arial" w:eastAsia="Arial" w:hAnsi="Arial" w:cs="Arial"/>
              </w:rPr>
            </w:pPr>
            <w:r w:rsidRPr="00807762">
              <w:rPr>
                <w:rFonts w:ascii="Arial" w:eastAsia="Arial" w:hAnsi="Arial" w:cs="Arial"/>
              </w:rPr>
              <w:t>INABA, D. S.; COHEN, W. E.</w:t>
            </w:r>
            <w:r w:rsidR="007A67AD" w:rsidRPr="00807762">
              <w:rPr>
                <w:rFonts w:ascii="Arial" w:eastAsia="Arial" w:hAnsi="Arial" w:cs="Arial"/>
              </w:rPr>
              <w:t xml:space="preserve"> </w:t>
            </w:r>
            <w:r w:rsidR="007A67AD" w:rsidRPr="00807762">
              <w:rPr>
                <w:rFonts w:ascii="Arial" w:eastAsia="Arial" w:hAnsi="Arial" w:cs="Arial"/>
                <w:b/>
              </w:rPr>
              <w:t>Drogas: estimula</w:t>
            </w:r>
            <w:r w:rsidRPr="00807762">
              <w:rPr>
                <w:rFonts w:ascii="Arial" w:eastAsia="Arial" w:hAnsi="Arial" w:cs="Arial"/>
                <w:b/>
              </w:rPr>
              <w:t>ntes, depressores, alucinógenos</w:t>
            </w:r>
            <w:r w:rsidR="007A67AD" w:rsidRPr="00807762">
              <w:rPr>
                <w:rFonts w:ascii="Arial" w:eastAsia="Arial" w:hAnsi="Arial" w:cs="Arial"/>
                <w:b/>
              </w:rPr>
              <w:t xml:space="preserve">: efeitos </w:t>
            </w:r>
            <w:r w:rsidRPr="00807762">
              <w:rPr>
                <w:rFonts w:ascii="Arial" w:eastAsia="Arial" w:hAnsi="Arial" w:cs="Arial"/>
                <w:b/>
              </w:rPr>
              <w:t>físicos</w:t>
            </w:r>
            <w:r w:rsidR="007A67AD" w:rsidRPr="00807762">
              <w:rPr>
                <w:rFonts w:ascii="Arial" w:eastAsia="Arial" w:hAnsi="Arial" w:cs="Arial"/>
                <w:b/>
              </w:rPr>
              <w:t xml:space="preserve"> e mentais das drogas psicoativas</w:t>
            </w:r>
            <w:r w:rsidR="007A67AD" w:rsidRPr="00807762">
              <w:rPr>
                <w:rFonts w:ascii="Arial" w:eastAsia="Arial" w:hAnsi="Arial" w:cs="Arial"/>
              </w:rPr>
              <w:t xml:space="preserve">. Rio de Janeiro: J. Zahar, 1991. </w:t>
            </w:r>
          </w:p>
          <w:p w14:paraId="579446CE" w14:textId="29879E5A" w:rsidR="00E76DBC" w:rsidRPr="00807762" w:rsidRDefault="007A67AD" w:rsidP="006829AE">
            <w:pPr>
              <w:contextualSpacing w:val="0"/>
              <w:jc w:val="both"/>
              <w:rPr>
                <w:rFonts w:ascii="Arial" w:eastAsia="Arial" w:hAnsi="Arial" w:cs="Arial"/>
              </w:rPr>
            </w:pPr>
            <w:r w:rsidRPr="00807762">
              <w:rPr>
                <w:rFonts w:ascii="Arial" w:eastAsia="Arial" w:hAnsi="Arial" w:cs="Arial"/>
              </w:rPr>
              <w:t>LEITE, M</w:t>
            </w:r>
            <w:r w:rsidR="00257BC9" w:rsidRPr="00807762">
              <w:rPr>
                <w:rFonts w:ascii="Arial" w:eastAsia="Arial" w:hAnsi="Arial" w:cs="Arial"/>
              </w:rPr>
              <w:t xml:space="preserve">. </w:t>
            </w:r>
            <w:r w:rsidRPr="00807762">
              <w:rPr>
                <w:rFonts w:ascii="Arial" w:eastAsia="Arial" w:hAnsi="Arial" w:cs="Arial"/>
              </w:rPr>
              <w:t>C</w:t>
            </w:r>
            <w:r w:rsidR="00257BC9" w:rsidRPr="00807762">
              <w:rPr>
                <w:rFonts w:ascii="Arial" w:eastAsia="Arial" w:hAnsi="Arial" w:cs="Arial"/>
              </w:rPr>
              <w:t xml:space="preserve">., </w:t>
            </w:r>
            <w:r w:rsidRPr="00807762">
              <w:rPr>
                <w:rFonts w:ascii="Arial" w:eastAsia="Arial" w:hAnsi="Arial" w:cs="Arial"/>
                <w:i/>
              </w:rPr>
              <w:t>et al</w:t>
            </w:r>
            <w:r w:rsidRPr="00807762">
              <w:rPr>
                <w:rFonts w:ascii="Arial" w:eastAsia="Arial" w:hAnsi="Arial" w:cs="Arial"/>
              </w:rPr>
              <w:t xml:space="preserve">. </w:t>
            </w:r>
            <w:r w:rsidRPr="00807762">
              <w:rPr>
                <w:rFonts w:ascii="Arial" w:eastAsia="Arial" w:hAnsi="Arial" w:cs="Arial"/>
                <w:b/>
              </w:rPr>
              <w:t>Cocaína e crack: dos fundamentos ao tratamento</w:t>
            </w:r>
            <w:r w:rsidRPr="00807762">
              <w:rPr>
                <w:rFonts w:ascii="Arial" w:eastAsia="Arial" w:hAnsi="Arial" w:cs="Arial"/>
              </w:rPr>
              <w:t>. Porto Alegre: Artmed, 1999.</w:t>
            </w:r>
          </w:p>
          <w:p w14:paraId="6E6D3A61" w14:textId="52D29BF1"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KALINA, E. </w:t>
            </w:r>
            <w:r w:rsidRPr="00807762">
              <w:rPr>
                <w:rFonts w:ascii="Arial" w:eastAsia="Arial" w:hAnsi="Arial" w:cs="Arial"/>
                <w:b/>
              </w:rPr>
              <w:t>Viver sem drogas</w:t>
            </w:r>
            <w:r w:rsidRPr="00807762">
              <w:rPr>
                <w:rFonts w:ascii="Arial" w:eastAsia="Arial" w:hAnsi="Arial" w:cs="Arial"/>
              </w:rPr>
              <w:t xml:space="preserve">. Rio de Janeiro: F. Alves, 1987. </w:t>
            </w:r>
          </w:p>
          <w:p w14:paraId="6F658A81" w14:textId="7D19DEEA" w:rsidR="00E76DBC" w:rsidRPr="00807762" w:rsidRDefault="007A67AD" w:rsidP="006829AE">
            <w:pPr>
              <w:contextualSpacing w:val="0"/>
              <w:jc w:val="both"/>
              <w:rPr>
                <w:rFonts w:ascii="Arial" w:eastAsia="Arial" w:hAnsi="Arial" w:cs="Arial"/>
              </w:rPr>
            </w:pPr>
            <w:r w:rsidRPr="00807762">
              <w:rPr>
                <w:rFonts w:ascii="Arial" w:eastAsia="Arial" w:hAnsi="Arial" w:cs="Arial"/>
              </w:rPr>
              <w:t>SANTOS, R</w:t>
            </w:r>
            <w:r w:rsidR="00257BC9" w:rsidRPr="00807762">
              <w:rPr>
                <w:rFonts w:ascii="Arial" w:eastAsia="Arial" w:hAnsi="Arial" w:cs="Arial"/>
              </w:rPr>
              <w:t xml:space="preserve">. </w:t>
            </w:r>
            <w:r w:rsidRPr="00807762">
              <w:rPr>
                <w:rFonts w:ascii="Arial" w:eastAsia="Arial" w:hAnsi="Arial" w:cs="Arial"/>
              </w:rPr>
              <w:t>M</w:t>
            </w:r>
            <w:r w:rsidR="00257BC9" w:rsidRPr="00807762">
              <w:rPr>
                <w:rFonts w:ascii="Arial" w:eastAsia="Arial" w:hAnsi="Arial" w:cs="Arial"/>
              </w:rPr>
              <w:t xml:space="preserve">. </w:t>
            </w:r>
            <w:r w:rsidRPr="00807762">
              <w:rPr>
                <w:rFonts w:ascii="Arial" w:eastAsia="Arial" w:hAnsi="Arial" w:cs="Arial"/>
              </w:rPr>
              <w:t xml:space="preserve">S. </w:t>
            </w:r>
            <w:r w:rsidRPr="00807762">
              <w:rPr>
                <w:rFonts w:ascii="Arial" w:eastAsia="Arial" w:hAnsi="Arial" w:cs="Arial"/>
                <w:b/>
              </w:rPr>
              <w:t>Prevenção de droga na escola: uma abordagem psicodramática</w:t>
            </w:r>
            <w:r w:rsidR="00257BC9" w:rsidRPr="00807762">
              <w:rPr>
                <w:rFonts w:ascii="Arial" w:eastAsia="Arial" w:hAnsi="Arial" w:cs="Arial"/>
              </w:rPr>
              <w:t xml:space="preserve">. 2ª </w:t>
            </w:r>
            <w:r w:rsidRPr="00807762">
              <w:rPr>
                <w:rFonts w:ascii="Arial" w:eastAsia="Arial" w:hAnsi="Arial" w:cs="Arial"/>
              </w:rPr>
              <w:t xml:space="preserve">ed. São Paulo: Papirus, 1998. </w:t>
            </w:r>
          </w:p>
          <w:p w14:paraId="257F6D07" w14:textId="426830F3"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RIO GRANDE DO SUL </w:t>
            </w:r>
            <w:r w:rsidR="00480579" w:rsidRPr="00807762">
              <w:rPr>
                <w:rFonts w:ascii="Arial" w:eastAsia="Arial" w:hAnsi="Arial" w:cs="Arial"/>
              </w:rPr>
              <w:t>Assembleia</w:t>
            </w:r>
            <w:r w:rsidRPr="00807762">
              <w:rPr>
                <w:rFonts w:ascii="Arial" w:eastAsia="Arial" w:hAnsi="Arial" w:cs="Arial"/>
              </w:rPr>
              <w:t xml:space="preserve"> Legislativa Comissão de Cidadania e Direitos Humanos</w:t>
            </w:r>
            <w:r w:rsidR="00257BC9" w:rsidRPr="00807762">
              <w:rPr>
                <w:rFonts w:ascii="Arial" w:eastAsia="Arial" w:hAnsi="Arial" w:cs="Arial"/>
              </w:rPr>
              <w:t>.</w:t>
            </w:r>
            <w:r w:rsidRPr="00807762">
              <w:rPr>
                <w:rFonts w:ascii="Arial" w:eastAsia="Arial" w:hAnsi="Arial" w:cs="Arial"/>
              </w:rPr>
              <w:t xml:space="preserve"> COMISSÃO DE CIDADANIA E DIREITOS HUMANOS. </w:t>
            </w:r>
            <w:r w:rsidRPr="00807762">
              <w:rPr>
                <w:rFonts w:ascii="Arial" w:eastAsia="Arial" w:hAnsi="Arial" w:cs="Arial"/>
                <w:b/>
              </w:rPr>
              <w:t xml:space="preserve">Subcomissão contra o crack - </w:t>
            </w:r>
            <w:r w:rsidRPr="00807762">
              <w:rPr>
                <w:rFonts w:ascii="Arial" w:eastAsia="Arial" w:hAnsi="Arial" w:cs="Arial"/>
                <w:b/>
              </w:rPr>
              <w:lastRenderedPageBreak/>
              <w:t>SCCC: relatório final</w:t>
            </w:r>
            <w:r w:rsidRPr="00807762">
              <w:rPr>
                <w:rFonts w:ascii="Arial" w:eastAsia="Arial" w:hAnsi="Arial" w:cs="Arial"/>
              </w:rPr>
              <w:t xml:space="preserve">. Porto Alegre: </w:t>
            </w:r>
            <w:r w:rsidR="00480579" w:rsidRPr="00807762">
              <w:rPr>
                <w:rFonts w:ascii="Arial" w:eastAsia="Arial" w:hAnsi="Arial" w:cs="Arial"/>
              </w:rPr>
              <w:t>Assembleia</w:t>
            </w:r>
            <w:r w:rsidRPr="00807762">
              <w:rPr>
                <w:rFonts w:ascii="Arial" w:eastAsia="Arial" w:hAnsi="Arial" w:cs="Arial"/>
              </w:rPr>
              <w:t xml:space="preserve"> Legislativa do Estado do Rio Grande do Sul, 2011. </w:t>
            </w:r>
          </w:p>
          <w:p w14:paraId="53A708BE" w14:textId="1B71648D"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TIBA, I. </w:t>
            </w:r>
            <w:r w:rsidRPr="00807762">
              <w:rPr>
                <w:rFonts w:ascii="Arial" w:eastAsia="Arial" w:hAnsi="Arial" w:cs="Arial"/>
                <w:b/>
              </w:rPr>
              <w:t>Anjos caídos: como prevenir e eliminar as drogas na vida do adolescente</w:t>
            </w:r>
            <w:r w:rsidRPr="00807762">
              <w:rPr>
                <w:rFonts w:ascii="Arial" w:eastAsia="Arial" w:hAnsi="Arial" w:cs="Arial"/>
              </w:rPr>
              <w:t>. 2</w:t>
            </w:r>
            <w:r w:rsidR="00257BC9" w:rsidRPr="00807762">
              <w:rPr>
                <w:rFonts w:ascii="Arial" w:eastAsia="Arial" w:hAnsi="Arial" w:cs="Arial"/>
              </w:rPr>
              <w:t>ª e</w:t>
            </w:r>
            <w:r w:rsidRPr="00807762">
              <w:rPr>
                <w:rFonts w:ascii="Arial" w:eastAsia="Arial" w:hAnsi="Arial" w:cs="Arial"/>
              </w:rPr>
              <w:t>d. São Paulo: Gente, 1999.</w:t>
            </w:r>
          </w:p>
        </w:tc>
      </w:tr>
      <w:tr w:rsidR="00E76DBC" w:rsidRPr="00807762" w14:paraId="2962271E" w14:textId="77777777" w:rsidTr="00D410B2">
        <w:trPr>
          <w:jc w:val="center"/>
        </w:trPr>
        <w:tc>
          <w:tcPr>
            <w:tcW w:w="10065" w:type="dxa"/>
            <w:gridSpan w:val="2"/>
            <w:vAlign w:val="center"/>
          </w:tcPr>
          <w:p w14:paraId="1407EF5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lastRenderedPageBreak/>
              <w:t xml:space="preserve">PRÉ-REQUISITOS: </w:t>
            </w:r>
          </w:p>
          <w:p w14:paraId="0F757DA7" w14:textId="77777777" w:rsidR="00E76DBC" w:rsidRPr="00807762" w:rsidRDefault="00E76DBC" w:rsidP="006829AE">
            <w:pPr>
              <w:contextualSpacing w:val="0"/>
              <w:rPr>
                <w:rFonts w:ascii="Arial" w:eastAsia="Arial" w:hAnsi="Arial" w:cs="Arial"/>
              </w:rPr>
            </w:pPr>
          </w:p>
        </w:tc>
      </w:tr>
    </w:tbl>
    <w:p w14:paraId="659F225D" w14:textId="77777777" w:rsidR="00314BF9" w:rsidRPr="00807762" w:rsidRDefault="00314BF9" w:rsidP="006829AE">
      <w:pPr>
        <w:rPr>
          <w:rFonts w:ascii="Arial" w:eastAsia="Arial" w:hAnsi="Arial" w:cs="Arial"/>
        </w:rPr>
      </w:pPr>
    </w:p>
    <w:p w14:paraId="287E14E7" w14:textId="77777777" w:rsidR="00480579" w:rsidRDefault="00480579">
      <w:r>
        <w:br w:type="page"/>
      </w:r>
    </w:p>
    <w:tbl>
      <w:tblPr>
        <w:tblStyle w:val="affff8"/>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03970F2" w14:textId="77777777" w:rsidTr="00D410B2">
        <w:trPr>
          <w:trHeight w:val="420"/>
          <w:jc w:val="center"/>
        </w:trPr>
        <w:tc>
          <w:tcPr>
            <w:tcW w:w="5524" w:type="dxa"/>
          </w:tcPr>
          <w:p w14:paraId="66D0CF90" w14:textId="322AA163"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5667B5A4" wp14:editId="63B03F46">
                  <wp:extent cx="2041580" cy="685514"/>
                  <wp:effectExtent l="0" t="0" r="0" b="0"/>
                  <wp:docPr id="5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07F4B5C4" w14:textId="77777777" w:rsidR="00480579"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3B7BA40" w14:textId="51EDDD7E"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D571AF1" w14:textId="77777777" w:rsidR="00480579"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A711B83" w14:textId="01B1662C"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0954A7F9" w14:textId="77777777" w:rsidTr="00D410B2">
        <w:trPr>
          <w:trHeight w:val="420"/>
          <w:jc w:val="center"/>
        </w:trPr>
        <w:tc>
          <w:tcPr>
            <w:tcW w:w="5524" w:type="dxa"/>
          </w:tcPr>
          <w:p w14:paraId="111636D8"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Parasitologia e Saúde Pública</w:t>
            </w:r>
          </w:p>
          <w:p w14:paraId="06AEAD2A" w14:textId="1C42B14C" w:rsidR="00314BF9" w:rsidRPr="00807762" w:rsidRDefault="00314BF9"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3EEEA752" w14:textId="77777777" w:rsidR="00314BF9" w:rsidRPr="00807762" w:rsidRDefault="00314BF9"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6495CD47" w14:textId="77777777" w:rsidR="00314BF9" w:rsidRPr="00807762" w:rsidRDefault="00314BF9"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61F10A7C" w14:textId="77777777" w:rsidR="00314BF9" w:rsidRPr="00807762" w:rsidRDefault="00314BF9"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22</w:t>
            </w:r>
          </w:p>
          <w:p w14:paraId="7635CF0A" w14:textId="30A9B770" w:rsidR="00E76DBC" w:rsidRPr="00807762" w:rsidRDefault="00E76DBC" w:rsidP="006829AE">
            <w:pPr>
              <w:contextualSpacing w:val="0"/>
              <w:rPr>
                <w:rFonts w:ascii="Arial" w:eastAsia="Arial" w:hAnsi="Arial" w:cs="Arial"/>
                <w:b/>
                <w:i/>
              </w:rPr>
            </w:pPr>
          </w:p>
        </w:tc>
      </w:tr>
      <w:tr w:rsidR="00E76DBC" w:rsidRPr="00807762" w14:paraId="572ABA7E" w14:textId="77777777" w:rsidTr="00D410B2">
        <w:trPr>
          <w:trHeight w:val="420"/>
          <w:jc w:val="center"/>
        </w:trPr>
        <w:tc>
          <w:tcPr>
            <w:tcW w:w="10065" w:type="dxa"/>
            <w:gridSpan w:val="2"/>
          </w:tcPr>
          <w:p w14:paraId="0FBCC052" w14:textId="77777777" w:rsidR="00E76DBC" w:rsidRPr="00807762" w:rsidRDefault="007A67AD" w:rsidP="006829AE">
            <w:pPr>
              <w:contextualSpacing w:val="0"/>
              <w:jc w:val="both"/>
              <w:rPr>
                <w:rFonts w:ascii="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Proporcionar o conhecimento das principais características morfofisiológicas dos parasitos, os diferentes mecanismos de transmissão, a sintomatologia das doenças, controle e profilaxia associados às respectivas parasitoses, principalmente as de ocorrência em nível de Brasil; dentro do contexto social, evidenciar a importância do estudo a parasitologia na comunidade local e no âmbito nacional, abordando os aspectos políticos, sociais e ecológicos associados às doenças parasitárias.</w:t>
            </w:r>
          </w:p>
        </w:tc>
      </w:tr>
      <w:tr w:rsidR="00E76DBC" w:rsidRPr="00807762" w14:paraId="6DAD0D4F" w14:textId="77777777" w:rsidTr="00D410B2">
        <w:trPr>
          <w:trHeight w:val="1280"/>
          <w:jc w:val="center"/>
        </w:trPr>
        <w:tc>
          <w:tcPr>
            <w:tcW w:w="10065" w:type="dxa"/>
            <w:gridSpan w:val="2"/>
            <w:vAlign w:val="center"/>
          </w:tcPr>
          <w:p w14:paraId="1D41502A" w14:textId="01270716" w:rsidR="00E76DBC" w:rsidRPr="00807762" w:rsidRDefault="007A67AD" w:rsidP="00003D54">
            <w:pPr>
              <w:contextualSpacing w:val="0"/>
              <w:jc w:val="both"/>
              <w:rPr>
                <w:rFonts w:ascii="Arial" w:eastAsia="Arial" w:hAnsi="Arial" w:cs="Arial"/>
                <w:b/>
              </w:rPr>
            </w:pPr>
            <w:r w:rsidRPr="00807762">
              <w:rPr>
                <w:rFonts w:ascii="Arial" w:eastAsia="Arial" w:hAnsi="Arial" w:cs="Arial"/>
                <w:b/>
              </w:rPr>
              <w:t xml:space="preserve">EMENTA: </w:t>
            </w:r>
            <w:r w:rsidR="00003D54" w:rsidRPr="00003D54">
              <w:rPr>
                <w:rFonts w:ascii="Arial" w:eastAsia="Arial" w:hAnsi="Arial" w:cs="Arial"/>
              </w:rPr>
              <w:t>I</w:t>
            </w:r>
            <w:r w:rsidRPr="00807762">
              <w:rPr>
                <w:rFonts w:ascii="Arial" w:eastAsia="Arial" w:hAnsi="Arial" w:cs="Arial"/>
              </w:rPr>
              <w:t xml:space="preserve">ntrodução à Parasitologia Médica Humana. </w:t>
            </w:r>
            <w:r w:rsidR="00003D54">
              <w:rPr>
                <w:rFonts w:ascii="Arial" w:eastAsia="Arial" w:hAnsi="Arial" w:cs="Arial"/>
              </w:rPr>
              <w:t>A</w:t>
            </w:r>
            <w:r w:rsidRPr="00807762">
              <w:rPr>
                <w:rFonts w:ascii="Arial" w:eastAsia="Arial" w:hAnsi="Arial" w:cs="Arial"/>
              </w:rPr>
              <w:t xml:space="preserve">spectos morfológicos, biológicos, fisiopatológicos, epidemiológicos, profiláticos e terapêuticos envolvidos nas principais parasitoses humanas. </w:t>
            </w:r>
            <w:r w:rsidR="00003D54">
              <w:rPr>
                <w:rFonts w:ascii="Arial" w:eastAsia="Arial" w:hAnsi="Arial" w:cs="Arial"/>
              </w:rPr>
              <w:t>O</w:t>
            </w:r>
            <w:r w:rsidRPr="00807762">
              <w:rPr>
                <w:rFonts w:ascii="Arial" w:eastAsia="Arial" w:hAnsi="Arial" w:cs="Arial"/>
              </w:rPr>
              <w:t xml:space="preserve"> estudo dos principais artrópodes de interesse médico, juntamente com uma abordagem político-social dos principais mecanismos geradores do descontrole ecológico. História e conceito em saúde pública. Política de saúde. Processo de saúde e doença e serviços de saúde. Processo de saúde e doença indivíduo e população. Determinação social de saúde. Modelos de atenção à saúde. História da política de saúde no Brasil. Contexto e conjuntura atual da saúde no Brasil.</w:t>
            </w:r>
          </w:p>
        </w:tc>
      </w:tr>
      <w:tr w:rsidR="00E76DBC" w:rsidRPr="00807762" w14:paraId="31A00EA3" w14:textId="77777777" w:rsidTr="00D410B2">
        <w:trPr>
          <w:trHeight w:val="580"/>
          <w:jc w:val="center"/>
        </w:trPr>
        <w:tc>
          <w:tcPr>
            <w:tcW w:w="10065" w:type="dxa"/>
            <w:gridSpan w:val="2"/>
            <w:vAlign w:val="center"/>
          </w:tcPr>
          <w:p w14:paraId="22E4766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70CAF492" w14:textId="77777777" w:rsidTr="00D410B2">
        <w:trPr>
          <w:jc w:val="center"/>
        </w:trPr>
        <w:tc>
          <w:tcPr>
            <w:tcW w:w="10065" w:type="dxa"/>
            <w:gridSpan w:val="2"/>
            <w:vAlign w:val="center"/>
          </w:tcPr>
          <w:p w14:paraId="645E514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0D03964D"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 xml:space="preserve">NEVES, D. P. </w:t>
            </w:r>
            <w:r w:rsidRPr="00807762">
              <w:rPr>
                <w:rFonts w:ascii="Arial" w:eastAsia="Arial" w:hAnsi="Arial" w:cs="Arial"/>
                <w:b/>
              </w:rPr>
              <w:t>Parasitologia Humana.</w:t>
            </w:r>
            <w:r w:rsidRPr="00807762">
              <w:rPr>
                <w:rFonts w:ascii="Arial" w:eastAsia="Arial" w:hAnsi="Arial" w:cs="Arial"/>
              </w:rPr>
              <w:t xml:space="preserve"> 13ª ed. São Paulo: Atheneu, 2016.</w:t>
            </w:r>
          </w:p>
          <w:p w14:paraId="5DA9B873"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 xml:space="preserve">REY, L. </w:t>
            </w:r>
            <w:r w:rsidRPr="00807762">
              <w:rPr>
                <w:rFonts w:ascii="Arial" w:eastAsia="Arial" w:hAnsi="Arial" w:cs="Arial"/>
                <w:b/>
              </w:rPr>
              <w:t>Bases da Parasitologia Médica.</w:t>
            </w:r>
            <w:r w:rsidRPr="00807762">
              <w:rPr>
                <w:rFonts w:ascii="Arial" w:eastAsia="Arial" w:hAnsi="Arial" w:cs="Arial"/>
              </w:rPr>
              <w:t xml:space="preserve"> 3ª ed. Rio de Janeiro: Guanabara Koogan, 2009.</w:t>
            </w:r>
          </w:p>
          <w:p w14:paraId="2931A671" w14:textId="5316019F" w:rsidR="00E76DBC" w:rsidRPr="00807762" w:rsidRDefault="00FF770A" w:rsidP="006829AE">
            <w:pPr>
              <w:contextualSpacing w:val="0"/>
              <w:jc w:val="both"/>
              <w:rPr>
                <w:rFonts w:ascii="Arial" w:eastAsia="Arial" w:hAnsi="Arial" w:cs="Arial"/>
                <w:b/>
              </w:rPr>
            </w:pPr>
            <w:r w:rsidRPr="00807762">
              <w:rPr>
                <w:rFonts w:ascii="Arial" w:eastAsia="Arial" w:hAnsi="Arial" w:cs="Arial"/>
              </w:rPr>
              <w:t>REY, L.</w:t>
            </w:r>
            <w:r w:rsidRPr="00807762">
              <w:rPr>
                <w:rFonts w:ascii="Arial" w:eastAsia="Arial" w:hAnsi="Arial" w:cs="Arial"/>
                <w:b/>
              </w:rPr>
              <w:t xml:space="preserve"> Parasitologia: parasitos e doenças parasitarias do homem nos trópicos ocidentais.</w:t>
            </w:r>
            <w:r w:rsidRPr="00807762">
              <w:rPr>
                <w:rFonts w:ascii="Arial" w:eastAsia="Arial" w:hAnsi="Arial" w:cs="Arial"/>
              </w:rPr>
              <w:t xml:space="preserve"> 4ª ed. Rio de Janeiro: Guanabara Koogan, 2008.</w:t>
            </w:r>
          </w:p>
        </w:tc>
      </w:tr>
      <w:tr w:rsidR="00E76DBC" w:rsidRPr="00807762" w14:paraId="1395BDC6" w14:textId="77777777" w:rsidTr="00D410B2">
        <w:trPr>
          <w:jc w:val="center"/>
        </w:trPr>
        <w:tc>
          <w:tcPr>
            <w:tcW w:w="10065" w:type="dxa"/>
            <w:gridSpan w:val="2"/>
            <w:vAlign w:val="center"/>
          </w:tcPr>
          <w:p w14:paraId="351575B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45716DC2"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 xml:space="preserve">CARLI, G. A. </w:t>
            </w:r>
            <w:r w:rsidRPr="00807762">
              <w:rPr>
                <w:rFonts w:ascii="Arial" w:eastAsia="Arial" w:hAnsi="Arial" w:cs="Arial"/>
                <w:b/>
              </w:rPr>
              <w:t>Atlas de diagnóstico em parasitologia humana</w:t>
            </w:r>
            <w:r w:rsidRPr="00807762">
              <w:rPr>
                <w:rFonts w:ascii="Arial" w:eastAsia="Arial" w:hAnsi="Arial" w:cs="Arial"/>
              </w:rPr>
              <w:t xml:space="preserve">. 1ª ed. São Paulo: Atheneu, 2014. CIMERMAN, B.; FRANCO, M. A. </w:t>
            </w:r>
            <w:r w:rsidRPr="00807762">
              <w:rPr>
                <w:rFonts w:ascii="Arial" w:eastAsia="Arial" w:hAnsi="Arial" w:cs="Arial"/>
                <w:b/>
              </w:rPr>
              <w:t>Atlas de Parasitologia Humana.</w:t>
            </w:r>
            <w:r w:rsidRPr="00807762">
              <w:rPr>
                <w:rFonts w:ascii="Arial" w:eastAsia="Arial" w:hAnsi="Arial" w:cs="Arial"/>
              </w:rPr>
              <w:t xml:space="preserve"> 2ª ed. São Paulo: Atheneu, 2012.</w:t>
            </w:r>
          </w:p>
          <w:p w14:paraId="2B8C8F48"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 xml:space="preserve">CIMERMAN, B.; CIMERMAN, S. </w:t>
            </w:r>
            <w:r w:rsidRPr="00807762">
              <w:rPr>
                <w:rFonts w:ascii="Arial" w:eastAsia="Arial" w:hAnsi="Arial" w:cs="Arial"/>
                <w:b/>
              </w:rPr>
              <w:t>Parasitologia Humana e Seus Fundamentos Gerais</w:t>
            </w:r>
            <w:r w:rsidRPr="00807762">
              <w:rPr>
                <w:rFonts w:ascii="Arial" w:eastAsia="Arial" w:hAnsi="Arial" w:cs="Arial"/>
              </w:rPr>
              <w:t>. 2ª ed. São Paulo: Atheneu, 2008.</w:t>
            </w:r>
          </w:p>
          <w:p w14:paraId="4A6194E6"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FOCACCIA, R.; VERONESI, R.</w:t>
            </w:r>
            <w:r w:rsidRPr="00807762">
              <w:rPr>
                <w:rFonts w:ascii="Arial" w:eastAsia="Arial" w:hAnsi="Arial" w:cs="Arial"/>
                <w:b/>
              </w:rPr>
              <w:t xml:space="preserve"> Tratado de Infectologia – volume 1</w:t>
            </w:r>
            <w:r w:rsidRPr="00807762">
              <w:rPr>
                <w:rFonts w:ascii="Arial" w:eastAsia="Arial" w:hAnsi="Arial" w:cs="Arial"/>
              </w:rPr>
              <w:t>. 4ª ed. São Paulo: Atheneu, 2005.</w:t>
            </w:r>
          </w:p>
          <w:p w14:paraId="1C9A09EF"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FOCACCIA, R.; VERONESI, R.</w:t>
            </w:r>
            <w:r w:rsidRPr="00807762">
              <w:rPr>
                <w:rFonts w:ascii="Arial" w:eastAsia="Arial" w:hAnsi="Arial" w:cs="Arial"/>
                <w:b/>
              </w:rPr>
              <w:t xml:space="preserve"> Tratado de Infectologia – volume 2</w:t>
            </w:r>
            <w:r w:rsidRPr="00807762">
              <w:rPr>
                <w:rFonts w:ascii="Arial" w:eastAsia="Arial" w:hAnsi="Arial" w:cs="Arial"/>
              </w:rPr>
              <w:t>. 4ª ed. São Paulo: Atheneu, 2010.</w:t>
            </w:r>
          </w:p>
          <w:p w14:paraId="5C7BC926" w14:textId="77777777" w:rsidR="00FF770A" w:rsidRPr="00807762" w:rsidRDefault="00FF770A" w:rsidP="006829AE">
            <w:pPr>
              <w:contextualSpacing w:val="0"/>
              <w:jc w:val="both"/>
              <w:rPr>
                <w:rFonts w:ascii="Arial" w:eastAsia="Arial" w:hAnsi="Arial" w:cs="Arial"/>
              </w:rPr>
            </w:pPr>
            <w:r w:rsidRPr="00807762">
              <w:rPr>
                <w:rFonts w:ascii="Arial" w:eastAsia="Arial" w:hAnsi="Arial" w:cs="Arial"/>
              </w:rPr>
              <w:t xml:space="preserve">HINRICHSEN, Sylvia Lemos. </w:t>
            </w:r>
            <w:r w:rsidRPr="00807762">
              <w:rPr>
                <w:rFonts w:ascii="Arial" w:eastAsia="Arial" w:hAnsi="Arial" w:cs="Arial"/>
                <w:b/>
              </w:rPr>
              <w:t>DIP: Doenças Infecciosas e Parasitárias.</w:t>
            </w:r>
            <w:r w:rsidRPr="00807762">
              <w:rPr>
                <w:rFonts w:ascii="Arial" w:eastAsia="Arial" w:hAnsi="Arial" w:cs="Arial"/>
              </w:rPr>
              <w:t xml:space="preserve"> Rio de Janeiro: Guanabara Koogan, 2005.</w:t>
            </w:r>
          </w:p>
          <w:p w14:paraId="5A33E2EE" w14:textId="59BAB1B3" w:rsidR="00E76DBC" w:rsidRPr="00807762" w:rsidRDefault="00FF770A" w:rsidP="006829AE">
            <w:pPr>
              <w:contextualSpacing w:val="0"/>
              <w:jc w:val="both"/>
              <w:rPr>
                <w:rFonts w:ascii="Arial" w:eastAsia="Arial" w:hAnsi="Arial" w:cs="Arial"/>
              </w:rPr>
            </w:pPr>
            <w:r w:rsidRPr="00807762">
              <w:rPr>
                <w:rFonts w:ascii="Arial" w:eastAsia="Arial" w:hAnsi="Arial" w:cs="Arial"/>
              </w:rPr>
              <w:t xml:space="preserve">NEVES, D.P.; BITTENCOURT-NETO, J. B. </w:t>
            </w:r>
            <w:r w:rsidRPr="00807762">
              <w:rPr>
                <w:rFonts w:ascii="Arial" w:eastAsia="Arial" w:hAnsi="Arial" w:cs="Arial"/>
                <w:b/>
              </w:rPr>
              <w:t xml:space="preserve">Atlas Didático de Parasitologia. </w:t>
            </w:r>
            <w:r w:rsidRPr="00807762">
              <w:rPr>
                <w:rFonts w:ascii="Arial" w:eastAsia="Arial" w:hAnsi="Arial" w:cs="Arial"/>
              </w:rPr>
              <w:t>2ª ed. São Paulo: Atheneu, 2008.</w:t>
            </w:r>
          </w:p>
        </w:tc>
      </w:tr>
      <w:tr w:rsidR="00E76DBC" w:rsidRPr="00807762" w14:paraId="1A701058" w14:textId="77777777" w:rsidTr="00D410B2">
        <w:trPr>
          <w:jc w:val="center"/>
        </w:trPr>
        <w:tc>
          <w:tcPr>
            <w:tcW w:w="10065" w:type="dxa"/>
            <w:gridSpan w:val="2"/>
            <w:vAlign w:val="center"/>
          </w:tcPr>
          <w:p w14:paraId="729E0B53"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w:t>
            </w:r>
          </w:p>
          <w:p w14:paraId="34256A69" w14:textId="22F7606C" w:rsidR="00E76DBC" w:rsidRPr="00807762" w:rsidRDefault="007A67AD" w:rsidP="006829AE">
            <w:pPr>
              <w:contextualSpacing w:val="0"/>
              <w:rPr>
                <w:rFonts w:ascii="Arial" w:eastAsia="Arial" w:hAnsi="Arial" w:cs="Arial"/>
              </w:rPr>
            </w:pPr>
            <w:r w:rsidRPr="00807762">
              <w:rPr>
                <w:rFonts w:ascii="Arial" w:eastAsia="Arial" w:hAnsi="Arial" w:cs="Arial"/>
              </w:rPr>
              <w:t>ZOOLOGIA DE INVERTEBRADOS II</w:t>
            </w:r>
            <w:r w:rsidR="00CE5BAD" w:rsidRPr="00807762">
              <w:rPr>
                <w:rFonts w:ascii="Arial" w:eastAsia="Arial" w:hAnsi="Arial" w:cs="Arial"/>
              </w:rPr>
              <w:t>; IMUNOLOGIA.</w:t>
            </w:r>
          </w:p>
        </w:tc>
      </w:tr>
    </w:tbl>
    <w:p w14:paraId="582FBD69" w14:textId="77777777" w:rsidR="00E76DBC" w:rsidRPr="00807762" w:rsidRDefault="00E76DBC" w:rsidP="006829AE">
      <w:pPr>
        <w:jc w:val="both"/>
        <w:rPr>
          <w:rFonts w:ascii="Arial" w:eastAsia="Arial" w:hAnsi="Arial" w:cs="Arial"/>
          <w:b/>
        </w:rPr>
      </w:pPr>
    </w:p>
    <w:p w14:paraId="789508D6" w14:textId="77777777" w:rsidR="00480579" w:rsidRDefault="00480579">
      <w:r>
        <w:br w:type="page"/>
      </w:r>
    </w:p>
    <w:tbl>
      <w:tblPr>
        <w:tblStyle w:val="affff9"/>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85EEA88" w14:textId="77777777" w:rsidTr="00D410B2">
        <w:trPr>
          <w:trHeight w:val="420"/>
          <w:jc w:val="center"/>
        </w:trPr>
        <w:tc>
          <w:tcPr>
            <w:tcW w:w="5524" w:type="dxa"/>
          </w:tcPr>
          <w:p w14:paraId="31669ED7" w14:textId="34B75718"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7B785371" wp14:editId="52260F49">
                  <wp:extent cx="2041580" cy="685514"/>
                  <wp:effectExtent l="0" t="0" r="0" b="0"/>
                  <wp:docPr id="5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48E877C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94890D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FE9901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E4A02E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2CF99BC9" w14:textId="77777777" w:rsidTr="00D410B2">
        <w:trPr>
          <w:trHeight w:val="420"/>
          <w:jc w:val="center"/>
        </w:trPr>
        <w:tc>
          <w:tcPr>
            <w:tcW w:w="5524" w:type="dxa"/>
          </w:tcPr>
          <w:p w14:paraId="7C58323A"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Prática de Ensino de Ciências Biológicas III</w:t>
            </w:r>
          </w:p>
          <w:p w14:paraId="5E8BDE9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02</w:t>
            </w:r>
          </w:p>
        </w:tc>
        <w:tc>
          <w:tcPr>
            <w:tcW w:w="4541" w:type="dxa"/>
          </w:tcPr>
          <w:p w14:paraId="36E6587D"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3DDD77E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744D66C7"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16</w:t>
            </w:r>
          </w:p>
          <w:p w14:paraId="61A5B40F" w14:textId="79EF1B33" w:rsidR="00E76DBC" w:rsidRPr="00807762" w:rsidRDefault="00E76DBC" w:rsidP="006829AE">
            <w:pPr>
              <w:contextualSpacing w:val="0"/>
              <w:rPr>
                <w:rFonts w:ascii="Arial" w:eastAsia="Arial" w:hAnsi="Arial" w:cs="Arial"/>
              </w:rPr>
            </w:pPr>
          </w:p>
        </w:tc>
      </w:tr>
      <w:tr w:rsidR="00E76DBC" w:rsidRPr="00807762" w14:paraId="155FE77A" w14:textId="77777777" w:rsidTr="00D410B2">
        <w:trPr>
          <w:trHeight w:val="940"/>
          <w:jc w:val="center"/>
        </w:trPr>
        <w:tc>
          <w:tcPr>
            <w:tcW w:w="10065" w:type="dxa"/>
            <w:gridSpan w:val="2"/>
          </w:tcPr>
          <w:p w14:paraId="7EDA3CE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Pesquisar, planejar e construir materiais didáticos para o ensino de Ciências e Biologia relacionados com </w:t>
            </w:r>
            <w:proofErr w:type="spellStart"/>
            <w:r w:rsidRPr="00807762">
              <w:rPr>
                <w:rFonts w:ascii="Arial" w:eastAsia="Arial" w:hAnsi="Arial" w:cs="Arial"/>
              </w:rPr>
              <w:t>conteúdos</w:t>
            </w:r>
            <w:proofErr w:type="spellEnd"/>
            <w:r w:rsidRPr="00807762">
              <w:rPr>
                <w:rFonts w:ascii="Arial" w:eastAsia="Arial" w:hAnsi="Arial" w:cs="Arial"/>
              </w:rPr>
              <w:t xml:space="preserve"> básicos de Zoologia, Botânica, Microrganismos e Ecologia no ensino fundamental e médio.</w:t>
            </w:r>
          </w:p>
        </w:tc>
      </w:tr>
      <w:tr w:rsidR="00E76DBC" w:rsidRPr="00807762" w14:paraId="0162C54C" w14:textId="77777777" w:rsidTr="00D410B2">
        <w:trPr>
          <w:trHeight w:val="980"/>
          <w:jc w:val="center"/>
        </w:trPr>
        <w:tc>
          <w:tcPr>
            <w:tcW w:w="10065" w:type="dxa"/>
            <w:gridSpan w:val="2"/>
            <w:vAlign w:val="center"/>
          </w:tcPr>
          <w:p w14:paraId="1B40009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Pesquisa, análise de bibliografias e materiais didáticos para o ensino de Ciências e Biologia, com ênfase no estudo de zoologia, botânica, microrganismos e ecologia para o ensino fundamental e médio. Elaboração de materiais didático-pedagógicos.</w:t>
            </w:r>
          </w:p>
        </w:tc>
      </w:tr>
      <w:tr w:rsidR="00E76DBC" w:rsidRPr="00807762" w14:paraId="036BE357" w14:textId="77777777" w:rsidTr="00D410B2">
        <w:trPr>
          <w:trHeight w:val="580"/>
          <w:jc w:val="center"/>
        </w:trPr>
        <w:tc>
          <w:tcPr>
            <w:tcW w:w="10065" w:type="dxa"/>
            <w:gridSpan w:val="2"/>
            <w:vAlign w:val="center"/>
          </w:tcPr>
          <w:p w14:paraId="4537A96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1FDE4C60" w14:textId="77777777" w:rsidTr="00D410B2">
        <w:trPr>
          <w:jc w:val="center"/>
        </w:trPr>
        <w:tc>
          <w:tcPr>
            <w:tcW w:w="10065" w:type="dxa"/>
            <w:gridSpan w:val="2"/>
            <w:vAlign w:val="center"/>
          </w:tcPr>
          <w:p w14:paraId="5CFD41A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7ACC23E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KRASILCHIK, M. </w:t>
            </w:r>
            <w:r w:rsidRPr="00807762">
              <w:rPr>
                <w:rFonts w:ascii="Arial" w:eastAsia="Arial" w:hAnsi="Arial" w:cs="Arial"/>
                <w:b/>
              </w:rPr>
              <w:t>Prática de ensino de Biologia</w:t>
            </w:r>
            <w:r w:rsidRPr="00807762">
              <w:rPr>
                <w:rFonts w:ascii="Arial" w:eastAsia="Arial" w:hAnsi="Arial" w:cs="Arial"/>
              </w:rPr>
              <w:t>. São Paulo: EDUSP, 2005.</w:t>
            </w:r>
          </w:p>
          <w:p w14:paraId="0489D09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SANTOS, L. H. S. (Org.). </w:t>
            </w:r>
            <w:r w:rsidRPr="00807762">
              <w:rPr>
                <w:rFonts w:ascii="Arial" w:eastAsia="Arial" w:hAnsi="Arial" w:cs="Arial"/>
                <w:b/>
              </w:rPr>
              <w:t>Biologia dentro e fora da escola</w:t>
            </w:r>
            <w:r w:rsidRPr="00807762">
              <w:rPr>
                <w:rFonts w:ascii="Arial" w:eastAsia="Arial" w:hAnsi="Arial" w:cs="Arial"/>
              </w:rPr>
              <w:t>. Porto Alegre: Mediação, 2004.</w:t>
            </w:r>
          </w:p>
          <w:p w14:paraId="36135CD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SONCINI, M. I.; CASTILHO, M. </w:t>
            </w:r>
            <w:r w:rsidRPr="00807762">
              <w:rPr>
                <w:rFonts w:ascii="Arial" w:eastAsia="Arial" w:hAnsi="Arial" w:cs="Arial"/>
                <w:b/>
              </w:rPr>
              <w:t>Biologia</w:t>
            </w:r>
            <w:r w:rsidRPr="00807762">
              <w:rPr>
                <w:rFonts w:ascii="Arial" w:eastAsia="Arial" w:hAnsi="Arial" w:cs="Arial"/>
              </w:rPr>
              <w:t>. Série: Formação de Professores. São Paulo: Cortez, 2002.</w:t>
            </w:r>
          </w:p>
        </w:tc>
      </w:tr>
      <w:tr w:rsidR="00E76DBC" w:rsidRPr="00807762" w14:paraId="55AE0347" w14:textId="77777777" w:rsidTr="00D410B2">
        <w:trPr>
          <w:jc w:val="center"/>
        </w:trPr>
        <w:tc>
          <w:tcPr>
            <w:tcW w:w="10065" w:type="dxa"/>
            <w:gridSpan w:val="2"/>
            <w:vAlign w:val="center"/>
          </w:tcPr>
          <w:p w14:paraId="2E24BA4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520BAAA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CARVALHO, A. M. P. </w:t>
            </w:r>
            <w:r w:rsidRPr="00807762">
              <w:rPr>
                <w:rFonts w:ascii="Arial" w:eastAsia="Arial" w:hAnsi="Arial" w:cs="Arial"/>
                <w:b/>
              </w:rPr>
              <w:t>Ensino de Ciências</w:t>
            </w:r>
            <w:r w:rsidRPr="00807762">
              <w:rPr>
                <w:rFonts w:ascii="Arial" w:eastAsia="Arial" w:hAnsi="Arial" w:cs="Arial"/>
              </w:rPr>
              <w:t>: Unindo a Pesquisa e a Prática. São Paulo: Pioneira Thomson, 2006.</w:t>
            </w:r>
          </w:p>
          <w:p w14:paraId="249EDFF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CHASSOT, A. </w:t>
            </w:r>
            <w:r w:rsidRPr="00807762">
              <w:rPr>
                <w:rFonts w:ascii="Arial" w:eastAsia="Arial" w:hAnsi="Arial" w:cs="Arial"/>
                <w:b/>
              </w:rPr>
              <w:t>Educação com Ciências</w:t>
            </w:r>
            <w:r w:rsidRPr="00807762">
              <w:rPr>
                <w:rFonts w:ascii="Arial" w:eastAsia="Arial" w:hAnsi="Arial" w:cs="Arial"/>
              </w:rPr>
              <w:t xml:space="preserve">. Santa Cruz do Sul: </w:t>
            </w:r>
            <w:proofErr w:type="spellStart"/>
            <w:r w:rsidRPr="00807762">
              <w:rPr>
                <w:rFonts w:ascii="Arial" w:eastAsia="Arial" w:hAnsi="Arial" w:cs="Arial"/>
              </w:rPr>
              <w:t>Edunisc</w:t>
            </w:r>
            <w:proofErr w:type="spellEnd"/>
            <w:r w:rsidRPr="00807762">
              <w:rPr>
                <w:rFonts w:ascii="Arial" w:eastAsia="Arial" w:hAnsi="Arial" w:cs="Arial"/>
              </w:rPr>
              <w:t>, 2003.</w:t>
            </w:r>
          </w:p>
          <w:p w14:paraId="7E023CD9" w14:textId="718FEAD1" w:rsidR="00E76DBC" w:rsidRPr="00807762" w:rsidRDefault="002E4B91" w:rsidP="006829AE">
            <w:pPr>
              <w:contextualSpacing w:val="0"/>
              <w:jc w:val="both"/>
              <w:rPr>
                <w:rFonts w:ascii="Arial" w:eastAsia="Arial" w:hAnsi="Arial" w:cs="Arial"/>
              </w:rPr>
            </w:pPr>
            <w:r>
              <w:rPr>
                <w:rFonts w:ascii="Arial" w:eastAsia="Arial" w:hAnsi="Arial" w:cs="Arial"/>
              </w:rPr>
              <w:t xml:space="preserve">PANSERA, M. C. P. (Org.). </w:t>
            </w:r>
            <w:r w:rsidR="007A67AD" w:rsidRPr="00807762">
              <w:rPr>
                <w:rFonts w:ascii="Arial" w:eastAsia="Arial" w:hAnsi="Arial" w:cs="Arial"/>
                <w:b/>
              </w:rPr>
              <w:t>Animais no meio ambiente</w:t>
            </w:r>
            <w:r w:rsidR="007A67AD" w:rsidRPr="00807762">
              <w:rPr>
                <w:rFonts w:ascii="Arial" w:eastAsia="Arial" w:hAnsi="Arial" w:cs="Arial"/>
              </w:rPr>
              <w:t xml:space="preserve"> Integração interação. Ijuí: UNIJUÍ, 1981.</w:t>
            </w:r>
          </w:p>
          <w:p w14:paraId="36E54D4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SANTOS, C. R. (Org.). </w:t>
            </w:r>
            <w:r w:rsidRPr="00807762">
              <w:rPr>
                <w:rFonts w:ascii="Arial" w:eastAsia="Arial" w:hAnsi="Arial" w:cs="Arial"/>
                <w:b/>
              </w:rPr>
              <w:t>Atividades ecológicas II</w:t>
            </w:r>
            <w:r w:rsidRPr="00807762">
              <w:rPr>
                <w:rFonts w:ascii="Arial" w:eastAsia="Arial" w:hAnsi="Arial" w:cs="Arial"/>
              </w:rPr>
              <w:t>: trilhas interpretativas. Curitiba: Universidade Livre do Meio Ambiente, 1997.</w:t>
            </w:r>
          </w:p>
          <w:p w14:paraId="15D2DE7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ZAKRZEVSKI, S. B.; BARCELOS, V. (</w:t>
            </w:r>
            <w:proofErr w:type="spellStart"/>
            <w:r w:rsidRPr="00807762">
              <w:rPr>
                <w:rFonts w:ascii="Arial" w:eastAsia="Arial" w:hAnsi="Arial" w:cs="Arial"/>
              </w:rPr>
              <w:t>Org</w:t>
            </w:r>
            <w:proofErr w:type="spellEnd"/>
            <w:r w:rsidRPr="00807762">
              <w:rPr>
                <w:rFonts w:ascii="Arial" w:eastAsia="Arial" w:hAnsi="Arial" w:cs="Arial"/>
              </w:rPr>
              <w:t xml:space="preserve">). </w:t>
            </w:r>
            <w:r w:rsidRPr="00807762">
              <w:rPr>
                <w:rFonts w:ascii="Arial" w:eastAsia="Arial" w:hAnsi="Arial" w:cs="Arial"/>
                <w:b/>
              </w:rPr>
              <w:t>Educação Ambiental e compromisso social</w:t>
            </w:r>
            <w:r w:rsidRPr="00807762">
              <w:rPr>
                <w:rFonts w:ascii="Arial" w:eastAsia="Arial" w:hAnsi="Arial" w:cs="Arial"/>
              </w:rPr>
              <w:t xml:space="preserve">: pensamentos e ações. Erechim: </w:t>
            </w:r>
            <w:proofErr w:type="spellStart"/>
            <w:r w:rsidRPr="00807762">
              <w:rPr>
                <w:rFonts w:ascii="Arial" w:eastAsia="Arial" w:hAnsi="Arial" w:cs="Arial"/>
              </w:rPr>
              <w:t>Edifapes</w:t>
            </w:r>
            <w:proofErr w:type="spellEnd"/>
            <w:r w:rsidRPr="00807762">
              <w:rPr>
                <w:rFonts w:ascii="Arial" w:eastAsia="Arial" w:hAnsi="Arial" w:cs="Arial"/>
              </w:rPr>
              <w:t>, 2004.</w:t>
            </w:r>
          </w:p>
        </w:tc>
      </w:tr>
      <w:tr w:rsidR="00E76DBC" w:rsidRPr="00807762" w14:paraId="56F05C62" w14:textId="77777777" w:rsidTr="00D410B2">
        <w:trPr>
          <w:jc w:val="center"/>
        </w:trPr>
        <w:tc>
          <w:tcPr>
            <w:tcW w:w="10065" w:type="dxa"/>
            <w:gridSpan w:val="2"/>
            <w:vAlign w:val="center"/>
          </w:tcPr>
          <w:p w14:paraId="6AA855CC" w14:textId="3744BDF9" w:rsidR="00E76DBC" w:rsidRPr="006860F6" w:rsidRDefault="007A67AD" w:rsidP="006829AE">
            <w:pPr>
              <w:contextualSpacing w:val="0"/>
              <w:rPr>
                <w:rFonts w:ascii="Arial" w:eastAsia="Arial" w:hAnsi="Arial" w:cs="Arial"/>
                <w:b/>
              </w:rPr>
            </w:pPr>
            <w:r w:rsidRPr="00807762">
              <w:rPr>
                <w:rFonts w:ascii="Arial" w:eastAsia="Arial" w:hAnsi="Arial" w:cs="Arial"/>
                <w:b/>
              </w:rPr>
              <w:t xml:space="preserve">PRÉ-REQUISITOS E CO-REQUISITOS: </w:t>
            </w:r>
          </w:p>
        </w:tc>
      </w:tr>
    </w:tbl>
    <w:p w14:paraId="66469424" w14:textId="77777777" w:rsidR="00E76DBC" w:rsidRPr="00807762" w:rsidRDefault="00E76DBC" w:rsidP="006829AE">
      <w:pPr>
        <w:rPr>
          <w:rFonts w:ascii="Arial" w:eastAsia="Arial" w:hAnsi="Arial" w:cs="Arial"/>
          <w:b/>
        </w:rPr>
      </w:pPr>
    </w:p>
    <w:p w14:paraId="388A5317" w14:textId="77777777" w:rsidR="00480579" w:rsidRDefault="00480579">
      <w:r>
        <w:br w:type="page"/>
      </w:r>
    </w:p>
    <w:tbl>
      <w:tblPr>
        <w:tblStyle w:val="affffa"/>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4541B9A" w14:textId="77777777" w:rsidTr="00D410B2">
        <w:trPr>
          <w:trHeight w:val="420"/>
          <w:jc w:val="center"/>
        </w:trPr>
        <w:tc>
          <w:tcPr>
            <w:tcW w:w="5524" w:type="dxa"/>
          </w:tcPr>
          <w:p w14:paraId="3CAE1E1E" w14:textId="34C65A7E"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19253977" wp14:editId="441A4AD2">
                  <wp:extent cx="2041580" cy="685514"/>
                  <wp:effectExtent l="0" t="0" r="0" b="0"/>
                  <wp:docPr id="5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EC6341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14C97CB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10C19BC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6E82A07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0A7640C6" w14:textId="77777777" w:rsidTr="00D410B2">
        <w:trPr>
          <w:trHeight w:val="420"/>
          <w:jc w:val="center"/>
        </w:trPr>
        <w:tc>
          <w:tcPr>
            <w:tcW w:w="5524" w:type="dxa"/>
          </w:tcPr>
          <w:p w14:paraId="49B3B956" w14:textId="77777777" w:rsidR="00E76DBC" w:rsidRDefault="007A67AD" w:rsidP="006829AE">
            <w:pPr>
              <w:contextualSpacing w:val="0"/>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Redação e Produção Científica</w:t>
            </w:r>
          </w:p>
          <w:p w14:paraId="0EDA02A5"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AULAS NA SEMANA:</w:t>
            </w:r>
            <w:r w:rsidRPr="00807762">
              <w:rPr>
                <w:rFonts w:ascii="Arial" w:eastAsia="Arial" w:hAnsi="Arial" w:cs="Arial"/>
              </w:rPr>
              <w:t xml:space="preserve"> 04</w:t>
            </w:r>
          </w:p>
        </w:tc>
        <w:tc>
          <w:tcPr>
            <w:tcW w:w="4541" w:type="dxa"/>
            <w:vAlign w:val="center"/>
          </w:tcPr>
          <w:p w14:paraId="5CA424B8"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66</w:t>
            </w:r>
          </w:p>
          <w:p w14:paraId="20218A33"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p>
          <w:p w14:paraId="325D7A7D" w14:textId="365729F5" w:rsidR="0040793F" w:rsidRPr="00807762" w:rsidRDefault="0040793F" w:rsidP="006829AE">
            <w:pPr>
              <w:contextualSpacing w:val="0"/>
              <w:rPr>
                <w:rFonts w:ascii="Arial" w:eastAsia="Arial" w:hAnsi="Arial" w:cs="Arial"/>
              </w:rPr>
            </w:pPr>
            <w:r w:rsidRPr="00807762">
              <w:rPr>
                <w:rFonts w:ascii="Arial" w:eastAsia="Arial" w:hAnsi="Arial" w:cs="Arial"/>
                <w:b/>
              </w:rPr>
              <w:t>CARGA HORÁRIA PRÁTICA:</w:t>
            </w:r>
            <w:r w:rsidR="00D946C9" w:rsidRPr="00807762">
              <w:rPr>
                <w:rFonts w:ascii="Arial" w:eastAsia="Arial" w:hAnsi="Arial" w:cs="Arial"/>
              </w:rPr>
              <w:t xml:space="preserve"> 10</w:t>
            </w:r>
          </w:p>
          <w:p w14:paraId="6EA35163" w14:textId="64F379B9" w:rsidR="00E76DBC" w:rsidRPr="00807762" w:rsidRDefault="00E76DBC" w:rsidP="006829AE">
            <w:pPr>
              <w:contextualSpacing w:val="0"/>
              <w:rPr>
                <w:rFonts w:ascii="Arial" w:eastAsia="Arial" w:hAnsi="Arial" w:cs="Arial"/>
              </w:rPr>
            </w:pPr>
          </w:p>
        </w:tc>
      </w:tr>
      <w:tr w:rsidR="00E76DBC" w:rsidRPr="00807762" w14:paraId="0790AC02" w14:textId="77777777" w:rsidTr="00D410B2">
        <w:trPr>
          <w:trHeight w:val="420"/>
          <w:jc w:val="center"/>
        </w:trPr>
        <w:tc>
          <w:tcPr>
            <w:tcW w:w="10065" w:type="dxa"/>
            <w:gridSpan w:val="2"/>
          </w:tcPr>
          <w:p w14:paraId="759F9E8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Exercitar a produção científica através da pesquisa, percebendo e interpretando a concretude dos problemas educacionais, iniciação científica ou inovação tecnológica, assumindo um perfil investigativo enquanto profissional na área de Ciências Biológicas.</w:t>
            </w:r>
          </w:p>
        </w:tc>
      </w:tr>
      <w:tr w:rsidR="00E76DBC" w:rsidRPr="00807762" w14:paraId="71FE95F0" w14:textId="77777777" w:rsidTr="00D410B2">
        <w:trPr>
          <w:trHeight w:val="1220"/>
          <w:jc w:val="center"/>
        </w:trPr>
        <w:tc>
          <w:tcPr>
            <w:tcW w:w="10065" w:type="dxa"/>
            <w:gridSpan w:val="2"/>
            <w:vAlign w:val="center"/>
          </w:tcPr>
          <w:p w14:paraId="542386F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Redação e produção de um artigo científico, obedecendo às normas e regulamentos metodológicos, articulando os referenciais teóricos, a coleta e análise de dados de um tema relacionado </w:t>
            </w:r>
            <w:proofErr w:type="spellStart"/>
            <w:r w:rsidRPr="00807762">
              <w:rPr>
                <w:rFonts w:ascii="Arial" w:eastAsia="Arial" w:hAnsi="Arial" w:cs="Arial"/>
              </w:rPr>
              <w:t>a</w:t>
            </w:r>
            <w:proofErr w:type="spellEnd"/>
            <w:r w:rsidRPr="00807762">
              <w:rPr>
                <w:rFonts w:ascii="Arial" w:eastAsia="Arial" w:hAnsi="Arial" w:cs="Arial"/>
              </w:rPr>
              <w:t xml:space="preserve"> docência em Ciências no Ensino Médio ou em Biologia no Ensino Médio da Educação Básica. Seminário de socialização da pesquisa.</w:t>
            </w:r>
          </w:p>
        </w:tc>
      </w:tr>
      <w:tr w:rsidR="00E76DBC" w:rsidRPr="00807762" w14:paraId="5DB065E3" w14:textId="77777777" w:rsidTr="00D410B2">
        <w:trPr>
          <w:trHeight w:val="580"/>
          <w:jc w:val="center"/>
        </w:trPr>
        <w:tc>
          <w:tcPr>
            <w:tcW w:w="10065" w:type="dxa"/>
            <w:gridSpan w:val="2"/>
            <w:vAlign w:val="center"/>
          </w:tcPr>
          <w:p w14:paraId="4ECB05F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D277E8E" w14:textId="77777777" w:rsidTr="00D410B2">
        <w:trPr>
          <w:jc w:val="center"/>
        </w:trPr>
        <w:tc>
          <w:tcPr>
            <w:tcW w:w="10065" w:type="dxa"/>
            <w:gridSpan w:val="2"/>
            <w:vAlign w:val="center"/>
          </w:tcPr>
          <w:p w14:paraId="5341A62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18902D9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LAKATOS, E. M.; DE ANDRADE MARCONI, M. </w:t>
            </w:r>
            <w:r w:rsidRPr="00807762">
              <w:rPr>
                <w:rFonts w:ascii="Arial" w:eastAsia="Arial" w:hAnsi="Arial" w:cs="Arial"/>
                <w:b/>
              </w:rPr>
              <w:t>Metodologia do trabalho científico</w:t>
            </w:r>
            <w:r w:rsidRPr="00807762">
              <w:rPr>
                <w:rFonts w:ascii="Arial" w:eastAsia="Arial" w:hAnsi="Arial" w:cs="Arial"/>
              </w:rPr>
              <w:t>: procedimentos básicos, pesquisa bibliográfica, projeto e relatório, publicações e trabalhos científicos. São Paulo: Editora Atlas S.A., 1992.</w:t>
            </w:r>
          </w:p>
          <w:p w14:paraId="6E30CFC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MARCONI, M. A.; LAKATOS, E. M. </w:t>
            </w:r>
            <w:r w:rsidRPr="00807762">
              <w:rPr>
                <w:rFonts w:ascii="Arial" w:eastAsia="Arial" w:hAnsi="Arial" w:cs="Arial"/>
                <w:b/>
              </w:rPr>
              <w:t>Técnicas de pesquisa</w:t>
            </w:r>
            <w:r w:rsidRPr="00807762">
              <w:rPr>
                <w:rFonts w:ascii="Arial" w:eastAsia="Arial" w:hAnsi="Arial" w:cs="Arial"/>
              </w:rPr>
              <w:t>: planejamento e execução de pesquisas, amostragens e técnicas de pesquisa, elaboração, análise e interpretação de dados. São Paulo: Atlas, 2002.</w:t>
            </w:r>
          </w:p>
          <w:p w14:paraId="3FE346FF" w14:textId="56CB448D" w:rsidR="00E76DBC" w:rsidRPr="00807762" w:rsidRDefault="007A67AD" w:rsidP="006829AE">
            <w:pPr>
              <w:contextualSpacing w:val="0"/>
              <w:rPr>
                <w:rFonts w:ascii="Arial" w:eastAsia="Arial" w:hAnsi="Arial" w:cs="Arial"/>
                <w:b/>
              </w:rPr>
            </w:pPr>
            <w:r w:rsidRPr="00807762">
              <w:rPr>
                <w:rFonts w:ascii="Arial" w:eastAsia="Arial" w:hAnsi="Arial" w:cs="Arial"/>
              </w:rPr>
              <w:t xml:space="preserve">VOLPATO, G. </w:t>
            </w:r>
            <w:r w:rsidRPr="00807762">
              <w:rPr>
                <w:rFonts w:ascii="Arial" w:eastAsia="Arial" w:hAnsi="Arial" w:cs="Arial"/>
                <w:b/>
              </w:rPr>
              <w:t>Dicas para redação científica</w:t>
            </w:r>
            <w:r w:rsidR="002E4B91">
              <w:rPr>
                <w:rFonts w:ascii="Arial" w:eastAsia="Arial" w:hAnsi="Arial" w:cs="Arial"/>
              </w:rPr>
              <w:t xml:space="preserve">. 3ª </w:t>
            </w:r>
            <w:r w:rsidRPr="00807762">
              <w:rPr>
                <w:rFonts w:ascii="Arial" w:eastAsia="Arial" w:hAnsi="Arial" w:cs="Arial"/>
              </w:rPr>
              <w:t>ed. São Paulo: Cultura Acadêmica, 2010.</w:t>
            </w:r>
          </w:p>
        </w:tc>
      </w:tr>
      <w:tr w:rsidR="00E76DBC" w:rsidRPr="00807762" w14:paraId="60336862" w14:textId="77777777" w:rsidTr="00D410B2">
        <w:trPr>
          <w:jc w:val="center"/>
        </w:trPr>
        <w:tc>
          <w:tcPr>
            <w:tcW w:w="10065" w:type="dxa"/>
            <w:gridSpan w:val="2"/>
            <w:vAlign w:val="center"/>
          </w:tcPr>
          <w:p w14:paraId="3F2EBFDD"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7F83568D" w14:textId="6EE0817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ANDRADE, M. M. de. </w:t>
            </w:r>
            <w:r w:rsidRPr="00807762">
              <w:rPr>
                <w:rFonts w:ascii="Arial" w:eastAsia="Arial" w:hAnsi="Arial" w:cs="Arial"/>
                <w:b/>
              </w:rPr>
              <w:t>Introdução à metodologia do trabalho científico</w:t>
            </w:r>
            <w:r w:rsidRPr="00807762">
              <w:rPr>
                <w:rFonts w:ascii="Arial" w:eastAsia="Arial" w:hAnsi="Arial" w:cs="Arial"/>
              </w:rPr>
              <w:t>: elaboração</w:t>
            </w:r>
            <w:r w:rsidR="002E4B91">
              <w:rPr>
                <w:rFonts w:ascii="Arial" w:eastAsia="Arial" w:hAnsi="Arial" w:cs="Arial"/>
              </w:rPr>
              <w:t xml:space="preserve"> de trabalhos na graduação, 10ª </w:t>
            </w:r>
            <w:r w:rsidRPr="00807762">
              <w:rPr>
                <w:rFonts w:ascii="Arial" w:eastAsia="Arial" w:hAnsi="Arial" w:cs="Arial"/>
              </w:rPr>
              <w:t xml:space="preserve">ed. São Paulo: Atlas, 2010. </w:t>
            </w:r>
          </w:p>
          <w:p w14:paraId="6C9C542F" w14:textId="42A1C08C"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MINAYO, M. C. S. </w:t>
            </w:r>
            <w:r w:rsidRPr="00807762">
              <w:rPr>
                <w:rFonts w:ascii="Arial" w:eastAsia="Arial" w:hAnsi="Arial" w:cs="Arial"/>
                <w:b/>
              </w:rPr>
              <w:t>Pesquisa social: teoria, método e criatividade</w:t>
            </w:r>
            <w:r w:rsidR="002E4B91">
              <w:rPr>
                <w:rFonts w:ascii="Arial" w:eastAsia="Arial" w:hAnsi="Arial" w:cs="Arial"/>
              </w:rPr>
              <w:t xml:space="preserve">. 4ª </w:t>
            </w:r>
            <w:r w:rsidRPr="00807762">
              <w:rPr>
                <w:rFonts w:ascii="Arial" w:eastAsia="Arial" w:hAnsi="Arial" w:cs="Arial"/>
              </w:rPr>
              <w:t>ed. Petrópolis, RJ: Vozes, 1995.</w:t>
            </w:r>
          </w:p>
          <w:p w14:paraId="44567DBE"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PÁDUA, Elisabete M. M. </w:t>
            </w:r>
            <w:r w:rsidRPr="00807762">
              <w:rPr>
                <w:rFonts w:ascii="Arial" w:eastAsia="Arial" w:hAnsi="Arial" w:cs="Arial"/>
                <w:b/>
              </w:rPr>
              <w:t>Metodologia da pesquisa</w:t>
            </w:r>
            <w:r w:rsidRPr="00807762">
              <w:rPr>
                <w:rFonts w:ascii="Arial" w:eastAsia="Arial" w:hAnsi="Arial" w:cs="Arial"/>
              </w:rPr>
              <w:t>: abordagem teórico-prática. Campinas, SP: Papirus, 1996.</w:t>
            </w:r>
          </w:p>
          <w:p w14:paraId="4522C6C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SANTOS, F. M. T.; GRECA, I. M. </w:t>
            </w:r>
            <w:r w:rsidRPr="00807762">
              <w:rPr>
                <w:rFonts w:ascii="Arial" w:eastAsia="Arial" w:hAnsi="Arial" w:cs="Arial"/>
                <w:b/>
              </w:rPr>
              <w:t>A pesquisa em ensino de ciências no Brasil e suas metodologias</w:t>
            </w:r>
            <w:r w:rsidRPr="00807762">
              <w:rPr>
                <w:rFonts w:ascii="Arial" w:eastAsia="Arial" w:hAnsi="Arial" w:cs="Arial"/>
              </w:rPr>
              <w:t xml:space="preserve">. São Paulo: </w:t>
            </w:r>
            <w:proofErr w:type="spellStart"/>
            <w:r w:rsidRPr="00807762">
              <w:rPr>
                <w:rFonts w:ascii="Arial" w:eastAsia="Arial" w:hAnsi="Arial" w:cs="Arial"/>
              </w:rPr>
              <w:t>Unijuí</w:t>
            </w:r>
            <w:proofErr w:type="spellEnd"/>
            <w:r w:rsidRPr="00807762">
              <w:rPr>
                <w:rFonts w:ascii="Arial" w:eastAsia="Arial" w:hAnsi="Arial" w:cs="Arial"/>
              </w:rPr>
              <w:t xml:space="preserve">, 2006. </w:t>
            </w:r>
          </w:p>
          <w:p w14:paraId="62318C1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SEVERINO, A. J. </w:t>
            </w:r>
            <w:r w:rsidRPr="00807762">
              <w:rPr>
                <w:rFonts w:ascii="Arial" w:eastAsia="Arial" w:hAnsi="Arial" w:cs="Arial"/>
                <w:b/>
              </w:rPr>
              <w:t>Metodologia do trabalho científico</w:t>
            </w:r>
            <w:r w:rsidRPr="00807762">
              <w:rPr>
                <w:rFonts w:ascii="Arial" w:eastAsia="Arial" w:hAnsi="Arial" w:cs="Arial"/>
              </w:rPr>
              <w:t>. São Paulo: Cortez, 2007.</w:t>
            </w:r>
          </w:p>
          <w:p w14:paraId="21D79A6F" w14:textId="37BE158B"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VOLPATO, G. </w:t>
            </w:r>
            <w:r w:rsidRPr="00807762">
              <w:rPr>
                <w:rFonts w:ascii="Arial" w:eastAsia="Arial" w:hAnsi="Arial" w:cs="Arial"/>
                <w:b/>
              </w:rPr>
              <w:t>Bases teóricas para a redação científica</w:t>
            </w:r>
            <w:r w:rsidR="002E4B91">
              <w:rPr>
                <w:rFonts w:ascii="Arial" w:eastAsia="Arial" w:hAnsi="Arial" w:cs="Arial"/>
              </w:rPr>
              <w:t xml:space="preserve">. 1ª </w:t>
            </w:r>
            <w:r w:rsidRPr="00807762">
              <w:rPr>
                <w:rFonts w:ascii="Arial" w:eastAsia="Arial" w:hAnsi="Arial" w:cs="Arial"/>
              </w:rPr>
              <w:t>ed.</w:t>
            </w:r>
            <w:r w:rsidRPr="00807762">
              <w:rPr>
                <w:rFonts w:ascii="Arial" w:eastAsia="Arial" w:hAnsi="Arial" w:cs="Arial"/>
                <w:b/>
              </w:rPr>
              <w:t xml:space="preserve"> </w:t>
            </w:r>
            <w:r w:rsidRPr="00807762">
              <w:rPr>
                <w:rFonts w:ascii="Arial" w:eastAsia="Arial" w:hAnsi="Arial" w:cs="Arial"/>
              </w:rPr>
              <w:t>São Paulo: Cultura Acadêmica, 2007</w:t>
            </w:r>
          </w:p>
          <w:p w14:paraId="75206CFE" w14:textId="77777777" w:rsidR="00E76DBC" w:rsidRPr="00807762" w:rsidRDefault="007A67AD" w:rsidP="006829AE">
            <w:pPr>
              <w:contextualSpacing w:val="0"/>
              <w:rPr>
                <w:rFonts w:ascii="Arial" w:hAnsi="Arial" w:cs="Arial"/>
              </w:rPr>
            </w:pPr>
            <w:r w:rsidRPr="00807762">
              <w:rPr>
                <w:rFonts w:ascii="Arial" w:eastAsia="Arial" w:hAnsi="Arial" w:cs="Arial"/>
              </w:rPr>
              <w:t xml:space="preserve">VOLPATO, G. </w:t>
            </w:r>
            <w:r w:rsidRPr="00807762">
              <w:rPr>
                <w:rFonts w:ascii="Arial" w:eastAsia="Arial" w:hAnsi="Arial" w:cs="Arial"/>
                <w:b/>
              </w:rPr>
              <w:t>O Método lógico para redação científica</w:t>
            </w:r>
            <w:r w:rsidRPr="00807762">
              <w:rPr>
                <w:rFonts w:ascii="Arial" w:eastAsia="Arial" w:hAnsi="Arial" w:cs="Arial"/>
              </w:rPr>
              <w:t xml:space="preserve">. </w:t>
            </w:r>
            <w:proofErr w:type="spellStart"/>
            <w:r w:rsidRPr="00807762">
              <w:rPr>
                <w:rFonts w:ascii="Arial" w:eastAsia="Arial" w:hAnsi="Arial" w:cs="Arial"/>
              </w:rPr>
              <w:t>Rev</w:t>
            </w:r>
            <w:proofErr w:type="spellEnd"/>
            <w:r w:rsidRPr="00807762">
              <w:rPr>
                <w:rFonts w:ascii="Arial" w:eastAsia="Arial" w:hAnsi="Arial" w:cs="Arial"/>
              </w:rPr>
              <w:t xml:space="preserve"> </w:t>
            </w:r>
            <w:proofErr w:type="spellStart"/>
            <w:r w:rsidRPr="00807762">
              <w:rPr>
                <w:rFonts w:ascii="Arial" w:eastAsia="Arial" w:hAnsi="Arial" w:cs="Arial"/>
              </w:rPr>
              <w:t>Eletron</w:t>
            </w:r>
            <w:proofErr w:type="spellEnd"/>
            <w:r w:rsidRPr="00807762">
              <w:rPr>
                <w:rFonts w:ascii="Arial" w:eastAsia="Arial" w:hAnsi="Arial" w:cs="Arial"/>
              </w:rPr>
              <w:t xml:space="preserve"> de </w:t>
            </w:r>
            <w:proofErr w:type="spellStart"/>
            <w:r w:rsidRPr="00807762">
              <w:rPr>
                <w:rFonts w:ascii="Arial" w:eastAsia="Arial" w:hAnsi="Arial" w:cs="Arial"/>
              </w:rPr>
              <w:t>Comun</w:t>
            </w:r>
            <w:proofErr w:type="spellEnd"/>
            <w:r w:rsidRPr="00807762">
              <w:rPr>
                <w:rFonts w:ascii="Arial" w:eastAsia="Arial" w:hAnsi="Arial" w:cs="Arial"/>
              </w:rPr>
              <w:t xml:space="preserve"> </w:t>
            </w:r>
            <w:proofErr w:type="spellStart"/>
            <w:r w:rsidRPr="00807762">
              <w:rPr>
                <w:rFonts w:ascii="Arial" w:eastAsia="Arial" w:hAnsi="Arial" w:cs="Arial"/>
              </w:rPr>
              <w:t>Inf</w:t>
            </w:r>
            <w:proofErr w:type="spellEnd"/>
            <w:r w:rsidRPr="00807762">
              <w:rPr>
                <w:rFonts w:ascii="Arial" w:eastAsia="Arial" w:hAnsi="Arial" w:cs="Arial"/>
              </w:rPr>
              <w:t xml:space="preserve"> </w:t>
            </w:r>
            <w:proofErr w:type="spellStart"/>
            <w:r w:rsidRPr="00807762">
              <w:rPr>
                <w:rFonts w:ascii="Arial" w:eastAsia="Arial" w:hAnsi="Arial" w:cs="Arial"/>
              </w:rPr>
              <w:t>Inov</w:t>
            </w:r>
            <w:proofErr w:type="spellEnd"/>
            <w:r w:rsidRPr="00807762">
              <w:rPr>
                <w:rFonts w:ascii="Arial" w:eastAsia="Arial" w:hAnsi="Arial" w:cs="Arial"/>
              </w:rPr>
              <w:t xml:space="preserve"> Saúde. 9(1), 2015.</w:t>
            </w:r>
          </w:p>
          <w:p w14:paraId="780254F1"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WELLER, W.; PFAFF, N. </w:t>
            </w:r>
            <w:r w:rsidRPr="00807762">
              <w:rPr>
                <w:rFonts w:ascii="Arial" w:eastAsia="Arial" w:hAnsi="Arial" w:cs="Arial"/>
                <w:b/>
              </w:rPr>
              <w:t>Metodologias da pesquisa qualitativa em educação</w:t>
            </w:r>
            <w:r w:rsidRPr="00807762">
              <w:rPr>
                <w:rFonts w:ascii="Arial" w:eastAsia="Arial" w:hAnsi="Arial" w:cs="Arial"/>
              </w:rPr>
              <w:t>: teoria e pratica. São Paulo: Vozes, 2010.</w:t>
            </w:r>
          </w:p>
          <w:p w14:paraId="0C81876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Além dessas referências, a bibliografia complementar é resultante da temática de pesquisa escolhida pelos acadêmicos e, portanto, não pode ser listada previamente. A indicação bibliográfica estará ao encargo de cada orientador.</w:t>
            </w:r>
          </w:p>
        </w:tc>
      </w:tr>
      <w:tr w:rsidR="00E76DBC" w:rsidRPr="00807762" w14:paraId="15023295" w14:textId="77777777" w:rsidTr="00D410B2">
        <w:trPr>
          <w:jc w:val="center"/>
        </w:trPr>
        <w:tc>
          <w:tcPr>
            <w:tcW w:w="10065" w:type="dxa"/>
            <w:gridSpan w:val="2"/>
            <w:vAlign w:val="center"/>
          </w:tcPr>
          <w:p w14:paraId="2F3850C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 xml:space="preserve">PRÉ-REQUISITOS: </w:t>
            </w:r>
          </w:p>
          <w:p w14:paraId="1E7F4EE4" w14:textId="6FD26742" w:rsidR="00E76DBC" w:rsidRPr="00807762" w:rsidRDefault="007A67AD" w:rsidP="00802EDD">
            <w:pPr>
              <w:contextualSpacing w:val="0"/>
              <w:rPr>
                <w:rFonts w:ascii="Arial" w:eastAsia="Arial" w:hAnsi="Arial" w:cs="Arial"/>
              </w:rPr>
            </w:pPr>
            <w:r w:rsidRPr="00807762">
              <w:rPr>
                <w:rFonts w:ascii="Arial" w:eastAsia="Arial" w:hAnsi="Arial" w:cs="Arial"/>
              </w:rPr>
              <w:t>METODOLOGIA CIENTÍFICA, BIOESTATÍSTICA</w:t>
            </w:r>
            <w:r w:rsidR="00802EDD">
              <w:rPr>
                <w:rFonts w:ascii="Arial" w:eastAsia="Arial" w:hAnsi="Arial" w:cs="Arial"/>
              </w:rPr>
              <w:t xml:space="preserve">, </w:t>
            </w:r>
            <w:r w:rsidR="00802EDD" w:rsidRPr="00802EDD">
              <w:rPr>
                <w:rFonts w:ascii="Arial" w:eastAsia="Arial" w:hAnsi="Arial" w:cs="Arial"/>
              </w:rPr>
              <w:t>LEITURA E PRODUÇÃO TEXTUAL</w:t>
            </w:r>
          </w:p>
        </w:tc>
      </w:tr>
    </w:tbl>
    <w:p w14:paraId="3B641FE3" w14:textId="77777777" w:rsidR="00480579" w:rsidRDefault="00480579">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20859D82" w14:textId="77777777" w:rsidTr="006829AE">
        <w:trPr>
          <w:trHeight w:val="920"/>
        </w:trPr>
        <w:tc>
          <w:tcPr>
            <w:tcW w:w="10207" w:type="dxa"/>
            <w:shd w:val="clear" w:color="auto" w:fill="6691C6"/>
            <w:vAlign w:val="center"/>
          </w:tcPr>
          <w:p w14:paraId="21D26BFD" w14:textId="493618D9"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SÉTIMO</w:t>
            </w:r>
            <w:r w:rsidRPr="00DB10A3">
              <w:rPr>
                <w:rFonts w:ascii="Arial" w:eastAsia="Arial" w:hAnsi="Arial" w:cs="Arial"/>
                <w:b/>
                <w:sz w:val="22"/>
                <w:szCs w:val="22"/>
              </w:rPr>
              <w:t xml:space="preserve"> SEMESTRE</w:t>
            </w:r>
            <w:r>
              <w:rPr>
                <w:rFonts w:ascii="Arial" w:eastAsia="Arial" w:hAnsi="Arial" w:cs="Arial"/>
                <w:b/>
                <w:sz w:val="22"/>
                <w:szCs w:val="22"/>
              </w:rPr>
              <w:t xml:space="preserve"> - OPTATIVAS</w:t>
            </w:r>
          </w:p>
        </w:tc>
      </w:tr>
    </w:tbl>
    <w:p w14:paraId="40F83A7A" w14:textId="77777777" w:rsidR="00A93340" w:rsidRPr="00A93340" w:rsidRDefault="00A93340" w:rsidP="006829AE"/>
    <w:tbl>
      <w:tblPr>
        <w:tblStyle w:val="affffe"/>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4D2001" w:rsidRPr="00807762" w14:paraId="20FB6F9F" w14:textId="77777777" w:rsidTr="00D410B2">
        <w:trPr>
          <w:trHeight w:val="420"/>
          <w:jc w:val="center"/>
        </w:trPr>
        <w:tc>
          <w:tcPr>
            <w:tcW w:w="5524" w:type="dxa"/>
          </w:tcPr>
          <w:p w14:paraId="7F83CC26" w14:textId="77777777" w:rsidR="004D2001" w:rsidRPr="00807762" w:rsidRDefault="004D2001" w:rsidP="006829AE">
            <w:pPr>
              <w:contextualSpacing w:val="0"/>
              <w:jc w:val="both"/>
              <w:rPr>
                <w:rFonts w:ascii="Arial" w:eastAsia="Arial" w:hAnsi="Arial" w:cs="Arial"/>
                <w:b/>
              </w:rPr>
            </w:pPr>
            <w:r w:rsidRPr="00807762">
              <w:rPr>
                <w:rFonts w:ascii="Arial" w:hAnsi="Arial" w:cs="Arial"/>
                <w:noProof/>
              </w:rPr>
              <w:drawing>
                <wp:inline distT="0" distB="0" distL="0" distR="0" wp14:anchorId="63FACB04" wp14:editId="274B35BE">
                  <wp:extent cx="2041580" cy="685514"/>
                  <wp:effectExtent l="0" t="0" r="0" b="0"/>
                  <wp:docPr id="7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E3BC550" w14:textId="77777777" w:rsidR="004D2001" w:rsidRPr="00807762" w:rsidRDefault="004D2001" w:rsidP="006829AE">
            <w:pPr>
              <w:contextualSpacing w:val="0"/>
              <w:jc w:val="both"/>
              <w:rPr>
                <w:rFonts w:ascii="Arial" w:eastAsia="Arial" w:hAnsi="Arial" w:cs="Arial"/>
                <w:b/>
              </w:rPr>
            </w:pPr>
            <w:r w:rsidRPr="00807762">
              <w:rPr>
                <w:rFonts w:ascii="Arial" w:eastAsia="Arial" w:hAnsi="Arial" w:cs="Arial"/>
                <w:b/>
              </w:rPr>
              <w:t xml:space="preserve">CURSO: </w:t>
            </w:r>
          </w:p>
          <w:p w14:paraId="560D8379" w14:textId="77777777" w:rsidR="004D2001" w:rsidRPr="00807762" w:rsidRDefault="004D2001"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F79AB12" w14:textId="77777777" w:rsidR="004D2001" w:rsidRPr="00807762" w:rsidRDefault="004D2001" w:rsidP="006829AE">
            <w:pPr>
              <w:contextualSpacing w:val="0"/>
              <w:jc w:val="both"/>
              <w:rPr>
                <w:rFonts w:ascii="Arial" w:eastAsia="Arial" w:hAnsi="Arial" w:cs="Arial"/>
                <w:b/>
              </w:rPr>
            </w:pPr>
            <w:r w:rsidRPr="00807762">
              <w:rPr>
                <w:rFonts w:ascii="Arial" w:eastAsia="Arial" w:hAnsi="Arial" w:cs="Arial"/>
                <w:b/>
              </w:rPr>
              <w:t xml:space="preserve">SEMESTRE: </w:t>
            </w:r>
          </w:p>
          <w:p w14:paraId="59A4C3E1" w14:textId="77777777" w:rsidR="004D2001" w:rsidRPr="00807762" w:rsidRDefault="004D2001" w:rsidP="006829AE">
            <w:pPr>
              <w:contextualSpacing w:val="0"/>
              <w:jc w:val="both"/>
              <w:rPr>
                <w:rFonts w:ascii="Arial" w:eastAsia="Arial" w:hAnsi="Arial" w:cs="Arial"/>
                <w:b/>
              </w:rPr>
            </w:pPr>
            <w:r w:rsidRPr="00807762">
              <w:rPr>
                <w:rFonts w:ascii="Arial" w:eastAsia="Arial" w:hAnsi="Arial" w:cs="Arial"/>
              </w:rPr>
              <w:t>7º semestre</w:t>
            </w:r>
          </w:p>
        </w:tc>
      </w:tr>
      <w:tr w:rsidR="004D2001" w:rsidRPr="00807762" w14:paraId="3CCB598D" w14:textId="77777777" w:rsidTr="00D410B2">
        <w:trPr>
          <w:trHeight w:val="420"/>
          <w:jc w:val="center"/>
        </w:trPr>
        <w:tc>
          <w:tcPr>
            <w:tcW w:w="5524" w:type="dxa"/>
          </w:tcPr>
          <w:p w14:paraId="688D50FB" w14:textId="77777777" w:rsidR="004D2001" w:rsidRDefault="004D2001"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Anatomia e Fisiologia Animal Comparada</w:t>
            </w:r>
          </w:p>
          <w:p w14:paraId="68F5FB47" w14:textId="106898B5" w:rsidR="008751BE" w:rsidRPr="00807762" w:rsidRDefault="008751BE"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545D41F5" w14:textId="77777777" w:rsidR="008751BE" w:rsidRPr="00807762" w:rsidRDefault="008751BE"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18B8253B" w14:textId="77777777" w:rsidR="008751BE" w:rsidRPr="00807762" w:rsidRDefault="008751BE"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6B78F803" w14:textId="1E50367A" w:rsidR="008751BE" w:rsidRPr="00807762" w:rsidRDefault="008751BE"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3FB5CECD" w14:textId="6B919455" w:rsidR="004D2001" w:rsidRPr="00807762" w:rsidRDefault="004D2001" w:rsidP="006829AE">
            <w:pPr>
              <w:contextualSpacing w:val="0"/>
              <w:rPr>
                <w:rFonts w:ascii="Arial" w:eastAsia="Arial" w:hAnsi="Arial" w:cs="Arial"/>
                <w:b/>
                <w:i/>
              </w:rPr>
            </w:pPr>
          </w:p>
        </w:tc>
      </w:tr>
      <w:tr w:rsidR="004D2001" w:rsidRPr="00807762" w14:paraId="450D073A" w14:textId="77777777" w:rsidTr="00D410B2">
        <w:trPr>
          <w:trHeight w:val="420"/>
          <w:jc w:val="center"/>
        </w:trPr>
        <w:tc>
          <w:tcPr>
            <w:tcW w:w="10065" w:type="dxa"/>
            <w:gridSpan w:val="2"/>
          </w:tcPr>
          <w:p w14:paraId="60375036"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Relacionar as características morfofisiológicas corporais de animais invertebrados e vertebrados aos fatores evolutivos que garantem a diversidade biológica.</w:t>
            </w:r>
          </w:p>
        </w:tc>
      </w:tr>
      <w:tr w:rsidR="004D2001" w:rsidRPr="00807762" w14:paraId="3196EC52" w14:textId="77777777" w:rsidTr="00D410B2">
        <w:trPr>
          <w:trHeight w:val="1280"/>
          <w:jc w:val="center"/>
        </w:trPr>
        <w:tc>
          <w:tcPr>
            <w:tcW w:w="10065" w:type="dxa"/>
            <w:gridSpan w:val="2"/>
            <w:vAlign w:val="center"/>
          </w:tcPr>
          <w:p w14:paraId="1FDB0D38"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 componente curricular aborda o estudo da organização morfofuncional macroscópica e das funções dos sistemas nervoso, sensorial, endócrino e reprodutor de Invertebrados e de Vertebrados, evidenciando a atuação coordenada de tais sistemas para a manutenção da homeostasia, através de seus respectivos mecanismos de regulação.</w:t>
            </w:r>
          </w:p>
        </w:tc>
      </w:tr>
      <w:tr w:rsidR="004D2001" w:rsidRPr="00807762" w14:paraId="1B0959A2" w14:textId="77777777" w:rsidTr="00D410B2">
        <w:trPr>
          <w:trHeight w:val="580"/>
          <w:jc w:val="center"/>
        </w:trPr>
        <w:tc>
          <w:tcPr>
            <w:tcW w:w="10065" w:type="dxa"/>
            <w:gridSpan w:val="2"/>
            <w:vAlign w:val="center"/>
          </w:tcPr>
          <w:p w14:paraId="05F4CA81" w14:textId="77777777" w:rsidR="004D2001" w:rsidRPr="00807762" w:rsidRDefault="004D2001" w:rsidP="006829AE">
            <w:pPr>
              <w:contextualSpacing w:val="0"/>
              <w:rPr>
                <w:rFonts w:ascii="Arial" w:eastAsia="Arial" w:hAnsi="Arial" w:cs="Arial"/>
                <w:b/>
              </w:rPr>
            </w:pPr>
            <w:r w:rsidRPr="00807762">
              <w:rPr>
                <w:rFonts w:ascii="Arial" w:eastAsia="Arial" w:hAnsi="Arial" w:cs="Arial"/>
                <w:b/>
              </w:rPr>
              <w:t>REFERÊNCIAS:</w:t>
            </w:r>
          </w:p>
        </w:tc>
      </w:tr>
      <w:tr w:rsidR="004D2001" w:rsidRPr="00807762" w14:paraId="1C3BE349" w14:textId="77777777" w:rsidTr="00D410B2">
        <w:trPr>
          <w:jc w:val="center"/>
        </w:trPr>
        <w:tc>
          <w:tcPr>
            <w:tcW w:w="10065" w:type="dxa"/>
            <w:gridSpan w:val="2"/>
            <w:vAlign w:val="center"/>
          </w:tcPr>
          <w:p w14:paraId="50C05A1E" w14:textId="77777777" w:rsidR="004D2001" w:rsidRPr="00807762" w:rsidRDefault="004D2001" w:rsidP="006829AE">
            <w:pPr>
              <w:contextualSpacing w:val="0"/>
              <w:jc w:val="both"/>
              <w:rPr>
                <w:rFonts w:ascii="Arial" w:eastAsia="Arial" w:hAnsi="Arial" w:cs="Arial"/>
                <w:b/>
              </w:rPr>
            </w:pPr>
            <w:r w:rsidRPr="00807762">
              <w:rPr>
                <w:rFonts w:ascii="Arial" w:eastAsia="Arial" w:hAnsi="Arial" w:cs="Arial"/>
                <w:b/>
              </w:rPr>
              <w:t>BÁSICA:</w:t>
            </w:r>
          </w:p>
          <w:p w14:paraId="7E4E0890" w14:textId="29C11E06"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KARDONG, K. V. </w:t>
            </w:r>
            <w:r w:rsidRPr="00807762">
              <w:rPr>
                <w:rFonts w:ascii="Arial" w:eastAsia="Arial" w:hAnsi="Arial" w:cs="Arial"/>
                <w:b/>
              </w:rPr>
              <w:t>Vertebrados: Anatomia comparada, Função e Evolução</w:t>
            </w:r>
            <w:r w:rsidR="002E4B91">
              <w:rPr>
                <w:rFonts w:ascii="Arial" w:eastAsia="Arial" w:hAnsi="Arial" w:cs="Arial"/>
              </w:rPr>
              <w:t xml:space="preserve">. 7ª </w:t>
            </w:r>
            <w:r w:rsidRPr="00807762">
              <w:rPr>
                <w:rFonts w:ascii="Arial" w:eastAsia="Arial" w:hAnsi="Arial" w:cs="Arial"/>
              </w:rPr>
              <w:t>ed. São Paulo: Roca, 2016.</w:t>
            </w:r>
          </w:p>
          <w:p w14:paraId="12AB6A16"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RANDALL, D.; BURGGREN, W.; FRENCH, K. </w:t>
            </w:r>
            <w:r w:rsidRPr="00807762">
              <w:rPr>
                <w:rFonts w:ascii="Arial" w:eastAsia="Arial" w:hAnsi="Arial" w:cs="Arial"/>
                <w:b/>
              </w:rPr>
              <w:t>Fisiologia animal</w:t>
            </w:r>
            <w:r w:rsidRPr="00807762">
              <w:rPr>
                <w:rFonts w:ascii="Arial" w:eastAsia="Arial" w:hAnsi="Arial" w:cs="Arial"/>
              </w:rPr>
              <w:t xml:space="preserve">: mecanismos e adaptações. Rio de Janeiro: Editora Guanabara, 2000.  </w:t>
            </w:r>
          </w:p>
          <w:p w14:paraId="55118583"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SCHMIDT-NIELSEN, K. </w:t>
            </w:r>
            <w:r w:rsidRPr="00807762">
              <w:rPr>
                <w:rFonts w:ascii="Arial" w:eastAsia="Arial" w:hAnsi="Arial" w:cs="Arial"/>
                <w:b/>
              </w:rPr>
              <w:t>Fisiologia Animal – Adaptação e Ambiente</w:t>
            </w:r>
            <w:r w:rsidRPr="00807762">
              <w:rPr>
                <w:rFonts w:ascii="Arial" w:eastAsia="Arial" w:hAnsi="Arial" w:cs="Arial"/>
              </w:rPr>
              <w:t>. São Paulo: Santos Editora, 1996.</w:t>
            </w:r>
          </w:p>
        </w:tc>
      </w:tr>
      <w:tr w:rsidR="004D2001" w:rsidRPr="00807762" w14:paraId="619AE9F9" w14:textId="77777777" w:rsidTr="00D410B2">
        <w:trPr>
          <w:jc w:val="center"/>
        </w:trPr>
        <w:tc>
          <w:tcPr>
            <w:tcW w:w="10065" w:type="dxa"/>
            <w:gridSpan w:val="2"/>
            <w:vAlign w:val="center"/>
          </w:tcPr>
          <w:p w14:paraId="408B2230" w14:textId="77777777" w:rsidR="004D2001" w:rsidRPr="00807762" w:rsidRDefault="004D2001" w:rsidP="006829AE">
            <w:pPr>
              <w:contextualSpacing w:val="0"/>
              <w:jc w:val="both"/>
              <w:rPr>
                <w:rFonts w:ascii="Arial" w:eastAsia="Arial" w:hAnsi="Arial" w:cs="Arial"/>
                <w:b/>
                <w:lang w:val="en-US"/>
              </w:rPr>
            </w:pPr>
            <w:r w:rsidRPr="00807762">
              <w:rPr>
                <w:rFonts w:ascii="Arial" w:eastAsia="Arial" w:hAnsi="Arial" w:cs="Arial"/>
                <w:b/>
                <w:lang w:val="en-US"/>
              </w:rPr>
              <w:t>COMPLEMENTAR:</w:t>
            </w:r>
          </w:p>
          <w:p w14:paraId="34AB6DE5" w14:textId="77777777" w:rsidR="004D2001" w:rsidRPr="00807762" w:rsidRDefault="004D2001" w:rsidP="006829AE">
            <w:pPr>
              <w:contextualSpacing w:val="0"/>
              <w:jc w:val="both"/>
              <w:rPr>
                <w:rFonts w:ascii="Arial" w:eastAsia="Arial" w:hAnsi="Arial" w:cs="Arial"/>
                <w:lang w:val="en-US"/>
              </w:rPr>
            </w:pPr>
            <w:r w:rsidRPr="00807762">
              <w:rPr>
                <w:rFonts w:ascii="Arial" w:eastAsia="Arial" w:hAnsi="Arial" w:cs="Arial"/>
                <w:lang w:val="en-US"/>
              </w:rPr>
              <w:t xml:space="preserve">CAMERON, J. N. </w:t>
            </w:r>
            <w:r w:rsidRPr="00807762">
              <w:rPr>
                <w:rFonts w:ascii="Arial" w:eastAsia="Arial" w:hAnsi="Arial" w:cs="Arial"/>
                <w:b/>
                <w:lang w:val="en-US"/>
              </w:rPr>
              <w:t>The Respiratory Physiology of Animals</w:t>
            </w:r>
            <w:r w:rsidRPr="00807762">
              <w:rPr>
                <w:rFonts w:ascii="Arial" w:eastAsia="Arial" w:hAnsi="Arial" w:cs="Arial"/>
                <w:lang w:val="en-US"/>
              </w:rPr>
              <w:t>. Oxford: Oxford Univ. Press, 1989.</w:t>
            </w:r>
          </w:p>
          <w:p w14:paraId="2FA3B798"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lang w:val="en-US"/>
              </w:rPr>
              <w:t xml:space="preserve">CAMPBELL, N. A.; REECE, J. B.; URRY, L. A.; CAIN, M. L.; WASSERMANN, S. A.; MINORSKY, P. V.; JACKSON, R. B.  </w:t>
            </w:r>
            <w:r w:rsidRPr="00807762">
              <w:rPr>
                <w:rFonts w:ascii="Arial" w:eastAsia="Arial" w:hAnsi="Arial" w:cs="Arial"/>
                <w:b/>
              </w:rPr>
              <w:t>Biologia</w:t>
            </w:r>
            <w:r w:rsidRPr="00807762">
              <w:rPr>
                <w:rFonts w:ascii="Arial" w:eastAsia="Arial" w:hAnsi="Arial" w:cs="Arial"/>
              </w:rPr>
              <w:t xml:space="preserve">.  8. ed. Porto Alegre: Artmed, 2010. </w:t>
            </w:r>
          </w:p>
          <w:p w14:paraId="36C70E0C"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MOYSES, C. D.; SCHULTE, P. M. </w:t>
            </w:r>
            <w:r w:rsidRPr="00807762">
              <w:rPr>
                <w:rFonts w:ascii="Arial" w:eastAsia="Arial" w:hAnsi="Arial" w:cs="Arial"/>
                <w:b/>
              </w:rPr>
              <w:t>Princípios de Fisiologia Animal</w:t>
            </w:r>
            <w:r w:rsidRPr="00807762">
              <w:rPr>
                <w:rFonts w:ascii="Arial" w:eastAsia="Arial" w:hAnsi="Arial" w:cs="Arial"/>
              </w:rPr>
              <w:t xml:space="preserve">. 2. ed. Porto Alegre: Artmed, 2010. </w:t>
            </w:r>
          </w:p>
          <w:p w14:paraId="0D72B54F"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ROMER, A. S.; PARSONS, T. S. </w:t>
            </w:r>
            <w:r w:rsidRPr="00807762">
              <w:rPr>
                <w:rFonts w:ascii="Arial" w:eastAsia="Arial" w:hAnsi="Arial" w:cs="Arial"/>
                <w:b/>
              </w:rPr>
              <w:t>Anatomia Comparada dos Vertebrados</w:t>
            </w:r>
            <w:r w:rsidRPr="00807762">
              <w:rPr>
                <w:rFonts w:ascii="Arial" w:eastAsia="Arial" w:hAnsi="Arial" w:cs="Arial"/>
              </w:rPr>
              <w:t xml:space="preserve">. São Paulo: Atheneu, 1985. </w:t>
            </w:r>
          </w:p>
          <w:p w14:paraId="04A24E1A" w14:textId="77777777" w:rsidR="004D2001" w:rsidRPr="00807762" w:rsidRDefault="004D2001" w:rsidP="006829AE">
            <w:pPr>
              <w:contextualSpacing w:val="0"/>
              <w:jc w:val="both"/>
              <w:rPr>
                <w:rFonts w:ascii="Arial" w:eastAsia="Arial" w:hAnsi="Arial" w:cs="Arial"/>
              </w:rPr>
            </w:pPr>
            <w:r w:rsidRPr="00807762">
              <w:rPr>
                <w:rFonts w:ascii="Arial" w:eastAsia="Arial" w:hAnsi="Arial" w:cs="Arial"/>
              </w:rPr>
              <w:t xml:space="preserve">SCHMIDT- NIELSEN, K. </w:t>
            </w:r>
            <w:r w:rsidRPr="00807762">
              <w:rPr>
                <w:rFonts w:ascii="Arial" w:eastAsia="Arial" w:hAnsi="Arial" w:cs="Arial"/>
                <w:b/>
              </w:rPr>
              <w:t>Fisiologia Animal</w:t>
            </w:r>
            <w:r w:rsidRPr="00807762">
              <w:rPr>
                <w:rFonts w:ascii="Arial" w:eastAsia="Arial" w:hAnsi="Arial" w:cs="Arial"/>
              </w:rPr>
              <w:t>: Adaptação e Meio Ambiente. 5. ed.  São Paulo: Santos, 2002.</w:t>
            </w:r>
          </w:p>
        </w:tc>
      </w:tr>
      <w:tr w:rsidR="004D2001" w:rsidRPr="00807762" w14:paraId="6BB398D3" w14:textId="77777777" w:rsidTr="00D410B2">
        <w:trPr>
          <w:jc w:val="center"/>
        </w:trPr>
        <w:tc>
          <w:tcPr>
            <w:tcW w:w="10065" w:type="dxa"/>
            <w:gridSpan w:val="2"/>
            <w:vAlign w:val="center"/>
          </w:tcPr>
          <w:p w14:paraId="0F0EEDF2" w14:textId="77777777" w:rsidR="004D2001" w:rsidRPr="00807762" w:rsidRDefault="004D2001" w:rsidP="006829AE">
            <w:pPr>
              <w:contextualSpacing w:val="0"/>
              <w:rPr>
                <w:rFonts w:ascii="Arial" w:eastAsia="Arial" w:hAnsi="Arial" w:cs="Arial"/>
                <w:b/>
              </w:rPr>
            </w:pPr>
            <w:r w:rsidRPr="00807762">
              <w:rPr>
                <w:rFonts w:ascii="Arial" w:eastAsia="Arial" w:hAnsi="Arial" w:cs="Arial"/>
                <w:b/>
              </w:rPr>
              <w:t xml:space="preserve">PRÉ-REQUISITOS: </w:t>
            </w:r>
          </w:p>
          <w:p w14:paraId="4ACB1363" w14:textId="77777777" w:rsidR="004D2001" w:rsidRPr="00807762" w:rsidRDefault="004D2001" w:rsidP="006829AE">
            <w:pPr>
              <w:contextualSpacing w:val="0"/>
              <w:rPr>
                <w:rFonts w:ascii="Arial" w:eastAsia="Arial" w:hAnsi="Arial" w:cs="Arial"/>
              </w:rPr>
            </w:pPr>
            <w:r w:rsidRPr="00807762">
              <w:rPr>
                <w:rFonts w:ascii="Arial" w:eastAsia="Arial" w:hAnsi="Arial" w:cs="Arial"/>
              </w:rPr>
              <w:t>BIOLOGIA DO DESENVOLVIMENTO, ZOOLOGIA DE VERTEBRADOS II</w:t>
            </w:r>
          </w:p>
        </w:tc>
      </w:tr>
    </w:tbl>
    <w:p w14:paraId="472F6007" w14:textId="77777777" w:rsidR="004D2001" w:rsidRPr="00807762" w:rsidRDefault="004D2001" w:rsidP="006829AE">
      <w:pPr>
        <w:rPr>
          <w:rFonts w:ascii="Arial" w:eastAsia="Arial" w:hAnsi="Arial" w:cs="Arial"/>
        </w:rPr>
      </w:pPr>
    </w:p>
    <w:p w14:paraId="4559520A" w14:textId="77777777" w:rsidR="00480579" w:rsidRDefault="00480579">
      <w:r>
        <w:br w:type="page"/>
      </w:r>
    </w:p>
    <w:tbl>
      <w:tblPr>
        <w:tblStyle w:val="afff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4A5354A2" w14:textId="77777777" w:rsidTr="00D410B2">
        <w:trPr>
          <w:trHeight w:val="420"/>
          <w:jc w:val="center"/>
        </w:trPr>
        <w:tc>
          <w:tcPr>
            <w:tcW w:w="5524" w:type="dxa"/>
          </w:tcPr>
          <w:p w14:paraId="27DA0093" w14:textId="37B567BB"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3FB523CB" wp14:editId="232B03DB">
                  <wp:extent cx="2041580" cy="685514"/>
                  <wp:effectExtent l="0" t="0" r="0" b="0"/>
                  <wp:docPr id="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154D420"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5E5ACFD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CE3C9C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29C01E33"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7º semestre</w:t>
            </w:r>
          </w:p>
        </w:tc>
      </w:tr>
      <w:tr w:rsidR="00E76DBC" w:rsidRPr="00807762" w14:paraId="0A525ECC" w14:textId="77777777" w:rsidTr="00D410B2">
        <w:trPr>
          <w:trHeight w:val="420"/>
          <w:jc w:val="center"/>
        </w:trPr>
        <w:tc>
          <w:tcPr>
            <w:tcW w:w="5524" w:type="dxa"/>
          </w:tcPr>
          <w:p w14:paraId="79E296FA" w14:textId="77777777" w:rsidR="00E76DBC" w:rsidRDefault="007A67AD" w:rsidP="006829AE">
            <w:pPr>
              <w:contextualSpacing w:val="0"/>
              <w:jc w:val="both"/>
              <w:rPr>
                <w:rFonts w:ascii="Arial" w:eastAsia="Arial" w:hAnsi="Arial" w:cs="Arial"/>
              </w:rPr>
            </w:pPr>
            <w:r w:rsidRPr="00807762">
              <w:rPr>
                <w:rFonts w:ascii="Arial" w:eastAsia="Arial" w:hAnsi="Arial" w:cs="Arial"/>
                <w:b/>
              </w:rPr>
              <w:t>COMPONENTE CURRICULAR:</w:t>
            </w:r>
            <w:r w:rsidRPr="00807762">
              <w:rPr>
                <w:rFonts w:ascii="Arial" w:eastAsia="Arial" w:hAnsi="Arial" w:cs="Arial"/>
              </w:rPr>
              <w:t xml:space="preserve"> Educação de Jovens e Adultos</w:t>
            </w:r>
          </w:p>
          <w:p w14:paraId="04C6E3A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5D17D6EE"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RELÓGIO: </w:t>
            </w:r>
            <w:r w:rsidRPr="00807762">
              <w:rPr>
                <w:rFonts w:ascii="Arial" w:eastAsia="Arial" w:hAnsi="Arial" w:cs="Arial"/>
              </w:rPr>
              <w:t>33</w:t>
            </w:r>
          </w:p>
          <w:p w14:paraId="769D45D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p>
          <w:p w14:paraId="0A8C6F92" w14:textId="144B9097"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6860F6">
              <w:rPr>
                <w:rFonts w:ascii="Arial" w:eastAsia="Arial" w:hAnsi="Arial" w:cs="Arial"/>
              </w:rPr>
              <w:t>0</w:t>
            </w:r>
          </w:p>
          <w:p w14:paraId="5F884881" w14:textId="4AF470D2" w:rsidR="00E76DBC" w:rsidRPr="00807762" w:rsidRDefault="00E76DBC" w:rsidP="006829AE">
            <w:pPr>
              <w:contextualSpacing w:val="0"/>
              <w:rPr>
                <w:rFonts w:ascii="Arial" w:eastAsia="Arial" w:hAnsi="Arial" w:cs="Arial"/>
              </w:rPr>
            </w:pPr>
          </w:p>
        </w:tc>
      </w:tr>
      <w:tr w:rsidR="00E76DBC" w:rsidRPr="00807762" w14:paraId="747E3064" w14:textId="77777777" w:rsidTr="00D410B2">
        <w:trPr>
          <w:trHeight w:val="940"/>
          <w:jc w:val="center"/>
        </w:trPr>
        <w:tc>
          <w:tcPr>
            <w:tcW w:w="10065" w:type="dxa"/>
            <w:gridSpan w:val="2"/>
          </w:tcPr>
          <w:p w14:paraId="150B7B1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Aguçar a capacidade investigativa, posicionamentos e leituras referentes à Educação de Jovens e Adultos (EJA), para que compreendam o processo histórico e cultural dos sujeitos da EJA, bem como desenvolvam habilidades à formação profissional de qualidade e que potencialize reflexões críticas e inserções sociais na modalidade EJA.</w:t>
            </w:r>
          </w:p>
        </w:tc>
      </w:tr>
      <w:tr w:rsidR="00E76DBC" w:rsidRPr="00807762" w14:paraId="0ACA5F82" w14:textId="77777777" w:rsidTr="00D410B2">
        <w:trPr>
          <w:trHeight w:val="1280"/>
          <w:jc w:val="center"/>
        </w:trPr>
        <w:tc>
          <w:tcPr>
            <w:tcW w:w="10065" w:type="dxa"/>
            <w:gridSpan w:val="2"/>
            <w:vAlign w:val="center"/>
          </w:tcPr>
          <w:p w14:paraId="28136304" w14:textId="00ECB16D"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 xml:space="preserve">Contextualização histórica da educação de jovens e adultos no Brasil. Condições </w:t>
            </w:r>
            <w:r w:rsidR="00A00140">
              <w:rPr>
                <w:rFonts w:ascii="Arial" w:eastAsia="Arial" w:hAnsi="Arial" w:cs="Arial"/>
              </w:rPr>
              <w:t xml:space="preserve">histórico-culturais que geram </w:t>
            </w:r>
            <w:r w:rsidRPr="00807762">
              <w:rPr>
                <w:rFonts w:ascii="Arial" w:eastAsia="Arial" w:hAnsi="Arial" w:cs="Arial"/>
              </w:rPr>
              <w:t>jove</w:t>
            </w:r>
            <w:r w:rsidR="00A00140">
              <w:rPr>
                <w:rFonts w:ascii="Arial" w:eastAsia="Arial" w:hAnsi="Arial" w:cs="Arial"/>
              </w:rPr>
              <w:t>ns</w:t>
            </w:r>
            <w:r w:rsidRPr="00807762">
              <w:rPr>
                <w:rFonts w:ascii="Arial" w:eastAsia="Arial" w:hAnsi="Arial" w:cs="Arial"/>
              </w:rPr>
              <w:t xml:space="preserve"> e adulto</w:t>
            </w:r>
            <w:r w:rsidR="00A00140">
              <w:rPr>
                <w:rFonts w:ascii="Arial" w:eastAsia="Arial" w:hAnsi="Arial" w:cs="Arial"/>
              </w:rPr>
              <w:t>s</w:t>
            </w:r>
            <w:r w:rsidRPr="00807762">
              <w:rPr>
                <w:rFonts w:ascii="Arial" w:eastAsia="Arial" w:hAnsi="Arial" w:cs="Arial"/>
              </w:rPr>
              <w:t xml:space="preserve"> analfabeto</w:t>
            </w:r>
            <w:r w:rsidR="00A00140">
              <w:rPr>
                <w:rFonts w:ascii="Arial" w:eastAsia="Arial" w:hAnsi="Arial" w:cs="Arial"/>
              </w:rPr>
              <w:t>s</w:t>
            </w:r>
            <w:r w:rsidRPr="00807762">
              <w:rPr>
                <w:rFonts w:ascii="Arial" w:eastAsia="Arial" w:hAnsi="Arial" w:cs="Arial"/>
              </w:rPr>
              <w:t xml:space="preserve"> no Brasil. Conceito, funções e Legislação da EJA: Resolução CNE/CEB 1/2000; Parecer CNE/CEB 11/2000; Lei N° 13.005/2014 - PNE; Funções: Reparadora, equalizadora e qualificadora da EJA. Movimentos populares de Alfabetização de Jovens e Adultos e as Políticas Públicas Federais de EJA. O papel do educador de jovens e adultos. A </w:t>
            </w:r>
            <w:proofErr w:type="spellStart"/>
            <w:r w:rsidRPr="00807762">
              <w:rPr>
                <w:rFonts w:ascii="Arial" w:eastAsia="Arial" w:hAnsi="Arial" w:cs="Arial"/>
              </w:rPr>
              <w:t>Andragogia</w:t>
            </w:r>
            <w:proofErr w:type="spellEnd"/>
            <w:r w:rsidRPr="00807762">
              <w:rPr>
                <w:rFonts w:ascii="Arial" w:eastAsia="Arial" w:hAnsi="Arial" w:cs="Arial"/>
              </w:rPr>
              <w:t xml:space="preserve"> enquanto campo de conhecimento. Alternativas metodológicas para a educação de jovens e adultos.</w:t>
            </w:r>
          </w:p>
        </w:tc>
      </w:tr>
      <w:tr w:rsidR="00E76DBC" w:rsidRPr="00807762" w14:paraId="7C94D080" w14:textId="77777777" w:rsidTr="00D410B2">
        <w:trPr>
          <w:trHeight w:val="580"/>
          <w:jc w:val="center"/>
        </w:trPr>
        <w:tc>
          <w:tcPr>
            <w:tcW w:w="10065" w:type="dxa"/>
            <w:gridSpan w:val="2"/>
            <w:vAlign w:val="center"/>
          </w:tcPr>
          <w:p w14:paraId="10BEA38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114D2F86" w14:textId="77777777" w:rsidTr="00D410B2">
        <w:trPr>
          <w:jc w:val="center"/>
        </w:trPr>
        <w:tc>
          <w:tcPr>
            <w:tcW w:w="10065" w:type="dxa"/>
            <w:gridSpan w:val="2"/>
            <w:vAlign w:val="center"/>
          </w:tcPr>
          <w:p w14:paraId="740FC9DD"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1CC01DCC" w14:textId="2D278A2F" w:rsidR="00E76DBC" w:rsidRPr="00807762" w:rsidRDefault="007A67AD" w:rsidP="006829AE">
            <w:pPr>
              <w:contextualSpacing w:val="0"/>
              <w:rPr>
                <w:rFonts w:ascii="Arial" w:eastAsia="Arial" w:hAnsi="Arial" w:cs="Arial"/>
              </w:rPr>
            </w:pPr>
            <w:r w:rsidRPr="00807762">
              <w:rPr>
                <w:rFonts w:ascii="Arial" w:eastAsia="Arial" w:hAnsi="Arial" w:cs="Arial"/>
              </w:rPr>
              <w:t xml:space="preserve">GADOTTI, Moacir; ROMÃO, José E. (org.). </w:t>
            </w:r>
            <w:r w:rsidRPr="00807762">
              <w:rPr>
                <w:rFonts w:ascii="Arial" w:eastAsia="Arial" w:hAnsi="Arial" w:cs="Arial"/>
                <w:b/>
              </w:rPr>
              <w:t>Educação de jovens e adultos</w:t>
            </w:r>
            <w:r w:rsidR="002E4B91">
              <w:rPr>
                <w:rFonts w:ascii="Arial" w:eastAsia="Arial" w:hAnsi="Arial" w:cs="Arial"/>
              </w:rPr>
              <w:t xml:space="preserve">. 9ª </w:t>
            </w:r>
            <w:r w:rsidRPr="00807762">
              <w:rPr>
                <w:rFonts w:ascii="Arial" w:eastAsia="Arial" w:hAnsi="Arial" w:cs="Arial"/>
              </w:rPr>
              <w:t>ed. São Paulo: Cortez: IPF, 2007.</w:t>
            </w:r>
          </w:p>
          <w:p w14:paraId="1143CDFD"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FREIRE, P. </w:t>
            </w:r>
            <w:r w:rsidRPr="00807762">
              <w:rPr>
                <w:rFonts w:ascii="Arial" w:eastAsia="Arial" w:hAnsi="Arial" w:cs="Arial"/>
                <w:b/>
              </w:rPr>
              <w:t>Pedagogia da autonomia</w:t>
            </w:r>
            <w:r w:rsidRPr="00807762">
              <w:rPr>
                <w:rFonts w:ascii="Arial" w:eastAsia="Arial" w:hAnsi="Arial" w:cs="Arial"/>
              </w:rPr>
              <w:t>. São Paulo: Paz e Terra, 1997.</w:t>
            </w:r>
          </w:p>
          <w:p w14:paraId="71422332"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SOARES, L. J. </w:t>
            </w:r>
            <w:r w:rsidRPr="00807762">
              <w:rPr>
                <w:rFonts w:ascii="Arial" w:eastAsia="Arial" w:hAnsi="Arial" w:cs="Arial"/>
                <w:b/>
              </w:rPr>
              <w:t xml:space="preserve">Educação de Jovens e Adultos: </w:t>
            </w:r>
            <w:r w:rsidRPr="00807762">
              <w:rPr>
                <w:rFonts w:ascii="Arial" w:eastAsia="Arial" w:hAnsi="Arial" w:cs="Arial"/>
              </w:rPr>
              <w:t>diretrizes curriculares. Rio de Janeiro: DP&amp;A, 2002.</w:t>
            </w:r>
          </w:p>
        </w:tc>
      </w:tr>
      <w:tr w:rsidR="00E76DBC" w:rsidRPr="00807762" w14:paraId="755DB036" w14:textId="77777777" w:rsidTr="00D410B2">
        <w:trPr>
          <w:jc w:val="center"/>
        </w:trPr>
        <w:tc>
          <w:tcPr>
            <w:tcW w:w="10065" w:type="dxa"/>
            <w:gridSpan w:val="2"/>
            <w:vAlign w:val="center"/>
          </w:tcPr>
          <w:p w14:paraId="5924F2F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bookmarkStart w:id="78" w:name="kix.ndm6pmwg0uif" w:colFirst="0" w:colLast="0"/>
            <w:bookmarkEnd w:id="78"/>
          </w:p>
          <w:p w14:paraId="798A7613" w14:textId="5A468582" w:rsidR="00E76DBC" w:rsidRPr="00807762" w:rsidRDefault="007A67AD" w:rsidP="006829AE">
            <w:pPr>
              <w:contextualSpacing w:val="0"/>
              <w:rPr>
                <w:rFonts w:ascii="Arial" w:eastAsia="Arial" w:hAnsi="Arial" w:cs="Arial"/>
              </w:rPr>
            </w:pPr>
            <w:r w:rsidRPr="00807762">
              <w:rPr>
                <w:rFonts w:ascii="Arial" w:eastAsia="Arial" w:hAnsi="Arial" w:cs="Arial"/>
              </w:rPr>
              <w:t xml:space="preserve">FREIRE, P. </w:t>
            </w:r>
            <w:r w:rsidRPr="00807762">
              <w:rPr>
                <w:rFonts w:ascii="Arial" w:eastAsia="Arial" w:hAnsi="Arial" w:cs="Arial"/>
                <w:b/>
              </w:rPr>
              <w:t>A importância do ato de ler, em três artigos que se completam</w:t>
            </w:r>
            <w:r w:rsidR="002E4B91">
              <w:rPr>
                <w:rFonts w:ascii="Arial" w:eastAsia="Arial" w:hAnsi="Arial" w:cs="Arial"/>
              </w:rPr>
              <w:t xml:space="preserve">. 14ª </w:t>
            </w:r>
            <w:r w:rsidRPr="00807762">
              <w:rPr>
                <w:rFonts w:ascii="Arial" w:eastAsia="Arial" w:hAnsi="Arial" w:cs="Arial"/>
              </w:rPr>
              <w:t>ed. São</w:t>
            </w:r>
            <w:r w:rsidR="007614E8">
              <w:rPr>
                <w:rFonts w:ascii="Arial" w:eastAsia="Arial" w:hAnsi="Arial" w:cs="Arial"/>
              </w:rPr>
              <w:t xml:space="preserve"> </w:t>
            </w:r>
            <w:r w:rsidRPr="00807762">
              <w:rPr>
                <w:rFonts w:ascii="Arial" w:eastAsia="Arial" w:hAnsi="Arial" w:cs="Arial"/>
              </w:rPr>
              <w:t>Paulo: Cortez, 1994.</w:t>
            </w:r>
          </w:p>
          <w:p w14:paraId="4FE0B083"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FUCK, I. T. </w:t>
            </w:r>
            <w:r w:rsidRPr="00807762">
              <w:rPr>
                <w:rFonts w:ascii="Arial" w:eastAsia="Arial" w:hAnsi="Arial" w:cs="Arial"/>
                <w:b/>
              </w:rPr>
              <w:t>Alfabetização de adultos</w:t>
            </w:r>
            <w:r w:rsidRPr="00807762">
              <w:rPr>
                <w:rFonts w:ascii="Arial" w:eastAsia="Arial" w:hAnsi="Arial" w:cs="Arial"/>
              </w:rPr>
              <w:t>: relato de uma experiência construtivista. Petrópolis, RJ: Vozes, 1993.</w:t>
            </w:r>
          </w:p>
          <w:p w14:paraId="79E063EF"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PICONEZ, S. C. B. </w:t>
            </w:r>
            <w:r w:rsidRPr="00807762">
              <w:rPr>
                <w:rFonts w:ascii="Arial" w:eastAsia="Arial" w:hAnsi="Arial" w:cs="Arial"/>
                <w:b/>
              </w:rPr>
              <w:t>Educação escolar de jovens e adultos</w:t>
            </w:r>
            <w:r w:rsidRPr="00807762">
              <w:rPr>
                <w:rFonts w:ascii="Arial" w:eastAsia="Arial" w:hAnsi="Arial" w:cs="Arial"/>
              </w:rPr>
              <w:t>. Campinas, SP: Papirus, 2002.</w:t>
            </w:r>
          </w:p>
          <w:p w14:paraId="3066B991" w14:textId="28D38D2C" w:rsidR="00E76DBC" w:rsidRPr="00807762" w:rsidRDefault="007A67AD" w:rsidP="006829AE">
            <w:pPr>
              <w:contextualSpacing w:val="0"/>
              <w:rPr>
                <w:rFonts w:ascii="Arial" w:eastAsia="Arial" w:hAnsi="Arial" w:cs="Arial"/>
              </w:rPr>
            </w:pPr>
            <w:r w:rsidRPr="00807762">
              <w:rPr>
                <w:rFonts w:ascii="Arial" w:eastAsia="Arial" w:hAnsi="Arial" w:cs="Arial"/>
              </w:rPr>
              <w:t xml:space="preserve">PINTO, A. V. </w:t>
            </w:r>
            <w:r w:rsidRPr="00807762">
              <w:rPr>
                <w:rFonts w:ascii="Arial" w:eastAsia="Arial" w:hAnsi="Arial" w:cs="Arial"/>
                <w:b/>
              </w:rPr>
              <w:t>Sete lições sobre educação de adultos</w:t>
            </w:r>
            <w:r w:rsidR="002E4B91">
              <w:rPr>
                <w:rFonts w:ascii="Arial" w:eastAsia="Arial" w:hAnsi="Arial" w:cs="Arial"/>
              </w:rPr>
              <w:t xml:space="preserve">. 4ª </w:t>
            </w:r>
            <w:r w:rsidRPr="00807762">
              <w:rPr>
                <w:rFonts w:ascii="Arial" w:eastAsia="Arial" w:hAnsi="Arial" w:cs="Arial"/>
              </w:rPr>
              <w:t>ed. São Paulo: Cortez, 1986.</w:t>
            </w:r>
          </w:p>
          <w:p w14:paraId="6FE9BF52" w14:textId="77777777" w:rsidR="00E76DBC" w:rsidRPr="00807762" w:rsidRDefault="007A67AD" w:rsidP="006829AE">
            <w:pPr>
              <w:contextualSpacing w:val="0"/>
              <w:rPr>
                <w:rFonts w:ascii="Arial" w:eastAsia="Arial" w:hAnsi="Arial" w:cs="Arial"/>
              </w:rPr>
            </w:pPr>
            <w:r w:rsidRPr="00807762">
              <w:rPr>
                <w:rFonts w:ascii="Arial" w:eastAsia="Arial" w:hAnsi="Arial" w:cs="Arial"/>
              </w:rPr>
              <w:t xml:space="preserve">RIBEIRO, V. M. M. et </w:t>
            </w:r>
            <w:r w:rsidRPr="00807762">
              <w:rPr>
                <w:rFonts w:ascii="Arial" w:eastAsia="Arial" w:hAnsi="Arial" w:cs="Arial"/>
                <w:i/>
              </w:rPr>
              <w:t xml:space="preserve">al. </w:t>
            </w:r>
            <w:r w:rsidRPr="00807762">
              <w:rPr>
                <w:rFonts w:ascii="Arial" w:eastAsia="Arial" w:hAnsi="Arial" w:cs="Arial"/>
                <w:b/>
              </w:rPr>
              <w:t>Metodologia da alfabetização</w:t>
            </w:r>
            <w:r w:rsidRPr="00807762">
              <w:rPr>
                <w:rFonts w:ascii="Arial" w:eastAsia="Arial" w:hAnsi="Arial" w:cs="Arial"/>
              </w:rPr>
              <w:t>: pesquisas em educação de jovens e adultos. Campinas, SP: Papirus/CEDI, 1992.</w:t>
            </w:r>
          </w:p>
        </w:tc>
      </w:tr>
      <w:tr w:rsidR="00E76DBC" w:rsidRPr="00807762" w14:paraId="32746F6B" w14:textId="77777777" w:rsidTr="00D410B2">
        <w:trPr>
          <w:jc w:val="center"/>
        </w:trPr>
        <w:tc>
          <w:tcPr>
            <w:tcW w:w="10065" w:type="dxa"/>
            <w:gridSpan w:val="2"/>
            <w:vAlign w:val="center"/>
          </w:tcPr>
          <w:p w14:paraId="263DF889"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1C72C523" w14:textId="77777777" w:rsidR="00480579" w:rsidRDefault="00480579">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6826E325" w14:textId="77777777" w:rsidTr="006829AE">
        <w:trPr>
          <w:trHeight w:val="920"/>
        </w:trPr>
        <w:tc>
          <w:tcPr>
            <w:tcW w:w="10207" w:type="dxa"/>
            <w:shd w:val="clear" w:color="auto" w:fill="6691C6"/>
            <w:vAlign w:val="center"/>
          </w:tcPr>
          <w:p w14:paraId="4EC14953" w14:textId="258C8FBB"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 xml:space="preserve">OITAVO </w:t>
            </w:r>
            <w:r w:rsidRPr="00DB10A3">
              <w:rPr>
                <w:rFonts w:ascii="Arial" w:eastAsia="Arial" w:hAnsi="Arial" w:cs="Arial"/>
                <w:b/>
                <w:sz w:val="22"/>
                <w:szCs w:val="22"/>
              </w:rPr>
              <w:t>SEMESTRE</w:t>
            </w:r>
          </w:p>
        </w:tc>
      </w:tr>
    </w:tbl>
    <w:p w14:paraId="36E4F528" w14:textId="77777777" w:rsidR="00A93340" w:rsidRPr="00A93340" w:rsidRDefault="00A93340" w:rsidP="006829AE"/>
    <w:tbl>
      <w:tblPr>
        <w:tblStyle w:val="afffff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11F02503" w14:textId="77777777" w:rsidTr="00D410B2">
        <w:trPr>
          <w:trHeight w:val="420"/>
          <w:jc w:val="center"/>
        </w:trPr>
        <w:tc>
          <w:tcPr>
            <w:tcW w:w="5524" w:type="dxa"/>
          </w:tcPr>
          <w:p w14:paraId="5F87FBF8"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12E5BE34" wp14:editId="12BE79F4">
                  <wp:extent cx="2041580" cy="685514"/>
                  <wp:effectExtent l="0" t="0" r="0" b="0"/>
                  <wp:docPr id="6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7A019F23" w14:textId="77777777" w:rsidR="00480579"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7EDA4BF5" w14:textId="2B42F03C"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420704A4" w14:textId="77777777" w:rsidR="00480579"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17A0E14E" w14:textId="2249CF10" w:rsidR="00E76DBC" w:rsidRPr="00807762" w:rsidRDefault="007A67AD" w:rsidP="006829AE">
            <w:pPr>
              <w:contextualSpacing w:val="0"/>
              <w:jc w:val="both"/>
              <w:rPr>
                <w:rFonts w:ascii="Arial" w:eastAsia="Arial" w:hAnsi="Arial" w:cs="Arial"/>
                <w:b/>
              </w:rPr>
            </w:pPr>
            <w:r w:rsidRPr="00807762">
              <w:rPr>
                <w:rFonts w:ascii="Arial" w:eastAsia="Arial" w:hAnsi="Arial" w:cs="Arial"/>
              </w:rPr>
              <w:t>8º semestre</w:t>
            </w:r>
          </w:p>
        </w:tc>
      </w:tr>
      <w:tr w:rsidR="00E76DBC" w:rsidRPr="00807762" w14:paraId="4DA1EB04" w14:textId="77777777" w:rsidTr="00D410B2">
        <w:trPr>
          <w:trHeight w:val="420"/>
          <w:jc w:val="center"/>
        </w:trPr>
        <w:tc>
          <w:tcPr>
            <w:tcW w:w="5524" w:type="dxa"/>
          </w:tcPr>
          <w:p w14:paraId="65B4F533"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Biologia Evolutiva</w:t>
            </w:r>
          </w:p>
          <w:p w14:paraId="44C895FE" w14:textId="6A2F9D56" w:rsidR="00E34880" w:rsidRPr="00807762" w:rsidRDefault="00E34880"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6E549112" w14:textId="77777777" w:rsidR="00E34880" w:rsidRPr="00807762" w:rsidRDefault="00E34880"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3D4E4717" w14:textId="77777777" w:rsidR="00E34880" w:rsidRPr="00807762" w:rsidRDefault="00E34880"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r w:rsidRPr="00807762">
              <w:rPr>
                <w:rFonts w:ascii="Arial" w:eastAsia="Arial" w:hAnsi="Arial" w:cs="Arial"/>
                <w:b/>
              </w:rPr>
              <w:t xml:space="preserve"> </w:t>
            </w:r>
          </w:p>
          <w:p w14:paraId="7F0A1864" w14:textId="09B431AD" w:rsidR="00E34880" w:rsidRPr="00807762" w:rsidRDefault="00E34880" w:rsidP="006829AE">
            <w:pPr>
              <w:contextualSpacing w:val="0"/>
              <w:rPr>
                <w:rFonts w:ascii="Arial" w:eastAsia="Arial" w:hAnsi="Arial" w:cs="Arial"/>
              </w:rPr>
            </w:pPr>
            <w:r w:rsidRPr="00807762">
              <w:rPr>
                <w:rFonts w:ascii="Arial" w:eastAsia="Arial" w:hAnsi="Arial" w:cs="Arial"/>
                <w:b/>
              </w:rPr>
              <w:t>CARGA HORÁRIA PRÁTICA:</w:t>
            </w:r>
            <w:r w:rsidR="002B3E9A" w:rsidRPr="00807762">
              <w:rPr>
                <w:rFonts w:ascii="Arial" w:eastAsia="Arial" w:hAnsi="Arial" w:cs="Arial"/>
              </w:rPr>
              <w:t xml:space="preserve"> </w:t>
            </w:r>
            <w:r w:rsidR="00480579">
              <w:rPr>
                <w:rFonts w:ascii="Arial" w:eastAsia="Arial" w:hAnsi="Arial" w:cs="Arial"/>
              </w:rPr>
              <w:t>0</w:t>
            </w:r>
          </w:p>
          <w:p w14:paraId="5E2F0A10" w14:textId="1E991084" w:rsidR="00E76DBC" w:rsidRPr="00807762" w:rsidRDefault="00E76DBC" w:rsidP="006829AE">
            <w:pPr>
              <w:contextualSpacing w:val="0"/>
              <w:rPr>
                <w:rFonts w:ascii="Arial" w:eastAsia="Arial" w:hAnsi="Arial" w:cs="Arial"/>
              </w:rPr>
            </w:pPr>
          </w:p>
        </w:tc>
      </w:tr>
      <w:tr w:rsidR="00E76DBC" w:rsidRPr="00807762" w14:paraId="4481B854" w14:textId="77777777" w:rsidTr="00D410B2">
        <w:trPr>
          <w:trHeight w:val="420"/>
          <w:jc w:val="center"/>
        </w:trPr>
        <w:tc>
          <w:tcPr>
            <w:tcW w:w="10065" w:type="dxa"/>
            <w:gridSpan w:val="2"/>
          </w:tcPr>
          <w:p w14:paraId="57C1E52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Apresentar e discutir os fundamentos da Evolução e suas teorias, visando compreender o surgimento da vida e sua diversificação.</w:t>
            </w:r>
          </w:p>
        </w:tc>
      </w:tr>
      <w:tr w:rsidR="00E76DBC" w:rsidRPr="00807762" w14:paraId="1030E22A" w14:textId="77777777" w:rsidTr="00D410B2">
        <w:trPr>
          <w:trHeight w:val="1280"/>
          <w:jc w:val="center"/>
        </w:trPr>
        <w:tc>
          <w:tcPr>
            <w:tcW w:w="10065" w:type="dxa"/>
            <w:gridSpan w:val="2"/>
            <w:vAlign w:val="center"/>
          </w:tcPr>
          <w:p w14:paraId="3F89453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Ideias Pré-Darwinianas da Evolução Biológica. Histórico do Pensamento Evolutivo Darwiniano. Teoria moderna da Evolução. Mecanismos genéticos e ecológicos de evolução. Evolução nas populações. Seleção natural. Deriva genética. Mutação. Migração. Teorema de </w:t>
            </w:r>
            <w:proofErr w:type="spellStart"/>
            <w:r w:rsidRPr="00807762">
              <w:rPr>
                <w:rFonts w:ascii="Arial" w:eastAsia="Arial" w:hAnsi="Arial" w:cs="Arial"/>
              </w:rPr>
              <w:t>Hardy</w:t>
            </w:r>
            <w:proofErr w:type="spellEnd"/>
            <w:r w:rsidRPr="00807762">
              <w:rPr>
                <w:rFonts w:ascii="Arial" w:eastAsia="Arial" w:hAnsi="Arial" w:cs="Arial"/>
              </w:rPr>
              <w:t xml:space="preserve">-Weinberg. Adaptação. Mimetismo. </w:t>
            </w:r>
            <w:proofErr w:type="spellStart"/>
            <w:r w:rsidRPr="00807762">
              <w:rPr>
                <w:rFonts w:ascii="Arial" w:eastAsia="Arial" w:hAnsi="Arial" w:cs="Arial"/>
              </w:rPr>
              <w:t>Coevolução</w:t>
            </w:r>
            <w:proofErr w:type="spellEnd"/>
            <w:r w:rsidRPr="00807762">
              <w:rPr>
                <w:rFonts w:ascii="Arial" w:eastAsia="Arial" w:hAnsi="Arial" w:cs="Arial"/>
              </w:rPr>
              <w:t xml:space="preserve">. Espécies e especiação. Micro e </w:t>
            </w:r>
            <w:proofErr w:type="spellStart"/>
            <w:r w:rsidRPr="00807762">
              <w:rPr>
                <w:rFonts w:ascii="Arial" w:eastAsia="Arial" w:hAnsi="Arial" w:cs="Arial"/>
              </w:rPr>
              <w:t>Macroevolução</w:t>
            </w:r>
            <w:proofErr w:type="spellEnd"/>
            <w:r w:rsidRPr="00807762">
              <w:rPr>
                <w:rFonts w:ascii="Arial" w:eastAsia="Arial" w:hAnsi="Arial" w:cs="Arial"/>
              </w:rPr>
              <w:t>: padrões, processos e tendências evolutivas. Evolução Molecular (genes, genomas e filogenia de espécies). Relógio molecular. Neutralismo. Radiações adaptativas. Equilíbrio pontuado e gradualismo. Evolução dos seres vivos.</w:t>
            </w:r>
          </w:p>
        </w:tc>
      </w:tr>
      <w:tr w:rsidR="00E76DBC" w:rsidRPr="00807762" w14:paraId="30DE94DD" w14:textId="77777777" w:rsidTr="00D410B2">
        <w:trPr>
          <w:trHeight w:val="580"/>
          <w:jc w:val="center"/>
        </w:trPr>
        <w:tc>
          <w:tcPr>
            <w:tcW w:w="10065" w:type="dxa"/>
            <w:gridSpan w:val="2"/>
            <w:vAlign w:val="center"/>
          </w:tcPr>
          <w:p w14:paraId="3E612BE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503BBEE7" w14:textId="77777777" w:rsidTr="00D410B2">
        <w:trPr>
          <w:jc w:val="center"/>
        </w:trPr>
        <w:tc>
          <w:tcPr>
            <w:tcW w:w="10065" w:type="dxa"/>
            <w:gridSpan w:val="2"/>
            <w:vAlign w:val="center"/>
          </w:tcPr>
          <w:p w14:paraId="6601A87E"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BÁSICA:</w:t>
            </w:r>
          </w:p>
          <w:p w14:paraId="4F58C2AC" w14:textId="216E8307" w:rsidR="00F01DEB" w:rsidRPr="00807762" w:rsidRDefault="00F01DEB" w:rsidP="006829AE">
            <w:pPr>
              <w:contextualSpacing w:val="0"/>
              <w:rPr>
                <w:rFonts w:ascii="Arial" w:eastAsia="Arial" w:hAnsi="Arial" w:cs="Arial"/>
                <w:lang w:val="en-US"/>
              </w:rPr>
            </w:pPr>
            <w:r w:rsidRPr="00807762">
              <w:rPr>
                <w:rFonts w:ascii="Arial" w:eastAsia="Arial" w:hAnsi="Arial" w:cs="Arial"/>
              </w:rPr>
              <w:t xml:space="preserve">DARWIN, C. </w:t>
            </w:r>
            <w:r w:rsidRPr="00807762">
              <w:rPr>
                <w:rFonts w:ascii="Arial" w:eastAsia="Arial" w:hAnsi="Arial" w:cs="Arial"/>
                <w:b/>
              </w:rPr>
              <w:t>A origem das espécies</w:t>
            </w:r>
            <w:r w:rsidRPr="00807762">
              <w:rPr>
                <w:rFonts w:ascii="Arial" w:eastAsia="Arial" w:hAnsi="Arial" w:cs="Arial"/>
              </w:rPr>
              <w:t xml:space="preserve">. </w:t>
            </w:r>
            <w:r w:rsidRPr="00807762">
              <w:rPr>
                <w:rFonts w:ascii="Arial" w:eastAsia="Arial" w:hAnsi="Arial" w:cs="Arial"/>
                <w:lang w:val="en-US"/>
              </w:rPr>
              <w:t>1ª ed. Martin Claret, 2014.</w:t>
            </w:r>
          </w:p>
          <w:p w14:paraId="1B312C02" w14:textId="77777777" w:rsidR="00F01DEB" w:rsidRPr="00807762" w:rsidRDefault="00F01DEB" w:rsidP="006829AE">
            <w:pPr>
              <w:contextualSpacing w:val="0"/>
              <w:rPr>
                <w:rFonts w:ascii="Arial" w:eastAsia="Arial" w:hAnsi="Arial" w:cs="Arial"/>
              </w:rPr>
            </w:pPr>
            <w:r w:rsidRPr="00260EB6">
              <w:rPr>
                <w:rFonts w:ascii="Arial" w:eastAsia="Arial" w:hAnsi="Arial" w:cs="Arial"/>
                <w:lang w:val="en-US"/>
              </w:rPr>
              <w:t xml:space="preserve">FUTUYMA, D. J. </w:t>
            </w:r>
            <w:proofErr w:type="spellStart"/>
            <w:r w:rsidRPr="00260EB6">
              <w:rPr>
                <w:rFonts w:ascii="Arial" w:eastAsia="Arial" w:hAnsi="Arial" w:cs="Arial"/>
                <w:b/>
                <w:lang w:val="en-US"/>
              </w:rPr>
              <w:t>Biologia</w:t>
            </w:r>
            <w:proofErr w:type="spellEnd"/>
            <w:r w:rsidRPr="00260EB6">
              <w:rPr>
                <w:rFonts w:ascii="Arial" w:eastAsia="Arial" w:hAnsi="Arial" w:cs="Arial"/>
                <w:b/>
                <w:lang w:val="en-US"/>
              </w:rPr>
              <w:t xml:space="preserve"> </w:t>
            </w:r>
            <w:proofErr w:type="spellStart"/>
            <w:r w:rsidRPr="00260EB6">
              <w:rPr>
                <w:rFonts w:ascii="Arial" w:eastAsia="Arial" w:hAnsi="Arial" w:cs="Arial"/>
                <w:b/>
                <w:lang w:val="en-US"/>
              </w:rPr>
              <w:t>evolutiva</w:t>
            </w:r>
            <w:proofErr w:type="spellEnd"/>
            <w:r w:rsidRPr="00260EB6">
              <w:rPr>
                <w:rFonts w:ascii="Arial" w:eastAsia="Arial" w:hAnsi="Arial" w:cs="Arial"/>
                <w:lang w:val="en-US"/>
              </w:rPr>
              <w:t xml:space="preserve">. </w:t>
            </w:r>
            <w:r w:rsidRPr="00807762">
              <w:rPr>
                <w:rFonts w:ascii="Arial" w:eastAsia="Arial" w:hAnsi="Arial" w:cs="Arial"/>
              </w:rPr>
              <w:t>3ª ed. Ribeirão Preto: Sociedade Brasileira de Genética/CNPq, 2009.</w:t>
            </w:r>
          </w:p>
          <w:p w14:paraId="78362524" w14:textId="4872154E" w:rsidR="00E76DBC" w:rsidRPr="00807762" w:rsidRDefault="00F01DEB" w:rsidP="006829AE">
            <w:pPr>
              <w:contextualSpacing w:val="0"/>
              <w:rPr>
                <w:rFonts w:ascii="Arial" w:eastAsia="Arial" w:hAnsi="Arial" w:cs="Arial"/>
              </w:rPr>
            </w:pPr>
            <w:r w:rsidRPr="00807762">
              <w:rPr>
                <w:rFonts w:ascii="Arial" w:eastAsia="Arial" w:hAnsi="Arial" w:cs="Arial"/>
              </w:rPr>
              <w:t xml:space="preserve">RIDLEY, M. </w:t>
            </w:r>
            <w:r w:rsidRPr="00807762">
              <w:rPr>
                <w:rFonts w:ascii="Arial" w:eastAsia="Arial" w:hAnsi="Arial" w:cs="Arial"/>
                <w:b/>
              </w:rPr>
              <w:t>Evolução</w:t>
            </w:r>
            <w:r w:rsidRPr="00807762">
              <w:rPr>
                <w:rFonts w:ascii="Arial" w:eastAsia="Arial" w:hAnsi="Arial" w:cs="Arial"/>
              </w:rPr>
              <w:t>. 3ª ed. Porto Alegre: Artmed, 2006.</w:t>
            </w:r>
          </w:p>
        </w:tc>
      </w:tr>
      <w:tr w:rsidR="00E76DBC" w:rsidRPr="00807762" w14:paraId="11F2F976" w14:textId="77777777" w:rsidTr="00D410B2">
        <w:trPr>
          <w:jc w:val="center"/>
        </w:trPr>
        <w:tc>
          <w:tcPr>
            <w:tcW w:w="10065" w:type="dxa"/>
            <w:gridSpan w:val="2"/>
            <w:vAlign w:val="center"/>
          </w:tcPr>
          <w:p w14:paraId="1F17824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COMPLEMENTAR:</w:t>
            </w:r>
          </w:p>
          <w:p w14:paraId="22F3074F"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ALCOCK, J. </w:t>
            </w:r>
            <w:r w:rsidRPr="00807762">
              <w:rPr>
                <w:rFonts w:ascii="Arial" w:eastAsia="Arial" w:hAnsi="Arial" w:cs="Arial"/>
                <w:b/>
              </w:rPr>
              <w:t>Comportamento animal: uma abordagem evolutiva</w:t>
            </w:r>
            <w:r w:rsidRPr="00807762">
              <w:rPr>
                <w:rFonts w:ascii="Arial" w:eastAsia="Arial" w:hAnsi="Arial" w:cs="Arial"/>
              </w:rPr>
              <w:t>. Porto Alegre: Artmed, 2010.</w:t>
            </w:r>
          </w:p>
          <w:p w14:paraId="606C2D9A"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DAWKINS, R. </w:t>
            </w:r>
            <w:r w:rsidRPr="00807762">
              <w:rPr>
                <w:rFonts w:ascii="Arial" w:eastAsia="Arial" w:hAnsi="Arial" w:cs="Arial"/>
                <w:b/>
              </w:rPr>
              <w:t>O gene egoísta</w:t>
            </w:r>
            <w:r w:rsidRPr="00807762">
              <w:rPr>
                <w:rFonts w:ascii="Arial" w:eastAsia="Arial" w:hAnsi="Arial" w:cs="Arial"/>
              </w:rPr>
              <w:t>. Companhia das letras, 2007.</w:t>
            </w:r>
          </w:p>
          <w:p w14:paraId="311E46DC"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GRIFFITHS, A J. F., MILLER, J. H., SUZUKI, D. T., LEWONTIN, R. C., GELBART, W. M. </w:t>
            </w:r>
            <w:r w:rsidRPr="00807762">
              <w:rPr>
                <w:rFonts w:ascii="Arial" w:eastAsia="Arial" w:hAnsi="Arial" w:cs="Arial"/>
                <w:b/>
              </w:rPr>
              <w:t>Introdução a Genética</w:t>
            </w:r>
            <w:r w:rsidRPr="00807762">
              <w:rPr>
                <w:rFonts w:ascii="Arial" w:eastAsia="Arial" w:hAnsi="Arial" w:cs="Arial"/>
              </w:rPr>
              <w:t>. 9ª ed. Rio de Janeiro: Guanabara Koogan, 2008.</w:t>
            </w:r>
          </w:p>
          <w:p w14:paraId="71913E8F"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KREBS, J. R.; DAVIS, N. B. </w:t>
            </w:r>
            <w:r w:rsidRPr="00807762">
              <w:rPr>
                <w:rFonts w:ascii="Arial" w:eastAsia="Arial" w:hAnsi="Arial" w:cs="Arial"/>
                <w:b/>
              </w:rPr>
              <w:t>Introdução à ecologia comportamental</w:t>
            </w:r>
            <w:r w:rsidRPr="00807762">
              <w:rPr>
                <w:rFonts w:ascii="Arial" w:eastAsia="Arial" w:hAnsi="Arial" w:cs="Arial"/>
              </w:rPr>
              <w:t>. São Paulo: Atheneu, 1996.</w:t>
            </w:r>
          </w:p>
          <w:p w14:paraId="6C19EF94"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MAYR, E. </w:t>
            </w:r>
            <w:r w:rsidRPr="00807762">
              <w:rPr>
                <w:rFonts w:ascii="Arial" w:eastAsia="Arial" w:hAnsi="Arial" w:cs="Arial"/>
                <w:b/>
              </w:rPr>
              <w:t>Populações, espécies e evolução</w:t>
            </w:r>
            <w:r w:rsidRPr="00807762">
              <w:rPr>
                <w:rFonts w:ascii="Arial" w:eastAsia="Arial" w:hAnsi="Arial" w:cs="Arial"/>
              </w:rPr>
              <w:t>. São Paulo: Ed. Nacional e EDUSP, 1977.</w:t>
            </w:r>
          </w:p>
          <w:p w14:paraId="3A08F5E1" w14:textId="77777777" w:rsidR="00F01DEB" w:rsidRPr="00807762" w:rsidRDefault="00F01DEB" w:rsidP="006829AE">
            <w:pPr>
              <w:contextualSpacing w:val="0"/>
              <w:rPr>
                <w:rFonts w:ascii="Arial" w:eastAsia="Arial" w:hAnsi="Arial" w:cs="Arial"/>
              </w:rPr>
            </w:pPr>
            <w:r w:rsidRPr="00807762">
              <w:rPr>
                <w:rFonts w:ascii="Arial" w:eastAsia="Arial" w:hAnsi="Arial" w:cs="Arial"/>
              </w:rPr>
              <w:t xml:space="preserve">SENE, F. M. </w:t>
            </w:r>
            <w:r w:rsidRPr="00807762">
              <w:rPr>
                <w:rFonts w:ascii="Arial" w:eastAsia="Arial" w:hAnsi="Arial" w:cs="Arial"/>
                <w:b/>
              </w:rPr>
              <w:t>Genética e Evolução</w:t>
            </w:r>
            <w:r w:rsidRPr="00807762">
              <w:rPr>
                <w:rFonts w:ascii="Arial" w:eastAsia="Arial" w:hAnsi="Arial" w:cs="Arial"/>
              </w:rPr>
              <w:t>. 6ª ed. São Paulo: EPU, 1989.</w:t>
            </w:r>
          </w:p>
          <w:p w14:paraId="1A4987FF" w14:textId="04CD8EFC" w:rsidR="00E76DBC" w:rsidRPr="00807762" w:rsidRDefault="00F01DEB" w:rsidP="006829AE">
            <w:pPr>
              <w:contextualSpacing w:val="0"/>
              <w:rPr>
                <w:rFonts w:ascii="Arial" w:eastAsia="Arial" w:hAnsi="Arial" w:cs="Arial"/>
              </w:rPr>
            </w:pPr>
            <w:r w:rsidRPr="00807762">
              <w:rPr>
                <w:rFonts w:ascii="Arial" w:eastAsia="Arial" w:hAnsi="Arial" w:cs="Arial"/>
              </w:rPr>
              <w:t xml:space="preserve">STEARNS, S. C.; HOEKSTRA, R. F. </w:t>
            </w:r>
            <w:r w:rsidRPr="00807762">
              <w:rPr>
                <w:rFonts w:ascii="Arial" w:eastAsia="Arial" w:hAnsi="Arial" w:cs="Arial"/>
                <w:b/>
              </w:rPr>
              <w:t>Evolução: uma introdução</w:t>
            </w:r>
            <w:r w:rsidRPr="00807762">
              <w:rPr>
                <w:rFonts w:ascii="Arial" w:eastAsia="Arial" w:hAnsi="Arial" w:cs="Arial"/>
              </w:rPr>
              <w:t>. São Paulo: Atheneu, 2003.</w:t>
            </w:r>
          </w:p>
        </w:tc>
      </w:tr>
      <w:tr w:rsidR="00E76DBC" w:rsidRPr="00807762" w14:paraId="219BD8EE" w14:textId="77777777" w:rsidTr="00D410B2">
        <w:trPr>
          <w:jc w:val="center"/>
        </w:trPr>
        <w:tc>
          <w:tcPr>
            <w:tcW w:w="10065" w:type="dxa"/>
            <w:gridSpan w:val="2"/>
            <w:vAlign w:val="center"/>
          </w:tcPr>
          <w:p w14:paraId="3158E3B5"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p w14:paraId="3A24674D" w14:textId="77777777" w:rsidR="00E76DBC" w:rsidRPr="00807762" w:rsidRDefault="007A67AD" w:rsidP="006829AE">
            <w:pPr>
              <w:contextualSpacing w:val="0"/>
              <w:rPr>
                <w:rFonts w:ascii="Arial" w:eastAsia="Arial" w:hAnsi="Arial" w:cs="Arial"/>
              </w:rPr>
            </w:pPr>
            <w:r w:rsidRPr="00807762">
              <w:rPr>
                <w:rFonts w:ascii="Arial" w:eastAsia="Arial" w:hAnsi="Arial" w:cs="Arial"/>
              </w:rPr>
              <w:t>GENÉTICA</w:t>
            </w:r>
          </w:p>
        </w:tc>
      </w:tr>
    </w:tbl>
    <w:p w14:paraId="72DDE1C6" w14:textId="21EC15EE" w:rsidR="00480579" w:rsidRDefault="00480579" w:rsidP="006829AE">
      <w:pPr>
        <w:jc w:val="both"/>
        <w:rPr>
          <w:rFonts w:ascii="Arial" w:eastAsia="Arial" w:hAnsi="Arial" w:cs="Arial"/>
          <w:b/>
        </w:rPr>
      </w:pPr>
    </w:p>
    <w:p w14:paraId="791211F7" w14:textId="77777777" w:rsidR="00480579" w:rsidRDefault="00480579">
      <w:pPr>
        <w:rPr>
          <w:rFonts w:ascii="Arial" w:eastAsia="Arial" w:hAnsi="Arial" w:cs="Arial"/>
          <w:b/>
        </w:rPr>
      </w:pPr>
      <w:r>
        <w:rPr>
          <w:rFonts w:ascii="Arial" w:eastAsia="Arial" w:hAnsi="Arial" w:cs="Arial"/>
          <w:b/>
        </w:rPr>
        <w:br w:type="page"/>
      </w:r>
    </w:p>
    <w:p w14:paraId="752830FB" w14:textId="77777777" w:rsidR="00E76DBC" w:rsidRPr="00807762" w:rsidRDefault="00E76DBC" w:rsidP="006829AE">
      <w:pPr>
        <w:jc w:val="both"/>
        <w:rPr>
          <w:rFonts w:ascii="Arial" w:eastAsia="Arial" w:hAnsi="Arial" w:cs="Arial"/>
          <w:b/>
        </w:rPr>
      </w:pPr>
    </w:p>
    <w:tbl>
      <w:tblPr>
        <w:tblStyle w:val="afffff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DCE909F" w14:textId="77777777" w:rsidTr="00D410B2">
        <w:trPr>
          <w:trHeight w:val="420"/>
          <w:jc w:val="center"/>
        </w:trPr>
        <w:tc>
          <w:tcPr>
            <w:tcW w:w="5524" w:type="dxa"/>
          </w:tcPr>
          <w:p w14:paraId="452B556D" w14:textId="77777777" w:rsidR="00E76DBC" w:rsidRPr="00807762" w:rsidRDefault="007A67AD" w:rsidP="006829AE">
            <w:pPr>
              <w:contextualSpacing w:val="0"/>
              <w:rPr>
                <w:rFonts w:ascii="Arial" w:eastAsia="Arial" w:hAnsi="Arial" w:cs="Arial"/>
                <w:b/>
              </w:rPr>
            </w:pPr>
            <w:r w:rsidRPr="00807762">
              <w:rPr>
                <w:rFonts w:ascii="Arial" w:hAnsi="Arial" w:cs="Arial"/>
                <w:noProof/>
              </w:rPr>
              <w:drawing>
                <wp:inline distT="0" distB="0" distL="0" distR="0" wp14:anchorId="30594DCC" wp14:editId="6D0A61E0">
                  <wp:extent cx="2041580" cy="685514"/>
                  <wp:effectExtent l="0" t="0" r="0" b="0"/>
                  <wp:docPr id="6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A79110A" w14:textId="12AAB72D" w:rsidR="00E76DBC" w:rsidRPr="00807762" w:rsidRDefault="007A67AD" w:rsidP="006829AE">
            <w:pPr>
              <w:contextualSpacing w:val="0"/>
              <w:rPr>
                <w:rFonts w:ascii="Arial" w:eastAsia="Arial" w:hAnsi="Arial" w:cs="Arial"/>
                <w:b/>
              </w:rPr>
            </w:pPr>
            <w:r w:rsidRPr="00807762">
              <w:rPr>
                <w:rFonts w:ascii="Arial" w:eastAsia="Arial" w:hAnsi="Arial" w:cs="Arial"/>
                <w:b/>
              </w:rPr>
              <w:t>CURSO:</w:t>
            </w:r>
          </w:p>
          <w:p w14:paraId="018F6954" w14:textId="3A41F1B2" w:rsidR="00E76DBC" w:rsidRPr="00807762" w:rsidRDefault="007A67AD" w:rsidP="006829AE">
            <w:pPr>
              <w:contextualSpacing w:val="0"/>
              <w:rPr>
                <w:rFonts w:ascii="Arial" w:eastAsia="Arial" w:hAnsi="Arial" w:cs="Arial"/>
                <w:b/>
              </w:rPr>
            </w:pPr>
            <w:r w:rsidRPr="00807762">
              <w:rPr>
                <w:rFonts w:ascii="Arial" w:eastAsia="Arial" w:hAnsi="Arial" w:cs="Arial"/>
              </w:rPr>
              <w:t>Licenciatura em Ciências Biológicas</w:t>
            </w:r>
          </w:p>
          <w:p w14:paraId="75C873EF" w14:textId="0EE203EC" w:rsidR="00E76DBC" w:rsidRPr="00807762" w:rsidRDefault="007A67AD" w:rsidP="006829AE">
            <w:pPr>
              <w:contextualSpacing w:val="0"/>
              <w:rPr>
                <w:rFonts w:ascii="Arial" w:eastAsia="Arial" w:hAnsi="Arial" w:cs="Arial"/>
                <w:b/>
              </w:rPr>
            </w:pPr>
            <w:r w:rsidRPr="00807762">
              <w:rPr>
                <w:rFonts w:ascii="Arial" w:eastAsia="Arial" w:hAnsi="Arial" w:cs="Arial"/>
                <w:b/>
              </w:rPr>
              <w:t>SEMESTRE:</w:t>
            </w:r>
          </w:p>
          <w:p w14:paraId="26148F6A" w14:textId="77777777" w:rsidR="00E76DBC" w:rsidRPr="00807762" w:rsidRDefault="007A67AD" w:rsidP="006829AE">
            <w:pPr>
              <w:contextualSpacing w:val="0"/>
              <w:rPr>
                <w:rFonts w:ascii="Arial" w:eastAsia="Arial" w:hAnsi="Arial" w:cs="Arial"/>
                <w:b/>
              </w:rPr>
            </w:pPr>
            <w:r w:rsidRPr="00807762">
              <w:rPr>
                <w:rFonts w:ascii="Arial" w:eastAsia="Arial" w:hAnsi="Arial" w:cs="Arial"/>
              </w:rPr>
              <w:t>8º semestre</w:t>
            </w:r>
          </w:p>
        </w:tc>
      </w:tr>
      <w:tr w:rsidR="00E76DBC" w:rsidRPr="00807762" w14:paraId="2E56BD48" w14:textId="77777777" w:rsidTr="00D410B2">
        <w:trPr>
          <w:trHeight w:val="420"/>
          <w:jc w:val="center"/>
        </w:trPr>
        <w:tc>
          <w:tcPr>
            <w:tcW w:w="5524" w:type="dxa"/>
          </w:tcPr>
          <w:p w14:paraId="788F3006" w14:textId="0FBD2870" w:rsidR="00E76DBC" w:rsidRPr="00807762" w:rsidRDefault="007A67AD" w:rsidP="00681C7F">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Estágio Curricular Supervisionado I – Docência em Ensino Fundamental</w:t>
            </w:r>
          </w:p>
        </w:tc>
        <w:tc>
          <w:tcPr>
            <w:tcW w:w="4541" w:type="dxa"/>
          </w:tcPr>
          <w:p w14:paraId="28325795" w14:textId="77777777" w:rsidR="00E76DBC" w:rsidRPr="00807762" w:rsidRDefault="007A67AD" w:rsidP="006829AE">
            <w:pPr>
              <w:contextualSpacing w:val="0"/>
              <w:rPr>
                <w:rFonts w:ascii="Arial" w:eastAsia="Arial" w:hAnsi="Arial" w:cs="Arial"/>
                <w:b/>
                <w:i/>
              </w:rPr>
            </w:pPr>
            <w:r w:rsidRPr="00807762">
              <w:rPr>
                <w:rFonts w:ascii="Arial" w:eastAsia="Arial" w:hAnsi="Arial" w:cs="Arial"/>
                <w:b/>
              </w:rPr>
              <w:t xml:space="preserve">CARGA HORÁRIA: </w:t>
            </w:r>
            <w:r w:rsidRPr="00807762">
              <w:rPr>
                <w:rFonts w:ascii="Arial" w:eastAsia="Arial" w:hAnsi="Arial" w:cs="Arial"/>
              </w:rPr>
              <w:t>200</w:t>
            </w:r>
          </w:p>
        </w:tc>
      </w:tr>
      <w:tr w:rsidR="00E76DBC" w:rsidRPr="00807762" w14:paraId="6076E8A6" w14:textId="77777777" w:rsidTr="00D410B2">
        <w:trPr>
          <w:trHeight w:val="940"/>
          <w:jc w:val="center"/>
        </w:trPr>
        <w:tc>
          <w:tcPr>
            <w:tcW w:w="10065" w:type="dxa"/>
            <w:gridSpan w:val="2"/>
          </w:tcPr>
          <w:p w14:paraId="50A837F1" w14:textId="77777777" w:rsidR="00E76DBC" w:rsidRPr="00807762" w:rsidRDefault="007A67AD" w:rsidP="00681C7F">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Elaborar e desenvolver proposta de estágio supervisionado de docência em Ciências nos anos finais do Ensino Fundamental da Educação Básica de forma interdisciplinar.</w:t>
            </w:r>
          </w:p>
        </w:tc>
      </w:tr>
      <w:tr w:rsidR="00E76DBC" w:rsidRPr="00807762" w14:paraId="3106EB9B" w14:textId="77777777" w:rsidTr="00D410B2">
        <w:trPr>
          <w:trHeight w:val="1280"/>
          <w:jc w:val="center"/>
        </w:trPr>
        <w:tc>
          <w:tcPr>
            <w:tcW w:w="10065" w:type="dxa"/>
            <w:gridSpan w:val="2"/>
            <w:vAlign w:val="center"/>
          </w:tcPr>
          <w:p w14:paraId="4CC808D0" w14:textId="1FDFECA8" w:rsidR="00E76DBC" w:rsidRPr="00807762" w:rsidRDefault="007A67AD" w:rsidP="00681C7F">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Observação e análise do cotidiano de uma sala de aula de Ciências dos anos finais do ensino fundamental; Elaboração do projeto de docência em Ciências nos anos finais do Ensino Fundamental da Educação Básica. Elaboração da proposta pedagógica. Desenvolvimento do projeto de docência em Ciências. Elaboração de relatório. Realização de s</w:t>
            </w:r>
            <w:r w:rsidR="002B3E9A" w:rsidRPr="00807762">
              <w:rPr>
                <w:rFonts w:ascii="Arial" w:eastAsia="Arial" w:hAnsi="Arial" w:cs="Arial"/>
              </w:rPr>
              <w:t>eminário e/ou mostra pedagógica.</w:t>
            </w:r>
          </w:p>
        </w:tc>
      </w:tr>
      <w:tr w:rsidR="00E76DBC" w:rsidRPr="00807762" w14:paraId="3DC9105F" w14:textId="77777777" w:rsidTr="00D410B2">
        <w:trPr>
          <w:trHeight w:val="580"/>
          <w:jc w:val="center"/>
        </w:trPr>
        <w:tc>
          <w:tcPr>
            <w:tcW w:w="10065" w:type="dxa"/>
            <w:gridSpan w:val="2"/>
            <w:vAlign w:val="center"/>
          </w:tcPr>
          <w:p w14:paraId="71895D31"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326D1138" w14:textId="77777777" w:rsidTr="00D410B2">
        <w:trPr>
          <w:jc w:val="center"/>
        </w:trPr>
        <w:tc>
          <w:tcPr>
            <w:tcW w:w="10065" w:type="dxa"/>
            <w:gridSpan w:val="2"/>
            <w:vAlign w:val="center"/>
          </w:tcPr>
          <w:p w14:paraId="6585D1D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59CF3FCD" w14:textId="4274C58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CORTELLA, M. S. </w:t>
            </w:r>
            <w:r w:rsidRPr="00807762">
              <w:rPr>
                <w:rFonts w:ascii="Arial" w:eastAsia="Arial" w:hAnsi="Arial" w:cs="Arial"/>
                <w:b/>
              </w:rPr>
              <w:t>A escola e o conhecimento</w:t>
            </w:r>
            <w:r w:rsidRPr="00807762">
              <w:rPr>
                <w:rFonts w:ascii="Arial" w:eastAsia="Arial" w:hAnsi="Arial" w:cs="Arial"/>
              </w:rPr>
              <w:t xml:space="preserve">: fundamentos epistemológicos </w:t>
            </w:r>
            <w:r w:rsidR="002E4B91">
              <w:rPr>
                <w:rFonts w:ascii="Arial" w:eastAsia="Arial" w:hAnsi="Arial" w:cs="Arial"/>
              </w:rPr>
              <w:t xml:space="preserve">e políticos. 2ª </w:t>
            </w:r>
            <w:r w:rsidRPr="00807762">
              <w:rPr>
                <w:rFonts w:ascii="Arial" w:eastAsia="Arial" w:hAnsi="Arial" w:cs="Arial"/>
              </w:rPr>
              <w:t>ed. São Paulo: Cortez, 1999.</w:t>
            </w:r>
          </w:p>
          <w:p w14:paraId="7ECF857E" w14:textId="77777777" w:rsidR="00E76DBC" w:rsidRPr="00807762" w:rsidRDefault="007A67AD" w:rsidP="006829AE">
            <w:pPr>
              <w:contextualSpacing w:val="0"/>
              <w:jc w:val="both"/>
              <w:rPr>
                <w:rFonts w:ascii="Arial" w:eastAsia="Arial" w:hAnsi="Arial" w:cs="Arial"/>
              </w:rPr>
            </w:pPr>
            <w:proofErr w:type="spellStart"/>
            <w:r w:rsidRPr="00807762">
              <w:rPr>
                <w:rFonts w:ascii="Arial" w:eastAsia="Arial" w:hAnsi="Arial" w:cs="Arial"/>
              </w:rPr>
              <w:t>McLAREN</w:t>
            </w:r>
            <w:proofErr w:type="spellEnd"/>
            <w:r w:rsidRPr="00807762">
              <w:rPr>
                <w:rFonts w:ascii="Arial" w:eastAsia="Arial" w:hAnsi="Arial" w:cs="Arial"/>
              </w:rPr>
              <w:t xml:space="preserve">, P. </w:t>
            </w:r>
            <w:r w:rsidRPr="00807762">
              <w:rPr>
                <w:rFonts w:ascii="Arial" w:eastAsia="Arial" w:hAnsi="Arial" w:cs="Arial"/>
                <w:smallCaps/>
              </w:rPr>
              <w:t xml:space="preserve">a </w:t>
            </w:r>
            <w:r w:rsidRPr="00807762">
              <w:rPr>
                <w:rFonts w:ascii="Arial" w:eastAsia="Arial" w:hAnsi="Arial" w:cs="Arial"/>
                <w:b/>
              </w:rPr>
              <w:t xml:space="preserve">vida na escola </w:t>
            </w:r>
            <w:r w:rsidRPr="00807762">
              <w:rPr>
                <w:rFonts w:ascii="Arial" w:eastAsia="Arial" w:hAnsi="Arial" w:cs="Arial"/>
              </w:rPr>
              <w:t>- uma introdução à pedagogia crítica nos fundamentos da educação. Porto Alegre: Artes Médicas, 1995.</w:t>
            </w:r>
          </w:p>
          <w:p w14:paraId="7A4133C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PIMENTA, S. G.; LIMA, M. S. L. </w:t>
            </w:r>
            <w:r w:rsidRPr="00807762">
              <w:rPr>
                <w:rFonts w:ascii="Arial" w:eastAsia="Arial" w:hAnsi="Arial" w:cs="Arial"/>
                <w:b/>
              </w:rPr>
              <w:t>Estágio e docência</w:t>
            </w:r>
            <w:r w:rsidRPr="00807762">
              <w:rPr>
                <w:rFonts w:ascii="Arial" w:eastAsia="Arial" w:hAnsi="Arial" w:cs="Arial"/>
              </w:rPr>
              <w:t>. São Paulo: Cortez Editora, 2004.</w:t>
            </w:r>
          </w:p>
        </w:tc>
      </w:tr>
      <w:tr w:rsidR="00E76DBC" w:rsidRPr="00807762" w14:paraId="32B1EA92" w14:textId="77777777" w:rsidTr="00D410B2">
        <w:trPr>
          <w:jc w:val="center"/>
        </w:trPr>
        <w:tc>
          <w:tcPr>
            <w:tcW w:w="10065" w:type="dxa"/>
            <w:gridSpan w:val="2"/>
            <w:vAlign w:val="center"/>
          </w:tcPr>
          <w:p w14:paraId="1D3A71C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662BB05D" w14:textId="1A2194E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VASCONCELLOS, C. S. </w:t>
            </w:r>
            <w:r w:rsidRPr="00807762">
              <w:rPr>
                <w:rFonts w:ascii="Arial" w:eastAsia="Arial" w:hAnsi="Arial" w:cs="Arial"/>
                <w:b/>
              </w:rPr>
              <w:t>Planejamento</w:t>
            </w:r>
            <w:r w:rsidRPr="00807762">
              <w:rPr>
                <w:rFonts w:ascii="Arial" w:eastAsia="Arial" w:hAnsi="Arial" w:cs="Arial"/>
              </w:rPr>
              <w:t>: projeto de ensino-aprendizagem e p</w:t>
            </w:r>
            <w:r w:rsidR="002E4B91">
              <w:rPr>
                <w:rFonts w:ascii="Arial" w:eastAsia="Arial" w:hAnsi="Arial" w:cs="Arial"/>
              </w:rPr>
              <w:t xml:space="preserve">rojeto político- pedagógico. 6ª </w:t>
            </w:r>
            <w:r w:rsidRPr="00807762">
              <w:rPr>
                <w:rFonts w:ascii="Arial" w:eastAsia="Arial" w:hAnsi="Arial" w:cs="Arial"/>
              </w:rPr>
              <w:t xml:space="preserve">ed. São Paulo: </w:t>
            </w:r>
            <w:proofErr w:type="spellStart"/>
            <w:r w:rsidRPr="00807762">
              <w:rPr>
                <w:rFonts w:ascii="Arial" w:eastAsia="Arial" w:hAnsi="Arial" w:cs="Arial"/>
              </w:rPr>
              <w:t>Libertad</w:t>
            </w:r>
            <w:proofErr w:type="spellEnd"/>
            <w:r w:rsidRPr="00807762">
              <w:rPr>
                <w:rFonts w:ascii="Arial" w:eastAsia="Arial" w:hAnsi="Arial" w:cs="Arial"/>
              </w:rPr>
              <w:t>, 1999.</w:t>
            </w:r>
          </w:p>
          <w:p w14:paraId="3519CE2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GADOTTI, M. </w:t>
            </w:r>
            <w:r w:rsidRPr="00807762">
              <w:rPr>
                <w:rFonts w:ascii="Arial" w:eastAsia="Arial" w:hAnsi="Arial" w:cs="Arial"/>
                <w:b/>
              </w:rPr>
              <w:t>Concepção dialética da educação</w:t>
            </w:r>
            <w:r w:rsidRPr="00807762">
              <w:rPr>
                <w:rFonts w:ascii="Arial" w:eastAsia="Arial" w:hAnsi="Arial" w:cs="Arial"/>
              </w:rPr>
              <w:t>. São Paulo: Cortez/Autores Associados, 1983.</w:t>
            </w:r>
          </w:p>
          <w:p w14:paraId="3A069D5D" w14:textId="4E83FBE1" w:rsidR="00E76DBC" w:rsidRPr="00807762" w:rsidRDefault="002E4B91" w:rsidP="006829AE">
            <w:pPr>
              <w:tabs>
                <w:tab w:val="left" w:pos="1685"/>
                <w:tab w:val="left" w:pos="1853"/>
                <w:tab w:val="left" w:pos="2362"/>
                <w:tab w:val="left" w:pos="3034"/>
                <w:tab w:val="left" w:pos="4493"/>
                <w:tab w:val="left" w:pos="5054"/>
                <w:tab w:val="left" w:pos="6010"/>
                <w:tab w:val="left" w:pos="6629"/>
                <w:tab w:val="left" w:pos="8030"/>
              </w:tabs>
              <w:contextualSpacing w:val="0"/>
              <w:jc w:val="both"/>
              <w:rPr>
                <w:rFonts w:ascii="Arial" w:eastAsia="Arial" w:hAnsi="Arial" w:cs="Arial"/>
              </w:rPr>
            </w:pPr>
            <w:r>
              <w:rPr>
                <w:rFonts w:ascii="Arial" w:eastAsia="Arial" w:hAnsi="Arial" w:cs="Arial"/>
              </w:rPr>
              <w:t xml:space="preserve">PERRENOUD. P. </w:t>
            </w:r>
            <w:r>
              <w:rPr>
                <w:rFonts w:ascii="Arial" w:eastAsia="Arial" w:hAnsi="Arial" w:cs="Arial"/>
                <w:b/>
              </w:rPr>
              <w:t xml:space="preserve">Dez novas competências para </w:t>
            </w:r>
            <w:r w:rsidR="007A67AD" w:rsidRPr="00807762">
              <w:rPr>
                <w:rFonts w:ascii="Arial" w:eastAsia="Arial" w:hAnsi="Arial" w:cs="Arial"/>
                <w:b/>
              </w:rPr>
              <w:t>ensinar</w:t>
            </w:r>
            <w:r w:rsidR="007A67AD" w:rsidRPr="00807762">
              <w:rPr>
                <w:rFonts w:ascii="Arial" w:eastAsia="Arial" w:hAnsi="Arial" w:cs="Arial"/>
              </w:rPr>
              <w:t>.</w:t>
            </w:r>
            <w:r>
              <w:rPr>
                <w:rFonts w:ascii="Arial" w:eastAsia="Arial" w:hAnsi="Arial" w:cs="Arial"/>
              </w:rPr>
              <w:t xml:space="preserve"> Porto Alegre: Artes </w:t>
            </w:r>
            <w:r w:rsidR="007A67AD" w:rsidRPr="00807762">
              <w:rPr>
                <w:rFonts w:ascii="Arial" w:eastAsia="Arial" w:hAnsi="Arial" w:cs="Arial"/>
              </w:rPr>
              <w:t>Médicas, 2000.</w:t>
            </w:r>
          </w:p>
          <w:p w14:paraId="2ACFC18B"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SACRISTÁN, G. J. </w:t>
            </w:r>
            <w:r w:rsidRPr="00807762">
              <w:rPr>
                <w:rFonts w:ascii="Arial" w:eastAsia="Arial" w:hAnsi="Arial" w:cs="Arial"/>
                <w:b/>
              </w:rPr>
              <w:t>O currículo</w:t>
            </w:r>
            <w:r w:rsidRPr="00807762">
              <w:rPr>
                <w:rFonts w:ascii="Arial" w:eastAsia="Arial" w:hAnsi="Arial" w:cs="Arial"/>
              </w:rPr>
              <w:t>: uma reflexão sobre a prática. Porto Alegre: Artes Médicas, 1998.</w:t>
            </w:r>
          </w:p>
          <w:p w14:paraId="7F40B348" w14:textId="6151C6E0"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SAVIANI, D. </w:t>
            </w:r>
            <w:r w:rsidRPr="00807762">
              <w:rPr>
                <w:rFonts w:ascii="Arial" w:eastAsia="Arial" w:hAnsi="Arial" w:cs="Arial"/>
                <w:b/>
              </w:rPr>
              <w:t>Pedagogia histórico-crítica</w:t>
            </w:r>
            <w:r w:rsidR="002E4B91">
              <w:rPr>
                <w:rFonts w:ascii="Arial" w:eastAsia="Arial" w:hAnsi="Arial" w:cs="Arial"/>
              </w:rPr>
              <w:t xml:space="preserve">: primeiras aproximações. 4ª </w:t>
            </w:r>
            <w:r w:rsidRPr="00807762">
              <w:rPr>
                <w:rFonts w:ascii="Arial" w:eastAsia="Arial" w:hAnsi="Arial" w:cs="Arial"/>
              </w:rPr>
              <w:t>ed. São Paulo: Cortez/Autores Associados, 1994.</w:t>
            </w:r>
          </w:p>
          <w:p w14:paraId="702ABD6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Observação:</w:t>
            </w:r>
            <w:r w:rsidRPr="00807762">
              <w:rPr>
                <w:rFonts w:ascii="Arial" w:eastAsia="Arial" w:hAnsi="Arial" w:cs="Arial"/>
              </w:rPr>
              <w:t xml:space="preserve"> Além dessas referências, a bibliografia complementar é resultante da temática da docência escolhida pelos acadêmicos e, portanto, não pode ser listada previamente. A indicação bibliográfica estará ao encargo de cada orientador.</w:t>
            </w:r>
          </w:p>
        </w:tc>
      </w:tr>
      <w:tr w:rsidR="00E76DBC" w:rsidRPr="00807762" w14:paraId="757830BF" w14:textId="77777777" w:rsidTr="00D410B2">
        <w:trPr>
          <w:jc w:val="center"/>
        </w:trPr>
        <w:tc>
          <w:tcPr>
            <w:tcW w:w="10065" w:type="dxa"/>
            <w:gridSpan w:val="2"/>
            <w:vAlign w:val="center"/>
          </w:tcPr>
          <w:p w14:paraId="6E80B323" w14:textId="66C510E6" w:rsidR="00E76DBC" w:rsidRPr="00807762" w:rsidRDefault="007A67AD" w:rsidP="006829AE">
            <w:pPr>
              <w:contextualSpacing w:val="0"/>
              <w:rPr>
                <w:rFonts w:ascii="Arial" w:eastAsia="Arial" w:hAnsi="Arial" w:cs="Arial"/>
              </w:rPr>
            </w:pPr>
            <w:r w:rsidRPr="00807762">
              <w:rPr>
                <w:rFonts w:ascii="Arial" w:eastAsia="Arial" w:hAnsi="Arial" w:cs="Arial"/>
                <w:b/>
              </w:rPr>
              <w:t>PRÉ-REQUISITOS:</w:t>
            </w:r>
          </w:p>
          <w:p w14:paraId="5A652639" w14:textId="21EB1CC3" w:rsidR="00E76DBC" w:rsidRPr="00807762" w:rsidRDefault="002B3E9A" w:rsidP="006829AE">
            <w:pPr>
              <w:contextualSpacing w:val="0"/>
              <w:rPr>
                <w:rFonts w:ascii="Arial" w:eastAsia="Arial" w:hAnsi="Arial" w:cs="Arial"/>
              </w:rPr>
            </w:pPr>
            <w:r w:rsidRPr="00807762">
              <w:rPr>
                <w:rFonts w:ascii="Arial" w:eastAsia="Arial" w:hAnsi="Arial" w:cs="Arial"/>
              </w:rPr>
              <w:t>DIDÁTICA; METODOLOGIA DE ENSINO DE CIÊNCIAS E BIOLOGIA</w:t>
            </w:r>
          </w:p>
        </w:tc>
      </w:tr>
    </w:tbl>
    <w:p w14:paraId="1EF2F9A3" w14:textId="77777777" w:rsidR="00E76DBC" w:rsidRPr="00807762" w:rsidRDefault="00E76DBC" w:rsidP="006829AE">
      <w:pPr>
        <w:jc w:val="both"/>
        <w:rPr>
          <w:rFonts w:ascii="Arial" w:eastAsia="Arial" w:hAnsi="Arial" w:cs="Arial"/>
          <w:b/>
        </w:rPr>
      </w:pPr>
    </w:p>
    <w:p w14:paraId="7D19F789" w14:textId="77777777" w:rsidR="00480579" w:rsidRDefault="00480579">
      <w:r>
        <w:br w:type="page"/>
      </w:r>
    </w:p>
    <w:tbl>
      <w:tblPr>
        <w:tblStyle w:val="afffff2"/>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0B4F3D5" w14:textId="77777777" w:rsidTr="00D410B2">
        <w:trPr>
          <w:trHeight w:val="420"/>
          <w:jc w:val="center"/>
        </w:trPr>
        <w:tc>
          <w:tcPr>
            <w:tcW w:w="5524" w:type="dxa"/>
          </w:tcPr>
          <w:p w14:paraId="7345D335" w14:textId="45482E03"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4259B540" wp14:editId="068B413A">
                  <wp:extent cx="2041580" cy="685514"/>
                  <wp:effectExtent l="0" t="0" r="0" b="0"/>
                  <wp:docPr id="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58C489EB"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06EBEB58"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3B042D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3C00407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8º semestre</w:t>
            </w:r>
          </w:p>
        </w:tc>
      </w:tr>
      <w:tr w:rsidR="00E76DBC" w:rsidRPr="00807762" w14:paraId="7FC63EC7" w14:textId="77777777" w:rsidTr="00D410B2">
        <w:trPr>
          <w:trHeight w:val="420"/>
          <w:jc w:val="center"/>
        </w:trPr>
        <w:tc>
          <w:tcPr>
            <w:tcW w:w="5524" w:type="dxa"/>
          </w:tcPr>
          <w:p w14:paraId="68FB28D7"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Políticas e Gestão da Educação</w:t>
            </w:r>
          </w:p>
          <w:p w14:paraId="065AA0B1"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04</w:t>
            </w:r>
          </w:p>
        </w:tc>
        <w:tc>
          <w:tcPr>
            <w:tcW w:w="4541" w:type="dxa"/>
          </w:tcPr>
          <w:p w14:paraId="5DD35EF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66</w:t>
            </w:r>
          </w:p>
          <w:p w14:paraId="10EE500B"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80</w:t>
            </w:r>
          </w:p>
          <w:p w14:paraId="21817F94" w14:textId="4B8B68B2" w:rsidR="00E76DBC" w:rsidRPr="00807762" w:rsidRDefault="007A67AD" w:rsidP="006829AE">
            <w:pPr>
              <w:contextualSpacing w:val="0"/>
              <w:rPr>
                <w:rFonts w:ascii="Arial" w:eastAsia="Arial" w:hAnsi="Arial" w:cs="Arial"/>
              </w:rPr>
            </w:pPr>
            <w:r w:rsidRPr="00807762">
              <w:rPr>
                <w:rFonts w:ascii="Arial" w:eastAsia="Arial" w:hAnsi="Arial" w:cs="Arial"/>
                <w:b/>
              </w:rPr>
              <w:t>CARGA HORÁRIA PRÁTICA:</w:t>
            </w:r>
            <w:r w:rsidR="00480579">
              <w:rPr>
                <w:rFonts w:ascii="Arial" w:eastAsia="Arial" w:hAnsi="Arial" w:cs="Arial"/>
                <w:b/>
              </w:rPr>
              <w:t xml:space="preserve"> </w:t>
            </w:r>
            <w:r w:rsidR="00480579">
              <w:rPr>
                <w:rFonts w:ascii="Arial" w:eastAsia="Arial" w:hAnsi="Arial" w:cs="Arial"/>
              </w:rPr>
              <w:t>0</w:t>
            </w:r>
          </w:p>
          <w:p w14:paraId="50B9B79F" w14:textId="711B64D4" w:rsidR="00E76DBC" w:rsidRPr="00807762" w:rsidRDefault="00E76DBC" w:rsidP="006829AE">
            <w:pPr>
              <w:contextualSpacing w:val="0"/>
              <w:rPr>
                <w:rFonts w:ascii="Arial" w:eastAsia="Arial" w:hAnsi="Arial" w:cs="Arial"/>
                <w:b/>
                <w:i/>
              </w:rPr>
            </w:pPr>
          </w:p>
        </w:tc>
      </w:tr>
      <w:tr w:rsidR="00E76DBC" w:rsidRPr="00807762" w14:paraId="7EB18E3B" w14:textId="77777777" w:rsidTr="00D410B2">
        <w:trPr>
          <w:trHeight w:val="940"/>
          <w:jc w:val="center"/>
        </w:trPr>
        <w:tc>
          <w:tcPr>
            <w:tcW w:w="10065" w:type="dxa"/>
            <w:gridSpan w:val="2"/>
          </w:tcPr>
          <w:p w14:paraId="443D4CA1" w14:textId="20E58809" w:rsidR="00E76DBC" w:rsidRPr="00F00CEA" w:rsidRDefault="007A67AD" w:rsidP="00F00CEA">
            <w:pPr>
              <w:jc w:val="both"/>
              <w:rPr>
                <w:rFonts w:ascii="Arial" w:hAnsi="Arial" w:cs="Arial"/>
              </w:rPr>
            </w:pPr>
            <w:r w:rsidRPr="00F00CEA">
              <w:rPr>
                <w:rFonts w:ascii="Arial" w:eastAsia="Arial" w:hAnsi="Arial" w:cs="Arial"/>
                <w:b/>
              </w:rPr>
              <w:t xml:space="preserve">OBJETIVO GERAL DO COMPONENTE CURRICULAR: </w:t>
            </w:r>
            <w:r w:rsidR="00450813" w:rsidRPr="00F00CEA">
              <w:rPr>
                <w:rFonts w:ascii="Arial" w:hAnsi="Arial" w:cs="Arial"/>
              </w:rPr>
              <w:t>Analisar criticamente as inter-relações existentes entre Estado, sociedade, escola e democracia</w:t>
            </w:r>
            <w:r w:rsidR="00F00CEA" w:rsidRPr="00F00CEA">
              <w:rPr>
                <w:rFonts w:ascii="Arial" w:hAnsi="Arial" w:cs="Arial"/>
              </w:rPr>
              <w:t xml:space="preserve"> e a realidade escolar, tendo em vista as necessidades de intervenção docente diante dos problemas/desafios existentes no cotidiano escolar</w:t>
            </w:r>
            <w:r w:rsidR="00450813" w:rsidRPr="00F00CEA">
              <w:rPr>
                <w:rFonts w:ascii="Arial" w:hAnsi="Arial" w:cs="Arial"/>
              </w:rPr>
              <w:t>, propiciando a aquisição de uma visão histórica a respeito da constituição dos sistemas de ensino no Brasil, tendo em vista os desafios postos para a democratização da escola (e da sociedade) em cada momento analisado, oportunizando o estudo e a problematização da legislação educacional recente, em suas implicações com a configuração atual do ensino e com os problemas vivenciados no cotidiano escolar, analisando criticamente as políticas educacionais recentes destinadas à educação básica e profissional, as formas de planejamento, financiamento e gestão, tendo em vista os desafios postos pa</w:t>
            </w:r>
            <w:r w:rsidR="00F00CEA" w:rsidRPr="00F00CEA">
              <w:rPr>
                <w:rFonts w:ascii="Arial" w:hAnsi="Arial" w:cs="Arial"/>
              </w:rPr>
              <w:t xml:space="preserve">ra a democratização da educação, oportunizando </w:t>
            </w:r>
            <w:r w:rsidR="00450813" w:rsidRPr="00F00CEA">
              <w:rPr>
                <w:rFonts w:ascii="Arial" w:hAnsi="Arial" w:cs="Arial"/>
              </w:rPr>
              <w:t xml:space="preserve">estudos a respeito das características e implicações das formas autoritárias e empresariais de gestão, assinalando conflitos e desafios existentes na construção da autonomia e de formas democráticas de gestão escolar; </w:t>
            </w:r>
            <w:r w:rsidR="00F00CEA" w:rsidRPr="00F00CEA">
              <w:rPr>
                <w:rFonts w:ascii="Arial" w:hAnsi="Arial" w:cs="Arial"/>
              </w:rPr>
              <w:t xml:space="preserve">compreendendo criticamente </w:t>
            </w:r>
            <w:r w:rsidR="00450813" w:rsidRPr="00F00CEA">
              <w:rPr>
                <w:rFonts w:ascii="Arial" w:hAnsi="Arial" w:cs="Arial"/>
              </w:rPr>
              <w:t>os elementos que intervém na organização da escola (projeto político-pedagógico, currículo, planejamento, avaliação, usos do tempo/espaço/corpo na escola), caracterizando tendências/modelos postos</w:t>
            </w:r>
            <w:r w:rsidR="00F00CEA" w:rsidRPr="00F00CEA">
              <w:rPr>
                <w:rFonts w:ascii="Arial" w:hAnsi="Arial" w:cs="Arial"/>
              </w:rPr>
              <w:t xml:space="preserve"> na cultura escolar, identificando </w:t>
            </w:r>
            <w:r w:rsidR="00450813" w:rsidRPr="00F00CEA">
              <w:rPr>
                <w:rFonts w:ascii="Arial" w:hAnsi="Arial" w:cs="Arial"/>
              </w:rPr>
              <w:t>as dimensões coletivas existentes no trabalho escolar a partir da identidade dos diferentes sujeitos, reconhecendo dificuldades, mas também sua importância para o enfrentamento das problemáticas existentes no cotidiano escolar</w:t>
            </w:r>
            <w:r w:rsidR="00F00CEA" w:rsidRPr="00F00CEA">
              <w:rPr>
                <w:rFonts w:ascii="Arial" w:hAnsi="Arial" w:cs="Arial"/>
              </w:rPr>
              <w:t xml:space="preserve">, percebendo </w:t>
            </w:r>
            <w:r w:rsidR="00450813" w:rsidRPr="00F00CEA">
              <w:rPr>
                <w:rFonts w:ascii="Arial" w:hAnsi="Arial" w:cs="Arial"/>
              </w:rPr>
              <w:t xml:space="preserve">a escola como espaço de qualificação profissional do educador e </w:t>
            </w:r>
            <w:proofErr w:type="spellStart"/>
            <w:r w:rsidR="00450813" w:rsidRPr="00F00CEA">
              <w:rPr>
                <w:rFonts w:ascii="Arial" w:hAnsi="Arial" w:cs="Arial"/>
              </w:rPr>
              <w:t>esta</w:t>
            </w:r>
            <w:proofErr w:type="spellEnd"/>
            <w:r w:rsidR="00450813" w:rsidRPr="00F00CEA">
              <w:rPr>
                <w:rFonts w:ascii="Arial" w:hAnsi="Arial" w:cs="Arial"/>
              </w:rPr>
              <w:t xml:space="preserve"> como fator de democratização da escola.</w:t>
            </w:r>
          </w:p>
        </w:tc>
      </w:tr>
      <w:tr w:rsidR="00E76DBC" w:rsidRPr="00807762" w14:paraId="3236ECC9" w14:textId="77777777" w:rsidTr="00D410B2">
        <w:trPr>
          <w:trHeight w:val="1280"/>
          <w:jc w:val="center"/>
        </w:trPr>
        <w:tc>
          <w:tcPr>
            <w:tcW w:w="10065" w:type="dxa"/>
            <w:gridSpan w:val="2"/>
            <w:vAlign w:val="center"/>
          </w:tcPr>
          <w:p w14:paraId="7CAA7427" w14:textId="1ECC20B4" w:rsidR="00E76DBC" w:rsidRPr="00F00CEA" w:rsidRDefault="007A67AD" w:rsidP="00D729B7">
            <w:pPr>
              <w:contextualSpacing w:val="0"/>
              <w:jc w:val="both"/>
              <w:rPr>
                <w:rFonts w:ascii="Arial" w:eastAsia="Arial" w:hAnsi="Arial" w:cs="Arial"/>
              </w:rPr>
            </w:pPr>
            <w:r w:rsidRPr="00F00CEA">
              <w:rPr>
                <w:rFonts w:ascii="Arial" w:eastAsia="Arial" w:hAnsi="Arial" w:cs="Arial"/>
                <w:b/>
              </w:rPr>
              <w:t xml:space="preserve">EMENTA: </w:t>
            </w:r>
            <w:r w:rsidR="00D729B7" w:rsidRPr="00F00CEA">
              <w:rPr>
                <w:rFonts w:ascii="Arial" w:hAnsi="Arial" w:cs="Arial"/>
              </w:rPr>
              <w:t xml:space="preserve">Estado e Educação. </w:t>
            </w:r>
            <w:r w:rsidR="007614E8" w:rsidRPr="00F00CEA">
              <w:rPr>
                <w:rFonts w:ascii="Arial" w:hAnsi="Arial" w:cs="Arial"/>
              </w:rPr>
              <w:t xml:space="preserve">Apresentação sintética sobre a organização </w:t>
            </w:r>
            <w:r w:rsidR="00D729B7" w:rsidRPr="00F00CEA">
              <w:rPr>
                <w:rFonts w:ascii="Arial" w:hAnsi="Arial" w:cs="Arial"/>
              </w:rPr>
              <w:t xml:space="preserve">da educação brasileira. </w:t>
            </w:r>
            <w:r w:rsidR="007614E8" w:rsidRPr="00F00CEA">
              <w:rPr>
                <w:rFonts w:ascii="Arial" w:hAnsi="Arial" w:cs="Arial"/>
              </w:rPr>
              <w:t>O papel do Estado frente ao direito à educação</w:t>
            </w:r>
            <w:r w:rsidR="00D729B7" w:rsidRPr="00F00CEA">
              <w:rPr>
                <w:rFonts w:ascii="Arial" w:hAnsi="Arial" w:cs="Arial"/>
              </w:rPr>
              <w:t>.</w:t>
            </w:r>
            <w:r w:rsidR="00450813" w:rsidRPr="00F00CEA">
              <w:rPr>
                <w:rFonts w:ascii="Arial" w:hAnsi="Arial" w:cs="Arial"/>
              </w:rPr>
              <w:t xml:space="preserve"> </w:t>
            </w:r>
            <w:r w:rsidR="00D729B7" w:rsidRPr="00F00CEA">
              <w:rPr>
                <w:rFonts w:ascii="Arial" w:hAnsi="Arial" w:cs="Arial"/>
              </w:rPr>
              <w:t xml:space="preserve">Legislação Educacional. </w:t>
            </w:r>
            <w:r w:rsidR="007614E8" w:rsidRPr="00F00CEA">
              <w:rPr>
                <w:rFonts w:ascii="Arial" w:hAnsi="Arial" w:cs="Arial"/>
              </w:rPr>
              <w:t>Constituição Federal</w:t>
            </w:r>
            <w:r w:rsidR="00D729B7" w:rsidRPr="00F00CEA">
              <w:rPr>
                <w:rFonts w:ascii="Arial" w:hAnsi="Arial" w:cs="Arial"/>
              </w:rPr>
              <w:t xml:space="preserve">. </w:t>
            </w:r>
            <w:proofErr w:type="gramStart"/>
            <w:r w:rsidR="007614E8" w:rsidRPr="00F00CEA">
              <w:rPr>
                <w:rFonts w:ascii="Arial" w:hAnsi="Arial" w:cs="Arial"/>
              </w:rPr>
              <w:t xml:space="preserve">LDB </w:t>
            </w:r>
            <w:r w:rsidR="00D729B7" w:rsidRPr="00F00CEA">
              <w:rPr>
                <w:rFonts w:ascii="Arial" w:hAnsi="Arial" w:cs="Arial"/>
              </w:rPr>
              <w:t>.</w:t>
            </w:r>
            <w:proofErr w:type="gramEnd"/>
            <w:r w:rsidR="00D729B7" w:rsidRPr="00F00CEA">
              <w:rPr>
                <w:rFonts w:ascii="Arial" w:hAnsi="Arial" w:cs="Arial"/>
              </w:rPr>
              <w:t xml:space="preserve"> </w:t>
            </w:r>
            <w:r w:rsidR="007614E8" w:rsidRPr="00F00CEA">
              <w:rPr>
                <w:rFonts w:ascii="Arial" w:hAnsi="Arial" w:cs="Arial"/>
              </w:rPr>
              <w:t>ECA</w:t>
            </w:r>
            <w:r w:rsidR="00D729B7" w:rsidRPr="00F00CEA">
              <w:rPr>
                <w:rFonts w:ascii="Arial" w:hAnsi="Arial" w:cs="Arial"/>
              </w:rPr>
              <w:t xml:space="preserve">. </w:t>
            </w:r>
            <w:r w:rsidR="007614E8" w:rsidRPr="00F00CEA">
              <w:rPr>
                <w:rFonts w:ascii="Arial" w:hAnsi="Arial" w:cs="Arial"/>
              </w:rPr>
              <w:t>Planejamento e Gestão da Educação: das reformas educacionais ao Plano Nacional de Educação</w:t>
            </w:r>
            <w:r w:rsidR="00D729B7" w:rsidRPr="00F00CEA">
              <w:rPr>
                <w:rFonts w:ascii="Arial" w:hAnsi="Arial" w:cs="Arial"/>
              </w:rPr>
              <w:t xml:space="preserve">. </w:t>
            </w:r>
            <w:r w:rsidR="007614E8" w:rsidRPr="00F00CEA">
              <w:rPr>
                <w:rFonts w:ascii="Arial" w:hAnsi="Arial" w:cs="Arial"/>
              </w:rPr>
              <w:t>Financiamento da E</w:t>
            </w:r>
            <w:r w:rsidR="00D729B7" w:rsidRPr="00F00CEA">
              <w:rPr>
                <w:rFonts w:ascii="Arial" w:hAnsi="Arial" w:cs="Arial"/>
              </w:rPr>
              <w:t xml:space="preserve">ducação. </w:t>
            </w:r>
            <w:r w:rsidR="007614E8" w:rsidRPr="00F00CEA">
              <w:rPr>
                <w:rFonts w:ascii="Arial" w:hAnsi="Arial" w:cs="Arial"/>
              </w:rPr>
              <w:t xml:space="preserve">Políticas de Avaliação: o Sistema Nacional </w:t>
            </w:r>
            <w:r w:rsidR="00D729B7" w:rsidRPr="00F00CEA">
              <w:rPr>
                <w:rFonts w:ascii="Arial" w:hAnsi="Arial" w:cs="Arial"/>
              </w:rPr>
              <w:t xml:space="preserve">de Avaliação da Educação Básica. </w:t>
            </w:r>
            <w:r w:rsidR="007614E8" w:rsidRPr="00F00CEA">
              <w:rPr>
                <w:rFonts w:ascii="Arial" w:hAnsi="Arial" w:cs="Arial"/>
              </w:rPr>
              <w:t>Políticas para os profissionais da educação</w:t>
            </w:r>
            <w:r w:rsidRPr="00F00CEA">
              <w:rPr>
                <w:rFonts w:ascii="Arial" w:eastAsia="Arial" w:hAnsi="Arial" w:cs="Arial"/>
              </w:rPr>
              <w:t>.</w:t>
            </w:r>
            <w:r w:rsidR="00450813" w:rsidRPr="00F00CEA">
              <w:rPr>
                <w:rFonts w:ascii="Arial" w:eastAsia="Arial" w:hAnsi="Arial" w:cs="Arial"/>
              </w:rPr>
              <w:t xml:space="preserve"> </w:t>
            </w:r>
            <w:r w:rsidR="00450813" w:rsidRPr="00F00CEA">
              <w:rPr>
                <w:rFonts w:ascii="Arial" w:hAnsi="Arial" w:cs="Arial"/>
              </w:rPr>
              <w:t>A organização do trabalho pedagógico na educação básica e profissional. As formas de gestão escolar e os desafios implicados na gestão democrática. Elementos postos na cultura escolar que intervém na organização da escola: projeto político-pedagógico, currículo, planejamento, avaliação, usos do tempo/espaço/corpos na escola. Os sujeitos da escola e as dimensões coletivas do trabalho escolar; a identidade do trabalho docente.</w:t>
            </w:r>
          </w:p>
        </w:tc>
      </w:tr>
      <w:tr w:rsidR="00E76DBC" w:rsidRPr="00807762" w14:paraId="6800AD13" w14:textId="77777777" w:rsidTr="00D410B2">
        <w:trPr>
          <w:trHeight w:val="580"/>
          <w:jc w:val="center"/>
        </w:trPr>
        <w:tc>
          <w:tcPr>
            <w:tcW w:w="10065" w:type="dxa"/>
            <w:gridSpan w:val="2"/>
            <w:vAlign w:val="center"/>
          </w:tcPr>
          <w:p w14:paraId="0026B52A"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E68B048" w14:textId="77777777" w:rsidTr="00D410B2">
        <w:trPr>
          <w:jc w:val="center"/>
        </w:trPr>
        <w:tc>
          <w:tcPr>
            <w:tcW w:w="10065" w:type="dxa"/>
            <w:gridSpan w:val="2"/>
            <w:vAlign w:val="center"/>
          </w:tcPr>
          <w:p w14:paraId="7CFCA12B" w14:textId="0320A520"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02BFF319" w14:textId="302F71BE"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CURI, C. R. J. </w:t>
            </w:r>
            <w:r w:rsidRPr="00807762">
              <w:rPr>
                <w:rFonts w:ascii="Arial" w:eastAsia="Arial" w:hAnsi="Arial" w:cs="Arial"/>
                <w:b/>
              </w:rPr>
              <w:t>Lei de Diretrizes e Bases da Educação (Lei 9.394/96)</w:t>
            </w:r>
            <w:r w:rsidR="002E4B91">
              <w:rPr>
                <w:rFonts w:ascii="Arial" w:eastAsia="Arial" w:hAnsi="Arial" w:cs="Arial"/>
              </w:rPr>
              <w:t xml:space="preserve">. 8ª </w:t>
            </w:r>
            <w:r w:rsidRPr="00807762">
              <w:rPr>
                <w:rFonts w:ascii="Arial" w:eastAsia="Arial" w:hAnsi="Arial" w:cs="Arial"/>
              </w:rPr>
              <w:t>ed. Rio de Janeiro: DP&amp;A, 2004.</w:t>
            </w:r>
          </w:p>
          <w:p w14:paraId="18DDBEF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GADOTTI, M.; ROMÃO, J. E. (</w:t>
            </w:r>
            <w:proofErr w:type="spellStart"/>
            <w:r w:rsidRPr="00807762">
              <w:rPr>
                <w:rFonts w:ascii="Arial" w:eastAsia="Arial" w:hAnsi="Arial" w:cs="Arial"/>
              </w:rPr>
              <w:t>Orgs</w:t>
            </w:r>
            <w:proofErr w:type="spellEnd"/>
            <w:r w:rsidRPr="00807762">
              <w:rPr>
                <w:rFonts w:ascii="Arial" w:eastAsia="Arial" w:hAnsi="Arial" w:cs="Arial"/>
              </w:rPr>
              <w:t xml:space="preserve">). </w:t>
            </w:r>
            <w:r w:rsidRPr="00807762">
              <w:rPr>
                <w:rFonts w:ascii="Arial" w:eastAsia="Arial" w:hAnsi="Arial" w:cs="Arial"/>
                <w:b/>
              </w:rPr>
              <w:t>Autonomia da escola</w:t>
            </w:r>
            <w:r w:rsidRPr="00807762">
              <w:rPr>
                <w:rFonts w:ascii="Arial" w:eastAsia="Arial" w:hAnsi="Arial" w:cs="Arial"/>
              </w:rPr>
              <w:t>: princípios e propostas. São Paulo, Cortez, 1997.</w:t>
            </w:r>
          </w:p>
          <w:p w14:paraId="587D26E1" w14:textId="77777777" w:rsidR="00E76DBC" w:rsidRDefault="007A67AD" w:rsidP="006829AE">
            <w:pPr>
              <w:contextualSpacing w:val="0"/>
              <w:jc w:val="both"/>
              <w:rPr>
                <w:rFonts w:ascii="Arial" w:eastAsia="Arial" w:hAnsi="Arial" w:cs="Arial"/>
              </w:rPr>
            </w:pPr>
            <w:r w:rsidRPr="00807762">
              <w:rPr>
                <w:rFonts w:ascii="Arial" w:eastAsia="Arial" w:hAnsi="Arial" w:cs="Arial"/>
              </w:rPr>
              <w:t xml:space="preserve">LIBANEO, J. C. </w:t>
            </w:r>
            <w:r w:rsidRPr="00807762">
              <w:rPr>
                <w:rFonts w:ascii="Arial" w:eastAsia="Arial" w:hAnsi="Arial" w:cs="Arial"/>
                <w:b/>
              </w:rPr>
              <w:t xml:space="preserve">Educação escolar: </w:t>
            </w:r>
            <w:r w:rsidRPr="00807762">
              <w:rPr>
                <w:rFonts w:ascii="Arial" w:eastAsia="Arial" w:hAnsi="Arial" w:cs="Arial"/>
              </w:rPr>
              <w:t>polític</w:t>
            </w:r>
            <w:r w:rsidR="002E4B91">
              <w:rPr>
                <w:rFonts w:ascii="Arial" w:eastAsia="Arial" w:hAnsi="Arial" w:cs="Arial"/>
              </w:rPr>
              <w:t xml:space="preserve">as, estrutura e organização. 5ª </w:t>
            </w:r>
            <w:r w:rsidRPr="00807762">
              <w:rPr>
                <w:rFonts w:ascii="Arial" w:eastAsia="Arial" w:hAnsi="Arial" w:cs="Arial"/>
              </w:rPr>
              <w:t>ed. São Paulo: Cortez, 2007.</w:t>
            </w:r>
          </w:p>
          <w:p w14:paraId="5996A40E" w14:textId="32A727E6" w:rsidR="00F00CEA" w:rsidRPr="00F00CEA" w:rsidRDefault="00F00CEA" w:rsidP="006829AE">
            <w:pPr>
              <w:contextualSpacing w:val="0"/>
              <w:jc w:val="both"/>
              <w:rPr>
                <w:rFonts w:ascii="Arial" w:hAnsi="Arial" w:cs="Arial"/>
              </w:rPr>
            </w:pPr>
            <w:r w:rsidRPr="00F00CEA">
              <w:rPr>
                <w:rFonts w:ascii="Arial" w:hAnsi="Arial" w:cs="Arial"/>
              </w:rPr>
              <w:t xml:space="preserve">VEIGA, </w:t>
            </w:r>
            <w:proofErr w:type="spellStart"/>
            <w:r w:rsidRPr="00F00CEA">
              <w:rPr>
                <w:rFonts w:ascii="Arial" w:hAnsi="Arial" w:cs="Arial"/>
              </w:rPr>
              <w:t>Ilma</w:t>
            </w:r>
            <w:proofErr w:type="spellEnd"/>
            <w:r w:rsidRPr="00F00CEA">
              <w:rPr>
                <w:rFonts w:ascii="Arial" w:hAnsi="Arial" w:cs="Arial"/>
              </w:rPr>
              <w:t xml:space="preserve"> Passos A. </w:t>
            </w:r>
            <w:r w:rsidRPr="00F00CEA">
              <w:rPr>
                <w:rFonts w:ascii="Arial" w:hAnsi="Arial" w:cs="Arial"/>
                <w:b/>
              </w:rPr>
              <w:t xml:space="preserve">Projeto Político-Pedagógico da Escola: </w:t>
            </w:r>
            <w:r w:rsidRPr="00F00CEA">
              <w:rPr>
                <w:rFonts w:ascii="Arial" w:hAnsi="Arial" w:cs="Arial"/>
              </w:rPr>
              <w:t xml:space="preserve">uma construção coletiva. In: Projeto Político-Pedagógico da Escola: uma construção possível / </w:t>
            </w:r>
            <w:proofErr w:type="spellStart"/>
            <w:r w:rsidRPr="00F00CEA">
              <w:rPr>
                <w:rFonts w:ascii="Arial" w:hAnsi="Arial" w:cs="Arial"/>
              </w:rPr>
              <w:t>Ilma</w:t>
            </w:r>
            <w:proofErr w:type="spellEnd"/>
            <w:r w:rsidRPr="00F00CEA">
              <w:rPr>
                <w:rFonts w:ascii="Arial" w:hAnsi="Arial" w:cs="Arial"/>
              </w:rPr>
              <w:t xml:space="preserve"> Passos Alencastro Veiga (org.). Campinas, SP: Papirus, 1995</w:t>
            </w:r>
            <w:r>
              <w:rPr>
                <w:rFonts w:ascii="Arial" w:hAnsi="Arial" w:cs="Arial"/>
              </w:rPr>
              <w:t>.</w:t>
            </w:r>
          </w:p>
          <w:p w14:paraId="0DF36B51" w14:textId="71259CC5" w:rsidR="00450813" w:rsidRPr="00807762" w:rsidRDefault="00450813" w:rsidP="006829AE">
            <w:pPr>
              <w:contextualSpacing w:val="0"/>
              <w:jc w:val="both"/>
              <w:rPr>
                <w:rFonts w:ascii="Arial" w:eastAsia="Arial" w:hAnsi="Arial" w:cs="Arial"/>
              </w:rPr>
            </w:pPr>
          </w:p>
        </w:tc>
      </w:tr>
      <w:tr w:rsidR="00E76DBC" w:rsidRPr="00807762" w14:paraId="2B981A77" w14:textId="77777777" w:rsidTr="00D410B2">
        <w:trPr>
          <w:jc w:val="center"/>
        </w:trPr>
        <w:tc>
          <w:tcPr>
            <w:tcW w:w="10065" w:type="dxa"/>
            <w:gridSpan w:val="2"/>
            <w:vAlign w:val="center"/>
          </w:tcPr>
          <w:p w14:paraId="213F9A4B" w14:textId="2F128F08" w:rsidR="00E76DBC" w:rsidRPr="00807762" w:rsidRDefault="007A67AD" w:rsidP="006829AE">
            <w:pPr>
              <w:contextualSpacing w:val="0"/>
              <w:jc w:val="both"/>
              <w:rPr>
                <w:rFonts w:ascii="Arial" w:eastAsia="Arial" w:hAnsi="Arial" w:cs="Arial"/>
                <w:b/>
              </w:rPr>
            </w:pPr>
            <w:r w:rsidRPr="00807762">
              <w:rPr>
                <w:rFonts w:ascii="Arial" w:eastAsia="Arial" w:hAnsi="Arial" w:cs="Arial"/>
                <w:b/>
              </w:rPr>
              <w:lastRenderedPageBreak/>
              <w:t>COMPLEMENTAR:</w:t>
            </w:r>
          </w:p>
          <w:p w14:paraId="200EE473" w14:textId="61119177"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BRANDÃO, C. F. </w:t>
            </w:r>
            <w:r w:rsidRPr="00F00CEA">
              <w:rPr>
                <w:rFonts w:ascii="Arial" w:eastAsia="Arial" w:hAnsi="Arial" w:cs="Arial"/>
                <w:b/>
              </w:rPr>
              <w:t xml:space="preserve">LDB passo a passo: </w:t>
            </w:r>
            <w:r w:rsidRPr="00F00CEA">
              <w:rPr>
                <w:rFonts w:ascii="Arial" w:eastAsia="Arial" w:hAnsi="Arial" w:cs="Arial"/>
              </w:rPr>
              <w:t>Lei de Diretrizes e Bases da Educação Nacional, Lei n° 93394/96 comentada e inte</w:t>
            </w:r>
            <w:r w:rsidR="002E4B91" w:rsidRPr="00F00CEA">
              <w:rPr>
                <w:rFonts w:ascii="Arial" w:eastAsia="Arial" w:hAnsi="Arial" w:cs="Arial"/>
              </w:rPr>
              <w:t xml:space="preserve">rpretada, artigo por artigo. 4ª </w:t>
            </w:r>
            <w:r w:rsidRPr="00F00CEA">
              <w:rPr>
                <w:rFonts w:ascii="Arial" w:eastAsia="Arial" w:hAnsi="Arial" w:cs="Arial"/>
              </w:rPr>
              <w:t xml:space="preserve">ed. rev. e atual. São Paulo: </w:t>
            </w:r>
            <w:proofErr w:type="spellStart"/>
            <w:r w:rsidRPr="00F00CEA">
              <w:rPr>
                <w:rFonts w:ascii="Arial" w:eastAsia="Arial" w:hAnsi="Arial" w:cs="Arial"/>
              </w:rPr>
              <w:t>Avercamp</w:t>
            </w:r>
            <w:proofErr w:type="spellEnd"/>
            <w:r w:rsidRPr="00F00CEA">
              <w:rPr>
                <w:rFonts w:ascii="Arial" w:eastAsia="Arial" w:hAnsi="Arial" w:cs="Arial"/>
              </w:rPr>
              <w:t>, 2010.</w:t>
            </w:r>
          </w:p>
          <w:p w14:paraId="765EC1E7" w14:textId="77777777"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BRUEL, Ana Lorena de Oliveira. </w:t>
            </w:r>
            <w:r w:rsidRPr="00F00CEA">
              <w:rPr>
                <w:rFonts w:ascii="Arial" w:eastAsia="Arial" w:hAnsi="Arial" w:cs="Arial"/>
                <w:b/>
              </w:rPr>
              <w:t>Políticas e educação básica no Brasil</w:t>
            </w:r>
            <w:r w:rsidRPr="00F00CEA">
              <w:rPr>
                <w:rFonts w:ascii="Arial" w:eastAsia="Arial" w:hAnsi="Arial" w:cs="Arial"/>
              </w:rPr>
              <w:t xml:space="preserve">. Curitiba: </w:t>
            </w:r>
            <w:proofErr w:type="spellStart"/>
            <w:r w:rsidRPr="00F00CEA">
              <w:rPr>
                <w:rFonts w:ascii="Arial" w:eastAsia="Arial" w:hAnsi="Arial" w:cs="Arial"/>
              </w:rPr>
              <w:t>Ibpex</w:t>
            </w:r>
            <w:proofErr w:type="spellEnd"/>
            <w:r w:rsidRPr="00F00CEA">
              <w:rPr>
                <w:rFonts w:ascii="Arial" w:eastAsia="Arial" w:hAnsi="Arial" w:cs="Arial"/>
              </w:rPr>
              <w:t xml:space="preserve">. 2010. </w:t>
            </w:r>
          </w:p>
          <w:p w14:paraId="2C41A89D" w14:textId="11160C76"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FREIRE, Paulo. </w:t>
            </w:r>
            <w:r w:rsidRPr="00F00CEA">
              <w:rPr>
                <w:rFonts w:ascii="Arial" w:eastAsia="Arial" w:hAnsi="Arial" w:cs="Arial"/>
                <w:b/>
              </w:rPr>
              <w:t>Política e Educação</w:t>
            </w:r>
            <w:r w:rsidR="002E4B91" w:rsidRPr="00F00CEA">
              <w:rPr>
                <w:rFonts w:ascii="Arial" w:eastAsia="Arial" w:hAnsi="Arial" w:cs="Arial"/>
              </w:rPr>
              <w:t xml:space="preserve">. 1ª </w:t>
            </w:r>
            <w:r w:rsidRPr="00F00CEA">
              <w:rPr>
                <w:rFonts w:ascii="Arial" w:eastAsia="Arial" w:hAnsi="Arial" w:cs="Arial"/>
              </w:rPr>
              <w:t>ed. Rio de Janeiro: Paz e Terra, 2013.</w:t>
            </w:r>
          </w:p>
          <w:p w14:paraId="6DEE65E0" w14:textId="77777777"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OLIVEIRA, D. A. (Org.). </w:t>
            </w:r>
            <w:r w:rsidRPr="00F00CEA">
              <w:rPr>
                <w:rFonts w:ascii="Arial" w:eastAsia="Arial" w:hAnsi="Arial" w:cs="Arial"/>
                <w:b/>
              </w:rPr>
              <w:t>Gestão democrática da educação</w:t>
            </w:r>
            <w:r w:rsidRPr="00F00CEA">
              <w:rPr>
                <w:rFonts w:ascii="Arial" w:eastAsia="Arial" w:hAnsi="Arial" w:cs="Arial"/>
              </w:rPr>
              <w:t>: desafios contemporâneos. Petrópolis, RJ: Vozes, 1997.</w:t>
            </w:r>
          </w:p>
          <w:p w14:paraId="6DC73038" w14:textId="77777777" w:rsidR="00E76DBC" w:rsidRPr="00F00CEA" w:rsidRDefault="007A67AD" w:rsidP="006829AE">
            <w:pPr>
              <w:contextualSpacing w:val="0"/>
              <w:jc w:val="both"/>
              <w:rPr>
                <w:rFonts w:ascii="Arial" w:eastAsia="Arial" w:hAnsi="Arial" w:cs="Arial"/>
              </w:rPr>
            </w:pPr>
            <w:r w:rsidRPr="00F00CEA">
              <w:rPr>
                <w:rFonts w:ascii="Arial" w:eastAsia="Arial" w:hAnsi="Arial" w:cs="Arial"/>
              </w:rPr>
              <w:t>OLIVEIRA, D. A. (</w:t>
            </w:r>
            <w:proofErr w:type="spellStart"/>
            <w:r w:rsidRPr="00F00CEA">
              <w:rPr>
                <w:rFonts w:ascii="Arial" w:eastAsia="Arial" w:hAnsi="Arial" w:cs="Arial"/>
              </w:rPr>
              <w:t>Org</w:t>
            </w:r>
            <w:proofErr w:type="spellEnd"/>
            <w:r w:rsidRPr="00F00CEA">
              <w:rPr>
                <w:rFonts w:ascii="Arial" w:eastAsia="Arial" w:hAnsi="Arial" w:cs="Arial"/>
              </w:rPr>
              <w:t xml:space="preserve">). </w:t>
            </w:r>
            <w:r w:rsidRPr="00F00CEA">
              <w:rPr>
                <w:rFonts w:ascii="Arial" w:eastAsia="Arial" w:hAnsi="Arial" w:cs="Arial"/>
                <w:b/>
              </w:rPr>
              <w:t xml:space="preserve">Políticas públicas e educação: </w:t>
            </w:r>
            <w:r w:rsidRPr="00F00CEA">
              <w:rPr>
                <w:rFonts w:ascii="Arial" w:eastAsia="Arial" w:hAnsi="Arial" w:cs="Arial"/>
              </w:rPr>
              <w:t>regulação e conhecimento. Belo Horizonte: Fino Traço, 2011.</w:t>
            </w:r>
          </w:p>
          <w:p w14:paraId="0D91B947" w14:textId="77777777"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PARO, Vitor Henrique. </w:t>
            </w:r>
            <w:r w:rsidRPr="00F00CEA">
              <w:rPr>
                <w:rFonts w:ascii="Arial" w:eastAsia="Arial" w:hAnsi="Arial" w:cs="Arial"/>
                <w:b/>
              </w:rPr>
              <w:t>Gestão democrática da escola pública</w:t>
            </w:r>
            <w:r w:rsidRPr="00F00CEA">
              <w:rPr>
                <w:rFonts w:ascii="Arial" w:eastAsia="Arial" w:hAnsi="Arial" w:cs="Arial"/>
              </w:rPr>
              <w:t>. SP: Ed. Ática, 2001.</w:t>
            </w:r>
          </w:p>
          <w:p w14:paraId="471E8FE3" w14:textId="77777777" w:rsidR="00E76DBC" w:rsidRPr="00F00CEA" w:rsidRDefault="007A67AD" w:rsidP="006829AE">
            <w:pPr>
              <w:contextualSpacing w:val="0"/>
              <w:jc w:val="both"/>
              <w:rPr>
                <w:rFonts w:ascii="Arial" w:eastAsia="Arial" w:hAnsi="Arial" w:cs="Arial"/>
              </w:rPr>
            </w:pPr>
            <w:r w:rsidRPr="00F00CEA">
              <w:rPr>
                <w:rFonts w:ascii="Arial" w:eastAsia="Arial" w:hAnsi="Arial" w:cs="Arial"/>
              </w:rPr>
              <w:t xml:space="preserve">SAVIANI, D. </w:t>
            </w:r>
            <w:r w:rsidRPr="00F00CEA">
              <w:rPr>
                <w:rFonts w:ascii="Arial" w:eastAsia="Arial" w:hAnsi="Arial" w:cs="Arial"/>
                <w:b/>
              </w:rPr>
              <w:t>Da nova LDB ao FUNDEB</w:t>
            </w:r>
            <w:r w:rsidRPr="00F00CEA">
              <w:rPr>
                <w:rFonts w:ascii="Arial" w:eastAsia="Arial" w:hAnsi="Arial" w:cs="Arial"/>
              </w:rPr>
              <w:t>: por uma política educacional. Campinas, SP: Autores Associados, 2007.</w:t>
            </w:r>
          </w:p>
          <w:p w14:paraId="07B2626D" w14:textId="77777777" w:rsidR="00F00CEA" w:rsidRPr="00F00CEA" w:rsidRDefault="00F00CEA" w:rsidP="00F00CEA">
            <w:pPr>
              <w:contextualSpacing w:val="0"/>
              <w:jc w:val="both"/>
              <w:rPr>
                <w:rFonts w:ascii="Arial" w:hAnsi="Arial" w:cs="Arial"/>
              </w:rPr>
            </w:pPr>
            <w:r w:rsidRPr="00F00CEA">
              <w:rPr>
                <w:rFonts w:ascii="Arial" w:hAnsi="Arial" w:cs="Arial"/>
              </w:rPr>
              <w:t xml:space="preserve">ADORNO, </w:t>
            </w:r>
            <w:proofErr w:type="spellStart"/>
            <w:r w:rsidRPr="00F00CEA">
              <w:rPr>
                <w:rFonts w:ascii="Arial" w:hAnsi="Arial" w:cs="Arial"/>
              </w:rPr>
              <w:t>Teodor</w:t>
            </w:r>
            <w:proofErr w:type="spellEnd"/>
            <w:r w:rsidRPr="00F00CEA">
              <w:rPr>
                <w:rFonts w:ascii="Arial" w:hAnsi="Arial" w:cs="Arial"/>
              </w:rPr>
              <w:t xml:space="preserve">. </w:t>
            </w:r>
            <w:r w:rsidRPr="00F00CEA">
              <w:rPr>
                <w:rFonts w:ascii="Arial" w:hAnsi="Arial" w:cs="Arial"/>
                <w:b/>
              </w:rPr>
              <w:t>Educação após Auschwitz</w:t>
            </w:r>
            <w:r w:rsidRPr="00F00CEA">
              <w:rPr>
                <w:rFonts w:ascii="Arial" w:hAnsi="Arial" w:cs="Arial"/>
              </w:rPr>
              <w:t>. In: Educação e Emancipação. Rio de Janeiro: Paz e Terra, 1995.</w:t>
            </w:r>
          </w:p>
          <w:p w14:paraId="08534D80" w14:textId="77777777" w:rsidR="00F00CEA" w:rsidRPr="00F00CEA" w:rsidRDefault="00F00CEA" w:rsidP="00F00CEA">
            <w:pPr>
              <w:contextualSpacing w:val="0"/>
              <w:jc w:val="both"/>
              <w:rPr>
                <w:rFonts w:ascii="Arial" w:hAnsi="Arial" w:cs="Arial"/>
              </w:rPr>
            </w:pPr>
            <w:r w:rsidRPr="00F00CEA">
              <w:rPr>
                <w:rFonts w:ascii="Arial" w:hAnsi="Arial" w:cs="Arial"/>
              </w:rPr>
              <w:t>ALVES, Nilda &amp; VILLARDI, Raquel (</w:t>
            </w:r>
            <w:proofErr w:type="spellStart"/>
            <w:r w:rsidRPr="00F00CEA">
              <w:rPr>
                <w:rFonts w:ascii="Arial" w:hAnsi="Arial" w:cs="Arial"/>
              </w:rPr>
              <w:t>orgs</w:t>
            </w:r>
            <w:proofErr w:type="spellEnd"/>
            <w:r w:rsidRPr="00F00CEA">
              <w:rPr>
                <w:rFonts w:ascii="Arial" w:hAnsi="Arial" w:cs="Arial"/>
              </w:rPr>
              <w:t xml:space="preserve">.) </w:t>
            </w:r>
            <w:r w:rsidRPr="00F00CEA">
              <w:rPr>
                <w:rFonts w:ascii="Arial" w:hAnsi="Arial" w:cs="Arial"/>
                <w:b/>
              </w:rPr>
              <w:t>Múltiplas Leituras da Nova LDB</w:t>
            </w:r>
            <w:r w:rsidRPr="00F00CEA">
              <w:rPr>
                <w:rFonts w:ascii="Arial" w:hAnsi="Arial" w:cs="Arial"/>
              </w:rPr>
              <w:t xml:space="preserve">: lei de Diretrizes e Bases da Educação Nacional. Rio de Janeiro: </w:t>
            </w:r>
            <w:proofErr w:type="spellStart"/>
            <w:r w:rsidRPr="00F00CEA">
              <w:rPr>
                <w:rFonts w:ascii="Arial" w:hAnsi="Arial" w:cs="Arial"/>
              </w:rPr>
              <w:t>Dunya</w:t>
            </w:r>
            <w:proofErr w:type="spellEnd"/>
            <w:r w:rsidRPr="00F00CEA">
              <w:rPr>
                <w:rFonts w:ascii="Arial" w:hAnsi="Arial" w:cs="Arial"/>
              </w:rPr>
              <w:t xml:space="preserve">, 1998. </w:t>
            </w:r>
          </w:p>
          <w:p w14:paraId="2CDDC0F6" w14:textId="77777777" w:rsidR="00F00CEA" w:rsidRPr="00F00CEA" w:rsidRDefault="00F00CEA" w:rsidP="00F00CEA">
            <w:pPr>
              <w:contextualSpacing w:val="0"/>
              <w:jc w:val="both"/>
              <w:rPr>
                <w:rFonts w:ascii="Arial" w:hAnsi="Arial" w:cs="Arial"/>
              </w:rPr>
            </w:pPr>
            <w:r w:rsidRPr="00F00CEA">
              <w:rPr>
                <w:rFonts w:ascii="Arial" w:hAnsi="Arial" w:cs="Arial"/>
              </w:rPr>
              <w:t xml:space="preserve">ARROYO, Miguel G. </w:t>
            </w:r>
            <w:r w:rsidRPr="00F00CEA">
              <w:rPr>
                <w:rFonts w:ascii="Arial" w:hAnsi="Arial" w:cs="Arial"/>
                <w:b/>
              </w:rPr>
              <w:t>Assumir nossa diversidade cultural</w:t>
            </w:r>
            <w:r w:rsidRPr="00F00CEA">
              <w:rPr>
                <w:rFonts w:ascii="Arial" w:hAnsi="Arial" w:cs="Arial"/>
              </w:rPr>
              <w:t xml:space="preserve">. In: Revista da AEC, Brasília: DF (98): p. 42- 50, </w:t>
            </w:r>
            <w:proofErr w:type="spellStart"/>
            <w:r w:rsidRPr="00F00CEA">
              <w:rPr>
                <w:rFonts w:ascii="Arial" w:hAnsi="Arial" w:cs="Arial"/>
              </w:rPr>
              <w:t>jan</w:t>
            </w:r>
            <w:proofErr w:type="spellEnd"/>
            <w:r w:rsidRPr="00F00CEA">
              <w:rPr>
                <w:rFonts w:ascii="Arial" w:hAnsi="Arial" w:cs="Arial"/>
              </w:rPr>
              <w:t>/</w:t>
            </w:r>
            <w:proofErr w:type="spellStart"/>
            <w:r w:rsidRPr="00F00CEA">
              <w:rPr>
                <w:rFonts w:ascii="Arial" w:hAnsi="Arial" w:cs="Arial"/>
              </w:rPr>
              <w:t>ma</w:t>
            </w:r>
            <w:proofErr w:type="spellEnd"/>
            <w:r w:rsidRPr="00F00CEA">
              <w:rPr>
                <w:rFonts w:ascii="Arial" w:hAnsi="Arial" w:cs="Arial"/>
              </w:rPr>
              <w:t xml:space="preserve">/96. </w:t>
            </w:r>
          </w:p>
          <w:p w14:paraId="0A7B2859" w14:textId="77777777" w:rsidR="00F00CEA" w:rsidRPr="00F00CEA" w:rsidRDefault="00F00CEA" w:rsidP="00F00CEA">
            <w:pPr>
              <w:contextualSpacing w:val="0"/>
              <w:jc w:val="both"/>
              <w:rPr>
                <w:rFonts w:ascii="Arial" w:hAnsi="Arial" w:cs="Arial"/>
              </w:rPr>
            </w:pPr>
            <w:r w:rsidRPr="00F00CEA">
              <w:rPr>
                <w:rFonts w:ascii="Arial" w:hAnsi="Arial" w:cs="Arial"/>
              </w:rPr>
              <w:t xml:space="preserve">BARRETO, Elba Siqueira de Sá &amp; MITRULIS, </w:t>
            </w:r>
            <w:proofErr w:type="spellStart"/>
            <w:r w:rsidRPr="00F00CEA">
              <w:rPr>
                <w:rFonts w:ascii="Arial" w:hAnsi="Arial" w:cs="Arial"/>
              </w:rPr>
              <w:t>Eleny</w:t>
            </w:r>
            <w:proofErr w:type="spellEnd"/>
            <w:r w:rsidRPr="00F00CEA">
              <w:rPr>
                <w:rFonts w:ascii="Arial" w:hAnsi="Arial" w:cs="Arial"/>
              </w:rPr>
              <w:t xml:space="preserve">. </w:t>
            </w:r>
            <w:r w:rsidRPr="00F00CEA">
              <w:rPr>
                <w:rFonts w:ascii="Arial" w:hAnsi="Arial" w:cs="Arial"/>
                <w:b/>
              </w:rPr>
              <w:t>Os ciclos escolares: elementos de uma trajetória</w:t>
            </w:r>
            <w:r w:rsidRPr="00F00CEA">
              <w:rPr>
                <w:rFonts w:ascii="Arial" w:hAnsi="Arial" w:cs="Arial"/>
              </w:rPr>
              <w:t xml:space="preserve">. Cadernos de Pesquisa. São Paulo: FCC/Autores Associados, n.108, 1999, p. 27-48. BASTOS, João (org.). </w:t>
            </w:r>
            <w:r w:rsidRPr="00F00CEA">
              <w:rPr>
                <w:rFonts w:ascii="Arial" w:hAnsi="Arial" w:cs="Arial"/>
                <w:b/>
              </w:rPr>
              <w:t>Gestão democrática</w:t>
            </w:r>
            <w:r w:rsidRPr="00F00CEA">
              <w:rPr>
                <w:rFonts w:ascii="Arial" w:hAnsi="Arial" w:cs="Arial"/>
              </w:rPr>
              <w:t xml:space="preserve">. Rio de Janeiro: DP&amp;A, SEPE, 2002. </w:t>
            </w:r>
          </w:p>
          <w:p w14:paraId="51793521" w14:textId="77777777" w:rsidR="00F00CEA" w:rsidRPr="00F00CEA" w:rsidRDefault="00F00CEA" w:rsidP="00F00CEA">
            <w:pPr>
              <w:contextualSpacing w:val="0"/>
              <w:jc w:val="both"/>
              <w:rPr>
                <w:rFonts w:ascii="Arial" w:hAnsi="Arial" w:cs="Arial"/>
              </w:rPr>
            </w:pPr>
            <w:r w:rsidRPr="00F00CEA">
              <w:rPr>
                <w:rFonts w:ascii="Arial" w:hAnsi="Arial" w:cs="Arial"/>
              </w:rPr>
              <w:t xml:space="preserve">BONAMINO, Alicia &amp; FRANCO, </w:t>
            </w:r>
            <w:proofErr w:type="spellStart"/>
            <w:r w:rsidRPr="00F00CEA">
              <w:rPr>
                <w:rFonts w:ascii="Arial" w:hAnsi="Arial" w:cs="Arial"/>
              </w:rPr>
              <w:t>Creso</w:t>
            </w:r>
            <w:proofErr w:type="spellEnd"/>
            <w:r w:rsidRPr="00F00CEA">
              <w:rPr>
                <w:rFonts w:ascii="Arial" w:hAnsi="Arial" w:cs="Arial"/>
              </w:rPr>
              <w:t xml:space="preserve">. </w:t>
            </w:r>
            <w:r w:rsidRPr="00F00CEA">
              <w:rPr>
                <w:rFonts w:ascii="Arial" w:hAnsi="Arial" w:cs="Arial"/>
                <w:b/>
              </w:rPr>
              <w:t>Avaliação e Política Educacional</w:t>
            </w:r>
            <w:r w:rsidRPr="00F00CEA">
              <w:rPr>
                <w:rFonts w:ascii="Arial" w:hAnsi="Arial" w:cs="Arial"/>
              </w:rPr>
              <w:t xml:space="preserve">: o processo de institucionalização do SAEB. Cadernos de Pesquisa. São Paulo: FCC/Autores Associados, n.108, nov.1999, p.101-132. </w:t>
            </w:r>
          </w:p>
          <w:p w14:paraId="129583C3" w14:textId="77777777" w:rsidR="00F00CEA" w:rsidRPr="00F00CEA" w:rsidRDefault="00F00CEA" w:rsidP="00F00CEA">
            <w:pPr>
              <w:contextualSpacing w:val="0"/>
              <w:jc w:val="both"/>
              <w:rPr>
                <w:rFonts w:ascii="Arial" w:hAnsi="Arial" w:cs="Arial"/>
              </w:rPr>
            </w:pPr>
            <w:r w:rsidRPr="00F00CEA">
              <w:rPr>
                <w:rFonts w:ascii="Arial" w:hAnsi="Arial" w:cs="Arial"/>
              </w:rPr>
              <w:t xml:space="preserve">BRASIL. Lei de Diretrizes e Bases da Educação Nacional. 1996. </w:t>
            </w:r>
          </w:p>
          <w:p w14:paraId="2AC3A80C" w14:textId="7605E1FF" w:rsidR="00F00CEA" w:rsidRPr="00F00CEA" w:rsidRDefault="00F00CEA" w:rsidP="00F00CEA">
            <w:pPr>
              <w:contextualSpacing w:val="0"/>
              <w:jc w:val="both"/>
              <w:rPr>
                <w:rFonts w:ascii="Arial" w:hAnsi="Arial" w:cs="Arial"/>
              </w:rPr>
            </w:pPr>
            <w:r w:rsidRPr="00F00CEA">
              <w:rPr>
                <w:rFonts w:ascii="Arial" w:hAnsi="Arial" w:cs="Arial"/>
              </w:rPr>
              <w:t xml:space="preserve">CORAZZA, Sandra. </w:t>
            </w:r>
            <w:r w:rsidRPr="00F00CEA">
              <w:rPr>
                <w:rFonts w:ascii="Arial" w:hAnsi="Arial" w:cs="Arial"/>
                <w:b/>
              </w:rPr>
              <w:t>O que quer um currículo?</w:t>
            </w:r>
            <w:r w:rsidRPr="00F00CEA">
              <w:rPr>
                <w:rFonts w:ascii="Arial" w:hAnsi="Arial" w:cs="Arial"/>
              </w:rPr>
              <w:t xml:space="preserve"> Petrópolis: Vozes, 2001.</w:t>
            </w:r>
          </w:p>
          <w:p w14:paraId="5ABBE766" w14:textId="77777777" w:rsidR="00F00CEA" w:rsidRPr="00F00CEA" w:rsidRDefault="00F00CEA" w:rsidP="00F00CEA">
            <w:pPr>
              <w:contextualSpacing w:val="0"/>
              <w:jc w:val="both"/>
              <w:rPr>
                <w:rFonts w:ascii="Arial" w:hAnsi="Arial" w:cs="Arial"/>
              </w:rPr>
            </w:pPr>
            <w:r w:rsidRPr="00F00CEA">
              <w:rPr>
                <w:rFonts w:ascii="Arial" w:hAnsi="Arial" w:cs="Arial"/>
              </w:rPr>
              <w:t xml:space="preserve">COSTA, Marisa </w:t>
            </w:r>
            <w:proofErr w:type="spellStart"/>
            <w:r w:rsidRPr="00F00CEA">
              <w:rPr>
                <w:rFonts w:ascii="Arial" w:hAnsi="Arial" w:cs="Arial"/>
              </w:rPr>
              <w:t>Vorraber</w:t>
            </w:r>
            <w:proofErr w:type="spellEnd"/>
            <w:r w:rsidRPr="00F00CEA">
              <w:rPr>
                <w:rFonts w:ascii="Arial" w:hAnsi="Arial" w:cs="Arial"/>
              </w:rPr>
              <w:t xml:space="preserve"> (org.). O currículo nos limiares do contemporâneo. Rio de Janeiro: DP&amp;A, 1999.</w:t>
            </w:r>
          </w:p>
          <w:p w14:paraId="752FF1B3" w14:textId="77777777" w:rsidR="00F00CEA" w:rsidRPr="00F00CEA" w:rsidRDefault="00F00CEA" w:rsidP="00F00CEA">
            <w:pPr>
              <w:contextualSpacing w:val="0"/>
              <w:jc w:val="both"/>
              <w:rPr>
                <w:rFonts w:ascii="Arial" w:hAnsi="Arial" w:cs="Arial"/>
              </w:rPr>
            </w:pPr>
            <w:r w:rsidRPr="00F00CEA">
              <w:rPr>
                <w:rFonts w:ascii="Arial" w:hAnsi="Arial" w:cs="Arial"/>
              </w:rPr>
              <w:t xml:space="preserve"> _______ . Linguagens, espaços e tempos no ensinar e aprender. Rio de Janeiro: DP&amp;A, 2000. _______ . Estudos culturais em educação: mídia, arquitetura, brinquedo, biologia, literatura, cinema. Porto Alegre: Ed. Universidade/UFRGS, 2000. </w:t>
            </w:r>
          </w:p>
          <w:p w14:paraId="2A7D7FAF" w14:textId="4B585F08" w:rsidR="00F00CEA" w:rsidRPr="00807762" w:rsidRDefault="00F00CEA" w:rsidP="00F00CEA">
            <w:pPr>
              <w:contextualSpacing w:val="0"/>
              <w:jc w:val="both"/>
              <w:rPr>
                <w:rFonts w:ascii="Arial" w:eastAsia="Arial" w:hAnsi="Arial" w:cs="Arial"/>
              </w:rPr>
            </w:pPr>
            <w:r w:rsidRPr="00F00CEA">
              <w:rPr>
                <w:rFonts w:ascii="Arial" w:hAnsi="Arial" w:cs="Arial"/>
              </w:rPr>
              <w:t xml:space="preserve">CRUZ, Carlos Henrique Carrilho. A articulação do plano global com os planos de sala de aula. In: Planejamento Participativo como metodologia libertadora. Revista da AEC. Brasília: DF (96): 63-68, </w:t>
            </w:r>
            <w:proofErr w:type="spellStart"/>
            <w:r w:rsidRPr="00F00CEA">
              <w:rPr>
                <w:rFonts w:ascii="Arial" w:hAnsi="Arial" w:cs="Arial"/>
              </w:rPr>
              <w:t>jul</w:t>
            </w:r>
            <w:proofErr w:type="spellEnd"/>
            <w:r w:rsidRPr="00F00CEA">
              <w:rPr>
                <w:rFonts w:ascii="Arial" w:hAnsi="Arial" w:cs="Arial"/>
              </w:rPr>
              <w:t>/set/95.</w:t>
            </w:r>
          </w:p>
        </w:tc>
      </w:tr>
      <w:tr w:rsidR="00E76DBC" w:rsidRPr="00807762" w14:paraId="6F013EE1" w14:textId="77777777" w:rsidTr="00D410B2">
        <w:trPr>
          <w:jc w:val="center"/>
        </w:trPr>
        <w:tc>
          <w:tcPr>
            <w:tcW w:w="10065" w:type="dxa"/>
            <w:gridSpan w:val="2"/>
            <w:vAlign w:val="center"/>
          </w:tcPr>
          <w:p w14:paraId="053C226C"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44CC89D1" w14:textId="77777777" w:rsidR="00450813" w:rsidRDefault="00450813">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6B7B1E6D" w14:textId="77777777" w:rsidTr="006829AE">
        <w:trPr>
          <w:trHeight w:val="920"/>
        </w:trPr>
        <w:tc>
          <w:tcPr>
            <w:tcW w:w="10207" w:type="dxa"/>
            <w:shd w:val="clear" w:color="auto" w:fill="6691C6"/>
            <w:vAlign w:val="center"/>
          </w:tcPr>
          <w:p w14:paraId="268F88AD" w14:textId="4AFC1C0A"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 xml:space="preserve">OITAVO SEMESTRE – OPTATIVAS </w:t>
            </w:r>
          </w:p>
        </w:tc>
      </w:tr>
    </w:tbl>
    <w:p w14:paraId="3AACB5FD" w14:textId="77777777" w:rsidR="00E76DBC" w:rsidRPr="00807762" w:rsidRDefault="00E76DBC" w:rsidP="006829AE">
      <w:pPr>
        <w:rPr>
          <w:rFonts w:ascii="Arial" w:eastAsia="Arial" w:hAnsi="Arial" w:cs="Arial"/>
        </w:rPr>
      </w:pPr>
    </w:p>
    <w:tbl>
      <w:tblPr>
        <w:tblStyle w:val="afffff4"/>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71DFFE54" w14:textId="77777777" w:rsidTr="00D410B2">
        <w:trPr>
          <w:trHeight w:val="420"/>
          <w:jc w:val="center"/>
        </w:trPr>
        <w:tc>
          <w:tcPr>
            <w:tcW w:w="5524" w:type="dxa"/>
          </w:tcPr>
          <w:p w14:paraId="0ECE71DF"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275213E8" wp14:editId="12D269D9">
                  <wp:extent cx="2041580" cy="685514"/>
                  <wp:effectExtent l="0" t="0" r="0" b="0"/>
                  <wp:docPr id="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20F32C0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2BEC4B2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30CE04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4003EE76" w14:textId="3877B66E" w:rsidR="00E76DBC" w:rsidRPr="00807762" w:rsidRDefault="00480579" w:rsidP="006829AE">
            <w:pPr>
              <w:contextualSpacing w:val="0"/>
              <w:jc w:val="both"/>
              <w:rPr>
                <w:rFonts w:ascii="Arial" w:eastAsia="Arial" w:hAnsi="Arial" w:cs="Arial"/>
                <w:b/>
              </w:rPr>
            </w:pPr>
            <w:r>
              <w:rPr>
                <w:rFonts w:ascii="Arial" w:eastAsia="Arial" w:hAnsi="Arial" w:cs="Arial"/>
              </w:rPr>
              <w:t>8</w:t>
            </w:r>
            <w:r w:rsidR="007A67AD" w:rsidRPr="00807762">
              <w:rPr>
                <w:rFonts w:ascii="Arial" w:eastAsia="Arial" w:hAnsi="Arial" w:cs="Arial"/>
              </w:rPr>
              <w:t>º semestre</w:t>
            </w:r>
          </w:p>
        </w:tc>
      </w:tr>
      <w:tr w:rsidR="00E76DBC" w:rsidRPr="00807762" w14:paraId="693EEBFD" w14:textId="77777777" w:rsidTr="00D410B2">
        <w:trPr>
          <w:trHeight w:val="420"/>
          <w:jc w:val="center"/>
        </w:trPr>
        <w:tc>
          <w:tcPr>
            <w:tcW w:w="5524" w:type="dxa"/>
          </w:tcPr>
          <w:p w14:paraId="51308E14" w14:textId="51E70478"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Direito </w:t>
            </w:r>
            <w:r w:rsidR="00480579" w:rsidRPr="00807762">
              <w:rPr>
                <w:rFonts w:ascii="Arial" w:eastAsia="Arial" w:hAnsi="Arial" w:cs="Arial"/>
              </w:rPr>
              <w:t>Ambiental</w:t>
            </w:r>
          </w:p>
          <w:p w14:paraId="392CD813" w14:textId="4EC77CE4" w:rsidR="00EA72E5" w:rsidRPr="00807762" w:rsidRDefault="00EA72E5" w:rsidP="006829AE">
            <w:pPr>
              <w:contextualSpacing w:val="0"/>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280775EC" w14:textId="77777777" w:rsidR="00EA72E5" w:rsidRPr="00807762" w:rsidRDefault="00EA72E5" w:rsidP="006829AE">
            <w:pPr>
              <w:contextualSpacing w:val="0"/>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4143ABC3" w14:textId="77777777" w:rsidR="00EA72E5" w:rsidRPr="00807762" w:rsidRDefault="00EA72E5" w:rsidP="006829AE">
            <w:pPr>
              <w:contextualSpacing w:val="0"/>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105EB95C" w14:textId="77777777" w:rsidR="00E76DBC" w:rsidRDefault="00EA72E5"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086A189D" w14:textId="3F433540" w:rsidR="00681C7F" w:rsidRPr="00681C7F" w:rsidRDefault="00681C7F" w:rsidP="006829AE">
            <w:pPr>
              <w:contextualSpacing w:val="0"/>
              <w:rPr>
                <w:rFonts w:ascii="Arial" w:eastAsia="Arial" w:hAnsi="Arial" w:cs="Arial"/>
              </w:rPr>
            </w:pPr>
          </w:p>
        </w:tc>
      </w:tr>
      <w:tr w:rsidR="00E76DBC" w:rsidRPr="00807762" w14:paraId="761AB03D" w14:textId="77777777" w:rsidTr="00D410B2">
        <w:trPr>
          <w:trHeight w:val="420"/>
          <w:jc w:val="center"/>
        </w:trPr>
        <w:tc>
          <w:tcPr>
            <w:tcW w:w="10065" w:type="dxa"/>
            <w:gridSpan w:val="2"/>
          </w:tcPr>
          <w:p w14:paraId="2DF04884" w14:textId="3B83FC7F"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Promover ao </w:t>
            </w:r>
            <w:r w:rsidR="005B09CA">
              <w:rPr>
                <w:rFonts w:ascii="Arial" w:hAnsi="Arial" w:cs="Arial"/>
              </w:rPr>
              <w:t xml:space="preserve">estudante </w:t>
            </w:r>
            <w:r w:rsidRPr="00807762">
              <w:rPr>
                <w:rFonts w:ascii="Arial" w:eastAsia="Arial" w:hAnsi="Arial" w:cs="Arial"/>
              </w:rPr>
              <w:t>o entendimento das noções básicas dos instrumentos normativos de proteção do meio ambiente, legislação ambiental municipal, estadual e federal vigente, resoluções CONAMA e sua aplicação, além de metodologias da prática de licenciamento ambiental. Abordagem dos mecanismos de conservação do meio ambiente através da administração responsável dos recursos naturais do planeta, tendo em vista a presente e as futuras gerações.</w:t>
            </w:r>
          </w:p>
        </w:tc>
      </w:tr>
      <w:tr w:rsidR="00E76DBC" w:rsidRPr="00807762" w14:paraId="7981CF9E" w14:textId="77777777" w:rsidTr="00D410B2">
        <w:trPr>
          <w:trHeight w:val="1280"/>
          <w:jc w:val="center"/>
        </w:trPr>
        <w:tc>
          <w:tcPr>
            <w:tcW w:w="10065" w:type="dxa"/>
            <w:gridSpan w:val="2"/>
            <w:vAlign w:val="center"/>
          </w:tcPr>
          <w:p w14:paraId="78E80E8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Evolução do direito ambiental. História da legislação ambiental. Princípios do direito ambiental. Legislação ambiental vigente. Licenciamento ambiental: critérios para elaboração de RCA/PCA e EIA/RIMA. Estrutura organizacional e institucional de meio ambiente Federal, Estadual e Municipal. Descrição do Sistema Nacional do Meio Ambiente dos Instrumentos da Política Nacional do Meio Ambiente do Sistema Nacional de Unidades de Conservação. Trâmites e práticas legais.</w:t>
            </w:r>
          </w:p>
        </w:tc>
      </w:tr>
      <w:tr w:rsidR="00E76DBC" w:rsidRPr="00807762" w14:paraId="144E2371" w14:textId="77777777" w:rsidTr="00D410B2">
        <w:trPr>
          <w:trHeight w:val="580"/>
          <w:jc w:val="center"/>
        </w:trPr>
        <w:tc>
          <w:tcPr>
            <w:tcW w:w="10065" w:type="dxa"/>
            <w:gridSpan w:val="2"/>
            <w:vAlign w:val="center"/>
          </w:tcPr>
          <w:p w14:paraId="0406CF5F"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42BFB6AB" w14:textId="77777777" w:rsidTr="00D410B2">
        <w:trPr>
          <w:jc w:val="center"/>
        </w:trPr>
        <w:tc>
          <w:tcPr>
            <w:tcW w:w="10065" w:type="dxa"/>
            <w:gridSpan w:val="2"/>
            <w:vAlign w:val="center"/>
          </w:tcPr>
          <w:p w14:paraId="14B254CF"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186C49DD" w14:textId="6CBEEC66"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ANTUNES, P. B. </w:t>
            </w:r>
            <w:r w:rsidRPr="00807762">
              <w:rPr>
                <w:rFonts w:ascii="Arial" w:eastAsia="Arial" w:hAnsi="Arial" w:cs="Arial"/>
                <w:b/>
              </w:rPr>
              <w:t>Direito ambiental</w:t>
            </w:r>
            <w:r w:rsidR="002E4B91">
              <w:rPr>
                <w:rFonts w:ascii="Arial" w:eastAsia="Arial" w:hAnsi="Arial" w:cs="Arial"/>
              </w:rPr>
              <w:t xml:space="preserve">. 17ª </w:t>
            </w:r>
            <w:r w:rsidRPr="00807762">
              <w:rPr>
                <w:rFonts w:ascii="Arial" w:eastAsia="Arial" w:hAnsi="Arial" w:cs="Arial"/>
              </w:rPr>
              <w:t>ed. São Paulo: Atlas, 2015.</w:t>
            </w:r>
          </w:p>
          <w:p w14:paraId="0D5A73C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LORENZETTI, R. L. </w:t>
            </w:r>
            <w:r w:rsidRPr="00807762">
              <w:rPr>
                <w:rFonts w:ascii="Arial" w:eastAsia="Arial" w:hAnsi="Arial" w:cs="Arial"/>
                <w:b/>
              </w:rPr>
              <w:t xml:space="preserve">Teoria geral do direito ambiental. </w:t>
            </w:r>
            <w:r w:rsidRPr="00807762">
              <w:rPr>
                <w:rFonts w:ascii="Arial" w:eastAsia="Arial" w:hAnsi="Arial" w:cs="Arial"/>
              </w:rPr>
              <w:t>São Paulo: Revista dos Tribunais, 2010.</w:t>
            </w:r>
          </w:p>
          <w:p w14:paraId="6217B676" w14:textId="62B23758"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FIORILLO, C. A. P. </w:t>
            </w:r>
            <w:r w:rsidRPr="00807762">
              <w:rPr>
                <w:rFonts w:ascii="Arial" w:eastAsia="Arial" w:hAnsi="Arial" w:cs="Arial"/>
                <w:b/>
              </w:rPr>
              <w:t>Curso de direito ambiental brasileiro</w:t>
            </w:r>
            <w:r w:rsidR="002E4B91">
              <w:rPr>
                <w:rFonts w:ascii="Arial" w:eastAsia="Arial" w:hAnsi="Arial" w:cs="Arial"/>
              </w:rPr>
              <w:t xml:space="preserve">. 8ª </w:t>
            </w:r>
            <w:r w:rsidRPr="00807762">
              <w:rPr>
                <w:rFonts w:ascii="Arial" w:eastAsia="Arial" w:hAnsi="Arial" w:cs="Arial"/>
              </w:rPr>
              <w:t>ed. São Paulo: Saraiva, 2007.</w:t>
            </w:r>
          </w:p>
        </w:tc>
      </w:tr>
      <w:tr w:rsidR="00E76DBC" w:rsidRPr="00807762" w14:paraId="43A595E0" w14:textId="77777777" w:rsidTr="00D410B2">
        <w:trPr>
          <w:jc w:val="center"/>
        </w:trPr>
        <w:tc>
          <w:tcPr>
            <w:tcW w:w="10065" w:type="dxa"/>
            <w:gridSpan w:val="2"/>
            <w:vAlign w:val="center"/>
          </w:tcPr>
          <w:p w14:paraId="4FCF83E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67032CB2" w14:textId="4F96A6B5"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MACHADO, P. A. L. </w:t>
            </w:r>
            <w:r w:rsidRPr="00807762">
              <w:rPr>
                <w:rFonts w:ascii="Arial" w:eastAsia="Arial" w:hAnsi="Arial" w:cs="Arial"/>
                <w:b/>
              </w:rPr>
              <w:t>Direito ambiental brasileiro</w:t>
            </w:r>
            <w:r w:rsidRPr="00807762">
              <w:rPr>
                <w:rFonts w:ascii="Arial" w:eastAsia="Arial" w:hAnsi="Arial" w:cs="Arial"/>
                <w:i/>
              </w:rPr>
              <w:t xml:space="preserve">. </w:t>
            </w:r>
            <w:r w:rsidR="002E4B91">
              <w:rPr>
                <w:rFonts w:ascii="Arial" w:eastAsia="Arial" w:hAnsi="Arial" w:cs="Arial"/>
              </w:rPr>
              <w:t xml:space="preserve">12ª </w:t>
            </w:r>
            <w:r w:rsidRPr="00807762">
              <w:rPr>
                <w:rFonts w:ascii="Arial" w:eastAsia="Arial" w:hAnsi="Arial" w:cs="Arial"/>
              </w:rPr>
              <w:t>ed. São Paulo: Malheiros, 2004.</w:t>
            </w:r>
          </w:p>
          <w:p w14:paraId="7FD6A052"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FENSTERSEIFER, T.</w:t>
            </w:r>
            <w:r w:rsidRPr="00807762">
              <w:rPr>
                <w:rFonts w:ascii="Arial" w:eastAsia="Arial" w:hAnsi="Arial" w:cs="Arial"/>
                <w:b/>
              </w:rPr>
              <w:t xml:space="preserve"> Direitos fundamentais e proteção do ambiente: a dimensão ecológica da dignidade humana.</w:t>
            </w:r>
            <w:r w:rsidRPr="00807762">
              <w:rPr>
                <w:rFonts w:ascii="Arial" w:eastAsia="Arial" w:hAnsi="Arial" w:cs="Arial"/>
                <w:i/>
              </w:rPr>
              <w:t xml:space="preserve"> </w:t>
            </w:r>
            <w:r w:rsidRPr="00807762">
              <w:rPr>
                <w:rFonts w:ascii="Arial" w:eastAsia="Arial" w:hAnsi="Arial" w:cs="Arial"/>
              </w:rPr>
              <w:t>Porto Alegre: Livraria do Advogado, 2008.</w:t>
            </w:r>
          </w:p>
          <w:p w14:paraId="67D16D10"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CANOTILHO, J. J. G.; MORATO LEITE, J. R. (</w:t>
            </w:r>
            <w:proofErr w:type="spellStart"/>
            <w:r w:rsidRPr="00807762">
              <w:rPr>
                <w:rFonts w:ascii="Arial" w:eastAsia="Arial" w:hAnsi="Arial" w:cs="Arial"/>
              </w:rPr>
              <w:t>Org</w:t>
            </w:r>
            <w:proofErr w:type="spellEnd"/>
            <w:r w:rsidRPr="00807762">
              <w:rPr>
                <w:rFonts w:ascii="Arial" w:eastAsia="Arial" w:hAnsi="Arial" w:cs="Arial"/>
              </w:rPr>
              <w:t xml:space="preserve">). </w:t>
            </w:r>
            <w:r w:rsidRPr="00807762">
              <w:rPr>
                <w:rFonts w:ascii="Arial" w:eastAsia="Arial" w:hAnsi="Arial" w:cs="Arial"/>
                <w:b/>
              </w:rPr>
              <w:t>Direito Constitucional Ambiental Brasileiro</w:t>
            </w:r>
            <w:r w:rsidRPr="00807762">
              <w:rPr>
                <w:rFonts w:ascii="Arial" w:eastAsia="Arial" w:hAnsi="Arial" w:cs="Arial"/>
                <w:i/>
              </w:rPr>
              <w:t>.</w:t>
            </w:r>
            <w:r w:rsidRPr="00807762">
              <w:rPr>
                <w:rFonts w:ascii="Arial" w:eastAsia="Arial" w:hAnsi="Arial" w:cs="Arial"/>
              </w:rPr>
              <w:t xml:space="preserve"> São Paulo: Saraiva, 2010.</w:t>
            </w:r>
          </w:p>
          <w:p w14:paraId="6851E1A4"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SARLET, I. W.; FENSTERSEIFER, T. </w:t>
            </w:r>
            <w:r w:rsidRPr="00807762">
              <w:rPr>
                <w:rFonts w:ascii="Arial" w:eastAsia="Arial" w:hAnsi="Arial" w:cs="Arial"/>
                <w:b/>
              </w:rPr>
              <w:t>Princípios do direito ambiental.</w:t>
            </w:r>
            <w:r w:rsidRPr="00807762">
              <w:rPr>
                <w:rFonts w:ascii="Arial" w:eastAsia="Arial" w:hAnsi="Arial" w:cs="Arial"/>
              </w:rPr>
              <w:t xml:space="preserve"> São Paulo: Saraiva, 2014.</w:t>
            </w:r>
          </w:p>
          <w:p w14:paraId="284A40D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ODUM, E. P.; BARRETT, G. W. </w:t>
            </w:r>
            <w:r w:rsidRPr="00807762">
              <w:rPr>
                <w:rFonts w:ascii="Arial" w:eastAsia="Arial" w:hAnsi="Arial" w:cs="Arial"/>
                <w:b/>
              </w:rPr>
              <w:t>Fundamentos de Ecologia</w:t>
            </w:r>
            <w:r w:rsidRPr="00807762">
              <w:rPr>
                <w:rFonts w:ascii="Arial" w:eastAsia="Arial" w:hAnsi="Arial" w:cs="Arial"/>
              </w:rPr>
              <w:t>. São Paulo: Thomson Learning, 2007.</w:t>
            </w:r>
          </w:p>
        </w:tc>
      </w:tr>
      <w:tr w:rsidR="00E76DBC" w:rsidRPr="00807762" w14:paraId="65165451" w14:textId="77777777" w:rsidTr="00D410B2">
        <w:trPr>
          <w:jc w:val="center"/>
        </w:trPr>
        <w:tc>
          <w:tcPr>
            <w:tcW w:w="10065" w:type="dxa"/>
            <w:gridSpan w:val="2"/>
            <w:vAlign w:val="center"/>
          </w:tcPr>
          <w:p w14:paraId="42738732"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 xml:space="preserve">PRÉ-REQUISITOS E CO-REQUISITOS: </w:t>
            </w:r>
          </w:p>
        </w:tc>
      </w:tr>
    </w:tbl>
    <w:p w14:paraId="24AD8863" w14:textId="77777777" w:rsidR="00E76DBC" w:rsidRPr="00807762" w:rsidRDefault="00E76DBC" w:rsidP="006829AE">
      <w:pPr>
        <w:jc w:val="both"/>
        <w:rPr>
          <w:rFonts w:ascii="Arial" w:eastAsia="Arial" w:hAnsi="Arial" w:cs="Arial"/>
          <w:b/>
        </w:rPr>
      </w:pPr>
    </w:p>
    <w:p w14:paraId="47D57667" w14:textId="77777777" w:rsidR="00480579" w:rsidRDefault="00480579">
      <w:r>
        <w:br w:type="page"/>
      </w:r>
    </w:p>
    <w:tbl>
      <w:tblPr>
        <w:tblStyle w:val="afffff6"/>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3CE97B38" w14:textId="77777777" w:rsidTr="00D410B2">
        <w:trPr>
          <w:trHeight w:val="420"/>
          <w:jc w:val="center"/>
        </w:trPr>
        <w:tc>
          <w:tcPr>
            <w:tcW w:w="5524" w:type="dxa"/>
          </w:tcPr>
          <w:p w14:paraId="45A0770D" w14:textId="6D93529E" w:rsidR="00E76DBC" w:rsidRPr="00807762" w:rsidRDefault="007A67AD" w:rsidP="006829AE">
            <w:pPr>
              <w:jc w:val="both"/>
              <w:rPr>
                <w:rFonts w:ascii="Arial" w:eastAsia="Arial" w:hAnsi="Arial" w:cs="Arial"/>
                <w:b/>
              </w:rPr>
            </w:pPr>
            <w:r w:rsidRPr="00807762">
              <w:rPr>
                <w:rFonts w:ascii="Arial" w:hAnsi="Arial" w:cs="Arial"/>
                <w:noProof/>
              </w:rPr>
              <w:lastRenderedPageBreak/>
              <w:drawing>
                <wp:inline distT="0" distB="0" distL="0" distR="0" wp14:anchorId="2D337702" wp14:editId="2A696504">
                  <wp:extent cx="2041580" cy="685514"/>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380401DE"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CURSO: </w:t>
            </w:r>
          </w:p>
          <w:p w14:paraId="0CC87AD1" w14:textId="77777777" w:rsidR="00E76DBC" w:rsidRPr="00807762" w:rsidRDefault="007A67AD" w:rsidP="006829AE">
            <w:pPr>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021C5D40"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SEMESTRE: </w:t>
            </w:r>
          </w:p>
          <w:p w14:paraId="15321201" w14:textId="77777777" w:rsidR="00E76DBC" w:rsidRPr="00807762" w:rsidRDefault="007A67AD" w:rsidP="006829AE">
            <w:pPr>
              <w:jc w:val="both"/>
              <w:rPr>
                <w:rFonts w:ascii="Arial" w:eastAsia="Arial" w:hAnsi="Arial" w:cs="Arial"/>
                <w:b/>
              </w:rPr>
            </w:pPr>
            <w:r w:rsidRPr="00807762">
              <w:rPr>
                <w:rFonts w:ascii="Arial" w:eastAsia="Arial" w:hAnsi="Arial" w:cs="Arial"/>
              </w:rPr>
              <w:t>8º semestre</w:t>
            </w:r>
          </w:p>
        </w:tc>
      </w:tr>
      <w:tr w:rsidR="00E76DBC" w:rsidRPr="00807762" w14:paraId="7E63E27E" w14:textId="77777777" w:rsidTr="00D410B2">
        <w:trPr>
          <w:trHeight w:val="420"/>
          <w:jc w:val="center"/>
        </w:trPr>
        <w:tc>
          <w:tcPr>
            <w:tcW w:w="5524" w:type="dxa"/>
          </w:tcPr>
          <w:p w14:paraId="0ECC8097" w14:textId="06B96F72" w:rsidR="00E76DBC" w:rsidRDefault="007A67AD" w:rsidP="006829AE">
            <w:pPr>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Germinação e </w:t>
            </w:r>
            <w:r w:rsidR="00480579" w:rsidRPr="00807762">
              <w:rPr>
                <w:rFonts w:ascii="Arial" w:eastAsia="Arial" w:hAnsi="Arial" w:cs="Arial"/>
              </w:rPr>
              <w:t xml:space="preserve">Produção </w:t>
            </w:r>
            <w:r w:rsidR="00480579">
              <w:rPr>
                <w:rFonts w:ascii="Arial" w:eastAsia="Arial" w:hAnsi="Arial" w:cs="Arial"/>
              </w:rPr>
              <w:t>d</w:t>
            </w:r>
            <w:r w:rsidR="00480579" w:rsidRPr="00807762">
              <w:rPr>
                <w:rFonts w:ascii="Arial" w:eastAsia="Arial" w:hAnsi="Arial" w:cs="Arial"/>
              </w:rPr>
              <w:t>e Mudas</w:t>
            </w:r>
          </w:p>
          <w:p w14:paraId="6428EF6E" w14:textId="566DCCEA" w:rsidR="002013DF" w:rsidRPr="00807762" w:rsidRDefault="002013DF" w:rsidP="006829AE">
            <w:pPr>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77CB2134" w14:textId="77777777" w:rsidR="002013DF" w:rsidRPr="00807762" w:rsidRDefault="002013DF" w:rsidP="006829AE">
            <w:pPr>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46C5CCAA" w14:textId="77777777" w:rsidR="002013DF" w:rsidRPr="00807762" w:rsidRDefault="002013DF" w:rsidP="006829AE">
            <w:pPr>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2D496A81" w14:textId="5F78544B" w:rsidR="002013DF" w:rsidRPr="00807762" w:rsidRDefault="002013DF" w:rsidP="006829AE">
            <w:pPr>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117631DF" w14:textId="1CF9C17C" w:rsidR="00E76DBC" w:rsidRPr="00807762" w:rsidRDefault="00E76DBC" w:rsidP="006829AE">
            <w:pPr>
              <w:rPr>
                <w:rFonts w:ascii="Arial" w:eastAsia="Arial" w:hAnsi="Arial" w:cs="Arial"/>
                <w:b/>
                <w:i/>
              </w:rPr>
            </w:pPr>
          </w:p>
        </w:tc>
      </w:tr>
      <w:tr w:rsidR="00E76DBC" w:rsidRPr="00807762" w14:paraId="4661A473" w14:textId="77777777" w:rsidTr="00480579">
        <w:trPr>
          <w:trHeight w:val="750"/>
          <w:jc w:val="center"/>
        </w:trPr>
        <w:tc>
          <w:tcPr>
            <w:tcW w:w="10065" w:type="dxa"/>
            <w:gridSpan w:val="2"/>
          </w:tcPr>
          <w:p w14:paraId="4965184A" w14:textId="77777777" w:rsidR="00E76DBC" w:rsidRPr="00807762" w:rsidRDefault="007A67AD" w:rsidP="006829AE">
            <w:pPr>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Discutir conceitos relacionados à fisiologia da germinação, dormência de sementes e os fatores que afetam o crescimento e a produção de mudas.</w:t>
            </w:r>
          </w:p>
        </w:tc>
      </w:tr>
      <w:tr w:rsidR="00E76DBC" w:rsidRPr="00807762" w14:paraId="236C075D" w14:textId="77777777" w:rsidTr="00480579">
        <w:trPr>
          <w:trHeight w:val="1046"/>
          <w:jc w:val="center"/>
        </w:trPr>
        <w:tc>
          <w:tcPr>
            <w:tcW w:w="10065" w:type="dxa"/>
            <w:gridSpan w:val="2"/>
            <w:vAlign w:val="center"/>
          </w:tcPr>
          <w:p w14:paraId="2AEEBA41" w14:textId="77777777" w:rsidR="00E76DBC" w:rsidRPr="00807762" w:rsidRDefault="007A67AD" w:rsidP="006829AE">
            <w:pPr>
              <w:shd w:val="clear" w:color="auto" w:fill="FFFFFF"/>
              <w:ind w:firstLine="34"/>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Desenvolvimento, estrutura e composição química das sementes; fases da germinação; controle ambiental da germinação; dormência; fatores ambientais que afetam o desenvolvimento das plântulas, métodos de cultivo de mudas. </w:t>
            </w:r>
          </w:p>
        </w:tc>
      </w:tr>
      <w:tr w:rsidR="00E76DBC" w:rsidRPr="00807762" w14:paraId="32C188B4" w14:textId="77777777" w:rsidTr="00D410B2">
        <w:trPr>
          <w:trHeight w:val="580"/>
          <w:jc w:val="center"/>
        </w:trPr>
        <w:tc>
          <w:tcPr>
            <w:tcW w:w="10065" w:type="dxa"/>
            <w:gridSpan w:val="2"/>
            <w:vAlign w:val="center"/>
          </w:tcPr>
          <w:p w14:paraId="026333A9" w14:textId="77777777" w:rsidR="00E76DBC" w:rsidRPr="00807762" w:rsidRDefault="007A67AD" w:rsidP="006829AE">
            <w:pPr>
              <w:rPr>
                <w:rFonts w:ascii="Arial" w:eastAsia="Arial" w:hAnsi="Arial" w:cs="Arial"/>
                <w:b/>
              </w:rPr>
            </w:pPr>
            <w:r w:rsidRPr="00807762">
              <w:rPr>
                <w:rFonts w:ascii="Arial" w:eastAsia="Arial" w:hAnsi="Arial" w:cs="Arial"/>
                <w:b/>
              </w:rPr>
              <w:t>REFERÊNCIAS:</w:t>
            </w:r>
          </w:p>
        </w:tc>
      </w:tr>
      <w:tr w:rsidR="00E76DBC" w:rsidRPr="00807762" w14:paraId="7C423628" w14:textId="77777777" w:rsidTr="00D410B2">
        <w:trPr>
          <w:jc w:val="center"/>
        </w:trPr>
        <w:tc>
          <w:tcPr>
            <w:tcW w:w="10065" w:type="dxa"/>
            <w:gridSpan w:val="2"/>
            <w:vAlign w:val="center"/>
          </w:tcPr>
          <w:p w14:paraId="45A61E9C" w14:textId="77777777" w:rsidR="00E76DBC" w:rsidRPr="00807762" w:rsidRDefault="007A67AD" w:rsidP="006829AE">
            <w:pPr>
              <w:jc w:val="both"/>
              <w:rPr>
                <w:rFonts w:ascii="Arial" w:eastAsia="Arial" w:hAnsi="Arial" w:cs="Arial"/>
                <w:b/>
              </w:rPr>
            </w:pPr>
            <w:r w:rsidRPr="00807762">
              <w:rPr>
                <w:rFonts w:ascii="Arial" w:eastAsia="Arial" w:hAnsi="Arial" w:cs="Arial"/>
                <w:b/>
              </w:rPr>
              <w:t>BÁSICA:</w:t>
            </w:r>
          </w:p>
          <w:p w14:paraId="10F12084"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FERREIRA, A.G., BORGHETTI, F. </w:t>
            </w:r>
            <w:r w:rsidRPr="00807762">
              <w:rPr>
                <w:rFonts w:ascii="Arial" w:eastAsia="Arial" w:hAnsi="Arial" w:cs="Arial"/>
                <w:b/>
              </w:rPr>
              <w:t>Germinação: do básico ao aplicado.</w:t>
            </w:r>
            <w:r w:rsidRPr="00807762">
              <w:rPr>
                <w:rFonts w:ascii="Arial" w:eastAsia="Arial" w:hAnsi="Arial" w:cs="Arial"/>
              </w:rPr>
              <w:t xml:space="preserve"> Porto Alegre: Artmed, 2004</w:t>
            </w:r>
          </w:p>
          <w:p w14:paraId="0D791344" w14:textId="40E49C8F" w:rsidR="00E76DBC" w:rsidRPr="00807762" w:rsidRDefault="007A67AD" w:rsidP="006829AE">
            <w:pPr>
              <w:jc w:val="both"/>
              <w:rPr>
                <w:rFonts w:ascii="Arial" w:eastAsia="Arial" w:hAnsi="Arial" w:cs="Arial"/>
              </w:rPr>
            </w:pPr>
            <w:r w:rsidRPr="00807762">
              <w:rPr>
                <w:rFonts w:ascii="Arial" w:eastAsia="Arial" w:hAnsi="Arial" w:cs="Arial"/>
              </w:rPr>
              <w:t xml:space="preserve">PAIVA, R.; OLIVEIRA, L. M. F. </w:t>
            </w:r>
            <w:r w:rsidRPr="00807762">
              <w:rPr>
                <w:rFonts w:ascii="Arial" w:eastAsia="Arial" w:hAnsi="Arial" w:cs="Arial"/>
                <w:b/>
              </w:rPr>
              <w:t>Fisiologia e Produção Vegetal.</w:t>
            </w:r>
            <w:r w:rsidR="002E4B91">
              <w:rPr>
                <w:rFonts w:ascii="Arial" w:eastAsia="Arial" w:hAnsi="Arial" w:cs="Arial"/>
              </w:rPr>
              <w:t xml:space="preserve"> 2ª </w:t>
            </w:r>
            <w:r w:rsidRPr="00807762">
              <w:rPr>
                <w:rFonts w:ascii="Arial" w:eastAsia="Arial" w:hAnsi="Arial" w:cs="Arial"/>
              </w:rPr>
              <w:t>ed. UFLA: Lavras, 2014</w:t>
            </w:r>
          </w:p>
          <w:p w14:paraId="78E4CABA" w14:textId="00637AEC" w:rsidR="00E76DBC" w:rsidRPr="00807762" w:rsidRDefault="007A67AD" w:rsidP="006829AE">
            <w:pPr>
              <w:jc w:val="both"/>
              <w:rPr>
                <w:rFonts w:ascii="Arial" w:eastAsia="Arial" w:hAnsi="Arial" w:cs="Arial"/>
              </w:rPr>
            </w:pPr>
            <w:r w:rsidRPr="00807762">
              <w:rPr>
                <w:rFonts w:ascii="Arial" w:eastAsia="Arial" w:hAnsi="Arial" w:cs="Arial"/>
              </w:rPr>
              <w:t xml:space="preserve">TAIZ, L.; ZEIGER, E. </w:t>
            </w:r>
            <w:r w:rsidRPr="00807762">
              <w:rPr>
                <w:rFonts w:ascii="Arial" w:eastAsia="Arial" w:hAnsi="Arial" w:cs="Arial"/>
                <w:b/>
              </w:rPr>
              <w:t>Fisiologia vegetal</w:t>
            </w:r>
            <w:r w:rsidR="002E4B91">
              <w:rPr>
                <w:rFonts w:ascii="Arial" w:eastAsia="Arial" w:hAnsi="Arial" w:cs="Arial"/>
              </w:rPr>
              <w:t xml:space="preserve">. 5ª </w:t>
            </w:r>
            <w:r w:rsidRPr="00807762">
              <w:rPr>
                <w:rFonts w:ascii="Arial" w:eastAsia="Arial" w:hAnsi="Arial" w:cs="Arial"/>
              </w:rPr>
              <w:t>ed. Porto Alegre: Artmed, 2013.</w:t>
            </w:r>
          </w:p>
        </w:tc>
      </w:tr>
      <w:tr w:rsidR="00E76DBC" w:rsidRPr="00807762" w14:paraId="1B227E2E" w14:textId="77777777" w:rsidTr="00D410B2">
        <w:trPr>
          <w:jc w:val="center"/>
        </w:trPr>
        <w:tc>
          <w:tcPr>
            <w:tcW w:w="10065" w:type="dxa"/>
            <w:gridSpan w:val="2"/>
            <w:vAlign w:val="center"/>
          </w:tcPr>
          <w:p w14:paraId="13248EA6" w14:textId="77777777" w:rsidR="00E76DBC" w:rsidRPr="00807762" w:rsidRDefault="007A67AD" w:rsidP="006829AE">
            <w:pPr>
              <w:jc w:val="both"/>
              <w:rPr>
                <w:rFonts w:ascii="Arial" w:eastAsia="Arial" w:hAnsi="Arial" w:cs="Arial"/>
                <w:b/>
              </w:rPr>
            </w:pPr>
            <w:r w:rsidRPr="00807762">
              <w:rPr>
                <w:rFonts w:ascii="Arial" w:eastAsia="Arial" w:hAnsi="Arial" w:cs="Arial"/>
                <w:b/>
              </w:rPr>
              <w:t>COMPLEMENTAR:</w:t>
            </w:r>
          </w:p>
          <w:p w14:paraId="7C81425B"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CASTRO, P. R. C.; KLUGE, R. A.; PERES, L. E. P. </w:t>
            </w:r>
            <w:r w:rsidRPr="00807762">
              <w:rPr>
                <w:rFonts w:ascii="Arial" w:eastAsia="Arial" w:hAnsi="Arial" w:cs="Arial"/>
                <w:b/>
              </w:rPr>
              <w:t>Manual de fisiologia vegetal: teoria e prática</w:t>
            </w:r>
            <w:r w:rsidRPr="00807762">
              <w:rPr>
                <w:rFonts w:ascii="Arial" w:eastAsia="Arial" w:hAnsi="Arial" w:cs="Arial"/>
              </w:rPr>
              <w:t>. Piracicaba: Agronômica CERES, 2005.</w:t>
            </w:r>
          </w:p>
          <w:p w14:paraId="05DB84EA"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CARVALHO, N.M., NAKAGAWA, J. </w:t>
            </w:r>
            <w:r w:rsidRPr="00807762">
              <w:rPr>
                <w:rFonts w:ascii="Arial" w:eastAsia="Arial" w:hAnsi="Arial" w:cs="Arial"/>
                <w:b/>
              </w:rPr>
              <w:t>Sementes: Ciência, Tecnologia e Produção.</w:t>
            </w:r>
            <w:r w:rsidRPr="00807762">
              <w:rPr>
                <w:rFonts w:ascii="Arial" w:eastAsia="Arial" w:hAnsi="Arial" w:cs="Arial"/>
              </w:rPr>
              <w:t xml:space="preserve"> Campinas: Fundação Cargill, 1988. </w:t>
            </w:r>
          </w:p>
          <w:p w14:paraId="5186AF31"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KERBAUY, G. B. </w:t>
            </w:r>
            <w:r w:rsidRPr="00807762">
              <w:rPr>
                <w:rFonts w:ascii="Arial" w:eastAsia="Arial" w:hAnsi="Arial" w:cs="Arial"/>
                <w:b/>
              </w:rPr>
              <w:t>Fisiologia vegetal</w:t>
            </w:r>
            <w:r w:rsidRPr="00807762">
              <w:rPr>
                <w:rFonts w:ascii="Arial" w:eastAsia="Arial" w:hAnsi="Arial" w:cs="Arial"/>
              </w:rPr>
              <w:t>. Rio de Janeiro: Guanabara Koogan, 2004.</w:t>
            </w:r>
          </w:p>
          <w:p w14:paraId="36FBCEC2"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MARCOS FILHO, J. </w:t>
            </w:r>
            <w:r w:rsidRPr="00807762">
              <w:rPr>
                <w:rFonts w:ascii="Arial" w:eastAsia="Arial" w:hAnsi="Arial" w:cs="Arial"/>
                <w:b/>
              </w:rPr>
              <w:t>Fisiologia de sementes de plantas cultivadas</w:t>
            </w:r>
            <w:r w:rsidRPr="00807762">
              <w:rPr>
                <w:rFonts w:ascii="Arial" w:eastAsia="Arial" w:hAnsi="Arial" w:cs="Arial"/>
              </w:rPr>
              <w:t>. Piracicaba: FEALQ, 2005.</w:t>
            </w:r>
          </w:p>
          <w:p w14:paraId="7537A7CA"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MARENCO, R. A.; LOPES, N. F. </w:t>
            </w:r>
            <w:r w:rsidRPr="00807762">
              <w:rPr>
                <w:rFonts w:ascii="Arial" w:eastAsia="Arial" w:hAnsi="Arial" w:cs="Arial"/>
                <w:b/>
              </w:rPr>
              <w:t>Fisiologia vegetal: fotossíntese, respiração, relações hídricas e nutrição mineral</w:t>
            </w:r>
            <w:r w:rsidRPr="00807762">
              <w:rPr>
                <w:rFonts w:ascii="Arial" w:eastAsia="Arial" w:hAnsi="Arial" w:cs="Arial"/>
              </w:rPr>
              <w:t>. Viçosa: UFV, 2005.</w:t>
            </w:r>
          </w:p>
          <w:p w14:paraId="732CDCE0"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PRADO, C. H. B. A.; CASALI, C. A. </w:t>
            </w:r>
            <w:r w:rsidRPr="00807762">
              <w:rPr>
                <w:rFonts w:ascii="Arial" w:eastAsia="Arial" w:hAnsi="Arial" w:cs="Arial"/>
                <w:b/>
              </w:rPr>
              <w:t>Fisiologia vegetal: práticas em relações hídricas, fotossíntese e nutrição mineral</w:t>
            </w:r>
            <w:r w:rsidRPr="00807762">
              <w:rPr>
                <w:rFonts w:ascii="Arial" w:eastAsia="Arial" w:hAnsi="Arial" w:cs="Arial"/>
              </w:rPr>
              <w:t>. São Paulo: Manole Biomedicina, 2006.</w:t>
            </w:r>
          </w:p>
        </w:tc>
      </w:tr>
      <w:tr w:rsidR="00E76DBC" w:rsidRPr="00807762" w14:paraId="499A3B01" w14:textId="77777777" w:rsidTr="00D410B2">
        <w:trPr>
          <w:jc w:val="center"/>
        </w:trPr>
        <w:tc>
          <w:tcPr>
            <w:tcW w:w="10065" w:type="dxa"/>
            <w:gridSpan w:val="2"/>
            <w:vAlign w:val="center"/>
          </w:tcPr>
          <w:p w14:paraId="154F677B" w14:textId="77777777" w:rsidR="00E76DBC" w:rsidRPr="00807762" w:rsidRDefault="007A67AD" w:rsidP="006829AE">
            <w:pPr>
              <w:rPr>
                <w:rFonts w:ascii="Arial" w:eastAsia="Arial" w:hAnsi="Arial" w:cs="Arial"/>
                <w:b/>
              </w:rPr>
            </w:pPr>
            <w:r w:rsidRPr="00807762">
              <w:rPr>
                <w:rFonts w:ascii="Arial" w:eastAsia="Arial" w:hAnsi="Arial" w:cs="Arial"/>
                <w:b/>
              </w:rPr>
              <w:t>PRÉ-REQUISITOS E CO-REQUISITOS:</w:t>
            </w:r>
          </w:p>
          <w:p w14:paraId="22419913" w14:textId="77777777" w:rsidR="00E76DBC" w:rsidRPr="00807762" w:rsidRDefault="007A67AD" w:rsidP="006829AE">
            <w:pPr>
              <w:rPr>
                <w:rFonts w:ascii="Arial" w:eastAsia="Arial" w:hAnsi="Arial" w:cs="Arial"/>
              </w:rPr>
            </w:pPr>
            <w:r w:rsidRPr="00807762">
              <w:rPr>
                <w:rFonts w:ascii="Arial" w:eastAsia="Arial" w:hAnsi="Arial" w:cs="Arial"/>
              </w:rPr>
              <w:t>FISIOLOGIA VEGETAL</w:t>
            </w:r>
          </w:p>
        </w:tc>
      </w:tr>
    </w:tbl>
    <w:p w14:paraId="2BC6FD6F" w14:textId="77777777" w:rsidR="00A93340" w:rsidRDefault="00A93340" w:rsidP="006829AE">
      <w:r>
        <w:br w:type="page"/>
      </w:r>
    </w:p>
    <w:tbl>
      <w:tblPr>
        <w:tblStyle w:val="a6"/>
        <w:tblW w:w="10207" w:type="dxa"/>
        <w:tblInd w:w="-169" w:type="dxa"/>
        <w:tblLayout w:type="fixed"/>
        <w:tblLook w:val="0400" w:firstRow="0" w:lastRow="0" w:firstColumn="0" w:lastColumn="0" w:noHBand="0" w:noVBand="1"/>
      </w:tblPr>
      <w:tblGrid>
        <w:gridCol w:w="10207"/>
      </w:tblGrid>
      <w:tr w:rsidR="00A93340" w:rsidRPr="00DB10A3" w14:paraId="0B776A47" w14:textId="77777777" w:rsidTr="006829AE">
        <w:trPr>
          <w:trHeight w:val="920"/>
        </w:trPr>
        <w:tc>
          <w:tcPr>
            <w:tcW w:w="10207" w:type="dxa"/>
            <w:shd w:val="clear" w:color="auto" w:fill="6691C6"/>
            <w:vAlign w:val="center"/>
          </w:tcPr>
          <w:p w14:paraId="044FFBB1" w14:textId="4B59039E" w:rsidR="00A93340" w:rsidRPr="00DB10A3" w:rsidRDefault="00A93340" w:rsidP="006829AE">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NONO</w:t>
            </w:r>
            <w:r w:rsidRPr="00DB10A3">
              <w:rPr>
                <w:rFonts w:ascii="Arial" w:eastAsia="Arial" w:hAnsi="Arial" w:cs="Arial"/>
                <w:b/>
                <w:sz w:val="22"/>
                <w:szCs w:val="22"/>
              </w:rPr>
              <w:t xml:space="preserve"> SEMESTRE</w:t>
            </w:r>
          </w:p>
        </w:tc>
      </w:tr>
    </w:tbl>
    <w:p w14:paraId="7F34E960" w14:textId="77777777" w:rsidR="00A93340" w:rsidRPr="00A93340" w:rsidRDefault="00A93340" w:rsidP="006829AE"/>
    <w:tbl>
      <w:tblPr>
        <w:tblStyle w:val="afffff9"/>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5058A06" w14:textId="77777777" w:rsidTr="00D410B2">
        <w:trPr>
          <w:trHeight w:val="420"/>
          <w:jc w:val="center"/>
        </w:trPr>
        <w:tc>
          <w:tcPr>
            <w:tcW w:w="5524" w:type="dxa"/>
          </w:tcPr>
          <w:p w14:paraId="7C9B0666" w14:textId="77777777" w:rsidR="00E76DBC" w:rsidRPr="00807762" w:rsidRDefault="007A67AD" w:rsidP="006829AE">
            <w:pPr>
              <w:contextualSpacing w:val="0"/>
              <w:jc w:val="both"/>
              <w:rPr>
                <w:rFonts w:ascii="Arial" w:eastAsia="Arial" w:hAnsi="Arial" w:cs="Arial"/>
                <w:b/>
              </w:rPr>
            </w:pPr>
            <w:r w:rsidRPr="00807762">
              <w:rPr>
                <w:rFonts w:ascii="Arial" w:hAnsi="Arial" w:cs="Arial"/>
                <w:noProof/>
              </w:rPr>
              <w:drawing>
                <wp:inline distT="0" distB="0" distL="0" distR="0" wp14:anchorId="4CAED4C2" wp14:editId="6A25000C">
                  <wp:extent cx="2041580" cy="685514"/>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25181AC"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6BE87ED2"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156283D"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7152800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9º semestre</w:t>
            </w:r>
          </w:p>
        </w:tc>
      </w:tr>
      <w:tr w:rsidR="00E76DBC" w:rsidRPr="00807762" w14:paraId="62E73AF5" w14:textId="77777777" w:rsidTr="00D410B2">
        <w:trPr>
          <w:trHeight w:val="420"/>
          <w:jc w:val="center"/>
        </w:trPr>
        <w:tc>
          <w:tcPr>
            <w:tcW w:w="5524" w:type="dxa"/>
          </w:tcPr>
          <w:p w14:paraId="408CABC5"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Estágio Curricular Supervisionado II – Docência em Ensino Médio</w:t>
            </w:r>
          </w:p>
        </w:tc>
        <w:tc>
          <w:tcPr>
            <w:tcW w:w="4541" w:type="dxa"/>
          </w:tcPr>
          <w:p w14:paraId="7FC34E3A" w14:textId="36C7C5D8" w:rsidR="00480579" w:rsidRPr="00807762" w:rsidRDefault="00480579" w:rsidP="00480579">
            <w:pPr>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w:t>
            </w:r>
            <w:r>
              <w:rPr>
                <w:rFonts w:ascii="Arial" w:eastAsia="Arial" w:hAnsi="Arial" w:cs="Arial"/>
              </w:rPr>
              <w:t>200</w:t>
            </w:r>
          </w:p>
          <w:p w14:paraId="6FA6891E" w14:textId="28FDC4E4" w:rsidR="00E76DBC" w:rsidRPr="00807762" w:rsidRDefault="00480579" w:rsidP="00480579">
            <w:pPr>
              <w:contextualSpacing w:val="0"/>
              <w:rPr>
                <w:rFonts w:ascii="Arial" w:eastAsia="Arial" w:hAnsi="Arial" w:cs="Arial"/>
                <w:b/>
                <w:i/>
              </w:rPr>
            </w:pPr>
            <w:r w:rsidRPr="00807762">
              <w:rPr>
                <w:rFonts w:ascii="Arial" w:eastAsia="Arial" w:hAnsi="Arial" w:cs="Arial"/>
                <w:b/>
              </w:rPr>
              <w:t xml:space="preserve">CARGA HORÁRIA AULA: </w:t>
            </w:r>
            <w:r w:rsidRPr="00480579">
              <w:rPr>
                <w:rFonts w:ascii="Arial" w:eastAsia="Arial" w:hAnsi="Arial" w:cs="Arial"/>
              </w:rPr>
              <w:t>240</w:t>
            </w:r>
          </w:p>
        </w:tc>
      </w:tr>
      <w:tr w:rsidR="00E76DBC" w:rsidRPr="00807762" w14:paraId="7E8AA07F" w14:textId="77777777" w:rsidTr="00D410B2">
        <w:trPr>
          <w:trHeight w:val="940"/>
          <w:jc w:val="center"/>
        </w:trPr>
        <w:tc>
          <w:tcPr>
            <w:tcW w:w="10065" w:type="dxa"/>
            <w:gridSpan w:val="2"/>
          </w:tcPr>
          <w:p w14:paraId="5BCDBAF8"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Elaborar e desenvolver proposta de estágio supervisionado de docência em Biologia no Ensino Médio da Educação Básica de forma interdisciplinar.</w:t>
            </w:r>
          </w:p>
        </w:tc>
      </w:tr>
      <w:tr w:rsidR="00E76DBC" w:rsidRPr="00807762" w14:paraId="466F0B2F" w14:textId="77777777" w:rsidTr="00D410B2">
        <w:trPr>
          <w:trHeight w:val="1280"/>
          <w:jc w:val="center"/>
        </w:trPr>
        <w:tc>
          <w:tcPr>
            <w:tcW w:w="10065" w:type="dxa"/>
            <w:gridSpan w:val="2"/>
            <w:vAlign w:val="center"/>
          </w:tcPr>
          <w:p w14:paraId="273C114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Observação e análise do cotidiano de uma sala de aula de Biologia do ensino médio; Elaboração do projeto de docência em Biologia no Ensino Médio da Educação Básica. Elaboração da proposta pedagógica. Desenvolvimento do projeto de docência em Biologia. Elaboração de relatório. Realização de seminário e/ou mostra pedagógica.</w:t>
            </w:r>
          </w:p>
        </w:tc>
      </w:tr>
      <w:tr w:rsidR="00E76DBC" w:rsidRPr="00807762" w14:paraId="6408E8BC" w14:textId="77777777" w:rsidTr="00D410B2">
        <w:trPr>
          <w:trHeight w:val="580"/>
          <w:jc w:val="center"/>
        </w:trPr>
        <w:tc>
          <w:tcPr>
            <w:tcW w:w="10065" w:type="dxa"/>
            <w:gridSpan w:val="2"/>
            <w:vAlign w:val="center"/>
          </w:tcPr>
          <w:p w14:paraId="2D0CEDBB"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6773BE54" w14:textId="77777777" w:rsidTr="00D410B2">
        <w:trPr>
          <w:jc w:val="center"/>
        </w:trPr>
        <w:tc>
          <w:tcPr>
            <w:tcW w:w="10065" w:type="dxa"/>
            <w:gridSpan w:val="2"/>
            <w:vAlign w:val="center"/>
          </w:tcPr>
          <w:p w14:paraId="44D5714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4B6789BC" w14:textId="60310A3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CORTELLA, M. S. </w:t>
            </w:r>
            <w:r w:rsidRPr="00807762">
              <w:rPr>
                <w:rFonts w:ascii="Arial" w:eastAsia="Arial" w:hAnsi="Arial" w:cs="Arial"/>
                <w:b/>
              </w:rPr>
              <w:t>A escola e o conhecimento</w:t>
            </w:r>
            <w:r w:rsidRPr="00807762">
              <w:rPr>
                <w:rFonts w:ascii="Arial" w:eastAsia="Arial" w:hAnsi="Arial" w:cs="Arial"/>
              </w:rPr>
              <w:t xml:space="preserve">: fundamentos </w:t>
            </w:r>
            <w:r w:rsidR="002E4B91">
              <w:rPr>
                <w:rFonts w:ascii="Arial" w:eastAsia="Arial" w:hAnsi="Arial" w:cs="Arial"/>
              </w:rPr>
              <w:t xml:space="preserve">epistemológicos e políticos. 2ª </w:t>
            </w:r>
            <w:r w:rsidRPr="00807762">
              <w:rPr>
                <w:rFonts w:ascii="Arial" w:eastAsia="Arial" w:hAnsi="Arial" w:cs="Arial"/>
              </w:rPr>
              <w:t>ed. São Paulo: Cortez, 1999.</w:t>
            </w:r>
          </w:p>
          <w:p w14:paraId="5E1BBC13" w14:textId="77777777" w:rsidR="00E76DBC" w:rsidRPr="00807762" w:rsidRDefault="007A67AD" w:rsidP="006829AE">
            <w:pPr>
              <w:shd w:val="clear" w:color="auto" w:fill="FFFFFF"/>
              <w:contextualSpacing w:val="0"/>
              <w:jc w:val="both"/>
              <w:rPr>
                <w:rFonts w:ascii="Arial" w:eastAsia="Arial" w:hAnsi="Arial" w:cs="Arial"/>
                <w:b/>
              </w:rPr>
            </w:pPr>
            <w:r w:rsidRPr="00807762">
              <w:rPr>
                <w:rFonts w:ascii="Arial" w:eastAsia="Arial" w:hAnsi="Arial" w:cs="Arial"/>
                <w:b/>
                <w:highlight w:val="white"/>
              </w:rPr>
              <w:t xml:space="preserve">FREITAS, H. C. L. </w:t>
            </w:r>
            <w:r w:rsidRPr="00807762">
              <w:rPr>
                <w:rFonts w:ascii="Arial" w:eastAsia="Arial" w:hAnsi="Arial" w:cs="Arial"/>
                <w:b/>
              </w:rPr>
              <w:t>O trabalho como princípio articulador na prática de ensino e nos estágios</w:t>
            </w:r>
            <w:r w:rsidRPr="002E4B91">
              <w:rPr>
                <w:rFonts w:ascii="Arial" w:eastAsia="Arial" w:hAnsi="Arial" w:cs="Arial"/>
                <w:highlight w:val="white"/>
              </w:rPr>
              <w:t>. Campinas, SP: Papirus, 1996.</w:t>
            </w:r>
          </w:p>
          <w:p w14:paraId="690B0961" w14:textId="493142B3" w:rsidR="008540E5" w:rsidRPr="00807762" w:rsidRDefault="007A67AD" w:rsidP="006829AE">
            <w:pPr>
              <w:contextualSpacing w:val="0"/>
              <w:jc w:val="both"/>
              <w:rPr>
                <w:rFonts w:ascii="Arial" w:eastAsia="Arial" w:hAnsi="Arial" w:cs="Arial"/>
              </w:rPr>
            </w:pPr>
            <w:r w:rsidRPr="00807762">
              <w:rPr>
                <w:rFonts w:ascii="Arial" w:eastAsia="Arial" w:hAnsi="Arial" w:cs="Arial"/>
              </w:rPr>
              <w:t xml:space="preserve">PIMENTA, S. G. </w:t>
            </w:r>
            <w:r w:rsidRPr="00807762">
              <w:rPr>
                <w:rFonts w:ascii="Arial" w:eastAsia="Arial" w:hAnsi="Arial" w:cs="Arial"/>
                <w:b/>
              </w:rPr>
              <w:t>O estágio na formação de professores</w:t>
            </w:r>
            <w:r w:rsidRPr="002E4B91">
              <w:rPr>
                <w:rFonts w:ascii="Arial" w:eastAsia="Arial" w:hAnsi="Arial" w:cs="Arial"/>
                <w:b/>
              </w:rPr>
              <w:t>: unidade, teoria e prática</w:t>
            </w:r>
            <w:r w:rsidRPr="00807762">
              <w:rPr>
                <w:rFonts w:ascii="Arial" w:eastAsia="Arial" w:hAnsi="Arial" w:cs="Arial"/>
              </w:rPr>
              <w:t>. São Paulo: Cortez, 1992.</w:t>
            </w:r>
          </w:p>
        </w:tc>
      </w:tr>
      <w:tr w:rsidR="00E76DBC" w:rsidRPr="00807762" w14:paraId="27C3ADE4" w14:textId="77777777" w:rsidTr="00D410B2">
        <w:trPr>
          <w:jc w:val="center"/>
        </w:trPr>
        <w:tc>
          <w:tcPr>
            <w:tcW w:w="10065" w:type="dxa"/>
            <w:gridSpan w:val="2"/>
            <w:vAlign w:val="center"/>
          </w:tcPr>
          <w:p w14:paraId="5E599287"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2D57221B" w14:textId="5E3C5D7E"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VASCONCELLOS, C. S. </w:t>
            </w:r>
            <w:r w:rsidRPr="00807762">
              <w:rPr>
                <w:rFonts w:ascii="Arial" w:eastAsia="Arial" w:hAnsi="Arial" w:cs="Arial"/>
                <w:b/>
              </w:rPr>
              <w:t>Planejamento</w:t>
            </w:r>
            <w:r w:rsidRPr="002E4B91">
              <w:rPr>
                <w:rFonts w:ascii="Arial" w:eastAsia="Arial" w:hAnsi="Arial" w:cs="Arial"/>
                <w:b/>
              </w:rPr>
              <w:t>: projeto de ensino-aprendizagem e projeto político- pedagógico</w:t>
            </w:r>
            <w:r w:rsidR="002E4B91">
              <w:rPr>
                <w:rFonts w:ascii="Arial" w:eastAsia="Arial" w:hAnsi="Arial" w:cs="Arial"/>
              </w:rPr>
              <w:t xml:space="preserve">. 6ª </w:t>
            </w:r>
            <w:r w:rsidRPr="00807762">
              <w:rPr>
                <w:rFonts w:ascii="Arial" w:eastAsia="Arial" w:hAnsi="Arial" w:cs="Arial"/>
              </w:rPr>
              <w:t xml:space="preserve">ed. São Paulo: </w:t>
            </w:r>
            <w:proofErr w:type="spellStart"/>
            <w:r w:rsidRPr="00807762">
              <w:rPr>
                <w:rFonts w:ascii="Arial" w:eastAsia="Arial" w:hAnsi="Arial" w:cs="Arial"/>
              </w:rPr>
              <w:t>Libertad</w:t>
            </w:r>
            <w:proofErr w:type="spellEnd"/>
            <w:r w:rsidRPr="00807762">
              <w:rPr>
                <w:rFonts w:ascii="Arial" w:eastAsia="Arial" w:hAnsi="Arial" w:cs="Arial"/>
              </w:rPr>
              <w:t>, 1999.</w:t>
            </w:r>
          </w:p>
          <w:p w14:paraId="02C4303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GADOTTI, M. </w:t>
            </w:r>
            <w:r w:rsidRPr="00807762">
              <w:rPr>
                <w:rFonts w:ascii="Arial" w:eastAsia="Arial" w:hAnsi="Arial" w:cs="Arial"/>
                <w:b/>
              </w:rPr>
              <w:t>Concepção dialética da educação</w:t>
            </w:r>
            <w:r w:rsidRPr="00807762">
              <w:rPr>
                <w:rFonts w:ascii="Arial" w:eastAsia="Arial" w:hAnsi="Arial" w:cs="Arial"/>
              </w:rPr>
              <w:t>. São Paulo: Cortez/Autores Associados, 1983.</w:t>
            </w:r>
          </w:p>
          <w:p w14:paraId="3B7A6F9E" w14:textId="28AFAD8F" w:rsidR="00E76DBC" w:rsidRPr="00807762" w:rsidRDefault="002E4B91" w:rsidP="006829AE">
            <w:pPr>
              <w:tabs>
                <w:tab w:val="left" w:pos="1685"/>
                <w:tab w:val="left" w:pos="1853"/>
                <w:tab w:val="left" w:pos="2362"/>
                <w:tab w:val="left" w:pos="3034"/>
                <w:tab w:val="left" w:pos="4493"/>
                <w:tab w:val="left" w:pos="5054"/>
                <w:tab w:val="left" w:pos="6010"/>
                <w:tab w:val="left" w:pos="6629"/>
                <w:tab w:val="left" w:pos="8030"/>
              </w:tabs>
              <w:contextualSpacing w:val="0"/>
              <w:jc w:val="both"/>
              <w:rPr>
                <w:rFonts w:ascii="Arial" w:eastAsia="Arial" w:hAnsi="Arial" w:cs="Arial"/>
              </w:rPr>
            </w:pPr>
            <w:r>
              <w:rPr>
                <w:rFonts w:ascii="Arial" w:eastAsia="Arial" w:hAnsi="Arial" w:cs="Arial"/>
              </w:rPr>
              <w:t xml:space="preserve">PERRENOUD. P. </w:t>
            </w:r>
            <w:r>
              <w:rPr>
                <w:rFonts w:ascii="Arial" w:eastAsia="Arial" w:hAnsi="Arial" w:cs="Arial"/>
                <w:b/>
              </w:rPr>
              <w:t xml:space="preserve">Dez novas competências para </w:t>
            </w:r>
            <w:r w:rsidR="007A67AD" w:rsidRPr="00807762">
              <w:rPr>
                <w:rFonts w:ascii="Arial" w:eastAsia="Arial" w:hAnsi="Arial" w:cs="Arial"/>
                <w:b/>
              </w:rPr>
              <w:t>ensinar</w:t>
            </w:r>
            <w:r>
              <w:rPr>
                <w:rFonts w:ascii="Arial" w:eastAsia="Arial" w:hAnsi="Arial" w:cs="Arial"/>
              </w:rPr>
              <w:t xml:space="preserve">. Porto Alegre: Artes </w:t>
            </w:r>
            <w:r w:rsidR="007A67AD" w:rsidRPr="00807762">
              <w:rPr>
                <w:rFonts w:ascii="Arial" w:eastAsia="Arial" w:hAnsi="Arial" w:cs="Arial"/>
              </w:rPr>
              <w:t>Médicas, 2000.</w:t>
            </w:r>
          </w:p>
          <w:p w14:paraId="6318DEBC"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SACRISTÁN, G. J. </w:t>
            </w:r>
            <w:r w:rsidRPr="00807762">
              <w:rPr>
                <w:rFonts w:ascii="Arial" w:eastAsia="Arial" w:hAnsi="Arial" w:cs="Arial"/>
                <w:b/>
              </w:rPr>
              <w:t>O currículo</w:t>
            </w:r>
            <w:r w:rsidRPr="002E4B91">
              <w:rPr>
                <w:rFonts w:ascii="Arial" w:eastAsia="Arial" w:hAnsi="Arial" w:cs="Arial"/>
                <w:b/>
              </w:rPr>
              <w:t>: uma reflexão sobre a prática</w:t>
            </w:r>
            <w:r w:rsidRPr="00807762">
              <w:rPr>
                <w:rFonts w:ascii="Arial" w:eastAsia="Arial" w:hAnsi="Arial" w:cs="Arial"/>
              </w:rPr>
              <w:t>. Porto Alegre: Artes Médicas, 1998.</w:t>
            </w:r>
          </w:p>
          <w:p w14:paraId="4C25B713" w14:textId="04BF77D4"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SAVIANI, D. </w:t>
            </w:r>
            <w:r w:rsidRPr="00807762">
              <w:rPr>
                <w:rFonts w:ascii="Arial" w:eastAsia="Arial" w:hAnsi="Arial" w:cs="Arial"/>
                <w:b/>
              </w:rPr>
              <w:t>Pedagogia histórico-crítica</w:t>
            </w:r>
            <w:r w:rsidRPr="002E4B91">
              <w:rPr>
                <w:rFonts w:ascii="Arial" w:eastAsia="Arial" w:hAnsi="Arial" w:cs="Arial"/>
                <w:b/>
              </w:rPr>
              <w:t>: primeiras aproximações</w:t>
            </w:r>
            <w:r w:rsidR="002E4B91">
              <w:rPr>
                <w:rFonts w:ascii="Arial" w:eastAsia="Arial" w:hAnsi="Arial" w:cs="Arial"/>
              </w:rPr>
              <w:t xml:space="preserve">. 4ª </w:t>
            </w:r>
            <w:r w:rsidRPr="00807762">
              <w:rPr>
                <w:rFonts w:ascii="Arial" w:eastAsia="Arial" w:hAnsi="Arial" w:cs="Arial"/>
              </w:rPr>
              <w:t>ed. São Paulo: Cortez/Autores Associados, 1994.</w:t>
            </w:r>
          </w:p>
          <w:p w14:paraId="70C3EF63"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Observação:</w:t>
            </w:r>
            <w:r w:rsidRPr="00807762">
              <w:rPr>
                <w:rFonts w:ascii="Arial" w:eastAsia="Arial" w:hAnsi="Arial" w:cs="Arial"/>
              </w:rPr>
              <w:t xml:space="preserve"> Além dessas referências, a bibliografia complementar é resultante da temática da docência escolhida pelos acadêmicos e, portanto, não pode ser listada previamente. A indicação bibliográfica estará ao encargo de cada orientador.</w:t>
            </w:r>
          </w:p>
        </w:tc>
      </w:tr>
      <w:tr w:rsidR="00E76DBC" w:rsidRPr="00807762" w14:paraId="17EEB200" w14:textId="77777777" w:rsidTr="00D410B2">
        <w:trPr>
          <w:jc w:val="center"/>
        </w:trPr>
        <w:tc>
          <w:tcPr>
            <w:tcW w:w="10065" w:type="dxa"/>
            <w:gridSpan w:val="2"/>
            <w:vAlign w:val="center"/>
          </w:tcPr>
          <w:p w14:paraId="18F2C04C" w14:textId="77777777" w:rsidR="00E76DBC" w:rsidRPr="00807762" w:rsidRDefault="007A67AD" w:rsidP="006829AE">
            <w:pPr>
              <w:contextualSpacing w:val="0"/>
              <w:rPr>
                <w:rFonts w:ascii="Arial" w:eastAsia="Arial" w:hAnsi="Arial" w:cs="Arial"/>
              </w:rPr>
            </w:pPr>
            <w:r w:rsidRPr="00807762">
              <w:rPr>
                <w:rFonts w:ascii="Arial" w:eastAsia="Arial" w:hAnsi="Arial" w:cs="Arial"/>
                <w:b/>
              </w:rPr>
              <w:t>PRÉ-REQUISITOS:</w:t>
            </w:r>
          </w:p>
          <w:p w14:paraId="33C7ED7D" w14:textId="77777777" w:rsidR="00E76DBC" w:rsidRPr="00807762" w:rsidRDefault="007A67AD" w:rsidP="006829AE">
            <w:pPr>
              <w:contextualSpacing w:val="0"/>
              <w:rPr>
                <w:rFonts w:ascii="Arial" w:eastAsia="Arial" w:hAnsi="Arial" w:cs="Arial"/>
              </w:rPr>
            </w:pPr>
            <w:r w:rsidRPr="00807762">
              <w:rPr>
                <w:rFonts w:ascii="Arial" w:eastAsia="Arial" w:hAnsi="Arial" w:cs="Arial"/>
              </w:rPr>
              <w:t>ESTÁGIO CURRICULAR SUPERVISIONADO I</w:t>
            </w:r>
          </w:p>
        </w:tc>
      </w:tr>
    </w:tbl>
    <w:p w14:paraId="3B2F5875" w14:textId="77777777" w:rsidR="00E76DBC" w:rsidRPr="00807762" w:rsidRDefault="00E76DBC" w:rsidP="006829AE">
      <w:pPr>
        <w:rPr>
          <w:rFonts w:ascii="Arial" w:eastAsia="Arial" w:hAnsi="Arial" w:cs="Arial"/>
          <w:b/>
        </w:rPr>
      </w:pPr>
    </w:p>
    <w:p w14:paraId="356D875A" w14:textId="77777777" w:rsidR="00480579" w:rsidRDefault="00480579">
      <w:r>
        <w:br w:type="page"/>
      </w:r>
    </w:p>
    <w:tbl>
      <w:tblPr>
        <w:tblStyle w:val="afffffa"/>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159FED1" w14:textId="77777777" w:rsidTr="00D410B2">
        <w:trPr>
          <w:trHeight w:val="420"/>
          <w:jc w:val="center"/>
        </w:trPr>
        <w:tc>
          <w:tcPr>
            <w:tcW w:w="5524" w:type="dxa"/>
          </w:tcPr>
          <w:p w14:paraId="22614BA9" w14:textId="2A771501" w:rsidR="00E76DBC" w:rsidRPr="00807762" w:rsidRDefault="007A67AD"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287FC9F1" wp14:editId="4972E683">
                  <wp:extent cx="2041580" cy="685514"/>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09A04CF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CURSO: </w:t>
            </w:r>
          </w:p>
          <w:p w14:paraId="65B66165"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20C35794"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 xml:space="preserve">SEMESTRE: </w:t>
            </w:r>
          </w:p>
          <w:p w14:paraId="0103943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9º semestre</w:t>
            </w:r>
          </w:p>
        </w:tc>
      </w:tr>
      <w:tr w:rsidR="00E76DBC" w:rsidRPr="00807762" w14:paraId="307A8D61" w14:textId="77777777" w:rsidTr="00D410B2">
        <w:trPr>
          <w:trHeight w:val="420"/>
          <w:jc w:val="center"/>
        </w:trPr>
        <w:tc>
          <w:tcPr>
            <w:tcW w:w="5524" w:type="dxa"/>
          </w:tcPr>
          <w:p w14:paraId="74913C90" w14:textId="77777777" w:rsidR="00E76DBC" w:rsidRDefault="007A67AD"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Língua Brasileira de Sinais – Libras</w:t>
            </w:r>
          </w:p>
          <w:p w14:paraId="02CD6533" w14:textId="0E0E3F48" w:rsidR="00E76DBC" w:rsidRPr="00807762" w:rsidRDefault="00681C7F" w:rsidP="006829AE">
            <w:pPr>
              <w:contextualSpacing w:val="0"/>
              <w:jc w:val="both"/>
              <w:rPr>
                <w:rFonts w:ascii="Arial" w:eastAsia="Arial" w:hAnsi="Arial" w:cs="Arial"/>
              </w:rPr>
            </w:pPr>
            <w:r>
              <w:rPr>
                <w:rFonts w:ascii="Arial" w:eastAsia="Arial" w:hAnsi="Arial" w:cs="Arial"/>
                <w:b/>
              </w:rPr>
              <w:t>AULAS N</w:t>
            </w:r>
            <w:r w:rsidR="007A67AD" w:rsidRPr="00807762">
              <w:rPr>
                <w:rFonts w:ascii="Arial" w:eastAsia="Arial" w:hAnsi="Arial" w:cs="Arial"/>
                <w:b/>
              </w:rPr>
              <w:t>A SEMANA:</w:t>
            </w:r>
            <w:r w:rsidR="00E90539">
              <w:rPr>
                <w:rFonts w:ascii="Arial" w:eastAsia="Arial" w:hAnsi="Arial" w:cs="Arial"/>
              </w:rPr>
              <w:t xml:space="preserve"> </w:t>
            </w:r>
            <w:r w:rsidR="00480579">
              <w:rPr>
                <w:rFonts w:ascii="Arial" w:eastAsia="Arial" w:hAnsi="Arial" w:cs="Arial"/>
              </w:rPr>
              <w:t>0</w:t>
            </w:r>
            <w:r w:rsidR="00E90539">
              <w:rPr>
                <w:rFonts w:ascii="Arial" w:eastAsia="Arial" w:hAnsi="Arial" w:cs="Arial"/>
              </w:rPr>
              <w:t>2</w:t>
            </w:r>
          </w:p>
        </w:tc>
        <w:tc>
          <w:tcPr>
            <w:tcW w:w="4541" w:type="dxa"/>
            <w:vAlign w:val="center"/>
          </w:tcPr>
          <w:p w14:paraId="1CB00AA7" w14:textId="6D985C0B" w:rsidR="00E76DBC" w:rsidRPr="009605C3" w:rsidRDefault="007A67AD" w:rsidP="006829AE">
            <w:pPr>
              <w:contextualSpacing w:val="0"/>
              <w:rPr>
                <w:rFonts w:ascii="Arial" w:eastAsia="Arial" w:hAnsi="Arial" w:cs="Arial"/>
                <w:color w:val="auto"/>
              </w:rPr>
            </w:pPr>
            <w:r w:rsidRPr="009605C3">
              <w:rPr>
                <w:rFonts w:ascii="Arial" w:eastAsia="Arial" w:hAnsi="Arial" w:cs="Arial"/>
                <w:b/>
                <w:color w:val="auto"/>
              </w:rPr>
              <w:t xml:space="preserve">CARGA HORÁRIA RELÓGIO: </w:t>
            </w:r>
            <w:r w:rsidR="002830D1" w:rsidRPr="009605C3">
              <w:rPr>
                <w:rFonts w:ascii="Arial" w:eastAsia="Arial" w:hAnsi="Arial" w:cs="Arial"/>
                <w:color w:val="auto"/>
              </w:rPr>
              <w:t>33</w:t>
            </w:r>
          </w:p>
          <w:p w14:paraId="28957A32" w14:textId="48CD9DE4" w:rsidR="00E76DBC" w:rsidRPr="009605C3" w:rsidRDefault="007A67AD" w:rsidP="006829AE">
            <w:pPr>
              <w:contextualSpacing w:val="0"/>
              <w:rPr>
                <w:rFonts w:ascii="Arial" w:eastAsia="Arial" w:hAnsi="Arial" w:cs="Arial"/>
                <w:color w:val="auto"/>
                <w:highlight w:val="white"/>
              </w:rPr>
            </w:pPr>
            <w:r w:rsidRPr="009605C3">
              <w:rPr>
                <w:rFonts w:ascii="Arial" w:eastAsia="Arial" w:hAnsi="Arial" w:cs="Arial"/>
                <w:b/>
                <w:color w:val="auto"/>
                <w:highlight w:val="white"/>
              </w:rPr>
              <w:t xml:space="preserve">CARGA HORÁRIA AULA: </w:t>
            </w:r>
            <w:r w:rsidR="002830D1" w:rsidRPr="009605C3">
              <w:rPr>
                <w:rFonts w:ascii="Arial" w:eastAsia="Arial" w:hAnsi="Arial" w:cs="Arial"/>
                <w:color w:val="auto"/>
                <w:highlight w:val="white"/>
              </w:rPr>
              <w:t>4</w:t>
            </w:r>
            <w:r w:rsidRPr="009605C3">
              <w:rPr>
                <w:rFonts w:ascii="Arial" w:eastAsia="Arial" w:hAnsi="Arial" w:cs="Arial"/>
                <w:color w:val="auto"/>
                <w:highlight w:val="white"/>
              </w:rPr>
              <w:t xml:space="preserve">0 </w:t>
            </w:r>
          </w:p>
          <w:p w14:paraId="109C8F45" w14:textId="77777777" w:rsidR="00E76DBC" w:rsidRDefault="00F2428A" w:rsidP="006829AE">
            <w:pPr>
              <w:contextualSpacing w:val="0"/>
              <w:rPr>
                <w:rFonts w:ascii="Arial" w:eastAsia="Arial" w:hAnsi="Arial" w:cs="Arial"/>
                <w:color w:val="auto"/>
              </w:rPr>
            </w:pPr>
            <w:r w:rsidRPr="009605C3">
              <w:rPr>
                <w:rFonts w:ascii="Arial" w:eastAsia="Arial" w:hAnsi="Arial" w:cs="Arial"/>
                <w:b/>
                <w:color w:val="auto"/>
              </w:rPr>
              <w:t>CARGA HORÁRIA PRÁTICA:</w:t>
            </w:r>
            <w:r w:rsidRPr="009605C3">
              <w:rPr>
                <w:rFonts w:ascii="Arial" w:eastAsia="Arial" w:hAnsi="Arial" w:cs="Arial"/>
                <w:color w:val="auto"/>
              </w:rPr>
              <w:t xml:space="preserve"> </w:t>
            </w:r>
            <w:r w:rsidR="00480579">
              <w:rPr>
                <w:rFonts w:ascii="Arial" w:eastAsia="Arial" w:hAnsi="Arial" w:cs="Arial"/>
                <w:color w:val="auto"/>
              </w:rPr>
              <w:t>0</w:t>
            </w:r>
          </w:p>
          <w:p w14:paraId="097D8C43" w14:textId="400811B8" w:rsidR="00681C7F" w:rsidRPr="00681C7F" w:rsidRDefault="00681C7F" w:rsidP="006829AE">
            <w:pPr>
              <w:contextualSpacing w:val="0"/>
              <w:rPr>
                <w:rFonts w:ascii="Arial" w:eastAsia="Arial" w:hAnsi="Arial" w:cs="Arial"/>
                <w:color w:val="auto"/>
              </w:rPr>
            </w:pPr>
          </w:p>
        </w:tc>
      </w:tr>
      <w:tr w:rsidR="00E76DBC" w:rsidRPr="00807762" w14:paraId="3FECF51F" w14:textId="77777777" w:rsidTr="00D410B2">
        <w:trPr>
          <w:trHeight w:val="420"/>
          <w:jc w:val="center"/>
        </w:trPr>
        <w:tc>
          <w:tcPr>
            <w:tcW w:w="10065" w:type="dxa"/>
            <w:gridSpan w:val="2"/>
          </w:tcPr>
          <w:p w14:paraId="688E8E10" w14:textId="77777777" w:rsidR="00E76DBC" w:rsidRPr="00807762" w:rsidRDefault="007A67AD" w:rsidP="006829AE">
            <w:pPr>
              <w:shd w:val="clear" w:color="auto" w:fill="FFFFFF"/>
              <w:contextualSpacing w:val="0"/>
              <w:jc w:val="both"/>
              <w:rPr>
                <w:rFonts w:ascii="Arial" w:eastAsia="Arial" w:hAnsi="Arial" w:cs="Arial"/>
                <w:b/>
              </w:rPr>
            </w:pPr>
            <w:r w:rsidRPr="00807762">
              <w:rPr>
                <w:rFonts w:ascii="Arial" w:eastAsia="Arial" w:hAnsi="Arial" w:cs="Arial"/>
                <w:b/>
              </w:rPr>
              <w:t xml:space="preserve">OBJETIVO GERAL DO COMPONENTE CURRICULAR: </w:t>
            </w:r>
            <w:r w:rsidRPr="00807762">
              <w:rPr>
                <w:rFonts w:ascii="Arial" w:eastAsia="Arial" w:hAnsi="Arial" w:cs="Arial"/>
              </w:rPr>
              <w:t>Promover e construir conhecimentos teóricos e práticos sobre a Língua Brasileira de Sinais e a cultura surda, para que se conheça e se promova o contato sobre a estrutura da Língua de Sinais e a importância desta para a comunidade surda.</w:t>
            </w:r>
          </w:p>
        </w:tc>
      </w:tr>
      <w:tr w:rsidR="00E76DBC" w:rsidRPr="00807762" w14:paraId="76A35212" w14:textId="77777777" w:rsidTr="00D410B2">
        <w:trPr>
          <w:trHeight w:val="740"/>
          <w:jc w:val="center"/>
        </w:trPr>
        <w:tc>
          <w:tcPr>
            <w:tcW w:w="10065" w:type="dxa"/>
            <w:gridSpan w:val="2"/>
            <w:vAlign w:val="center"/>
          </w:tcPr>
          <w:p w14:paraId="00848307"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Cultura surda. Aprendizagem, desenvolvimento e comunicação de pessoas surdas. Língua Brasileira de Sinais - Libras.</w:t>
            </w:r>
          </w:p>
        </w:tc>
      </w:tr>
      <w:tr w:rsidR="00E76DBC" w:rsidRPr="00807762" w14:paraId="2AE64F8E" w14:textId="77777777" w:rsidTr="00D410B2">
        <w:trPr>
          <w:trHeight w:val="580"/>
          <w:jc w:val="center"/>
        </w:trPr>
        <w:tc>
          <w:tcPr>
            <w:tcW w:w="10065" w:type="dxa"/>
            <w:gridSpan w:val="2"/>
            <w:vAlign w:val="center"/>
          </w:tcPr>
          <w:p w14:paraId="72907506"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REFERÊNCIAS:</w:t>
            </w:r>
          </w:p>
        </w:tc>
      </w:tr>
      <w:tr w:rsidR="00E76DBC" w:rsidRPr="00807762" w14:paraId="06CB5DDB" w14:textId="77777777" w:rsidTr="00D410B2">
        <w:trPr>
          <w:jc w:val="center"/>
        </w:trPr>
        <w:tc>
          <w:tcPr>
            <w:tcW w:w="10065" w:type="dxa"/>
            <w:gridSpan w:val="2"/>
            <w:vAlign w:val="center"/>
          </w:tcPr>
          <w:p w14:paraId="6086D57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BÁSICA:</w:t>
            </w:r>
          </w:p>
          <w:p w14:paraId="2FB86976"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SACKS, O. </w:t>
            </w:r>
            <w:r w:rsidRPr="00807762">
              <w:rPr>
                <w:rFonts w:ascii="Arial" w:eastAsia="Arial" w:hAnsi="Arial" w:cs="Arial"/>
                <w:b/>
              </w:rPr>
              <w:t>Vendo vozes:</w:t>
            </w:r>
            <w:r w:rsidRPr="002E4B91">
              <w:rPr>
                <w:rFonts w:ascii="Arial" w:eastAsia="Arial" w:hAnsi="Arial" w:cs="Arial"/>
                <w:b/>
              </w:rPr>
              <w:t xml:space="preserve"> uma jornada pelo mundo dos surdos</w:t>
            </w:r>
            <w:r w:rsidRPr="00807762">
              <w:rPr>
                <w:rFonts w:ascii="Arial" w:eastAsia="Arial" w:hAnsi="Arial" w:cs="Arial"/>
              </w:rPr>
              <w:t>. São Paulo: Imago, 1989.</w:t>
            </w:r>
          </w:p>
          <w:p w14:paraId="50B299E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SKLIAR, C. (Org.). </w:t>
            </w:r>
            <w:r w:rsidRPr="00807762">
              <w:rPr>
                <w:rFonts w:ascii="Arial" w:eastAsia="Arial" w:hAnsi="Arial" w:cs="Arial"/>
                <w:b/>
              </w:rPr>
              <w:t>Educação e exclusão:</w:t>
            </w:r>
            <w:r w:rsidRPr="0082313C">
              <w:rPr>
                <w:rFonts w:ascii="Arial" w:eastAsia="Arial" w:hAnsi="Arial" w:cs="Arial"/>
                <w:b/>
              </w:rPr>
              <w:t xml:space="preserve"> abordagens sócio antropológicas em educação especial</w:t>
            </w:r>
            <w:r w:rsidRPr="00807762">
              <w:rPr>
                <w:rFonts w:ascii="Arial" w:eastAsia="Arial" w:hAnsi="Arial" w:cs="Arial"/>
              </w:rPr>
              <w:t>. Porto Alegre: Mediação, 1997.</w:t>
            </w:r>
          </w:p>
          <w:p w14:paraId="6EC7EC91"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SOARES, M. A. L. </w:t>
            </w:r>
            <w:r w:rsidRPr="00807762">
              <w:rPr>
                <w:rFonts w:ascii="Arial" w:eastAsia="Arial" w:hAnsi="Arial" w:cs="Arial"/>
                <w:b/>
              </w:rPr>
              <w:t>A educação do surdo no Brasil.</w:t>
            </w:r>
            <w:r w:rsidRPr="00807762">
              <w:rPr>
                <w:rFonts w:ascii="Arial" w:eastAsia="Arial" w:hAnsi="Arial" w:cs="Arial"/>
              </w:rPr>
              <w:t xml:space="preserve"> Campinas, SP: Autores Associados; Bragança Paulista: EDUSF, 1999.</w:t>
            </w:r>
          </w:p>
        </w:tc>
      </w:tr>
      <w:tr w:rsidR="00E76DBC" w:rsidRPr="00807762" w14:paraId="387180B4" w14:textId="77777777" w:rsidTr="00D410B2">
        <w:trPr>
          <w:jc w:val="center"/>
        </w:trPr>
        <w:tc>
          <w:tcPr>
            <w:tcW w:w="10065" w:type="dxa"/>
            <w:gridSpan w:val="2"/>
            <w:vAlign w:val="center"/>
          </w:tcPr>
          <w:p w14:paraId="42DC52AE"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b/>
              </w:rPr>
              <w:t>COMPLEMENTAR:</w:t>
            </w:r>
          </w:p>
          <w:p w14:paraId="195CB8E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BRITO, L. </w:t>
            </w:r>
            <w:r w:rsidRPr="00807762">
              <w:rPr>
                <w:rFonts w:ascii="Arial" w:eastAsia="Arial" w:hAnsi="Arial" w:cs="Arial"/>
                <w:b/>
              </w:rPr>
              <w:t>Por uma gramática de Língua de Sinais</w:t>
            </w:r>
            <w:r w:rsidRPr="00807762">
              <w:rPr>
                <w:rFonts w:ascii="Arial" w:eastAsia="Arial" w:hAnsi="Arial" w:cs="Arial"/>
              </w:rPr>
              <w:t>. Rio de Janeiro: Tempo brasileiro, 1995.</w:t>
            </w:r>
          </w:p>
          <w:p w14:paraId="152F1C2A"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LEBEDEFF, T. B. </w:t>
            </w:r>
            <w:r w:rsidRPr="0082313C">
              <w:rPr>
                <w:rFonts w:ascii="Arial" w:eastAsia="Arial" w:hAnsi="Arial" w:cs="Arial"/>
                <w:b/>
              </w:rPr>
              <w:t>Discussões e reflexões sobre a educação dos surdos e as (</w:t>
            </w:r>
            <w:proofErr w:type="spellStart"/>
            <w:r w:rsidRPr="0082313C">
              <w:rPr>
                <w:rFonts w:ascii="Arial" w:eastAsia="Arial" w:hAnsi="Arial" w:cs="Arial"/>
                <w:b/>
              </w:rPr>
              <w:t>im</w:t>
            </w:r>
            <w:proofErr w:type="spellEnd"/>
            <w:r w:rsidRPr="0082313C">
              <w:rPr>
                <w:rFonts w:ascii="Arial" w:eastAsia="Arial" w:hAnsi="Arial" w:cs="Arial"/>
                <w:b/>
              </w:rPr>
              <w:t>)possibilidade de inclusão</w:t>
            </w:r>
            <w:r w:rsidRPr="00807762">
              <w:rPr>
                <w:rFonts w:ascii="Arial" w:eastAsia="Arial" w:hAnsi="Arial" w:cs="Arial"/>
              </w:rPr>
              <w:t xml:space="preserve">. In: ENRICONE, J. R. B.; GOLDBERG, K. (Org.) </w:t>
            </w:r>
            <w:r w:rsidRPr="00807762">
              <w:rPr>
                <w:rFonts w:ascii="Arial" w:eastAsia="Arial" w:hAnsi="Arial" w:cs="Arial"/>
                <w:b/>
              </w:rPr>
              <w:t xml:space="preserve">Necessidades educativas especiais: </w:t>
            </w:r>
            <w:r w:rsidRPr="0082313C">
              <w:rPr>
                <w:rFonts w:ascii="Arial" w:eastAsia="Arial" w:hAnsi="Arial" w:cs="Arial"/>
                <w:b/>
              </w:rPr>
              <w:t>subsídios para a prática Educativa</w:t>
            </w:r>
            <w:r w:rsidRPr="00807762">
              <w:rPr>
                <w:rFonts w:ascii="Arial" w:eastAsia="Arial" w:hAnsi="Arial" w:cs="Arial"/>
              </w:rPr>
              <w:t xml:space="preserve">. Erechim, RS: </w:t>
            </w:r>
            <w:proofErr w:type="spellStart"/>
            <w:r w:rsidRPr="00807762">
              <w:rPr>
                <w:rFonts w:ascii="Arial" w:eastAsia="Arial" w:hAnsi="Arial" w:cs="Arial"/>
              </w:rPr>
              <w:t>EdiFapes</w:t>
            </w:r>
            <w:proofErr w:type="spellEnd"/>
            <w:r w:rsidRPr="00807762">
              <w:rPr>
                <w:rFonts w:ascii="Arial" w:eastAsia="Arial" w:hAnsi="Arial" w:cs="Arial"/>
              </w:rPr>
              <w:t>, 2007.</w:t>
            </w:r>
          </w:p>
          <w:p w14:paraId="4B583659"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PIRES, C. L.; NOBRE, M. A. </w:t>
            </w:r>
            <w:r w:rsidRPr="0082313C">
              <w:rPr>
                <w:rFonts w:ascii="Arial" w:eastAsia="Arial" w:hAnsi="Arial" w:cs="Arial"/>
                <w:b/>
              </w:rPr>
              <w:t>Uma investigação sobre o processo de interpretação em língua de sinais</w:t>
            </w:r>
            <w:r w:rsidRPr="00807762">
              <w:rPr>
                <w:rFonts w:ascii="Arial" w:eastAsia="Arial" w:hAnsi="Arial" w:cs="Arial"/>
              </w:rPr>
              <w:t>. In. THOMA, A. S.; LOPES, M. C. (</w:t>
            </w:r>
            <w:proofErr w:type="spellStart"/>
            <w:r w:rsidRPr="00807762">
              <w:rPr>
                <w:rFonts w:ascii="Arial" w:eastAsia="Arial" w:hAnsi="Arial" w:cs="Arial"/>
              </w:rPr>
              <w:t>Org</w:t>
            </w:r>
            <w:proofErr w:type="spellEnd"/>
            <w:r w:rsidRPr="00807762">
              <w:rPr>
                <w:rFonts w:ascii="Arial" w:eastAsia="Arial" w:hAnsi="Arial" w:cs="Arial"/>
              </w:rPr>
              <w:t xml:space="preserve">). </w:t>
            </w:r>
            <w:r w:rsidRPr="00807762">
              <w:rPr>
                <w:rFonts w:ascii="Arial" w:eastAsia="Arial" w:hAnsi="Arial" w:cs="Arial"/>
                <w:b/>
              </w:rPr>
              <w:t>A</w:t>
            </w:r>
            <w:r w:rsidRPr="00807762">
              <w:rPr>
                <w:rFonts w:ascii="Arial" w:eastAsia="Arial" w:hAnsi="Arial" w:cs="Arial"/>
                <w:b/>
              </w:rPr>
              <w:tab/>
              <w:t>invenção da</w:t>
            </w:r>
            <w:r w:rsidRPr="00807762">
              <w:rPr>
                <w:rFonts w:ascii="Arial" w:eastAsia="Arial" w:hAnsi="Arial" w:cs="Arial"/>
                <w:b/>
              </w:rPr>
              <w:tab/>
              <w:t>surdez:</w:t>
            </w:r>
            <w:r w:rsidRPr="00807762">
              <w:rPr>
                <w:rFonts w:ascii="Arial" w:eastAsia="Arial" w:hAnsi="Arial" w:cs="Arial"/>
              </w:rPr>
              <w:t xml:space="preserve"> </w:t>
            </w:r>
            <w:r w:rsidRPr="0082313C">
              <w:rPr>
                <w:rFonts w:ascii="Arial" w:eastAsia="Arial" w:hAnsi="Arial" w:cs="Arial"/>
                <w:b/>
              </w:rPr>
              <w:t>cultura, alteridade, identidade e diferença no campo da educação</w:t>
            </w:r>
            <w:r w:rsidRPr="00807762">
              <w:rPr>
                <w:rFonts w:ascii="Arial" w:eastAsia="Arial" w:hAnsi="Arial" w:cs="Arial"/>
              </w:rPr>
              <w:t>. Santa Cruz do Sul: EDUNISC, 2004.</w:t>
            </w:r>
          </w:p>
          <w:p w14:paraId="1229CBED" w14:textId="77777777" w:rsidR="00E76DBC" w:rsidRPr="00807762" w:rsidRDefault="007A67AD" w:rsidP="006829AE">
            <w:pPr>
              <w:contextualSpacing w:val="0"/>
              <w:jc w:val="both"/>
              <w:rPr>
                <w:rFonts w:ascii="Arial" w:eastAsia="Arial" w:hAnsi="Arial" w:cs="Arial"/>
              </w:rPr>
            </w:pPr>
            <w:r w:rsidRPr="00807762">
              <w:rPr>
                <w:rFonts w:ascii="Arial" w:eastAsia="Arial" w:hAnsi="Arial" w:cs="Arial"/>
              </w:rPr>
              <w:t xml:space="preserve">SÁ, N. R. L. </w:t>
            </w:r>
            <w:r w:rsidRPr="00807762">
              <w:rPr>
                <w:rFonts w:ascii="Arial" w:eastAsia="Arial" w:hAnsi="Arial" w:cs="Arial"/>
                <w:b/>
              </w:rPr>
              <w:t>Educação de surdos:</w:t>
            </w:r>
            <w:r w:rsidRPr="00807762">
              <w:rPr>
                <w:rFonts w:ascii="Arial" w:eastAsia="Arial" w:hAnsi="Arial" w:cs="Arial"/>
              </w:rPr>
              <w:t xml:space="preserve"> </w:t>
            </w:r>
            <w:r w:rsidRPr="0082313C">
              <w:rPr>
                <w:rFonts w:ascii="Arial" w:eastAsia="Arial" w:hAnsi="Arial" w:cs="Arial"/>
                <w:b/>
              </w:rPr>
              <w:t>a caminho do bilinguismo</w:t>
            </w:r>
            <w:r w:rsidRPr="00807762">
              <w:rPr>
                <w:rFonts w:ascii="Arial" w:eastAsia="Arial" w:hAnsi="Arial" w:cs="Arial"/>
              </w:rPr>
              <w:t>. Niterói: Ed UFF, 1999.</w:t>
            </w:r>
          </w:p>
          <w:p w14:paraId="68810389" w14:textId="77777777" w:rsidR="00E76DBC" w:rsidRPr="00807762" w:rsidRDefault="007A67AD" w:rsidP="006829AE">
            <w:pPr>
              <w:contextualSpacing w:val="0"/>
              <w:jc w:val="both"/>
              <w:rPr>
                <w:rFonts w:ascii="Arial" w:eastAsia="Arial" w:hAnsi="Arial" w:cs="Arial"/>
                <w:b/>
              </w:rPr>
            </w:pPr>
            <w:r w:rsidRPr="00807762">
              <w:rPr>
                <w:rFonts w:ascii="Arial" w:eastAsia="Arial" w:hAnsi="Arial" w:cs="Arial"/>
              </w:rPr>
              <w:t xml:space="preserve">SKLIAR, C. </w:t>
            </w:r>
            <w:r w:rsidRPr="00807762">
              <w:rPr>
                <w:rFonts w:ascii="Arial" w:eastAsia="Arial" w:hAnsi="Arial" w:cs="Arial"/>
                <w:b/>
              </w:rPr>
              <w:t>A invenção e a exclusão da alteridade “deficiente” a partir dos significados da normalidade.</w:t>
            </w:r>
            <w:r w:rsidRPr="00807762">
              <w:rPr>
                <w:rFonts w:ascii="Arial" w:eastAsia="Arial" w:hAnsi="Arial" w:cs="Arial"/>
              </w:rPr>
              <w:t xml:space="preserve"> Educação &amp; Realidade, Porto Alegre, v. 24, n. 2, p. 15-32, jul./dez. 1999.</w:t>
            </w:r>
          </w:p>
        </w:tc>
      </w:tr>
      <w:tr w:rsidR="00E76DBC" w:rsidRPr="00807762" w14:paraId="7B10178C" w14:textId="77777777" w:rsidTr="00D410B2">
        <w:trPr>
          <w:jc w:val="center"/>
        </w:trPr>
        <w:tc>
          <w:tcPr>
            <w:tcW w:w="10065" w:type="dxa"/>
            <w:gridSpan w:val="2"/>
            <w:vAlign w:val="center"/>
          </w:tcPr>
          <w:p w14:paraId="75633C60" w14:textId="77777777" w:rsidR="00E76DBC" w:rsidRPr="00807762" w:rsidRDefault="007A67AD" w:rsidP="006829AE">
            <w:pPr>
              <w:contextualSpacing w:val="0"/>
              <w:rPr>
                <w:rFonts w:ascii="Arial" w:eastAsia="Arial" w:hAnsi="Arial" w:cs="Arial"/>
                <w:b/>
              </w:rPr>
            </w:pPr>
            <w:r w:rsidRPr="00807762">
              <w:rPr>
                <w:rFonts w:ascii="Arial" w:eastAsia="Arial" w:hAnsi="Arial" w:cs="Arial"/>
                <w:b/>
              </w:rPr>
              <w:t>PRÉ-REQUISITOS E CO-REQUISITOS:</w:t>
            </w:r>
          </w:p>
        </w:tc>
      </w:tr>
    </w:tbl>
    <w:p w14:paraId="33644C9F" w14:textId="77777777" w:rsidR="00E76DBC" w:rsidRPr="00807762" w:rsidRDefault="00E76DBC" w:rsidP="006829AE">
      <w:pPr>
        <w:rPr>
          <w:rFonts w:ascii="Arial" w:eastAsia="Arial" w:hAnsi="Arial" w:cs="Arial"/>
        </w:rPr>
      </w:pPr>
    </w:p>
    <w:p w14:paraId="568D6833" w14:textId="77777777" w:rsidR="00480579" w:rsidRDefault="00480579">
      <w:r>
        <w:br w:type="page"/>
      </w:r>
    </w:p>
    <w:tbl>
      <w:tblPr>
        <w:tblStyle w:val="afffff8"/>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8540E5" w:rsidRPr="00807762" w14:paraId="0DF6BDF2" w14:textId="77777777" w:rsidTr="00D410B2">
        <w:trPr>
          <w:trHeight w:val="420"/>
          <w:jc w:val="center"/>
        </w:trPr>
        <w:tc>
          <w:tcPr>
            <w:tcW w:w="5524" w:type="dxa"/>
          </w:tcPr>
          <w:p w14:paraId="0D68168F" w14:textId="478F1109" w:rsidR="008540E5" w:rsidRPr="00807762" w:rsidRDefault="008540E5" w:rsidP="006829AE">
            <w:pPr>
              <w:contextualSpacing w:val="0"/>
              <w:jc w:val="both"/>
              <w:rPr>
                <w:rFonts w:ascii="Arial" w:eastAsia="Arial" w:hAnsi="Arial" w:cs="Arial"/>
                <w:b/>
              </w:rPr>
            </w:pPr>
            <w:r w:rsidRPr="00807762">
              <w:rPr>
                <w:rFonts w:ascii="Arial" w:hAnsi="Arial" w:cs="Arial"/>
                <w:noProof/>
              </w:rPr>
              <w:lastRenderedPageBreak/>
              <w:drawing>
                <wp:inline distT="0" distB="0" distL="0" distR="0" wp14:anchorId="0F31673A" wp14:editId="7551DF0E">
                  <wp:extent cx="2041580" cy="685514"/>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6D3625CB" w14:textId="77777777" w:rsidR="008540E5" w:rsidRPr="00807762" w:rsidRDefault="008540E5" w:rsidP="006829AE">
            <w:pPr>
              <w:contextualSpacing w:val="0"/>
              <w:jc w:val="both"/>
              <w:rPr>
                <w:rFonts w:ascii="Arial" w:eastAsia="Arial" w:hAnsi="Arial" w:cs="Arial"/>
                <w:b/>
              </w:rPr>
            </w:pPr>
            <w:r w:rsidRPr="00807762">
              <w:rPr>
                <w:rFonts w:ascii="Arial" w:eastAsia="Arial" w:hAnsi="Arial" w:cs="Arial"/>
                <w:b/>
              </w:rPr>
              <w:t xml:space="preserve">CURSO: </w:t>
            </w:r>
          </w:p>
          <w:p w14:paraId="5154BF47" w14:textId="77777777" w:rsidR="008540E5" w:rsidRPr="00807762" w:rsidRDefault="008540E5" w:rsidP="006829AE">
            <w:pPr>
              <w:contextualSpacing w:val="0"/>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3B3ADB3D" w14:textId="77777777" w:rsidR="008540E5" w:rsidRPr="00807762" w:rsidRDefault="008540E5" w:rsidP="006829AE">
            <w:pPr>
              <w:contextualSpacing w:val="0"/>
              <w:jc w:val="both"/>
              <w:rPr>
                <w:rFonts w:ascii="Arial" w:eastAsia="Arial" w:hAnsi="Arial" w:cs="Arial"/>
                <w:b/>
              </w:rPr>
            </w:pPr>
            <w:r w:rsidRPr="00807762">
              <w:rPr>
                <w:rFonts w:ascii="Arial" w:eastAsia="Arial" w:hAnsi="Arial" w:cs="Arial"/>
                <w:b/>
              </w:rPr>
              <w:t xml:space="preserve">SEMESTRE: </w:t>
            </w:r>
          </w:p>
          <w:p w14:paraId="5BF981D5" w14:textId="77777777" w:rsidR="008540E5" w:rsidRPr="00807762" w:rsidRDefault="008540E5" w:rsidP="006829AE">
            <w:pPr>
              <w:contextualSpacing w:val="0"/>
              <w:jc w:val="both"/>
              <w:rPr>
                <w:rFonts w:ascii="Arial" w:eastAsia="Arial" w:hAnsi="Arial" w:cs="Arial"/>
                <w:b/>
              </w:rPr>
            </w:pPr>
            <w:r w:rsidRPr="00807762">
              <w:rPr>
                <w:rFonts w:ascii="Arial" w:eastAsia="Arial" w:hAnsi="Arial" w:cs="Arial"/>
              </w:rPr>
              <w:t>9º semestre</w:t>
            </w:r>
          </w:p>
        </w:tc>
      </w:tr>
      <w:tr w:rsidR="008540E5" w:rsidRPr="00807762" w14:paraId="32C22AD7" w14:textId="77777777" w:rsidTr="00D410B2">
        <w:trPr>
          <w:trHeight w:val="420"/>
          <w:jc w:val="center"/>
        </w:trPr>
        <w:tc>
          <w:tcPr>
            <w:tcW w:w="5524" w:type="dxa"/>
          </w:tcPr>
          <w:p w14:paraId="4DE1A02A" w14:textId="77777777" w:rsidR="008540E5" w:rsidRDefault="008540E5" w:rsidP="006829AE">
            <w:pPr>
              <w:contextualSpacing w:val="0"/>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Sociologia da Educação</w:t>
            </w:r>
          </w:p>
          <w:p w14:paraId="63CA4E63" w14:textId="7FA2E4DD" w:rsidR="008540E5" w:rsidRPr="00807762" w:rsidRDefault="00681C7F" w:rsidP="006829AE">
            <w:pPr>
              <w:contextualSpacing w:val="0"/>
              <w:jc w:val="both"/>
              <w:rPr>
                <w:rFonts w:ascii="Arial" w:eastAsia="Arial" w:hAnsi="Arial" w:cs="Arial"/>
              </w:rPr>
            </w:pPr>
            <w:r w:rsidRPr="00807762">
              <w:rPr>
                <w:rFonts w:ascii="Arial" w:eastAsia="Arial" w:hAnsi="Arial" w:cs="Arial"/>
                <w:b/>
              </w:rPr>
              <w:t xml:space="preserve">AULAS NA SEMANA: </w:t>
            </w:r>
            <w:r w:rsidR="00480579" w:rsidRPr="00480579">
              <w:rPr>
                <w:rFonts w:ascii="Arial" w:eastAsia="Arial" w:hAnsi="Arial" w:cs="Arial"/>
              </w:rPr>
              <w:t>0</w:t>
            </w:r>
            <w:r w:rsidR="00622C77" w:rsidRPr="00480579">
              <w:rPr>
                <w:rFonts w:ascii="Arial" w:eastAsia="Arial" w:hAnsi="Arial" w:cs="Arial"/>
              </w:rPr>
              <w:t>4</w:t>
            </w:r>
          </w:p>
        </w:tc>
        <w:tc>
          <w:tcPr>
            <w:tcW w:w="4541" w:type="dxa"/>
          </w:tcPr>
          <w:p w14:paraId="632E11B7" w14:textId="2F49711B" w:rsidR="008540E5" w:rsidRPr="00807762" w:rsidRDefault="008540E5" w:rsidP="006829AE">
            <w:pPr>
              <w:contextualSpacing w:val="0"/>
              <w:rPr>
                <w:rFonts w:ascii="Arial" w:eastAsia="Arial" w:hAnsi="Arial" w:cs="Arial"/>
              </w:rPr>
            </w:pPr>
            <w:r w:rsidRPr="00807762">
              <w:rPr>
                <w:rFonts w:ascii="Arial" w:eastAsia="Arial" w:hAnsi="Arial" w:cs="Arial"/>
                <w:b/>
              </w:rPr>
              <w:t xml:space="preserve">CARGA HORÁRIA RELÓGIO: </w:t>
            </w:r>
            <w:r w:rsidR="00622C77">
              <w:rPr>
                <w:rFonts w:ascii="Arial" w:eastAsia="Arial" w:hAnsi="Arial" w:cs="Arial"/>
              </w:rPr>
              <w:t>8</w:t>
            </w:r>
            <w:r w:rsidRPr="00807762">
              <w:rPr>
                <w:rFonts w:ascii="Arial" w:eastAsia="Arial" w:hAnsi="Arial" w:cs="Arial"/>
              </w:rPr>
              <w:t>0</w:t>
            </w:r>
          </w:p>
          <w:p w14:paraId="796A8CF1" w14:textId="6C1630F3" w:rsidR="008540E5" w:rsidRPr="00807762" w:rsidRDefault="008540E5" w:rsidP="006829AE">
            <w:pPr>
              <w:contextualSpacing w:val="0"/>
              <w:rPr>
                <w:rFonts w:ascii="Arial" w:eastAsia="Arial" w:hAnsi="Arial" w:cs="Arial"/>
              </w:rPr>
            </w:pPr>
            <w:r w:rsidRPr="00807762">
              <w:rPr>
                <w:rFonts w:ascii="Arial" w:eastAsia="Arial" w:hAnsi="Arial" w:cs="Arial"/>
                <w:b/>
              </w:rPr>
              <w:t xml:space="preserve">CARGA HORÁRIA AULA: </w:t>
            </w:r>
            <w:r w:rsidR="00622C77">
              <w:rPr>
                <w:rFonts w:ascii="Arial" w:eastAsia="Arial" w:hAnsi="Arial" w:cs="Arial"/>
              </w:rPr>
              <w:t>66</w:t>
            </w:r>
          </w:p>
          <w:p w14:paraId="07ADF63C" w14:textId="71625B0C" w:rsidR="008540E5" w:rsidRPr="00807762" w:rsidRDefault="008540E5" w:rsidP="006829AE">
            <w:pPr>
              <w:contextualSpacing w:val="0"/>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480579">
              <w:rPr>
                <w:rFonts w:ascii="Arial" w:eastAsia="Arial" w:hAnsi="Arial" w:cs="Arial"/>
              </w:rPr>
              <w:t>0</w:t>
            </w:r>
          </w:p>
          <w:p w14:paraId="2BE2B18D" w14:textId="61311238" w:rsidR="008540E5" w:rsidRPr="00807762" w:rsidRDefault="008540E5" w:rsidP="006829AE">
            <w:pPr>
              <w:contextualSpacing w:val="0"/>
              <w:rPr>
                <w:rFonts w:ascii="Arial" w:eastAsia="Arial" w:hAnsi="Arial" w:cs="Arial"/>
              </w:rPr>
            </w:pPr>
          </w:p>
        </w:tc>
      </w:tr>
      <w:tr w:rsidR="008540E5" w:rsidRPr="00807762" w14:paraId="343DA014" w14:textId="77777777" w:rsidTr="00D410B2">
        <w:trPr>
          <w:trHeight w:val="420"/>
          <w:jc w:val="center"/>
        </w:trPr>
        <w:tc>
          <w:tcPr>
            <w:tcW w:w="10065" w:type="dxa"/>
            <w:gridSpan w:val="2"/>
          </w:tcPr>
          <w:p w14:paraId="5DF251EC" w14:textId="77777777" w:rsidR="008540E5" w:rsidRPr="00807762" w:rsidRDefault="008540E5" w:rsidP="006829AE">
            <w:pPr>
              <w:shd w:val="clear" w:color="auto" w:fill="FFFFFF"/>
              <w:contextualSpacing w:val="0"/>
              <w:jc w:val="both"/>
              <w:rPr>
                <w:rFonts w:ascii="Arial" w:eastAsia="Arial" w:hAnsi="Arial" w:cs="Arial"/>
              </w:rPr>
            </w:pPr>
            <w:r w:rsidRPr="00807762">
              <w:rPr>
                <w:rFonts w:ascii="Arial" w:eastAsia="Arial" w:hAnsi="Arial" w:cs="Arial"/>
                <w:b/>
              </w:rPr>
              <w:t xml:space="preserve">OBJETIVO GERAL DO COMPONENTE CURRICULAR: </w:t>
            </w:r>
            <w:r w:rsidRPr="00A00140">
              <w:rPr>
                <w:rFonts w:ascii="Arial" w:eastAsia="Arial" w:hAnsi="Arial" w:cs="Arial"/>
              </w:rPr>
              <w:t>Conhecer as principais perspectivas sociológicas da análise das relações entre educação e sociedade.</w:t>
            </w:r>
          </w:p>
        </w:tc>
      </w:tr>
      <w:tr w:rsidR="008540E5" w:rsidRPr="00807762" w14:paraId="2CE779DA" w14:textId="77777777" w:rsidTr="00D410B2">
        <w:trPr>
          <w:trHeight w:val="1080"/>
          <w:jc w:val="center"/>
        </w:trPr>
        <w:tc>
          <w:tcPr>
            <w:tcW w:w="10065" w:type="dxa"/>
            <w:gridSpan w:val="2"/>
            <w:vAlign w:val="center"/>
          </w:tcPr>
          <w:p w14:paraId="3B32F4D6" w14:textId="77777777" w:rsidR="008540E5" w:rsidRPr="00807762" w:rsidRDefault="008540E5" w:rsidP="006829AE">
            <w:pPr>
              <w:contextualSpacing w:val="0"/>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w:t>
            </w:r>
            <w:r w:rsidRPr="00A00140">
              <w:rPr>
                <w:rFonts w:ascii="Arial" w:eastAsia="Arial" w:hAnsi="Arial" w:cs="Arial"/>
              </w:rPr>
              <w:t xml:space="preserve">Educação e socialização: a perspectiva clássica de </w:t>
            </w:r>
            <w:proofErr w:type="spellStart"/>
            <w:r w:rsidRPr="00A00140">
              <w:rPr>
                <w:rFonts w:ascii="Arial" w:eastAsia="Arial" w:hAnsi="Arial" w:cs="Arial"/>
              </w:rPr>
              <w:t>Émile</w:t>
            </w:r>
            <w:proofErr w:type="spellEnd"/>
            <w:r w:rsidRPr="00A00140">
              <w:rPr>
                <w:rFonts w:ascii="Arial" w:eastAsia="Arial" w:hAnsi="Arial" w:cs="Arial"/>
              </w:rPr>
              <w:t xml:space="preserve"> Durkheim e as abordagens contemporâneas. Educação como investimento: a teoria do capital humano. Educação e desigualdades: a abordagem clássica de Pierre </w:t>
            </w:r>
            <w:proofErr w:type="spellStart"/>
            <w:r w:rsidRPr="00A00140">
              <w:rPr>
                <w:rFonts w:ascii="Arial" w:eastAsia="Arial" w:hAnsi="Arial" w:cs="Arial"/>
              </w:rPr>
              <w:t>Bourdieu</w:t>
            </w:r>
            <w:proofErr w:type="spellEnd"/>
            <w:r w:rsidRPr="00A00140">
              <w:rPr>
                <w:rFonts w:ascii="Arial" w:eastAsia="Arial" w:hAnsi="Arial" w:cs="Arial"/>
              </w:rPr>
              <w:t xml:space="preserve"> e as críticas à abordagem de </w:t>
            </w:r>
            <w:proofErr w:type="spellStart"/>
            <w:r w:rsidRPr="00A00140">
              <w:rPr>
                <w:rFonts w:ascii="Arial" w:eastAsia="Arial" w:hAnsi="Arial" w:cs="Arial"/>
              </w:rPr>
              <w:t>Bourdieu</w:t>
            </w:r>
            <w:proofErr w:type="spellEnd"/>
            <w:r w:rsidRPr="00A00140">
              <w:rPr>
                <w:rFonts w:ascii="Arial" w:eastAsia="Arial" w:hAnsi="Arial" w:cs="Arial"/>
              </w:rPr>
              <w:t xml:space="preserve"> realizadas por Bernard </w:t>
            </w:r>
            <w:proofErr w:type="spellStart"/>
            <w:r w:rsidRPr="00A00140">
              <w:rPr>
                <w:rFonts w:ascii="Arial" w:eastAsia="Arial" w:hAnsi="Arial" w:cs="Arial"/>
              </w:rPr>
              <w:t>Charlot</w:t>
            </w:r>
            <w:proofErr w:type="spellEnd"/>
            <w:r w:rsidRPr="00A00140">
              <w:rPr>
                <w:rFonts w:ascii="Arial" w:eastAsia="Arial" w:hAnsi="Arial" w:cs="Arial"/>
              </w:rPr>
              <w:t>. A Sociologia da Educação no Brasil. Debates contemporâneos na Sociologia da Educação: diversidade étnica e de gênero; família; multiculturalismo e educação.</w:t>
            </w:r>
          </w:p>
        </w:tc>
      </w:tr>
      <w:tr w:rsidR="008540E5" w:rsidRPr="00807762" w14:paraId="2A0C5592" w14:textId="77777777" w:rsidTr="00D410B2">
        <w:trPr>
          <w:trHeight w:val="580"/>
          <w:jc w:val="center"/>
        </w:trPr>
        <w:tc>
          <w:tcPr>
            <w:tcW w:w="10065" w:type="dxa"/>
            <w:gridSpan w:val="2"/>
            <w:vAlign w:val="center"/>
          </w:tcPr>
          <w:p w14:paraId="473A7E4E" w14:textId="77777777" w:rsidR="008540E5" w:rsidRPr="00807762" w:rsidRDefault="008540E5" w:rsidP="006829AE">
            <w:pPr>
              <w:contextualSpacing w:val="0"/>
              <w:rPr>
                <w:rFonts w:ascii="Arial" w:eastAsia="Arial" w:hAnsi="Arial" w:cs="Arial"/>
                <w:b/>
              </w:rPr>
            </w:pPr>
            <w:r w:rsidRPr="00807762">
              <w:rPr>
                <w:rFonts w:ascii="Arial" w:eastAsia="Arial" w:hAnsi="Arial" w:cs="Arial"/>
                <w:b/>
              </w:rPr>
              <w:t>REFERÊNCIAS:</w:t>
            </w:r>
          </w:p>
        </w:tc>
      </w:tr>
      <w:tr w:rsidR="008540E5" w:rsidRPr="00807762" w14:paraId="01994691" w14:textId="77777777" w:rsidTr="00D410B2">
        <w:trPr>
          <w:jc w:val="center"/>
        </w:trPr>
        <w:tc>
          <w:tcPr>
            <w:tcW w:w="10065" w:type="dxa"/>
            <w:gridSpan w:val="2"/>
            <w:vAlign w:val="center"/>
          </w:tcPr>
          <w:p w14:paraId="363B96B5" w14:textId="77777777" w:rsidR="008540E5" w:rsidRPr="00807762" w:rsidRDefault="008540E5" w:rsidP="006829AE">
            <w:pPr>
              <w:contextualSpacing w:val="0"/>
              <w:rPr>
                <w:rFonts w:ascii="Arial" w:eastAsia="Arial" w:hAnsi="Arial" w:cs="Arial"/>
                <w:b/>
              </w:rPr>
            </w:pPr>
            <w:r w:rsidRPr="00807762">
              <w:rPr>
                <w:rFonts w:ascii="Arial" w:eastAsia="Arial" w:hAnsi="Arial" w:cs="Arial"/>
                <w:b/>
              </w:rPr>
              <w:t>BÁSICA:</w:t>
            </w:r>
          </w:p>
          <w:p w14:paraId="27118156" w14:textId="60CE7752"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BOURDIEU, P. </w:t>
            </w:r>
            <w:r w:rsidRPr="00A00140">
              <w:rPr>
                <w:rFonts w:ascii="Arial" w:eastAsia="Arial" w:hAnsi="Arial" w:cs="Arial"/>
                <w:b/>
              </w:rPr>
              <w:t>A escola conservadora: as desigualdades frente à escola e à cultura</w:t>
            </w:r>
            <w:r w:rsidRPr="00A00140">
              <w:rPr>
                <w:rFonts w:ascii="Arial" w:eastAsia="Arial" w:hAnsi="Arial" w:cs="Arial"/>
              </w:rPr>
              <w:t xml:space="preserve">. In: CATANI, A. (org.) </w:t>
            </w:r>
            <w:r w:rsidRPr="00A00140">
              <w:rPr>
                <w:rFonts w:ascii="Arial" w:eastAsia="Arial" w:hAnsi="Arial" w:cs="Arial"/>
                <w:b/>
              </w:rPr>
              <w:t xml:space="preserve">Escritos de educação: Pierre </w:t>
            </w:r>
            <w:proofErr w:type="spellStart"/>
            <w:r w:rsidRPr="00A00140">
              <w:rPr>
                <w:rFonts w:ascii="Arial" w:eastAsia="Arial" w:hAnsi="Arial" w:cs="Arial"/>
                <w:b/>
              </w:rPr>
              <w:t>Bourdieu</w:t>
            </w:r>
            <w:proofErr w:type="spellEnd"/>
            <w:r w:rsidRPr="00A00140">
              <w:rPr>
                <w:rFonts w:ascii="Arial" w:eastAsia="Arial" w:hAnsi="Arial" w:cs="Arial"/>
              </w:rPr>
              <w:t>. Petrópolis: Vozes, 1998.</w:t>
            </w:r>
          </w:p>
          <w:p w14:paraId="659B8314"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CHARLOT, B. </w:t>
            </w:r>
            <w:r w:rsidRPr="00A00140">
              <w:rPr>
                <w:rFonts w:ascii="Arial" w:eastAsia="Arial" w:hAnsi="Arial" w:cs="Arial"/>
                <w:b/>
              </w:rPr>
              <w:t>Da relação com o saber: elementos para uma teoria</w:t>
            </w:r>
            <w:r w:rsidRPr="00A00140">
              <w:rPr>
                <w:rFonts w:ascii="Arial" w:eastAsia="Arial" w:hAnsi="Arial" w:cs="Arial"/>
              </w:rPr>
              <w:t>. Porto Alegre: Artmed, 2000.</w:t>
            </w:r>
          </w:p>
          <w:p w14:paraId="1A007102"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DURKHEIM, E. </w:t>
            </w:r>
            <w:r w:rsidRPr="00A00140">
              <w:rPr>
                <w:rFonts w:ascii="Arial" w:eastAsia="Arial" w:hAnsi="Arial" w:cs="Arial"/>
                <w:b/>
              </w:rPr>
              <w:t>Educação e Sociologia</w:t>
            </w:r>
            <w:r w:rsidRPr="00A00140">
              <w:rPr>
                <w:rFonts w:ascii="Arial" w:eastAsia="Arial" w:hAnsi="Arial" w:cs="Arial"/>
              </w:rPr>
              <w:t>. Petrópolis: Vozes, 2013.</w:t>
            </w:r>
          </w:p>
          <w:p w14:paraId="1DFC0BEE"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GIDDENS, A. </w:t>
            </w:r>
            <w:r w:rsidRPr="00A00140">
              <w:rPr>
                <w:rFonts w:ascii="Arial" w:eastAsia="Arial" w:hAnsi="Arial" w:cs="Arial"/>
                <w:b/>
              </w:rPr>
              <w:t>Sociologia</w:t>
            </w:r>
            <w:r w:rsidRPr="00A00140">
              <w:rPr>
                <w:rFonts w:ascii="Arial" w:eastAsia="Arial" w:hAnsi="Arial" w:cs="Arial"/>
              </w:rPr>
              <w:t>. Porto Alegre: Artmed, 2005.</w:t>
            </w:r>
          </w:p>
          <w:p w14:paraId="696277C2" w14:textId="3307F314" w:rsidR="008540E5" w:rsidRPr="00807762" w:rsidRDefault="008540E5" w:rsidP="006829AE">
            <w:pPr>
              <w:contextualSpacing w:val="0"/>
              <w:jc w:val="both"/>
              <w:rPr>
                <w:rFonts w:ascii="Arial" w:eastAsia="Arial" w:hAnsi="Arial" w:cs="Arial"/>
              </w:rPr>
            </w:pPr>
            <w:r w:rsidRPr="00A00140">
              <w:rPr>
                <w:rFonts w:ascii="Arial" w:eastAsia="Arial" w:hAnsi="Arial" w:cs="Arial"/>
              </w:rPr>
              <w:t xml:space="preserve">NEVES, C. E. B. </w:t>
            </w:r>
            <w:r w:rsidRPr="00A00140">
              <w:rPr>
                <w:rFonts w:ascii="Arial" w:eastAsia="Arial" w:hAnsi="Arial" w:cs="Arial"/>
                <w:b/>
              </w:rPr>
              <w:t>Estudos sociológicos sobre educação no Brasil</w:t>
            </w:r>
            <w:r w:rsidRPr="00A00140">
              <w:rPr>
                <w:rFonts w:ascii="Arial" w:eastAsia="Arial" w:hAnsi="Arial" w:cs="Arial"/>
              </w:rPr>
              <w:t xml:space="preserve">. IN: MICELI, S. (org.). </w:t>
            </w:r>
            <w:r w:rsidRPr="00A00140">
              <w:rPr>
                <w:rFonts w:ascii="Arial" w:eastAsia="Arial" w:hAnsi="Arial" w:cs="Arial"/>
                <w:b/>
              </w:rPr>
              <w:t>O que ler na Ciência Social brasileira – 1970 – 2002</w:t>
            </w:r>
            <w:r w:rsidR="006C0D43">
              <w:rPr>
                <w:rFonts w:ascii="Arial" w:eastAsia="Arial" w:hAnsi="Arial" w:cs="Arial"/>
                <w:b/>
              </w:rPr>
              <w:t>. Volume 4</w:t>
            </w:r>
            <w:r w:rsidRPr="00A00140">
              <w:rPr>
                <w:rFonts w:ascii="Arial" w:eastAsia="Arial" w:hAnsi="Arial" w:cs="Arial"/>
              </w:rPr>
              <w:t>. São Paulo / Brasília: Sumaré / CAPES, 2002</w:t>
            </w:r>
          </w:p>
        </w:tc>
      </w:tr>
      <w:tr w:rsidR="008540E5" w:rsidRPr="00807762" w14:paraId="5F8867A7" w14:textId="77777777" w:rsidTr="00D410B2">
        <w:trPr>
          <w:jc w:val="center"/>
        </w:trPr>
        <w:tc>
          <w:tcPr>
            <w:tcW w:w="10065" w:type="dxa"/>
            <w:gridSpan w:val="2"/>
            <w:vAlign w:val="center"/>
          </w:tcPr>
          <w:p w14:paraId="7034CA2B" w14:textId="77777777" w:rsidR="008540E5" w:rsidRPr="00807762" w:rsidRDefault="008540E5" w:rsidP="006829AE">
            <w:pPr>
              <w:contextualSpacing w:val="0"/>
              <w:rPr>
                <w:rFonts w:ascii="Arial" w:eastAsia="Arial" w:hAnsi="Arial" w:cs="Arial"/>
                <w:b/>
              </w:rPr>
            </w:pPr>
            <w:r w:rsidRPr="00807762">
              <w:rPr>
                <w:rFonts w:ascii="Arial" w:eastAsia="Arial" w:hAnsi="Arial" w:cs="Arial"/>
                <w:b/>
              </w:rPr>
              <w:t>COMPLEMENTAR:</w:t>
            </w:r>
          </w:p>
          <w:p w14:paraId="343CB4E1" w14:textId="4A4E20DC"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BERGER, P. LUCKMANN, T. </w:t>
            </w:r>
            <w:r w:rsidRPr="00A00140">
              <w:rPr>
                <w:rFonts w:ascii="Arial" w:eastAsia="Arial" w:hAnsi="Arial" w:cs="Arial"/>
                <w:b/>
              </w:rPr>
              <w:t>A construção social da realidade: tratado de Sociologia do Conhecimento</w:t>
            </w:r>
            <w:r w:rsidR="006C0D43">
              <w:rPr>
                <w:rFonts w:ascii="Arial" w:eastAsia="Arial" w:hAnsi="Arial" w:cs="Arial"/>
              </w:rPr>
              <w:t xml:space="preserve">. 2ª </w:t>
            </w:r>
            <w:r w:rsidRPr="00A00140">
              <w:rPr>
                <w:rFonts w:ascii="Arial" w:eastAsia="Arial" w:hAnsi="Arial" w:cs="Arial"/>
              </w:rPr>
              <w:t>ed. Petrópolis: Vozes, 2008.</w:t>
            </w:r>
          </w:p>
          <w:p w14:paraId="17F3F847"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FONSECA, C. </w:t>
            </w:r>
            <w:r w:rsidRPr="00A00140">
              <w:rPr>
                <w:rFonts w:ascii="Arial" w:eastAsia="Arial" w:hAnsi="Arial" w:cs="Arial"/>
                <w:b/>
              </w:rPr>
              <w:t>Concepções de família e práticas de intervenção: uma contribuição antropológica</w:t>
            </w:r>
            <w:r w:rsidRPr="00A00140">
              <w:rPr>
                <w:rFonts w:ascii="Arial" w:eastAsia="Arial" w:hAnsi="Arial" w:cs="Arial"/>
              </w:rPr>
              <w:t>. Saúde e Sociedade, v.14, n.2, maio-</w:t>
            </w:r>
            <w:proofErr w:type="spellStart"/>
            <w:r w:rsidRPr="00A00140">
              <w:rPr>
                <w:rFonts w:ascii="Arial" w:eastAsia="Arial" w:hAnsi="Arial" w:cs="Arial"/>
              </w:rPr>
              <w:t>ago</w:t>
            </w:r>
            <w:proofErr w:type="spellEnd"/>
            <w:r w:rsidRPr="00A00140">
              <w:rPr>
                <w:rFonts w:ascii="Arial" w:eastAsia="Arial" w:hAnsi="Arial" w:cs="Arial"/>
              </w:rPr>
              <w:t>/2005, p.50-59.</w:t>
            </w:r>
          </w:p>
          <w:p w14:paraId="05887BC9"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HALL, S. </w:t>
            </w:r>
            <w:r w:rsidRPr="00A00140">
              <w:rPr>
                <w:rFonts w:ascii="Arial" w:eastAsia="Arial" w:hAnsi="Arial" w:cs="Arial"/>
                <w:b/>
              </w:rPr>
              <w:t>A identidade cultural na pós-modernidade</w:t>
            </w:r>
            <w:r w:rsidRPr="00A00140">
              <w:rPr>
                <w:rFonts w:ascii="Arial" w:eastAsia="Arial" w:hAnsi="Arial" w:cs="Arial"/>
              </w:rPr>
              <w:t>. Rio de Janeiro: DP&amp;A, 1997.</w:t>
            </w:r>
          </w:p>
          <w:p w14:paraId="60018624"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PLAISANCE, É.; VERGNAUD, G. </w:t>
            </w:r>
            <w:r w:rsidRPr="00A00140">
              <w:rPr>
                <w:rFonts w:ascii="Arial" w:eastAsia="Arial" w:hAnsi="Arial" w:cs="Arial"/>
                <w:b/>
              </w:rPr>
              <w:t>As Ciências da Educação</w:t>
            </w:r>
            <w:r w:rsidRPr="00A00140">
              <w:rPr>
                <w:rFonts w:ascii="Arial" w:eastAsia="Arial" w:hAnsi="Arial" w:cs="Arial"/>
              </w:rPr>
              <w:t>. São Paulo: Edições Loyola, 2003.</w:t>
            </w:r>
          </w:p>
          <w:p w14:paraId="3583EECB" w14:textId="77777777" w:rsidR="008540E5" w:rsidRPr="00A00140" w:rsidRDefault="008540E5" w:rsidP="006829AE">
            <w:pPr>
              <w:contextualSpacing w:val="0"/>
              <w:jc w:val="both"/>
              <w:rPr>
                <w:rFonts w:ascii="Arial" w:eastAsia="Arial" w:hAnsi="Arial" w:cs="Arial"/>
              </w:rPr>
            </w:pPr>
            <w:r w:rsidRPr="00A00140">
              <w:rPr>
                <w:rFonts w:ascii="Arial" w:eastAsia="Arial" w:hAnsi="Arial" w:cs="Arial"/>
              </w:rPr>
              <w:t xml:space="preserve">SETTON, M. G. J. </w:t>
            </w:r>
            <w:r w:rsidRPr="00A00140">
              <w:rPr>
                <w:rFonts w:ascii="Arial" w:eastAsia="Arial" w:hAnsi="Arial" w:cs="Arial"/>
                <w:b/>
              </w:rPr>
              <w:t>A particularidade do processo de socialização contemporâneo</w:t>
            </w:r>
            <w:r w:rsidRPr="00A00140">
              <w:rPr>
                <w:rFonts w:ascii="Arial" w:eastAsia="Arial" w:hAnsi="Arial" w:cs="Arial"/>
              </w:rPr>
              <w:t>. Tempo social, v.17, n.2, nov. 2005.</w:t>
            </w:r>
          </w:p>
          <w:p w14:paraId="216CA1D0" w14:textId="77777777" w:rsidR="008540E5" w:rsidRPr="00807762" w:rsidRDefault="008540E5" w:rsidP="006829AE">
            <w:pPr>
              <w:contextualSpacing w:val="0"/>
              <w:jc w:val="both"/>
              <w:rPr>
                <w:rFonts w:ascii="Arial" w:eastAsia="Arial" w:hAnsi="Arial" w:cs="Arial"/>
              </w:rPr>
            </w:pPr>
            <w:r w:rsidRPr="00A00140">
              <w:rPr>
                <w:rFonts w:ascii="Arial" w:eastAsia="Arial" w:hAnsi="Arial" w:cs="Arial"/>
              </w:rPr>
              <w:t xml:space="preserve">SILVA, T. T. da. </w:t>
            </w:r>
            <w:r w:rsidRPr="00A00140">
              <w:rPr>
                <w:rFonts w:ascii="Arial" w:eastAsia="Arial" w:hAnsi="Arial" w:cs="Arial"/>
                <w:b/>
              </w:rPr>
              <w:t>A Sociologia da Educação entre o funcionalismo e o pós-modernismo: os temas e os problemas de uma tradição</w:t>
            </w:r>
            <w:r w:rsidRPr="00A00140">
              <w:rPr>
                <w:rFonts w:ascii="Arial" w:eastAsia="Arial" w:hAnsi="Arial" w:cs="Arial"/>
              </w:rPr>
              <w:t>. Em aberto, n.46, abr./jun. 1990, p.03-12.</w:t>
            </w:r>
          </w:p>
        </w:tc>
      </w:tr>
      <w:tr w:rsidR="008540E5" w:rsidRPr="00807762" w14:paraId="25F04FC8" w14:textId="77777777" w:rsidTr="00D410B2">
        <w:trPr>
          <w:jc w:val="center"/>
        </w:trPr>
        <w:tc>
          <w:tcPr>
            <w:tcW w:w="10065" w:type="dxa"/>
            <w:gridSpan w:val="2"/>
            <w:vAlign w:val="center"/>
          </w:tcPr>
          <w:p w14:paraId="0EFD4943" w14:textId="77777777" w:rsidR="008540E5" w:rsidRPr="00807762" w:rsidRDefault="008540E5" w:rsidP="006829AE">
            <w:pPr>
              <w:contextualSpacing w:val="0"/>
              <w:rPr>
                <w:rFonts w:ascii="Arial" w:eastAsia="Arial" w:hAnsi="Arial" w:cs="Arial"/>
                <w:b/>
              </w:rPr>
            </w:pPr>
            <w:r w:rsidRPr="00807762">
              <w:rPr>
                <w:rFonts w:ascii="Arial" w:eastAsia="Arial" w:hAnsi="Arial" w:cs="Arial"/>
                <w:b/>
              </w:rPr>
              <w:t>PRÉ-REQUISITOS E CO-REQUISITOS:</w:t>
            </w:r>
          </w:p>
        </w:tc>
      </w:tr>
    </w:tbl>
    <w:p w14:paraId="07E0E1F0" w14:textId="4D736889" w:rsidR="001743D5" w:rsidRDefault="001743D5" w:rsidP="001743D5"/>
    <w:p w14:paraId="5F7E3E96" w14:textId="77777777" w:rsidR="001743D5" w:rsidRDefault="001743D5">
      <w:r>
        <w:br w:type="page"/>
      </w:r>
    </w:p>
    <w:tbl>
      <w:tblPr>
        <w:tblStyle w:val="a6"/>
        <w:tblW w:w="10207" w:type="dxa"/>
        <w:tblInd w:w="-169" w:type="dxa"/>
        <w:tblLayout w:type="fixed"/>
        <w:tblLook w:val="0400" w:firstRow="0" w:lastRow="0" w:firstColumn="0" w:lastColumn="0" w:noHBand="0" w:noVBand="1"/>
      </w:tblPr>
      <w:tblGrid>
        <w:gridCol w:w="10207"/>
      </w:tblGrid>
      <w:tr w:rsidR="001743D5" w:rsidRPr="00DB10A3" w14:paraId="4A7E4DC4" w14:textId="77777777" w:rsidTr="00B76A71">
        <w:trPr>
          <w:trHeight w:val="920"/>
        </w:trPr>
        <w:tc>
          <w:tcPr>
            <w:tcW w:w="10207" w:type="dxa"/>
            <w:shd w:val="clear" w:color="auto" w:fill="6691C6"/>
            <w:vAlign w:val="center"/>
          </w:tcPr>
          <w:p w14:paraId="59486CAF" w14:textId="419C1546" w:rsidR="001743D5" w:rsidRPr="00DB10A3" w:rsidRDefault="001743D5" w:rsidP="00B76A71">
            <w:pPr>
              <w:widowControl/>
              <w:ind w:firstLine="24"/>
              <w:contextualSpacing w:val="0"/>
              <w:jc w:val="center"/>
              <w:rPr>
                <w:rFonts w:ascii="Arial" w:eastAsia="Arial" w:hAnsi="Arial" w:cs="Arial"/>
                <w:sz w:val="22"/>
                <w:szCs w:val="22"/>
              </w:rPr>
            </w:pPr>
            <w:r>
              <w:rPr>
                <w:rFonts w:ascii="Arial" w:eastAsia="Arial" w:hAnsi="Arial" w:cs="Arial"/>
                <w:b/>
                <w:sz w:val="22"/>
                <w:szCs w:val="22"/>
              </w:rPr>
              <w:lastRenderedPageBreak/>
              <w:t>NONO</w:t>
            </w:r>
            <w:r w:rsidRPr="00DB10A3">
              <w:rPr>
                <w:rFonts w:ascii="Arial" w:eastAsia="Arial" w:hAnsi="Arial" w:cs="Arial"/>
                <w:b/>
                <w:sz w:val="22"/>
                <w:szCs w:val="22"/>
              </w:rPr>
              <w:t xml:space="preserve"> SEMESTRE</w:t>
            </w:r>
            <w:r>
              <w:rPr>
                <w:rFonts w:ascii="Arial" w:eastAsia="Arial" w:hAnsi="Arial" w:cs="Arial"/>
                <w:b/>
                <w:sz w:val="22"/>
                <w:szCs w:val="22"/>
              </w:rPr>
              <w:t xml:space="preserve"> – OPTATIVAS </w:t>
            </w:r>
          </w:p>
        </w:tc>
      </w:tr>
    </w:tbl>
    <w:p w14:paraId="38465A41" w14:textId="77777777" w:rsidR="00E76DBC" w:rsidRPr="00807762" w:rsidRDefault="00E76DBC" w:rsidP="006829AE">
      <w:pPr>
        <w:jc w:val="both"/>
        <w:rPr>
          <w:rFonts w:ascii="Arial" w:eastAsia="Arial" w:hAnsi="Arial" w:cs="Arial"/>
          <w:b/>
        </w:rPr>
      </w:pPr>
    </w:p>
    <w:tbl>
      <w:tblPr>
        <w:tblStyle w:val="affff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0CF662AB" w14:textId="77777777" w:rsidTr="00807762">
        <w:trPr>
          <w:trHeight w:val="420"/>
          <w:jc w:val="center"/>
        </w:trPr>
        <w:tc>
          <w:tcPr>
            <w:tcW w:w="5524" w:type="dxa"/>
          </w:tcPr>
          <w:p w14:paraId="7E015178" w14:textId="77777777" w:rsidR="00E76DBC" w:rsidRPr="00807762" w:rsidRDefault="007A67AD" w:rsidP="006829AE">
            <w:pPr>
              <w:jc w:val="both"/>
              <w:rPr>
                <w:rFonts w:ascii="Arial" w:eastAsia="Arial" w:hAnsi="Arial" w:cs="Arial"/>
                <w:b/>
              </w:rPr>
            </w:pPr>
            <w:r w:rsidRPr="00807762">
              <w:rPr>
                <w:rFonts w:ascii="Arial" w:hAnsi="Arial" w:cs="Arial"/>
                <w:noProof/>
              </w:rPr>
              <w:drawing>
                <wp:inline distT="0" distB="0" distL="0" distR="0" wp14:anchorId="5801FFC3" wp14:editId="5FBDC350">
                  <wp:extent cx="2041580" cy="685514"/>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39F61FB"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CURSO: </w:t>
            </w:r>
          </w:p>
          <w:p w14:paraId="647E978C" w14:textId="77777777" w:rsidR="00E76DBC" w:rsidRPr="00807762" w:rsidRDefault="007A67AD" w:rsidP="006829AE">
            <w:pPr>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6788CCFE"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SEMESTRE: </w:t>
            </w:r>
          </w:p>
          <w:p w14:paraId="062D2523" w14:textId="77777777" w:rsidR="00E76DBC" w:rsidRPr="00807762" w:rsidRDefault="007A67AD" w:rsidP="006829AE">
            <w:pPr>
              <w:jc w:val="both"/>
              <w:rPr>
                <w:rFonts w:ascii="Arial" w:eastAsia="Arial" w:hAnsi="Arial" w:cs="Arial"/>
                <w:b/>
              </w:rPr>
            </w:pPr>
            <w:r w:rsidRPr="00807762">
              <w:rPr>
                <w:rFonts w:ascii="Arial" w:eastAsia="Arial" w:hAnsi="Arial" w:cs="Arial"/>
              </w:rPr>
              <w:t>9º semestre</w:t>
            </w:r>
          </w:p>
        </w:tc>
      </w:tr>
      <w:tr w:rsidR="00E76DBC" w:rsidRPr="00807762" w14:paraId="0AC84224" w14:textId="77777777" w:rsidTr="00807762">
        <w:trPr>
          <w:trHeight w:val="420"/>
          <w:jc w:val="center"/>
        </w:trPr>
        <w:tc>
          <w:tcPr>
            <w:tcW w:w="5524" w:type="dxa"/>
          </w:tcPr>
          <w:p w14:paraId="0933F323" w14:textId="66994DA8" w:rsidR="001743D5" w:rsidRPr="00807762" w:rsidRDefault="007A67AD" w:rsidP="006829AE">
            <w:pPr>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Ecologia de </w:t>
            </w:r>
            <w:r w:rsidR="001743D5" w:rsidRPr="00807762">
              <w:rPr>
                <w:rFonts w:ascii="Arial" w:eastAsia="Arial" w:hAnsi="Arial" w:cs="Arial"/>
              </w:rPr>
              <w:t>Campo</w:t>
            </w:r>
          </w:p>
          <w:p w14:paraId="63340160" w14:textId="50C6A3D8" w:rsidR="002677E6" w:rsidRPr="00807762" w:rsidRDefault="002677E6" w:rsidP="006829AE">
            <w:pPr>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tcPr>
          <w:p w14:paraId="4DD948B8" w14:textId="77777777" w:rsidR="002677E6" w:rsidRPr="00807762" w:rsidRDefault="002677E6" w:rsidP="006829AE">
            <w:pPr>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23C7A23F" w14:textId="77777777" w:rsidR="002677E6" w:rsidRPr="00807762" w:rsidRDefault="002677E6" w:rsidP="006829AE">
            <w:pPr>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3CA817D7" w14:textId="7F98384D" w:rsidR="002677E6" w:rsidRPr="00807762" w:rsidRDefault="002677E6" w:rsidP="006829AE">
            <w:pPr>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1743D5">
              <w:rPr>
                <w:rFonts w:ascii="Arial" w:eastAsia="Arial" w:hAnsi="Arial" w:cs="Arial"/>
              </w:rPr>
              <w:t>0</w:t>
            </w:r>
          </w:p>
          <w:p w14:paraId="5D25B61C" w14:textId="2732E574" w:rsidR="00E76DBC" w:rsidRPr="00807762" w:rsidRDefault="00E76DBC" w:rsidP="006829AE">
            <w:pPr>
              <w:rPr>
                <w:rFonts w:ascii="Arial" w:eastAsia="Arial" w:hAnsi="Arial" w:cs="Arial"/>
                <w:b/>
                <w:i/>
              </w:rPr>
            </w:pPr>
          </w:p>
        </w:tc>
      </w:tr>
      <w:tr w:rsidR="00E76DBC" w:rsidRPr="00807762" w14:paraId="575E46F3" w14:textId="77777777" w:rsidTr="00807762">
        <w:trPr>
          <w:trHeight w:val="420"/>
          <w:jc w:val="center"/>
        </w:trPr>
        <w:tc>
          <w:tcPr>
            <w:tcW w:w="10065" w:type="dxa"/>
            <w:gridSpan w:val="2"/>
          </w:tcPr>
          <w:p w14:paraId="2FCFF106" w14:textId="77777777" w:rsidR="00E76DBC" w:rsidRPr="00807762" w:rsidRDefault="007A67AD" w:rsidP="006829AE">
            <w:pPr>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Fornecer vivência em métodos e coleta de informações ecológicas em campo, análise de dados e a confecção de um relatório em forma de artigo científico.</w:t>
            </w:r>
          </w:p>
        </w:tc>
      </w:tr>
      <w:tr w:rsidR="00E76DBC" w:rsidRPr="00807762" w14:paraId="3643C336" w14:textId="77777777" w:rsidTr="00807762">
        <w:trPr>
          <w:trHeight w:val="2000"/>
          <w:jc w:val="center"/>
        </w:trPr>
        <w:tc>
          <w:tcPr>
            <w:tcW w:w="10065" w:type="dxa"/>
            <w:gridSpan w:val="2"/>
            <w:vAlign w:val="center"/>
          </w:tcPr>
          <w:p w14:paraId="56D4B4F6" w14:textId="5D769361" w:rsidR="00E76DBC" w:rsidRPr="00807762" w:rsidRDefault="007A67AD" w:rsidP="006829AE">
            <w:pPr>
              <w:shd w:val="clear" w:color="auto" w:fill="FFFFFF"/>
              <w:ind w:firstLine="34"/>
              <w:jc w:val="both"/>
              <w:rPr>
                <w:rFonts w:ascii="Arial" w:eastAsia="Arial" w:hAnsi="Arial" w:cs="Arial"/>
              </w:rPr>
            </w:pPr>
            <w:r w:rsidRPr="00807762">
              <w:rPr>
                <w:rFonts w:ascii="Arial" w:eastAsia="Arial" w:hAnsi="Arial" w:cs="Arial"/>
                <w:b/>
              </w:rPr>
              <w:t xml:space="preserve">EMENTA: </w:t>
            </w:r>
            <w:r w:rsidRPr="00807762">
              <w:rPr>
                <w:rFonts w:ascii="Arial" w:eastAsia="Arial" w:hAnsi="Arial" w:cs="Arial"/>
              </w:rPr>
              <w:t>Durante as aulas são abordados temas como a elaboração de uma pergunta científica, a formulação de hipóteses e os princípios básicos relacionados ao desenho experimental e à metodologia para a obtenção de dados ecológicos. O curso é divido em três etapas, sendo a primeira de cunho teórico, a segunda voltada à prática propriamente dita</w:t>
            </w:r>
            <w:r w:rsidR="006C0D43">
              <w:rPr>
                <w:rFonts w:ascii="Arial" w:eastAsia="Arial" w:hAnsi="Arial" w:cs="Arial"/>
              </w:rPr>
              <w:t xml:space="preserve"> e a terceira envolve a análise</w:t>
            </w:r>
            <w:r w:rsidRPr="00807762">
              <w:rPr>
                <w:rFonts w:ascii="Arial" w:eastAsia="Arial" w:hAnsi="Arial" w:cs="Arial"/>
              </w:rPr>
              <w:t xml:space="preserve"> dos dados coletados e a redação de um trabalho em formato de artigo científico a partir dos dados coletados. </w:t>
            </w:r>
          </w:p>
          <w:p w14:paraId="392F35A8" w14:textId="77777777" w:rsidR="00E76DBC" w:rsidRPr="00807762" w:rsidRDefault="007A67AD" w:rsidP="006829AE">
            <w:pPr>
              <w:shd w:val="clear" w:color="auto" w:fill="FFFFFF"/>
              <w:ind w:firstLine="34"/>
              <w:jc w:val="both"/>
              <w:rPr>
                <w:rFonts w:ascii="Arial" w:eastAsia="Arial" w:hAnsi="Arial" w:cs="Arial"/>
              </w:rPr>
            </w:pPr>
            <w:r w:rsidRPr="00807762">
              <w:rPr>
                <w:rFonts w:ascii="Arial" w:eastAsia="Arial" w:hAnsi="Arial" w:cs="Arial"/>
              </w:rPr>
              <w:t xml:space="preserve">Etapa I – Aula teórica - apresentação geral do componente curricular e dos docentes; introdução à pesquisa ecológica; formulação da pergunta, hipótese e previsão; desenho experimental; metodologias de coleta de dados em ecologia envolvendo os variados grupos taxonômicos em diferentes ecossistemas (marinho, </w:t>
            </w:r>
            <w:proofErr w:type="spellStart"/>
            <w:r w:rsidRPr="00807762">
              <w:rPr>
                <w:rFonts w:ascii="Arial" w:eastAsia="Arial" w:hAnsi="Arial" w:cs="Arial"/>
              </w:rPr>
              <w:t>dulcícula</w:t>
            </w:r>
            <w:proofErr w:type="spellEnd"/>
            <w:r w:rsidRPr="00807762">
              <w:rPr>
                <w:rFonts w:ascii="Arial" w:eastAsia="Arial" w:hAnsi="Arial" w:cs="Arial"/>
              </w:rPr>
              <w:t xml:space="preserve"> e terrestre);</w:t>
            </w:r>
          </w:p>
          <w:p w14:paraId="632A4446" w14:textId="77777777" w:rsidR="00E76DBC" w:rsidRPr="00807762" w:rsidRDefault="007A67AD" w:rsidP="006829AE">
            <w:pPr>
              <w:shd w:val="clear" w:color="auto" w:fill="FFFFFF"/>
              <w:ind w:firstLine="34"/>
              <w:jc w:val="both"/>
              <w:rPr>
                <w:rFonts w:ascii="Arial" w:eastAsia="Arial" w:hAnsi="Arial" w:cs="Arial"/>
              </w:rPr>
            </w:pPr>
            <w:r w:rsidRPr="00807762">
              <w:rPr>
                <w:rFonts w:ascii="Arial" w:eastAsia="Arial" w:hAnsi="Arial" w:cs="Arial"/>
              </w:rPr>
              <w:t>Etapa II – Atividade prática – instalação dos equipamentos em campo; coleta de dados; triagem do material biológico e análise dos dados;</w:t>
            </w:r>
          </w:p>
          <w:p w14:paraId="678A0DE4" w14:textId="77777777" w:rsidR="00E76DBC" w:rsidRPr="00807762" w:rsidRDefault="007A67AD" w:rsidP="006829AE">
            <w:pPr>
              <w:shd w:val="clear" w:color="auto" w:fill="FFFFFF"/>
              <w:ind w:firstLine="34"/>
              <w:jc w:val="both"/>
              <w:rPr>
                <w:rFonts w:ascii="Arial" w:eastAsia="Arial" w:hAnsi="Arial" w:cs="Arial"/>
              </w:rPr>
            </w:pPr>
            <w:r w:rsidRPr="00807762">
              <w:rPr>
                <w:rFonts w:ascii="Arial" w:eastAsia="Arial" w:hAnsi="Arial" w:cs="Arial"/>
              </w:rPr>
              <w:t xml:space="preserve">Etapa III – Apresentação dos resultados em forma de seminário e redação de um relatório em formato de artigo científico. </w:t>
            </w:r>
          </w:p>
        </w:tc>
      </w:tr>
      <w:tr w:rsidR="00E76DBC" w:rsidRPr="00807762" w14:paraId="2DFB530C" w14:textId="77777777" w:rsidTr="00807762">
        <w:trPr>
          <w:trHeight w:val="580"/>
          <w:jc w:val="center"/>
        </w:trPr>
        <w:tc>
          <w:tcPr>
            <w:tcW w:w="10065" w:type="dxa"/>
            <w:gridSpan w:val="2"/>
            <w:vAlign w:val="center"/>
          </w:tcPr>
          <w:p w14:paraId="60A4D139" w14:textId="77777777" w:rsidR="00E76DBC" w:rsidRPr="00807762" w:rsidRDefault="007A67AD" w:rsidP="006829AE">
            <w:pPr>
              <w:rPr>
                <w:rFonts w:ascii="Arial" w:eastAsia="Arial" w:hAnsi="Arial" w:cs="Arial"/>
                <w:b/>
              </w:rPr>
            </w:pPr>
            <w:r w:rsidRPr="00807762">
              <w:rPr>
                <w:rFonts w:ascii="Arial" w:eastAsia="Arial" w:hAnsi="Arial" w:cs="Arial"/>
                <w:b/>
              </w:rPr>
              <w:t>REFERÊNCIAS:</w:t>
            </w:r>
          </w:p>
        </w:tc>
      </w:tr>
      <w:tr w:rsidR="00E76DBC" w:rsidRPr="00807762" w14:paraId="1AD5216E" w14:textId="77777777" w:rsidTr="00807762">
        <w:trPr>
          <w:jc w:val="center"/>
        </w:trPr>
        <w:tc>
          <w:tcPr>
            <w:tcW w:w="10065" w:type="dxa"/>
            <w:gridSpan w:val="2"/>
            <w:vAlign w:val="center"/>
          </w:tcPr>
          <w:p w14:paraId="1DADB6F2" w14:textId="77777777" w:rsidR="00E76DBC" w:rsidRPr="00807762" w:rsidRDefault="007A67AD" w:rsidP="006829AE">
            <w:pPr>
              <w:jc w:val="both"/>
              <w:rPr>
                <w:rFonts w:ascii="Arial" w:eastAsia="Arial" w:hAnsi="Arial" w:cs="Arial"/>
                <w:b/>
              </w:rPr>
            </w:pPr>
            <w:r w:rsidRPr="00807762">
              <w:rPr>
                <w:rFonts w:ascii="Arial" w:eastAsia="Arial" w:hAnsi="Arial" w:cs="Arial"/>
                <w:b/>
              </w:rPr>
              <w:t>BÁSICA:</w:t>
            </w:r>
          </w:p>
          <w:p w14:paraId="1C257764" w14:textId="1B1C683E" w:rsidR="00E76DBC" w:rsidRPr="004B6935" w:rsidRDefault="007A67AD" w:rsidP="006829AE">
            <w:pPr>
              <w:jc w:val="both"/>
              <w:rPr>
                <w:rFonts w:ascii="Arial" w:eastAsia="Arial" w:hAnsi="Arial" w:cs="Arial"/>
              </w:rPr>
            </w:pPr>
            <w:r w:rsidRPr="00807762">
              <w:rPr>
                <w:rFonts w:ascii="Arial" w:eastAsia="Arial" w:hAnsi="Arial" w:cs="Arial"/>
              </w:rPr>
              <w:t xml:space="preserve">BEGON, M.; TOWNSEND, C. R.; HARPER, J. L. </w:t>
            </w:r>
            <w:r w:rsidRPr="00807762">
              <w:rPr>
                <w:rFonts w:ascii="Arial" w:eastAsia="Arial" w:hAnsi="Arial" w:cs="Arial"/>
                <w:b/>
              </w:rPr>
              <w:t>Ecologia: de indivíduos a ecossistemas</w:t>
            </w:r>
            <w:r w:rsidRPr="00807762">
              <w:rPr>
                <w:rFonts w:ascii="Arial" w:eastAsia="Arial" w:hAnsi="Arial" w:cs="Arial"/>
              </w:rPr>
              <w:t xml:space="preserve">. </w:t>
            </w:r>
            <w:r w:rsidR="006C0D43" w:rsidRPr="004B6935">
              <w:rPr>
                <w:rFonts w:ascii="Arial" w:eastAsia="Arial" w:hAnsi="Arial" w:cs="Arial"/>
              </w:rPr>
              <w:t>4</w:t>
            </w:r>
            <w:r w:rsidR="006C0D43" w:rsidRPr="004B6935">
              <w:rPr>
                <w:rFonts w:ascii="Arial" w:eastAsia="Arial" w:hAnsi="Arial" w:cs="Arial"/>
                <w:vertAlign w:val="superscript"/>
              </w:rPr>
              <w:t>a</w:t>
            </w:r>
            <w:r w:rsidR="006C0D43" w:rsidRPr="004B6935">
              <w:rPr>
                <w:rFonts w:ascii="Arial" w:eastAsia="Arial" w:hAnsi="Arial" w:cs="Arial"/>
              </w:rPr>
              <w:t xml:space="preserve"> </w:t>
            </w:r>
            <w:r w:rsidRPr="004B6935">
              <w:rPr>
                <w:rFonts w:ascii="Arial" w:eastAsia="Arial" w:hAnsi="Arial" w:cs="Arial"/>
              </w:rPr>
              <w:t>ed. Porto Alegre: Artmed, 2007</w:t>
            </w:r>
            <w:r w:rsidR="00412399" w:rsidRPr="004B6935">
              <w:rPr>
                <w:rFonts w:ascii="Arial" w:eastAsia="Arial" w:hAnsi="Arial" w:cs="Arial"/>
              </w:rPr>
              <w:t>.</w:t>
            </w:r>
          </w:p>
          <w:p w14:paraId="200E7DBF" w14:textId="79B491A8" w:rsidR="00E76DBC" w:rsidRPr="00807762" w:rsidRDefault="006846F8" w:rsidP="006829AE">
            <w:pPr>
              <w:widowControl/>
              <w:shd w:val="clear" w:color="auto" w:fill="FFFFFF"/>
              <w:jc w:val="both"/>
              <w:rPr>
                <w:rFonts w:ascii="Arial" w:eastAsia="Arial" w:hAnsi="Arial" w:cs="Arial"/>
              </w:rPr>
            </w:pPr>
            <w:hyperlink r:id="rId36">
              <w:r w:rsidR="007A67AD" w:rsidRPr="004B6935">
                <w:rPr>
                  <w:rFonts w:ascii="Arial" w:eastAsia="Arial" w:hAnsi="Arial" w:cs="Arial"/>
                </w:rPr>
                <w:t>GOTELLI</w:t>
              </w:r>
            </w:hyperlink>
            <w:r w:rsidR="007A67AD" w:rsidRPr="004B6935">
              <w:rPr>
                <w:rFonts w:ascii="Arial" w:eastAsia="Arial" w:hAnsi="Arial" w:cs="Arial"/>
              </w:rPr>
              <w:t>, </w:t>
            </w:r>
            <w:hyperlink r:id="rId37">
              <w:r w:rsidR="007A67AD" w:rsidRPr="004B6935">
                <w:rPr>
                  <w:rFonts w:ascii="Arial" w:eastAsia="Arial" w:hAnsi="Arial" w:cs="Arial"/>
                </w:rPr>
                <w:t>N. J.</w:t>
              </w:r>
            </w:hyperlink>
            <w:r w:rsidR="007A67AD" w:rsidRPr="004B6935">
              <w:rPr>
                <w:rFonts w:ascii="Arial" w:eastAsia="Arial" w:hAnsi="Arial" w:cs="Arial"/>
              </w:rPr>
              <w:t xml:space="preserve">; </w:t>
            </w:r>
            <w:hyperlink r:id="rId38">
              <w:r w:rsidR="007A67AD" w:rsidRPr="004B6935">
                <w:rPr>
                  <w:rFonts w:ascii="Arial" w:eastAsia="Arial" w:hAnsi="Arial" w:cs="Arial"/>
                </w:rPr>
                <w:t>ELLISON</w:t>
              </w:r>
            </w:hyperlink>
            <w:r w:rsidR="007A67AD" w:rsidRPr="004B6935">
              <w:rPr>
                <w:rFonts w:ascii="Arial" w:eastAsia="Arial" w:hAnsi="Arial" w:cs="Arial"/>
              </w:rPr>
              <w:t>, </w:t>
            </w:r>
            <w:hyperlink r:id="rId39">
              <w:r w:rsidR="007A67AD" w:rsidRPr="004B6935">
                <w:rPr>
                  <w:rFonts w:ascii="Arial" w:eastAsia="Arial" w:hAnsi="Arial" w:cs="Arial"/>
                </w:rPr>
                <w:t>A. M. </w:t>
              </w:r>
            </w:hyperlink>
            <w:r w:rsidR="007A67AD" w:rsidRPr="00807762">
              <w:rPr>
                <w:rFonts w:ascii="Arial" w:eastAsia="Arial" w:hAnsi="Arial" w:cs="Arial"/>
                <w:b/>
              </w:rPr>
              <w:t>Princípios de Estatística Em Ecologia</w:t>
            </w:r>
            <w:r w:rsidR="006C0D43">
              <w:rPr>
                <w:rFonts w:ascii="Arial" w:eastAsia="Arial" w:hAnsi="Arial" w:cs="Arial"/>
              </w:rPr>
              <w:t xml:space="preserve">. 1ª </w:t>
            </w:r>
            <w:r w:rsidR="007A67AD" w:rsidRPr="00807762">
              <w:rPr>
                <w:rFonts w:ascii="Arial" w:eastAsia="Arial" w:hAnsi="Arial" w:cs="Arial"/>
              </w:rPr>
              <w:t xml:space="preserve">ed. Porto Alegre: Artmed, 2011. </w:t>
            </w:r>
          </w:p>
          <w:p w14:paraId="3CF1945A" w14:textId="2D52A7FE" w:rsidR="00E76DBC" w:rsidRPr="00807762" w:rsidRDefault="007A67AD" w:rsidP="006829AE">
            <w:pPr>
              <w:jc w:val="both"/>
              <w:rPr>
                <w:rFonts w:ascii="Arial" w:eastAsia="Arial" w:hAnsi="Arial" w:cs="Arial"/>
              </w:rPr>
            </w:pPr>
            <w:r w:rsidRPr="00807762">
              <w:rPr>
                <w:rFonts w:ascii="Arial" w:eastAsia="Arial" w:hAnsi="Arial" w:cs="Arial"/>
              </w:rPr>
              <w:t xml:space="preserve">VOLPATO, G. </w:t>
            </w:r>
            <w:r w:rsidRPr="00807762">
              <w:rPr>
                <w:rFonts w:ascii="Arial" w:eastAsia="Arial" w:hAnsi="Arial" w:cs="Arial"/>
                <w:b/>
              </w:rPr>
              <w:t>Dicas para redação científica</w:t>
            </w:r>
            <w:r w:rsidR="006C0D43">
              <w:rPr>
                <w:rFonts w:ascii="Arial" w:eastAsia="Arial" w:hAnsi="Arial" w:cs="Arial"/>
              </w:rPr>
              <w:t xml:space="preserve">. 3ª </w:t>
            </w:r>
            <w:r w:rsidRPr="00807762">
              <w:rPr>
                <w:rFonts w:ascii="Arial" w:eastAsia="Arial" w:hAnsi="Arial" w:cs="Arial"/>
              </w:rPr>
              <w:t xml:space="preserve">ed. São Paulo: Cultura Acadêmica, 2010. </w:t>
            </w:r>
          </w:p>
        </w:tc>
      </w:tr>
      <w:tr w:rsidR="00E76DBC" w:rsidRPr="00807762" w14:paraId="76E3A4A1" w14:textId="77777777" w:rsidTr="00807762">
        <w:trPr>
          <w:jc w:val="center"/>
        </w:trPr>
        <w:tc>
          <w:tcPr>
            <w:tcW w:w="10065" w:type="dxa"/>
            <w:gridSpan w:val="2"/>
            <w:vAlign w:val="center"/>
          </w:tcPr>
          <w:p w14:paraId="7D703F8A" w14:textId="77777777" w:rsidR="00E76DBC" w:rsidRPr="00807762" w:rsidRDefault="007A67AD" w:rsidP="006829AE">
            <w:pPr>
              <w:jc w:val="both"/>
              <w:rPr>
                <w:rFonts w:ascii="Arial" w:eastAsia="Arial" w:hAnsi="Arial" w:cs="Arial"/>
                <w:b/>
              </w:rPr>
            </w:pPr>
            <w:r w:rsidRPr="00807762">
              <w:rPr>
                <w:rFonts w:ascii="Arial" w:eastAsia="Arial" w:hAnsi="Arial" w:cs="Arial"/>
                <w:b/>
              </w:rPr>
              <w:t>COMPLEMENTAR:</w:t>
            </w:r>
          </w:p>
          <w:p w14:paraId="56429561"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ODUM, E. P. </w:t>
            </w:r>
            <w:r w:rsidRPr="00807762">
              <w:rPr>
                <w:rFonts w:ascii="Arial" w:eastAsia="Arial" w:hAnsi="Arial" w:cs="Arial"/>
                <w:b/>
              </w:rPr>
              <w:t>Ecologia</w:t>
            </w:r>
            <w:r w:rsidRPr="00807762">
              <w:rPr>
                <w:rFonts w:ascii="Arial" w:eastAsia="Arial" w:hAnsi="Arial" w:cs="Arial"/>
              </w:rPr>
              <w:t xml:space="preserve">. Rio de Janeiro: Guanabara </w:t>
            </w:r>
            <w:proofErr w:type="spellStart"/>
            <w:r w:rsidRPr="00807762">
              <w:rPr>
                <w:rFonts w:ascii="Arial" w:eastAsia="Arial" w:hAnsi="Arial" w:cs="Arial"/>
              </w:rPr>
              <w:t>Koogam</w:t>
            </w:r>
            <w:proofErr w:type="spellEnd"/>
            <w:r w:rsidRPr="00807762">
              <w:rPr>
                <w:rFonts w:ascii="Arial" w:eastAsia="Arial" w:hAnsi="Arial" w:cs="Arial"/>
              </w:rPr>
              <w:t>, 2010.</w:t>
            </w:r>
          </w:p>
          <w:p w14:paraId="53699B01" w14:textId="0FA2CB44" w:rsidR="00E76DBC" w:rsidRPr="00807762" w:rsidRDefault="007A67AD" w:rsidP="006829AE">
            <w:pPr>
              <w:jc w:val="both"/>
              <w:rPr>
                <w:rFonts w:ascii="Arial" w:eastAsia="Arial" w:hAnsi="Arial" w:cs="Arial"/>
              </w:rPr>
            </w:pPr>
            <w:r w:rsidRPr="00807762">
              <w:rPr>
                <w:rFonts w:ascii="Arial" w:eastAsia="Arial" w:hAnsi="Arial" w:cs="Arial"/>
              </w:rPr>
              <w:t xml:space="preserve">RICKLEFS, R. E.; RELYEA, R. </w:t>
            </w:r>
            <w:r w:rsidRPr="00807762">
              <w:rPr>
                <w:rFonts w:ascii="Arial" w:eastAsia="Arial" w:hAnsi="Arial" w:cs="Arial"/>
                <w:b/>
              </w:rPr>
              <w:t>A economia da natureza</w:t>
            </w:r>
            <w:r w:rsidR="006C0D43">
              <w:rPr>
                <w:rFonts w:ascii="Arial" w:eastAsia="Arial" w:hAnsi="Arial" w:cs="Arial"/>
              </w:rPr>
              <w:t xml:space="preserve">. 7ª </w:t>
            </w:r>
            <w:r w:rsidRPr="00807762">
              <w:rPr>
                <w:rFonts w:ascii="Arial" w:eastAsia="Arial" w:hAnsi="Arial" w:cs="Arial"/>
              </w:rPr>
              <w:t>ed. Rio de Janeiro: Guanabara Koogan, 2016.</w:t>
            </w:r>
          </w:p>
          <w:p w14:paraId="7946971E" w14:textId="1301514C" w:rsidR="00E76DBC" w:rsidRPr="00807762" w:rsidRDefault="007A67AD" w:rsidP="006829AE">
            <w:pPr>
              <w:jc w:val="both"/>
              <w:rPr>
                <w:rFonts w:ascii="Arial" w:eastAsia="Arial" w:hAnsi="Arial" w:cs="Arial"/>
              </w:rPr>
            </w:pPr>
            <w:r w:rsidRPr="00807762">
              <w:rPr>
                <w:rFonts w:ascii="Arial" w:eastAsia="Arial" w:hAnsi="Arial" w:cs="Arial"/>
              </w:rPr>
              <w:t xml:space="preserve">TOWNSEND, C. R.; BEGON, M.; HARPER, J. L. </w:t>
            </w:r>
            <w:r w:rsidRPr="00807762">
              <w:rPr>
                <w:rFonts w:ascii="Arial" w:eastAsia="Arial" w:hAnsi="Arial" w:cs="Arial"/>
                <w:b/>
              </w:rPr>
              <w:t>Fundamentos em ecologia</w:t>
            </w:r>
            <w:r w:rsidRPr="00807762">
              <w:rPr>
                <w:rFonts w:ascii="Arial" w:eastAsia="Arial" w:hAnsi="Arial" w:cs="Arial"/>
              </w:rPr>
              <w:t>. 3</w:t>
            </w:r>
            <w:r w:rsidR="006C0D43">
              <w:rPr>
                <w:rFonts w:ascii="Arial" w:eastAsia="Arial" w:hAnsi="Arial" w:cs="Arial"/>
              </w:rPr>
              <w:t xml:space="preserve">ª </w:t>
            </w:r>
            <w:r w:rsidRPr="00807762">
              <w:rPr>
                <w:rFonts w:ascii="Arial" w:eastAsia="Arial" w:hAnsi="Arial" w:cs="Arial"/>
              </w:rPr>
              <w:t>ed. Porto Alegre: Artmed, 2010.</w:t>
            </w:r>
          </w:p>
          <w:p w14:paraId="24204E0A" w14:textId="541BAF5F" w:rsidR="00E76DBC" w:rsidRPr="00807762" w:rsidRDefault="007A67AD" w:rsidP="006829AE">
            <w:pPr>
              <w:jc w:val="both"/>
              <w:rPr>
                <w:rFonts w:ascii="Arial" w:eastAsia="Arial" w:hAnsi="Arial" w:cs="Arial"/>
              </w:rPr>
            </w:pPr>
            <w:r w:rsidRPr="00807762">
              <w:rPr>
                <w:rFonts w:ascii="Arial" w:eastAsia="Arial" w:hAnsi="Arial" w:cs="Arial"/>
              </w:rPr>
              <w:t xml:space="preserve">VOLPATO, G. </w:t>
            </w:r>
            <w:r w:rsidRPr="00807762">
              <w:rPr>
                <w:rFonts w:ascii="Arial" w:eastAsia="Arial" w:hAnsi="Arial" w:cs="Arial"/>
                <w:b/>
              </w:rPr>
              <w:t>Bases teóricas para a redação científica</w:t>
            </w:r>
            <w:r w:rsidR="006C0D43">
              <w:rPr>
                <w:rFonts w:ascii="Arial" w:eastAsia="Arial" w:hAnsi="Arial" w:cs="Arial"/>
              </w:rPr>
              <w:t xml:space="preserve">. 1ª </w:t>
            </w:r>
            <w:r w:rsidRPr="00807762">
              <w:rPr>
                <w:rFonts w:ascii="Arial" w:eastAsia="Arial" w:hAnsi="Arial" w:cs="Arial"/>
              </w:rPr>
              <w:t>ed.</w:t>
            </w:r>
            <w:r w:rsidRPr="00807762">
              <w:rPr>
                <w:rFonts w:ascii="Arial" w:eastAsia="Arial" w:hAnsi="Arial" w:cs="Arial"/>
                <w:b/>
              </w:rPr>
              <w:t xml:space="preserve"> </w:t>
            </w:r>
            <w:r w:rsidRPr="00807762">
              <w:rPr>
                <w:rFonts w:ascii="Arial" w:eastAsia="Arial" w:hAnsi="Arial" w:cs="Arial"/>
              </w:rPr>
              <w:t>São Paulo: Cultura Acadêmica, 2007</w:t>
            </w:r>
          </w:p>
          <w:p w14:paraId="065E9E18"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VOLPATO, G. </w:t>
            </w:r>
            <w:r w:rsidRPr="00807762">
              <w:rPr>
                <w:rFonts w:ascii="Arial" w:eastAsia="Arial" w:hAnsi="Arial" w:cs="Arial"/>
                <w:b/>
              </w:rPr>
              <w:t>O Método lógico para redação científica</w:t>
            </w:r>
            <w:r w:rsidRPr="00807762">
              <w:rPr>
                <w:rFonts w:ascii="Arial" w:eastAsia="Arial" w:hAnsi="Arial" w:cs="Arial"/>
              </w:rPr>
              <w:t xml:space="preserve">. </w:t>
            </w:r>
            <w:proofErr w:type="spellStart"/>
            <w:r w:rsidRPr="00807762">
              <w:rPr>
                <w:rFonts w:ascii="Arial" w:eastAsia="Arial" w:hAnsi="Arial" w:cs="Arial"/>
              </w:rPr>
              <w:t>Rev</w:t>
            </w:r>
            <w:proofErr w:type="spellEnd"/>
            <w:r w:rsidRPr="00807762">
              <w:rPr>
                <w:rFonts w:ascii="Arial" w:eastAsia="Arial" w:hAnsi="Arial" w:cs="Arial"/>
              </w:rPr>
              <w:t xml:space="preserve"> </w:t>
            </w:r>
            <w:proofErr w:type="spellStart"/>
            <w:r w:rsidRPr="00807762">
              <w:rPr>
                <w:rFonts w:ascii="Arial" w:eastAsia="Arial" w:hAnsi="Arial" w:cs="Arial"/>
              </w:rPr>
              <w:t>Eletron</w:t>
            </w:r>
            <w:proofErr w:type="spellEnd"/>
            <w:r w:rsidRPr="00807762">
              <w:rPr>
                <w:rFonts w:ascii="Arial" w:eastAsia="Arial" w:hAnsi="Arial" w:cs="Arial"/>
              </w:rPr>
              <w:t xml:space="preserve"> de </w:t>
            </w:r>
            <w:proofErr w:type="spellStart"/>
            <w:r w:rsidRPr="00807762">
              <w:rPr>
                <w:rFonts w:ascii="Arial" w:eastAsia="Arial" w:hAnsi="Arial" w:cs="Arial"/>
              </w:rPr>
              <w:t>Comun</w:t>
            </w:r>
            <w:proofErr w:type="spellEnd"/>
            <w:r w:rsidRPr="00807762">
              <w:rPr>
                <w:rFonts w:ascii="Arial" w:eastAsia="Arial" w:hAnsi="Arial" w:cs="Arial"/>
              </w:rPr>
              <w:t xml:space="preserve"> </w:t>
            </w:r>
            <w:proofErr w:type="spellStart"/>
            <w:r w:rsidRPr="00807762">
              <w:rPr>
                <w:rFonts w:ascii="Arial" w:eastAsia="Arial" w:hAnsi="Arial" w:cs="Arial"/>
              </w:rPr>
              <w:t>Inf</w:t>
            </w:r>
            <w:proofErr w:type="spellEnd"/>
            <w:r w:rsidRPr="00807762">
              <w:rPr>
                <w:rFonts w:ascii="Arial" w:eastAsia="Arial" w:hAnsi="Arial" w:cs="Arial"/>
              </w:rPr>
              <w:t xml:space="preserve"> </w:t>
            </w:r>
            <w:proofErr w:type="spellStart"/>
            <w:r w:rsidRPr="00807762">
              <w:rPr>
                <w:rFonts w:ascii="Arial" w:eastAsia="Arial" w:hAnsi="Arial" w:cs="Arial"/>
              </w:rPr>
              <w:t>Inov</w:t>
            </w:r>
            <w:proofErr w:type="spellEnd"/>
            <w:r w:rsidRPr="00807762">
              <w:rPr>
                <w:rFonts w:ascii="Arial" w:eastAsia="Arial" w:hAnsi="Arial" w:cs="Arial"/>
              </w:rPr>
              <w:t xml:space="preserve"> Saúde. 9(1), 2015.</w:t>
            </w:r>
            <w:r w:rsidRPr="00807762">
              <w:rPr>
                <w:rFonts w:ascii="Arial" w:hAnsi="Arial" w:cs="Arial"/>
              </w:rPr>
              <w:t xml:space="preserve"> </w:t>
            </w:r>
          </w:p>
        </w:tc>
      </w:tr>
      <w:tr w:rsidR="00E76DBC" w:rsidRPr="00807762" w14:paraId="6E1AF1BF" w14:textId="77777777" w:rsidTr="00807762">
        <w:trPr>
          <w:jc w:val="center"/>
        </w:trPr>
        <w:tc>
          <w:tcPr>
            <w:tcW w:w="10065" w:type="dxa"/>
            <w:gridSpan w:val="2"/>
            <w:vAlign w:val="center"/>
          </w:tcPr>
          <w:p w14:paraId="162FB13F" w14:textId="77777777" w:rsidR="00E76DBC" w:rsidRPr="00807762" w:rsidRDefault="007A67AD" w:rsidP="006829AE">
            <w:pPr>
              <w:rPr>
                <w:rFonts w:ascii="Arial" w:eastAsia="Arial" w:hAnsi="Arial" w:cs="Arial"/>
                <w:b/>
              </w:rPr>
            </w:pPr>
            <w:r w:rsidRPr="00807762">
              <w:rPr>
                <w:rFonts w:ascii="Arial" w:eastAsia="Arial" w:hAnsi="Arial" w:cs="Arial"/>
                <w:b/>
              </w:rPr>
              <w:t>PRÉ-REQUISITOS E CO-REQUISITOS:</w:t>
            </w:r>
          </w:p>
          <w:p w14:paraId="3EAF81FF" w14:textId="77777777" w:rsidR="00E76DBC" w:rsidRPr="00807762" w:rsidRDefault="007A67AD" w:rsidP="006829AE">
            <w:pPr>
              <w:rPr>
                <w:rFonts w:ascii="Arial" w:eastAsia="Arial" w:hAnsi="Arial" w:cs="Arial"/>
              </w:rPr>
            </w:pPr>
            <w:r w:rsidRPr="00807762">
              <w:rPr>
                <w:rFonts w:ascii="Arial" w:eastAsia="Arial" w:hAnsi="Arial" w:cs="Arial"/>
              </w:rPr>
              <w:t>ECOLOGIA DE COMUNIDADES</w:t>
            </w:r>
          </w:p>
        </w:tc>
      </w:tr>
    </w:tbl>
    <w:p w14:paraId="47FFA781" w14:textId="77777777" w:rsidR="00E76DBC" w:rsidRPr="00807762" w:rsidRDefault="00E76DBC" w:rsidP="006829AE">
      <w:pPr>
        <w:rPr>
          <w:rFonts w:ascii="Arial" w:hAnsi="Arial" w:cs="Arial"/>
        </w:rPr>
      </w:pPr>
      <w:bookmarkStart w:id="79" w:name="_3tbugp1" w:colFirst="0" w:colLast="0"/>
      <w:bookmarkEnd w:id="79"/>
    </w:p>
    <w:tbl>
      <w:tblPr>
        <w:tblStyle w:val="afffffd"/>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41"/>
      </w:tblGrid>
      <w:tr w:rsidR="00E76DBC" w:rsidRPr="00807762" w14:paraId="2286F8C9" w14:textId="77777777" w:rsidTr="00807762">
        <w:trPr>
          <w:trHeight w:val="420"/>
          <w:jc w:val="center"/>
        </w:trPr>
        <w:tc>
          <w:tcPr>
            <w:tcW w:w="5524" w:type="dxa"/>
          </w:tcPr>
          <w:p w14:paraId="35C9EA6A" w14:textId="77777777" w:rsidR="00E76DBC" w:rsidRPr="00807762" w:rsidRDefault="007A67AD" w:rsidP="006829AE">
            <w:pPr>
              <w:jc w:val="both"/>
              <w:rPr>
                <w:rFonts w:ascii="Arial" w:eastAsia="Arial" w:hAnsi="Arial" w:cs="Arial"/>
                <w:b/>
              </w:rPr>
            </w:pPr>
            <w:r w:rsidRPr="00807762">
              <w:rPr>
                <w:rFonts w:ascii="Arial" w:hAnsi="Arial" w:cs="Arial"/>
                <w:noProof/>
              </w:rPr>
              <w:lastRenderedPageBreak/>
              <w:drawing>
                <wp:inline distT="0" distB="0" distL="0" distR="0" wp14:anchorId="0DFACE59" wp14:editId="69CAF097">
                  <wp:extent cx="2041580" cy="685514"/>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2041580" cy="685514"/>
                          </a:xfrm>
                          <a:prstGeom prst="rect">
                            <a:avLst/>
                          </a:prstGeom>
                          <a:ln/>
                        </pic:spPr>
                      </pic:pic>
                    </a:graphicData>
                  </a:graphic>
                </wp:inline>
              </w:drawing>
            </w:r>
          </w:p>
        </w:tc>
        <w:tc>
          <w:tcPr>
            <w:tcW w:w="4541" w:type="dxa"/>
          </w:tcPr>
          <w:p w14:paraId="1E32A33A"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CURSO: </w:t>
            </w:r>
          </w:p>
          <w:p w14:paraId="17AC9CD3" w14:textId="77777777" w:rsidR="00E76DBC" w:rsidRPr="00807762" w:rsidRDefault="007A67AD" w:rsidP="006829AE">
            <w:pPr>
              <w:jc w:val="both"/>
              <w:rPr>
                <w:rFonts w:ascii="Arial" w:eastAsia="Arial" w:hAnsi="Arial" w:cs="Arial"/>
                <w:b/>
              </w:rPr>
            </w:pPr>
            <w:r w:rsidRPr="00807762">
              <w:rPr>
                <w:rFonts w:ascii="Arial" w:eastAsia="Arial" w:hAnsi="Arial" w:cs="Arial"/>
              </w:rPr>
              <w:t>Licenciatura em Ciências Biológicas</w:t>
            </w:r>
            <w:r w:rsidRPr="00807762">
              <w:rPr>
                <w:rFonts w:ascii="Arial" w:eastAsia="Arial" w:hAnsi="Arial" w:cs="Arial"/>
                <w:b/>
              </w:rPr>
              <w:t xml:space="preserve"> </w:t>
            </w:r>
          </w:p>
          <w:p w14:paraId="5408F955" w14:textId="77777777" w:rsidR="00E76DBC" w:rsidRPr="00807762" w:rsidRDefault="007A67AD" w:rsidP="006829AE">
            <w:pPr>
              <w:jc w:val="both"/>
              <w:rPr>
                <w:rFonts w:ascii="Arial" w:eastAsia="Arial" w:hAnsi="Arial" w:cs="Arial"/>
                <w:b/>
              </w:rPr>
            </w:pPr>
            <w:r w:rsidRPr="00807762">
              <w:rPr>
                <w:rFonts w:ascii="Arial" w:eastAsia="Arial" w:hAnsi="Arial" w:cs="Arial"/>
                <w:b/>
              </w:rPr>
              <w:t xml:space="preserve">SEMESTRE: </w:t>
            </w:r>
          </w:p>
          <w:p w14:paraId="775211EF" w14:textId="77777777" w:rsidR="00E76DBC" w:rsidRPr="00807762" w:rsidRDefault="007A67AD" w:rsidP="006829AE">
            <w:pPr>
              <w:jc w:val="both"/>
              <w:rPr>
                <w:rFonts w:ascii="Arial" w:eastAsia="Arial" w:hAnsi="Arial" w:cs="Arial"/>
                <w:b/>
              </w:rPr>
            </w:pPr>
            <w:r w:rsidRPr="00807762">
              <w:rPr>
                <w:rFonts w:ascii="Arial" w:eastAsia="Arial" w:hAnsi="Arial" w:cs="Arial"/>
              </w:rPr>
              <w:t>9º semestre</w:t>
            </w:r>
          </w:p>
        </w:tc>
      </w:tr>
      <w:tr w:rsidR="00E76DBC" w:rsidRPr="00807762" w14:paraId="3473256F" w14:textId="77777777" w:rsidTr="00807762">
        <w:trPr>
          <w:trHeight w:val="420"/>
          <w:jc w:val="center"/>
        </w:trPr>
        <w:tc>
          <w:tcPr>
            <w:tcW w:w="5524" w:type="dxa"/>
          </w:tcPr>
          <w:p w14:paraId="7FD881AE" w14:textId="510C86A6" w:rsidR="001743D5" w:rsidRPr="00807762" w:rsidRDefault="007A67AD" w:rsidP="006829AE">
            <w:pPr>
              <w:jc w:val="both"/>
              <w:rPr>
                <w:rFonts w:ascii="Arial" w:eastAsia="Arial" w:hAnsi="Arial" w:cs="Arial"/>
              </w:rPr>
            </w:pPr>
            <w:r w:rsidRPr="00807762">
              <w:rPr>
                <w:rFonts w:ascii="Arial" w:eastAsia="Arial" w:hAnsi="Arial" w:cs="Arial"/>
                <w:b/>
              </w:rPr>
              <w:t xml:space="preserve">COMPONENTE CURRICULAR: </w:t>
            </w:r>
            <w:r w:rsidRPr="00807762">
              <w:rPr>
                <w:rFonts w:ascii="Arial" w:eastAsia="Arial" w:hAnsi="Arial" w:cs="Arial"/>
              </w:rPr>
              <w:t xml:space="preserve">Parasitologia </w:t>
            </w:r>
            <w:r w:rsidR="001743D5">
              <w:rPr>
                <w:rFonts w:ascii="Arial" w:eastAsia="Arial" w:hAnsi="Arial" w:cs="Arial"/>
              </w:rPr>
              <w:t>Médica e</w:t>
            </w:r>
            <w:r w:rsidR="001743D5" w:rsidRPr="00807762">
              <w:rPr>
                <w:rFonts w:ascii="Arial" w:eastAsia="Arial" w:hAnsi="Arial" w:cs="Arial"/>
              </w:rPr>
              <w:t xml:space="preserve"> Clínica</w:t>
            </w:r>
          </w:p>
          <w:p w14:paraId="2F02ED58" w14:textId="38AF1C3A" w:rsidR="00B252D1" w:rsidRPr="00807762" w:rsidRDefault="00B252D1" w:rsidP="006829AE">
            <w:pPr>
              <w:jc w:val="both"/>
              <w:rPr>
                <w:rFonts w:ascii="Arial" w:eastAsia="Arial" w:hAnsi="Arial" w:cs="Arial"/>
              </w:rPr>
            </w:pPr>
            <w:r w:rsidRPr="00807762">
              <w:rPr>
                <w:rFonts w:ascii="Arial" w:eastAsia="Arial" w:hAnsi="Arial" w:cs="Arial"/>
                <w:b/>
              </w:rPr>
              <w:t xml:space="preserve">AULAS NA SEMANA: </w:t>
            </w:r>
            <w:r w:rsidRPr="00807762">
              <w:rPr>
                <w:rFonts w:ascii="Arial" w:eastAsia="Arial" w:hAnsi="Arial" w:cs="Arial"/>
              </w:rPr>
              <w:t>02</w:t>
            </w:r>
          </w:p>
        </w:tc>
        <w:tc>
          <w:tcPr>
            <w:tcW w:w="4541" w:type="dxa"/>
            <w:vAlign w:val="center"/>
          </w:tcPr>
          <w:p w14:paraId="501BDFFA" w14:textId="77777777" w:rsidR="00B252D1" w:rsidRPr="00807762" w:rsidRDefault="00B252D1" w:rsidP="006829AE">
            <w:pPr>
              <w:rPr>
                <w:rFonts w:ascii="Arial" w:eastAsia="Arial" w:hAnsi="Arial" w:cs="Arial"/>
              </w:rPr>
            </w:pPr>
            <w:r w:rsidRPr="00807762">
              <w:rPr>
                <w:rFonts w:ascii="Arial" w:eastAsia="Arial" w:hAnsi="Arial" w:cs="Arial"/>
                <w:b/>
              </w:rPr>
              <w:t>CARGA HORÁRIA RELÓGIO:</w:t>
            </w:r>
            <w:r w:rsidRPr="00807762">
              <w:rPr>
                <w:rFonts w:ascii="Arial" w:eastAsia="Arial" w:hAnsi="Arial" w:cs="Arial"/>
              </w:rPr>
              <w:t xml:space="preserve"> 33</w:t>
            </w:r>
          </w:p>
          <w:p w14:paraId="586C4E57" w14:textId="77777777" w:rsidR="00B252D1" w:rsidRPr="00807762" w:rsidRDefault="00B252D1" w:rsidP="006829AE">
            <w:pPr>
              <w:rPr>
                <w:rFonts w:ascii="Arial" w:eastAsia="Arial" w:hAnsi="Arial" w:cs="Arial"/>
              </w:rPr>
            </w:pPr>
            <w:r w:rsidRPr="00807762">
              <w:rPr>
                <w:rFonts w:ascii="Arial" w:eastAsia="Arial" w:hAnsi="Arial" w:cs="Arial"/>
                <w:b/>
              </w:rPr>
              <w:t xml:space="preserve">CARGA HORÁRIA AULA: </w:t>
            </w:r>
            <w:r w:rsidRPr="00807762">
              <w:rPr>
                <w:rFonts w:ascii="Arial" w:eastAsia="Arial" w:hAnsi="Arial" w:cs="Arial"/>
              </w:rPr>
              <w:t>40</w:t>
            </w:r>
            <w:r w:rsidRPr="00807762">
              <w:rPr>
                <w:rFonts w:ascii="Arial" w:eastAsia="Arial" w:hAnsi="Arial" w:cs="Arial"/>
                <w:b/>
              </w:rPr>
              <w:t xml:space="preserve"> </w:t>
            </w:r>
          </w:p>
          <w:p w14:paraId="4E06353F" w14:textId="30AF6CAC" w:rsidR="00B252D1" w:rsidRPr="00807762" w:rsidRDefault="00B252D1" w:rsidP="006829AE">
            <w:pPr>
              <w:rPr>
                <w:rFonts w:ascii="Arial" w:eastAsia="Arial" w:hAnsi="Arial" w:cs="Arial"/>
              </w:rPr>
            </w:pPr>
            <w:r w:rsidRPr="00807762">
              <w:rPr>
                <w:rFonts w:ascii="Arial" w:eastAsia="Arial" w:hAnsi="Arial" w:cs="Arial"/>
                <w:b/>
              </w:rPr>
              <w:t>CARGA HORÁRIA PRÁTICA:</w:t>
            </w:r>
            <w:r w:rsidRPr="00807762">
              <w:rPr>
                <w:rFonts w:ascii="Arial" w:eastAsia="Arial" w:hAnsi="Arial" w:cs="Arial"/>
              </w:rPr>
              <w:t xml:space="preserve"> </w:t>
            </w:r>
            <w:r w:rsidR="001743D5">
              <w:rPr>
                <w:rFonts w:ascii="Arial" w:eastAsia="Arial" w:hAnsi="Arial" w:cs="Arial"/>
              </w:rPr>
              <w:t>0</w:t>
            </w:r>
          </w:p>
          <w:p w14:paraId="1E5816E6" w14:textId="224520EA" w:rsidR="00E76DBC" w:rsidRPr="00807762" w:rsidRDefault="00E76DBC" w:rsidP="006829AE">
            <w:pPr>
              <w:rPr>
                <w:rFonts w:ascii="Arial" w:eastAsia="Arial" w:hAnsi="Arial" w:cs="Arial"/>
                <w:b/>
                <w:i/>
              </w:rPr>
            </w:pPr>
          </w:p>
        </w:tc>
      </w:tr>
      <w:tr w:rsidR="00E76DBC" w:rsidRPr="00807762" w14:paraId="214ED168" w14:textId="77777777" w:rsidTr="00807762">
        <w:trPr>
          <w:trHeight w:val="420"/>
          <w:jc w:val="center"/>
        </w:trPr>
        <w:tc>
          <w:tcPr>
            <w:tcW w:w="10065" w:type="dxa"/>
            <w:gridSpan w:val="2"/>
          </w:tcPr>
          <w:p w14:paraId="406FEFC9" w14:textId="77777777" w:rsidR="00E76DBC" w:rsidRPr="00807762" w:rsidRDefault="007A67AD" w:rsidP="006829AE">
            <w:pPr>
              <w:jc w:val="both"/>
              <w:rPr>
                <w:rFonts w:ascii="Arial" w:eastAsia="Arial" w:hAnsi="Arial" w:cs="Arial"/>
              </w:rPr>
            </w:pPr>
            <w:r w:rsidRPr="00807762">
              <w:rPr>
                <w:rFonts w:ascii="Arial" w:eastAsia="Arial" w:hAnsi="Arial" w:cs="Arial"/>
                <w:b/>
              </w:rPr>
              <w:t xml:space="preserve">OBJETIVO GERAL DO COMPONENTE CURRICULAR: </w:t>
            </w:r>
            <w:r w:rsidRPr="00807762">
              <w:rPr>
                <w:rFonts w:ascii="Arial" w:eastAsia="Arial" w:hAnsi="Arial" w:cs="Arial"/>
              </w:rPr>
              <w:t xml:space="preserve">Compreender os métodos e técnicas de diagnóstico dos principais parasitos humanos de ocorrência natural no território nacional, desenvolver habilidades específicas para atuação do profissional biólogo na área de análises clínicas (subárea parasitologia) e atividades sobre parasitologia clínica nas escolas. </w:t>
            </w:r>
          </w:p>
        </w:tc>
      </w:tr>
      <w:tr w:rsidR="00E76DBC" w:rsidRPr="00807762" w14:paraId="6A21567E" w14:textId="77777777" w:rsidTr="00807762">
        <w:trPr>
          <w:trHeight w:val="1080"/>
          <w:jc w:val="center"/>
        </w:trPr>
        <w:tc>
          <w:tcPr>
            <w:tcW w:w="10065" w:type="dxa"/>
            <w:gridSpan w:val="2"/>
            <w:vAlign w:val="center"/>
          </w:tcPr>
          <w:p w14:paraId="67C43F06" w14:textId="77777777" w:rsidR="00E76DBC" w:rsidRPr="00807762" w:rsidRDefault="007A67AD" w:rsidP="006829AE">
            <w:pPr>
              <w:jc w:val="both"/>
              <w:rPr>
                <w:rFonts w:ascii="Arial" w:eastAsia="Arial" w:hAnsi="Arial" w:cs="Arial"/>
              </w:rPr>
            </w:pPr>
            <w:r w:rsidRPr="00807762">
              <w:rPr>
                <w:rFonts w:ascii="Arial" w:eastAsia="Arial" w:hAnsi="Arial" w:cs="Arial"/>
                <w:b/>
              </w:rPr>
              <w:t>EMENTA:</w:t>
            </w:r>
            <w:r w:rsidRPr="00807762">
              <w:rPr>
                <w:rFonts w:ascii="Arial" w:eastAsia="Arial" w:hAnsi="Arial" w:cs="Arial"/>
              </w:rPr>
              <w:t xml:space="preserve"> </w:t>
            </w:r>
          </w:p>
          <w:p w14:paraId="6EB2A484" w14:textId="77777777" w:rsidR="00E76DBC" w:rsidRPr="00807762" w:rsidRDefault="007A67AD" w:rsidP="006829AE">
            <w:pPr>
              <w:jc w:val="both"/>
              <w:rPr>
                <w:rFonts w:ascii="Arial" w:eastAsia="Arial" w:hAnsi="Arial" w:cs="Arial"/>
              </w:rPr>
            </w:pPr>
            <w:r w:rsidRPr="00807762">
              <w:rPr>
                <w:rFonts w:ascii="Arial" w:eastAsia="Arial" w:hAnsi="Arial" w:cs="Arial"/>
              </w:rPr>
              <w:t>Métodos laboratoriais e técnicas usuais em parasitologia: (</w:t>
            </w:r>
            <w:r w:rsidRPr="00807762">
              <w:rPr>
                <w:rFonts w:ascii="Arial" w:eastAsia="Arial" w:hAnsi="Arial" w:cs="Arial"/>
                <w:i/>
              </w:rPr>
              <w:t>i</w:t>
            </w:r>
            <w:r w:rsidRPr="00807762">
              <w:rPr>
                <w:rFonts w:ascii="Arial" w:eastAsia="Arial" w:hAnsi="Arial" w:cs="Arial"/>
              </w:rPr>
              <w:t>) exame parasitológico do sangue e dos tecidos; (</w:t>
            </w:r>
            <w:proofErr w:type="spellStart"/>
            <w:r w:rsidRPr="00807762">
              <w:rPr>
                <w:rFonts w:ascii="Arial" w:eastAsia="Arial" w:hAnsi="Arial" w:cs="Arial"/>
                <w:i/>
              </w:rPr>
              <w:t>ii</w:t>
            </w:r>
            <w:proofErr w:type="spellEnd"/>
            <w:r w:rsidRPr="00807762">
              <w:rPr>
                <w:rFonts w:ascii="Arial" w:eastAsia="Arial" w:hAnsi="Arial" w:cs="Arial"/>
              </w:rPr>
              <w:t>) exame parasitológico das fezes e de outras excreções.</w:t>
            </w:r>
          </w:p>
          <w:p w14:paraId="565E45E7" w14:textId="77777777" w:rsidR="00E76DBC" w:rsidRPr="00807762" w:rsidRDefault="007A67AD" w:rsidP="006829AE">
            <w:pPr>
              <w:jc w:val="both"/>
              <w:rPr>
                <w:rFonts w:ascii="Arial" w:eastAsia="Arial" w:hAnsi="Arial" w:cs="Arial"/>
              </w:rPr>
            </w:pPr>
            <w:r w:rsidRPr="00807762">
              <w:rPr>
                <w:rFonts w:ascii="Arial" w:eastAsia="Arial" w:hAnsi="Arial" w:cs="Arial"/>
              </w:rPr>
              <w:t xml:space="preserve">Técnicas de </w:t>
            </w:r>
            <w:proofErr w:type="spellStart"/>
            <w:r w:rsidRPr="00807762">
              <w:rPr>
                <w:rFonts w:ascii="Arial" w:eastAsia="Arial" w:hAnsi="Arial" w:cs="Arial"/>
              </w:rPr>
              <w:t>imunodiagnóstico</w:t>
            </w:r>
            <w:proofErr w:type="spellEnd"/>
            <w:r w:rsidRPr="00807762">
              <w:rPr>
                <w:rFonts w:ascii="Arial" w:eastAsia="Arial" w:hAnsi="Arial" w:cs="Arial"/>
              </w:rPr>
              <w:t xml:space="preserve"> em parasitologia: (</w:t>
            </w:r>
            <w:r w:rsidRPr="00807762">
              <w:rPr>
                <w:rFonts w:ascii="Arial" w:eastAsia="Arial" w:hAnsi="Arial" w:cs="Arial"/>
                <w:i/>
              </w:rPr>
              <w:t>i</w:t>
            </w:r>
            <w:r w:rsidRPr="00807762">
              <w:rPr>
                <w:rFonts w:ascii="Arial" w:eastAsia="Arial" w:hAnsi="Arial" w:cs="Arial"/>
              </w:rPr>
              <w:t>) técnica imunológicas; (</w:t>
            </w:r>
            <w:proofErr w:type="spellStart"/>
            <w:r w:rsidRPr="00807762">
              <w:rPr>
                <w:rFonts w:ascii="Arial" w:eastAsia="Arial" w:hAnsi="Arial" w:cs="Arial"/>
                <w:i/>
              </w:rPr>
              <w:t>ii</w:t>
            </w:r>
            <w:proofErr w:type="spellEnd"/>
            <w:r w:rsidRPr="00807762">
              <w:rPr>
                <w:rFonts w:ascii="Arial" w:eastAsia="Arial" w:hAnsi="Arial" w:cs="Arial"/>
              </w:rPr>
              <w:t>) métodos de precipitação; (</w:t>
            </w:r>
            <w:proofErr w:type="spellStart"/>
            <w:r w:rsidRPr="00807762">
              <w:rPr>
                <w:rFonts w:ascii="Arial" w:eastAsia="Arial" w:hAnsi="Arial" w:cs="Arial"/>
                <w:i/>
              </w:rPr>
              <w:t>iii</w:t>
            </w:r>
            <w:proofErr w:type="spellEnd"/>
            <w:r w:rsidRPr="00807762">
              <w:rPr>
                <w:rFonts w:ascii="Arial" w:eastAsia="Arial" w:hAnsi="Arial" w:cs="Arial"/>
              </w:rPr>
              <w:t>) métodos de aglutinação; (</w:t>
            </w:r>
            <w:proofErr w:type="spellStart"/>
            <w:r w:rsidRPr="00807762">
              <w:rPr>
                <w:rFonts w:ascii="Arial" w:eastAsia="Arial" w:hAnsi="Arial" w:cs="Arial"/>
                <w:i/>
              </w:rPr>
              <w:t>iv</w:t>
            </w:r>
            <w:proofErr w:type="spellEnd"/>
            <w:r w:rsidRPr="00807762">
              <w:rPr>
                <w:rFonts w:ascii="Arial" w:eastAsia="Arial" w:hAnsi="Arial" w:cs="Arial"/>
              </w:rPr>
              <w:t xml:space="preserve">) técnicas </w:t>
            </w:r>
            <w:proofErr w:type="spellStart"/>
            <w:r w:rsidRPr="00807762">
              <w:rPr>
                <w:rFonts w:ascii="Arial" w:eastAsia="Arial" w:hAnsi="Arial" w:cs="Arial"/>
              </w:rPr>
              <w:t>imunoenzimáticas</w:t>
            </w:r>
            <w:proofErr w:type="spellEnd"/>
            <w:r w:rsidRPr="00807762">
              <w:rPr>
                <w:rFonts w:ascii="Arial" w:eastAsia="Arial" w:hAnsi="Arial" w:cs="Arial"/>
              </w:rPr>
              <w:t>.</w:t>
            </w:r>
          </w:p>
          <w:p w14:paraId="79AC82C2" w14:textId="77777777" w:rsidR="00E76DBC" w:rsidRPr="00807762" w:rsidRDefault="007A67AD" w:rsidP="006829AE">
            <w:pPr>
              <w:jc w:val="both"/>
              <w:rPr>
                <w:rFonts w:ascii="Arial" w:eastAsia="Arial" w:hAnsi="Arial" w:cs="Arial"/>
              </w:rPr>
            </w:pPr>
            <w:r w:rsidRPr="00807762">
              <w:rPr>
                <w:rFonts w:ascii="Arial" w:eastAsia="Arial" w:hAnsi="Arial" w:cs="Arial"/>
              </w:rPr>
              <w:t>Métodos de estudos dos helmintos, moluscos e insetos: (</w:t>
            </w:r>
            <w:r w:rsidRPr="00807762">
              <w:rPr>
                <w:rFonts w:ascii="Arial" w:eastAsia="Arial" w:hAnsi="Arial" w:cs="Arial"/>
                <w:i/>
              </w:rPr>
              <w:t>i</w:t>
            </w:r>
            <w:r w:rsidRPr="00807762">
              <w:rPr>
                <w:rFonts w:ascii="Arial" w:eastAsia="Arial" w:hAnsi="Arial" w:cs="Arial"/>
              </w:rPr>
              <w:t>) técnicas helmintológicas; (</w:t>
            </w:r>
            <w:proofErr w:type="spellStart"/>
            <w:r w:rsidRPr="00807762">
              <w:rPr>
                <w:rFonts w:ascii="Arial" w:eastAsia="Arial" w:hAnsi="Arial" w:cs="Arial"/>
                <w:i/>
              </w:rPr>
              <w:t>ii</w:t>
            </w:r>
            <w:proofErr w:type="spellEnd"/>
            <w:r w:rsidRPr="00807762">
              <w:rPr>
                <w:rFonts w:ascii="Arial" w:eastAsia="Arial" w:hAnsi="Arial" w:cs="Arial"/>
              </w:rPr>
              <w:t xml:space="preserve">) técnicas para </w:t>
            </w:r>
            <w:proofErr w:type="spellStart"/>
            <w:r w:rsidRPr="00807762">
              <w:rPr>
                <w:rFonts w:ascii="Arial" w:eastAsia="Arial" w:hAnsi="Arial" w:cs="Arial"/>
              </w:rPr>
              <w:t>esquistossomíase</w:t>
            </w:r>
            <w:proofErr w:type="spellEnd"/>
            <w:r w:rsidRPr="00807762">
              <w:rPr>
                <w:rFonts w:ascii="Arial" w:eastAsia="Arial" w:hAnsi="Arial" w:cs="Arial"/>
              </w:rPr>
              <w:t xml:space="preserve"> experimental; (</w:t>
            </w:r>
            <w:proofErr w:type="spellStart"/>
            <w:r w:rsidRPr="00807762">
              <w:rPr>
                <w:rFonts w:ascii="Arial" w:eastAsia="Arial" w:hAnsi="Arial" w:cs="Arial"/>
                <w:i/>
              </w:rPr>
              <w:t>iii</w:t>
            </w:r>
            <w:proofErr w:type="spellEnd"/>
            <w:r w:rsidRPr="00807762">
              <w:rPr>
                <w:rFonts w:ascii="Arial" w:eastAsia="Arial" w:hAnsi="Arial" w:cs="Arial"/>
              </w:rPr>
              <w:t xml:space="preserve">) técnicas </w:t>
            </w:r>
            <w:proofErr w:type="spellStart"/>
            <w:r w:rsidRPr="00807762">
              <w:rPr>
                <w:rFonts w:ascii="Arial" w:eastAsia="Arial" w:hAnsi="Arial" w:cs="Arial"/>
              </w:rPr>
              <w:t>malacológicas</w:t>
            </w:r>
            <w:proofErr w:type="spellEnd"/>
            <w:r w:rsidRPr="00807762">
              <w:rPr>
                <w:rFonts w:ascii="Arial" w:eastAsia="Arial" w:hAnsi="Arial" w:cs="Arial"/>
              </w:rPr>
              <w:t>; (</w:t>
            </w:r>
            <w:proofErr w:type="spellStart"/>
            <w:r w:rsidRPr="00807762">
              <w:rPr>
                <w:rFonts w:ascii="Arial" w:eastAsia="Arial" w:hAnsi="Arial" w:cs="Arial"/>
                <w:i/>
              </w:rPr>
              <w:t>iv</w:t>
            </w:r>
            <w:proofErr w:type="spellEnd"/>
            <w:r w:rsidRPr="00807762">
              <w:rPr>
                <w:rFonts w:ascii="Arial" w:eastAsia="Arial" w:hAnsi="Arial" w:cs="Arial"/>
              </w:rPr>
              <w:t xml:space="preserve">) técnicas entomológicas. </w:t>
            </w:r>
          </w:p>
        </w:tc>
      </w:tr>
      <w:tr w:rsidR="00E76DBC" w:rsidRPr="00807762" w14:paraId="497626E9" w14:textId="77777777" w:rsidTr="00807762">
        <w:trPr>
          <w:trHeight w:val="580"/>
          <w:jc w:val="center"/>
        </w:trPr>
        <w:tc>
          <w:tcPr>
            <w:tcW w:w="10065" w:type="dxa"/>
            <w:gridSpan w:val="2"/>
            <w:vAlign w:val="center"/>
          </w:tcPr>
          <w:p w14:paraId="1C001018" w14:textId="77777777" w:rsidR="00E76DBC" w:rsidRPr="00807762" w:rsidRDefault="007A67AD" w:rsidP="006829AE">
            <w:pPr>
              <w:rPr>
                <w:rFonts w:ascii="Arial" w:eastAsia="Arial" w:hAnsi="Arial" w:cs="Arial"/>
                <w:b/>
              </w:rPr>
            </w:pPr>
            <w:r w:rsidRPr="00807762">
              <w:rPr>
                <w:rFonts w:ascii="Arial" w:eastAsia="Arial" w:hAnsi="Arial" w:cs="Arial"/>
                <w:b/>
              </w:rPr>
              <w:t>REFERÊNCIAS:</w:t>
            </w:r>
          </w:p>
        </w:tc>
      </w:tr>
      <w:tr w:rsidR="00E76DBC" w:rsidRPr="00807762" w14:paraId="46FBAD5D" w14:textId="77777777" w:rsidTr="00807762">
        <w:trPr>
          <w:jc w:val="center"/>
        </w:trPr>
        <w:tc>
          <w:tcPr>
            <w:tcW w:w="10065" w:type="dxa"/>
            <w:gridSpan w:val="2"/>
            <w:vAlign w:val="center"/>
          </w:tcPr>
          <w:p w14:paraId="54BF8957" w14:textId="77777777" w:rsidR="00E76DBC" w:rsidRPr="00807762" w:rsidRDefault="007A67AD" w:rsidP="006829AE">
            <w:pPr>
              <w:rPr>
                <w:rFonts w:ascii="Arial" w:eastAsia="Arial" w:hAnsi="Arial" w:cs="Arial"/>
                <w:b/>
              </w:rPr>
            </w:pPr>
            <w:r w:rsidRPr="00807762">
              <w:rPr>
                <w:rFonts w:ascii="Arial" w:eastAsia="Arial" w:hAnsi="Arial" w:cs="Arial"/>
                <w:b/>
              </w:rPr>
              <w:t>BÁSICA:</w:t>
            </w:r>
          </w:p>
          <w:p w14:paraId="239FBD82" w14:textId="77777777" w:rsidR="00D36469" w:rsidRPr="00807762" w:rsidRDefault="00D36469" w:rsidP="006829AE">
            <w:pPr>
              <w:jc w:val="both"/>
              <w:rPr>
                <w:rFonts w:ascii="Arial" w:eastAsia="Arial" w:hAnsi="Arial" w:cs="Arial"/>
              </w:rPr>
            </w:pPr>
            <w:r w:rsidRPr="00807762">
              <w:rPr>
                <w:rFonts w:ascii="Arial" w:eastAsia="Arial" w:hAnsi="Arial" w:cs="Arial"/>
              </w:rPr>
              <w:t xml:space="preserve">CARLI, G. A. </w:t>
            </w:r>
            <w:r w:rsidRPr="00807762">
              <w:rPr>
                <w:rFonts w:ascii="Arial" w:eastAsia="Arial" w:hAnsi="Arial" w:cs="Arial"/>
                <w:b/>
              </w:rPr>
              <w:t>Atlas de diagnóstico em parasitologia humana</w:t>
            </w:r>
            <w:r w:rsidRPr="00807762">
              <w:rPr>
                <w:rFonts w:ascii="Arial" w:eastAsia="Arial" w:hAnsi="Arial" w:cs="Arial"/>
              </w:rPr>
              <w:t>. 1ª ed. São Paulo: Atheneu, 2014.</w:t>
            </w:r>
          </w:p>
          <w:p w14:paraId="4235DD66" w14:textId="77777777" w:rsidR="00D36469" w:rsidRPr="00807762" w:rsidRDefault="00D36469" w:rsidP="006829AE">
            <w:pPr>
              <w:jc w:val="both"/>
              <w:rPr>
                <w:rFonts w:ascii="Arial" w:eastAsia="Arial" w:hAnsi="Arial" w:cs="Arial"/>
              </w:rPr>
            </w:pPr>
            <w:r w:rsidRPr="00807762">
              <w:rPr>
                <w:rFonts w:ascii="Arial" w:eastAsia="Arial" w:hAnsi="Arial" w:cs="Arial"/>
              </w:rPr>
              <w:t xml:space="preserve">CIMERMAN, B.; FRANCO, M. A. </w:t>
            </w:r>
            <w:r w:rsidRPr="00807762">
              <w:rPr>
                <w:rFonts w:ascii="Arial" w:eastAsia="Arial" w:hAnsi="Arial" w:cs="Arial"/>
                <w:b/>
              </w:rPr>
              <w:t>Atlas de Parasitologia Humana.</w:t>
            </w:r>
            <w:r w:rsidRPr="00807762">
              <w:rPr>
                <w:rFonts w:ascii="Arial" w:eastAsia="Arial" w:hAnsi="Arial" w:cs="Arial"/>
              </w:rPr>
              <w:t xml:space="preserve"> 2ª ed. São Paulo: Atheneu, 2012.</w:t>
            </w:r>
          </w:p>
          <w:p w14:paraId="277B5C3C" w14:textId="77777777" w:rsidR="00D36469" w:rsidRPr="00807762" w:rsidRDefault="00D36469" w:rsidP="006829AE">
            <w:pPr>
              <w:jc w:val="both"/>
              <w:rPr>
                <w:rFonts w:ascii="Arial" w:eastAsia="Arial" w:hAnsi="Arial" w:cs="Arial"/>
              </w:rPr>
            </w:pPr>
            <w:r w:rsidRPr="00807762">
              <w:rPr>
                <w:rFonts w:ascii="Arial" w:eastAsia="Arial" w:hAnsi="Arial" w:cs="Arial"/>
              </w:rPr>
              <w:t xml:space="preserve">NETO, V. A.; AMATO, V. S.; TUON, F. F.; GRYSCHEK, R. C. B. </w:t>
            </w:r>
            <w:r w:rsidRPr="00807762">
              <w:rPr>
                <w:rFonts w:ascii="Arial" w:eastAsia="Arial" w:hAnsi="Arial" w:cs="Arial"/>
                <w:b/>
              </w:rPr>
              <w:t>Parasitologia – uma abordagem clínica</w:t>
            </w:r>
            <w:r w:rsidRPr="00807762">
              <w:rPr>
                <w:rFonts w:ascii="Arial" w:eastAsia="Arial" w:hAnsi="Arial" w:cs="Arial"/>
              </w:rPr>
              <w:t xml:space="preserve">. 1ª ed. Rio de Janeiro: </w:t>
            </w:r>
            <w:proofErr w:type="spellStart"/>
            <w:r w:rsidRPr="00807762">
              <w:rPr>
                <w:rFonts w:ascii="Arial" w:eastAsia="Arial" w:hAnsi="Arial" w:cs="Arial"/>
              </w:rPr>
              <w:t>Elsevier</w:t>
            </w:r>
            <w:proofErr w:type="spellEnd"/>
            <w:r w:rsidRPr="00807762">
              <w:rPr>
                <w:rFonts w:ascii="Arial" w:eastAsia="Arial" w:hAnsi="Arial" w:cs="Arial"/>
              </w:rPr>
              <w:t>, 2008.</w:t>
            </w:r>
          </w:p>
          <w:p w14:paraId="428E3CE4" w14:textId="77777777" w:rsidR="00D36469" w:rsidRPr="00807762" w:rsidRDefault="00D36469" w:rsidP="006829AE">
            <w:pPr>
              <w:jc w:val="both"/>
              <w:rPr>
                <w:rFonts w:ascii="Arial" w:eastAsia="Arial" w:hAnsi="Arial" w:cs="Arial"/>
              </w:rPr>
            </w:pPr>
            <w:r w:rsidRPr="00807762">
              <w:rPr>
                <w:rFonts w:ascii="Arial" w:eastAsia="Arial" w:hAnsi="Arial" w:cs="Arial"/>
              </w:rPr>
              <w:t xml:space="preserve">NEVES, D.P.; BITTENCOURT-NETO, J. B. </w:t>
            </w:r>
            <w:r w:rsidRPr="00807762">
              <w:rPr>
                <w:rFonts w:ascii="Arial" w:eastAsia="Arial" w:hAnsi="Arial" w:cs="Arial"/>
                <w:b/>
              </w:rPr>
              <w:t xml:space="preserve">Atlas Didático de Parasitologia. </w:t>
            </w:r>
            <w:r w:rsidRPr="00807762">
              <w:rPr>
                <w:rFonts w:ascii="Arial" w:eastAsia="Arial" w:hAnsi="Arial" w:cs="Arial"/>
              </w:rPr>
              <w:t>2ª ed. São Paulo: Atheneu, 2008.</w:t>
            </w:r>
          </w:p>
          <w:p w14:paraId="65C2E186" w14:textId="77777777" w:rsidR="00D36469" w:rsidRPr="00807762" w:rsidRDefault="00D36469" w:rsidP="006829AE">
            <w:pPr>
              <w:jc w:val="both"/>
              <w:rPr>
                <w:rFonts w:ascii="Arial" w:eastAsia="Arial" w:hAnsi="Arial" w:cs="Arial"/>
              </w:rPr>
            </w:pPr>
            <w:r w:rsidRPr="00807762">
              <w:rPr>
                <w:rFonts w:ascii="Arial" w:eastAsia="Arial" w:hAnsi="Arial" w:cs="Arial"/>
              </w:rPr>
              <w:t xml:space="preserve">REY, L. </w:t>
            </w:r>
            <w:r w:rsidRPr="00807762">
              <w:rPr>
                <w:rFonts w:ascii="Arial" w:eastAsia="Arial" w:hAnsi="Arial" w:cs="Arial"/>
                <w:b/>
              </w:rPr>
              <w:t>Bases da parasitologia médica</w:t>
            </w:r>
            <w:r w:rsidRPr="00807762">
              <w:rPr>
                <w:rFonts w:ascii="Arial" w:eastAsia="Arial" w:hAnsi="Arial" w:cs="Arial"/>
              </w:rPr>
              <w:t>. 3ª ed. Rio de Janeiro: Guanabara Koogan, 2011.</w:t>
            </w:r>
          </w:p>
          <w:p w14:paraId="38A2574B" w14:textId="0052C4B3" w:rsidR="00E76DBC" w:rsidRPr="00807762" w:rsidRDefault="00D36469" w:rsidP="006829AE">
            <w:pPr>
              <w:jc w:val="both"/>
              <w:rPr>
                <w:rFonts w:ascii="Arial" w:eastAsia="Arial" w:hAnsi="Arial" w:cs="Arial"/>
              </w:rPr>
            </w:pPr>
            <w:r w:rsidRPr="00807762">
              <w:rPr>
                <w:rFonts w:ascii="Arial" w:eastAsia="Arial" w:hAnsi="Arial" w:cs="Arial"/>
              </w:rPr>
              <w:t xml:space="preserve">ZEIBIG, E. </w:t>
            </w:r>
            <w:r w:rsidRPr="00807762">
              <w:rPr>
                <w:rFonts w:ascii="Arial" w:eastAsia="Arial" w:hAnsi="Arial" w:cs="Arial"/>
                <w:b/>
              </w:rPr>
              <w:t>Parasitologia clínica – uma abordagem clínico-laboratorial</w:t>
            </w:r>
            <w:r w:rsidRPr="00807762">
              <w:rPr>
                <w:rFonts w:ascii="Arial" w:eastAsia="Arial" w:hAnsi="Arial" w:cs="Arial"/>
              </w:rPr>
              <w:t xml:space="preserve">. 2ª ed. Rio de Janeiro: </w:t>
            </w:r>
            <w:proofErr w:type="spellStart"/>
            <w:r w:rsidRPr="00807762">
              <w:rPr>
                <w:rFonts w:ascii="Arial" w:eastAsia="Arial" w:hAnsi="Arial" w:cs="Arial"/>
              </w:rPr>
              <w:t>Elsevier</w:t>
            </w:r>
            <w:proofErr w:type="spellEnd"/>
            <w:r w:rsidRPr="00807762">
              <w:rPr>
                <w:rFonts w:ascii="Arial" w:eastAsia="Arial" w:hAnsi="Arial" w:cs="Arial"/>
              </w:rPr>
              <w:t>, 2014.</w:t>
            </w:r>
          </w:p>
        </w:tc>
      </w:tr>
      <w:tr w:rsidR="00E76DBC" w:rsidRPr="00807762" w14:paraId="0561C700" w14:textId="77777777" w:rsidTr="00807762">
        <w:trPr>
          <w:jc w:val="center"/>
        </w:trPr>
        <w:tc>
          <w:tcPr>
            <w:tcW w:w="10065" w:type="dxa"/>
            <w:gridSpan w:val="2"/>
            <w:vAlign w:val="center"/>
          </w:tcPr>
          <w:p w14:paraId="4036AFD0" w14:textId="77777777" w:rsidR="00E76DBC" w:rsidRPr="00807762" w:rsidRDefault="007A67AD" w:rsidP="006829AE">
            <w:pPr>
              <w:rPr>
                <w:rFonts w:ascii="Arial" w:eastAsia="Arial" w:hAnsi="Arial" w:cs="Arial"/>
                <w:b/>
              </w:rPr>
            </w:pPr>
            <w:r w:rsidRPr="00807762">
              <w:rPr>
                <w:rFonts w:ascii="Arial" w:eastAsia="Arial" w:hAnsi="Arial" w:cs="Arial"/>
                <w:b/>
              </w:rPr>
              <w:t>COMPLEMENTAR:</w:t>
            </w:r>
          </w:p>
          <w:p w14:paraId="17119F89" w14:textId="77777777" w:rsidR="00D36469" w:rsidRPr="00807762" w:rsidRDefault="00D36469" w:rsidP="006829AE">
            <w:pPr>
              <w:rPr>
                <w:rFonts w:ascii="Arial" w:eastAsia="Arial" w:hAnsi="Arial" w:cs="Arial"/>
                <w:b/>
              </w:rPr>
            </w:pPr>
            <w:r w:rsidRPr="00807762">
              <w:rPr>
                <w:rFonts w:ascii="Arial" w:eastAsia="Arial" w:hAnsi="Arial" w:cs="Arial"/>
              </w:rPr>
              <w:t xml:space="preserve">CIMERMAN, B.; CIMERMAN, S. </w:t>
            </w:r>
            <w:r w:rsidRPr="00807762">
              <w:rPr>
                <w:rFonts w:ascii="Arial" w:eastAsia="Arial" w:hAnsi="Arial" w:cs="Arial"/>
                <w:b/>
              </w:rPr>
              <w:t>Parasitologia Humana e Seus Fundamentos Gerais</w:t>
            </w:r>
            <w:r w:rsidRPr="00807762">
              <w:rPr>
                <w:rFonts w:ascii="Arial" w:eastAsia="Arial" w:hAnsi="Arial" w:cs="Arial"/>
              </w:rPr>
              <w:t>. 2ª ed. São Paulo: Atheneu, 2008.</w:t>
            </w:r>
          </w:p>
          <w:p w14:paraId="1A21F9C1" w14:textId="77777777" w:rsidR="00D36469" w:rsidRPr="00807762" w:rsidRDefault="00D36469" w:rsidP="006829AE">
            <w:pPr>
              <w:rPr>
                <w:rFonts w:ascii="Arial" w:eastAsia="Arial" w:hAnsi="Arial" w:cs="Arial"/>
                <w:b/>
              </w:rPr>
            </w:pPr>
            <w:r w:rsidRPr="00807762">
              <w:rPr>
                <w:rFonts w:ascii="Arial" w:eastAsia="Arial" w:hAnsi="Arial" w:cs="Arial"/>
              </w:rPr>
              <w:t>FOCACCIA, R.; VERONESI, R.</w:t>
            </w:r>
            <w:r w:rsidRPr="00807762">
              <w:rPr>
                <w:rFonts w:ascii="Arial" w:eastAsia="Arial" w:hAnsi="Arial" w:cs="Arial"/>
                <w:b/>
              </w:rPr>
              <w:t xml:space="preserve"> Tratado de Infectologia – volume 1</w:t>
            </w:r>
            <w:r w:rsidRPr="00807762">
              <w:rPr>
                <w:rFonts w:ascii="Arial" w:eastAsia="Arial" w:hAnsi="Arial" w:cs="Arial"/>
              </w:rPr>
              <w:t>. 4ª ed. São Paulo: Atheneu, 2005.</w:t>
            </w:r>
          </w:p>
          <w:p w14:paraId="24771052" w14:textId="77777777" w:rsidR="00D36469" w:rsidRPr="00807762" w:rsidRDefault="00D36469" w:rsidP="006829AE">
            <w:pPr>
              <w:rPr>
                <w:rFonts w:ascii="Arial" w:eastAsia="Arial" w:hAnsi="Arial" w:cs="Arial"/>
                <w:b/>
              </w:rPr>
            </w:pPr>
            <w:r w:rsidRPr="00807762">
              <w:rPr>
                <w:rFonts w:ascii="Arial" w:eastAsia="Arial" w:hAnsi="Arial" w:cs="Arial"/>
              </w:rPr>
              <w:t>FOCACCIA, R.; VERONESI, R.</w:t>
            </w:r>
            <w:r w:rsidRPr="00807762">
              <w:rPr>
                <w:rFonts w:ascii="Arial" w:eastAsia="Arial" w:hAnsi="Arial" w:cs="Arial"/>
                <w:b/>
              </w:rPr>
              <w:t xml:space="preserve"> Tratado de Infectologia – volume 2</w:t>
            </w:r>
            <w:r w:rsidRPr="00807762">
              <w:rPr>
                <w:rFonts w:ascii="Arial" w:eastAsia="Arial" w:hAnsi="Arial" w:cs="Arial"/>
              </w:rPr>
              <w:t>. 4ª ed. São Paulo: Atheneu, 2010.</w:t>
            </w:r>
          </w:p>
          <w:p w14:paraId="06B9DDE7" w14:textId="77777777" w:rsidR="00D36469" w:rsidRPr="00807762" w:rsidRDefault="00D36469" w:rsidP="006829AE">
            <w:pPr>
              <w:rPr>
                <w:rFonts w:ascii="Arial" w:eastAsia="Arial" w:hAnsi="Arial" w:cs="Arial"/>
                <w:b/>
              </w:rPr>
            </w:pPr>
            <w:r w:rsidRPr="00807762">
              <w:rPr>
                <w:rFonts w:ascii="Arial" w:eastAsia="Arial" w:hAnsi="Arial" w:cs="Arial"/>
              </w:rPr>
              <w:t xml:space="preserve">HINRICHSEN, Sylvia Lemos. </w:t>
            </w:r>
            <w:r w:rsidRPr="00807762">
              <w:rPr>
                <w:rFonts w:ascii="Arial" w:eastAsia="Arial" w:hAnsi="Arial" w:cs="Arial"/>
                <w:b/>
              </w:rPr>
              <w:t>DIP: Doenças Infecciosas e Parasitárias.</w:t>
            </w:r>
            <w:r w:rsidRPr="00807762">
              <w:rPr>
                <w:rFonts w:ascii="Arial" w:eastAsia="Arial" w:hAnsi="Arial" w:cs="Arial"/>
              </w:rPr>
              <w:t xml:space="preserve"> Rio de Janeiro: Guanabara Koogan, 2005.</w:t>
            </w:r>
          </w:p>
          <w:p w14:paraId="23829EAB" w14:textId="77777777" w:rsidR="00D36469" w:rsidRPr="00807762" w:rsidRDefault="00D36469" w:rsidP="006829AE">
            <w:pPr>
              <w:rPr>
                <w:rFonts w:ascii="Arial" w:eastAsia="Arial" w:hAnsi="Arial" w:cs="Arial"/>
                <w:b/>
              </w:rPr>
            </w:pPr>
            <w:r w:rsidRPr="00807762">
              <w:rPr>
                <w:rFonts w:ascii="Arial" w:eastAsia="Arial" w:hAnsi="Arial" w:cs="Arial"/>
              </w:rPr>
              <w:t xml:space="preserve">NEVES, D. P. </w:t>
            </w:r>
            <w:r w:rsidRPr="00807762">
              <w:rPr>
                <w:rFonts w:ascii="Arial" w:eastAsia="Arial" w:hAnsi="Arial" w:cs="Arial"/>
                <w:b/>
              </w:rPr>
              <w:t>Parasitologia Humana.</w:t>
            </w:r>
            <w:r w:rsidRPr="00807762">
              <w:rPr>
                <w:rFonts w:ascii="Arial" w:eastAsia="Arial" w:hAnsi="Arial" w:cs="Arial"/>
              </w:rPr>
              <w:t xml:space="preserve"> 13ª ed. São Paulo: Atheneu, 2016.</w:t>
            </w:r>
          </w:p>
          <w:p w14:paraId="70AF050D" w14:textId="650DBEFD" w:rsidR="00E76DBC" w:rsidRPr="00807762" w:rsidRDefault="00D36469" w:rsidP="006829AE">
            <w:pPr>
              <w:rPr>
                <w:rFonts w:ascii="Arial" w:eastAsia="Arial" w:hAnsi="Arial" w:cs="Arial"/>
                <w:b/>
              </w:rPr>
            </w:pPr>
            <w:r w:rsidRPr="00807762">
              <w:rPr>
                <w:rFonts w:ascii="Arial" w:eastAsia="Arial" w:hAnsi="Arial" w:cs="Arial"/>
              </w:rPr>
              <w:t>REY, L.</w:t>
            </w:r>
            <w:r w:rsidRPr="00807762">
              <w:rPr>
                <w:rFonts w:ascii="Arial" w:eastAsia="Arial" w:hAnsi="Arial" w:cs="Arial"/>
                <w:b/>
              </w:rPr>
              <w:t xml:space="preserve"> Parasitologia: parasitos e doenças parasitarias do homem nos trópicos ocidentais.</w:t>
            </w:r>
            <w:r w:rsidRPr="00807762">
              <w:rPr>
                <w:rFonts w:ascii="Arial" w:eastAsia="Arial" w:hAnsi="Arial" w:cs="Arial"/>
              </w:rPr>
              <w:t xml:space="preserve"> 4ª ed. Rio de Janeiro: Guanabara Koogan, 2008.</w:t>
            </w:r>
          </w:p>
        </w:tc>
      </w:tr>
      <w:tr w:rsidR="00E76DBC" w:rsidRPr="00807762" w14:paraId="71B70F8A" w14:textId="77777777" w:rsidTr="00807762">
        <w:trPr>
          <w:jc w:val="center"/>
        </w:trPr>
        <w:tc>
          <w:tcPr>
            <w:tcW w:w="10065" w:type="dxa"/>
            <w:gridSpan w:val="2"/>
            <w:vAlign w:val="center"/>
          </w:tcPr>
          <w:p w14:paraId="131C0778" w14:textId="77777777" w:rsidR="00E76DBC" w:rsidRPr="00807762" w:rsidRDefault="007A67AD" w:rsidP="006829AE">
            <w:pPr>
              <w:rPr>
                <w:rFonts w:ascii="Arial" w:eastAsia="Arial" w:hAnsi="Arial" w:cs="Arial"/>
                <w:b/>
              </w:rPr>
            </w:pPr>
            <w:r w:rsidRPr="00807762">
              <w:rPr>
                <w:rFonts w:ascii="Arial" w:eastAsia="Arial" w:hAnsi="Arial" w:cs="Arial"/>
                <w:b/>
              </w:rPr>
              <w:t>PRÉ-REQUISITOS E CO-REQUISITOS:</w:t>
            </w:r>
          </w:p>
          <w:p w14:paraId="35575079" w14:textId="77777777" w:rsidR="00E76DBC" w:rsidRPr="00807762" w:rsidRDefault="007A67AD" w:rsidP="006829AE">
            <w:pPr>
              <w:rPr>
                <w:rFonts w:ascii="Arial" w:eastAsia="Arial" w:hAnsi="Arial" w:cs="Arial"/>
              </w:rPr>
            </w:pPr>
            <w:r w:rsidRPr="00807762">
              <w:rPr>
                <w:rFonts w:ascii="Arial" w:eastAsia="Arial" w:hAnsi="Arial" w:cs="Arial"/>
              </w:rPr>
              <w:t>PARASITOLOGIA E SAÚDE PÚBLICA</w:t>
            </w:r>
          </w:p>
        </w:tc>
      </w:tr>
    </w:tbl>
    <w:p w14:paraId="15371A95" w14:textId="77777777" w:rsidR="00E76DBC" w:rsidRPr="00807762" w:rsidRDefault="00E76DBC" w:rsidP="00821C42">
      <w:pPr>
        <w:spacing w:before="120" w:after="120" w:line="360" w:lineRule="auto"/>
        <w:rPr>
          <w:rFonts w:ascii="Arial" w:hAnsi="Arial" w:cs="Arial"/>
        </w:rPr>
      </w:pPr>
    </w:p>
    <w:p w14:paraId="70AF9C5F" w14:textId="77777777" w:rsidR="00681C7F" w:rsidRDefault="00681C7F">
      <w:pPr>
        <w:rPr>
          <w:rFonts w:ascii="Arial" w:eastAsia="Arial" w:hAnsi="Arial" w:cs="Arial"/>
          <w:b/>
        </w:rPr>
      </w:pPr>
      <w:bookmarkStart w:id="80" w:name="_Toc483831388"/>
      <w:r>
        <w:br w:type="page"/>
      </w:r>
    </w:p>
    <w:p w14:paraId="7E0380B8" w14:textId="68967FBE" w:rsidR="00E76DBC" w:rsidRPr="004A3CD9" w:rsidRDefault="002F56D4" w:rsidP="004A3CD9">
      <w:pPr>
        <w:pStyle w:val="Ttulo2"/>
      </w:pPr>
      <w:bookmarkStart w:id="81" w:name="_Toc484514129"/>
      <w:r>
        <w:lastRenderedPageBreak/>
        <w:t>5.1</w:t>
      </w:r>
      <w:r w:rsidR="00793082">
        <w:t>4</w:t>
      </w:r>
      <w:r>
        <w:t xml:space="preserve"> </w:t>
      </w:r>
      <w:r w:rsidR="007A67AD" w:rsidRPr="004A3CD9">
        <w:t>ATIVIDADES CURRICULARES COMPLEMENTARES</w:t>
      </w:r>
      <w:bookmarkEnd w:id="80"/>
      <w:bookmarkEnd w:id="81"/>
    </w:p>
    <w:p w14:paraId="12245402" w14:textId="1CFC297C" w:rsidR="00807762" w:rsidRDefault="007A67AD" w:rsidP="00807762">
      <w:pPr>
        <w:spacing w:before="120" w:after="120" w:line="360" w:lineRule="auto"/>
        <w:ind w:firstLine="567"/>
        <w:jc w:val="both"/>
        <w:rPr>
          <w:rFonts w:ascii="Arial" w:eastAsia="Arial" w:hAnsi="Arial" w:cs="Arial"/>
        </w:rPr>
      </w:pPr>
      <w:r w:rsidRPr="00807762">
        <w:rPr>
          <w:rFonts w:ascii="Arial" w:eastAsia="Arial" w:hAnsi="Arial" w:cs="Arial"/>
        </w:rPr>
        <w:t>As atividades complementares visam estimular o envolvimento dos estudantes em ações importantes para a sua formação, em ambiente diferente de sua sala de aula, fazendo com que este seja um elemento ativo no seu processo de ensino, protagonizando itinerários mais particularizados de formação, através da realização de atividades complementares. Assim, ao longo do curso de licenciatura, o educando de Ciência Biológicas deverá desenvolver atividades complementares de modo a atingir a carga horária mínima de 200 horas.</w:t>
      </w:r>
      <w:r w:rsidR="00197237">
        <w:rPr>
          <w:rFonts w:ascii="Arial" w:eastAsia="Arial" w:hAnsi="Arial" w:cs="Arial"/>
        </w:rPr>
        <w:t xml:space="preserve"> </w:t>
      </w:r>
      <w:r w:rsidRPr="00807762">
        <w:rPr>
          <w:rFonts w:ascii="Arial" w:eastAsia="Arial" w:hAnsi="Arial" w:cs="Arial"/>
        </w:rPr>
        <w:t>Tomando por b</w:t>
      </w:r>
      <w:r w:rsidR="00CC506F">
        <w:rPr>
          <w:rFonts w:ascii="Arial" w:eastAsia="Arial" w:hAnsi="Arial" w:cs="Arial"/>
        </w:rPr>
        <w:t>ase as orientações presentes na Resolução</w:t>
      </w:r>
      <w:r w:rsidR="00522C80">
        <w:rPr>
          <w:rFonts w:ascii="Arial" w:eastAsia="Arial" w:hAnsi="Arial" w:cs="Arial"/>
        </w:rPr>
        <w:t xml:space="preserve"> </w:t>
      </w:r>
      <w:r w:rsidR="00522C80" w:rsidRPr="00807762">
        <w:rPr>
          <w:rFonts w:ascii="Arial" w:eastAsia="Arial" w:hAnsi="Arial" w:cs="Arial"/>
        </w:rPr>
        <w:t>CNE/CP</w:t>
      </w:r>
      <w:r w:rsidR="00CC506F">
        <w:rPr>
          <w:rFonts w:ascii="Arial" w:eastAsia="Arial" w:hAnsi="Arial" w:cs="Arial"/>
        </w:rPr>
        <w:t xml:space="preserve"> </w:t>
      </w:r>
      <w:r w:rsidR="00CC506F" w:rsidRPr="00CC506F">
        <w:rPr>
          <w:rFonts w:ascii="Arial" w:eastAsia="Arial" w:hAnsi="Arial" w:cs="Arial"/>
        </w:rPr>
        <w:t xml:space="preserve">Nº 2, </w:t>
      </w:r>
      <w:r w:rsidR="00522C80" w:rsidRPr="00CC506F">
        <w:rPr>
          <w:rFonts w:ascii="Arial" w:eastAsia="Arial" w:hAnsi="Arial" w:cs="Arial"/>
        </w:rPr>
        <w:t xml:space="preserve">de 1º de julho de </w:t>
      </w:r>
      <w:r w:rsidR="00CC506F" w:rsidRPr="00CC506F">
        <w:rPr>
          <w:rFonts w:ascii="Arial" w:eastAsia="Arial" w:hAnsi="Arial" w:cs="Arial"/>
        </w:rPr>
        <w:t>2015</w:t>
      </w:r>
      <w:r w:rsidR="00CC506F">
        <w:rPr>
          <w:rFonts w:ascii="Arial" w:eastAsia="Arial" w:hAnsi="Arial" w:cs="Arial"/>
        </w:rPr>
        <w:t xml:space="preserve">, </w:t>
      </w:r>
      <w:r w:rsidRPr="00807762">
        <w:rPr>
          <w:rFonts w:ascii="Arial" w:eastAsia="Arial" w:hAnsi="Arial" w:cs="Arial"/>
        </w:rPr>
        <w:t>no Artigo 12 em seu Capítulo III, as atividades complementares englobam um rol de atividades pertencentes ao Núcleo de Estudos Integradores q</w:t>
      </w:r>
      <w:r w:rsidR="00807762">
        <w:rPr>
          <w:rFonts w:ascii="Arial" w:eastAsia="Arial" w:hAnsi="Arial" w:cs="Arial"/>
        </w:rPr>
        <w:t>ue compreende a participação em:</w:t>
      </w:r>
    </w:p>
    <w:p w14:paraId="32CF8DC0" w14:textId="77777777" w:rsidR="00807762" w:rsidRPr="00807762" w:rsidRDefault="00807762" w:rsidP="003876CA">
      <w:pPr>
        <w:pStyle w:val="PargrafodaLista"/>
        <w:numPr>
          <w:ilvl w:val="0"/>
          <w:numId w:val="17"/>
        </w:numPr>
        <w:spacing w:before="120" w:after="120" w:line="360" w:lineRule="auto"/>
        <w:contextualSpacing w:val="0"/>
        <w:jc w:val="both"/>
        <w:rPr>
          <w:rFonts w:ascii="Arial" w:eastAsia="Arial" w:hAnsi="Arial" w:cs="Arial"/>
        </w:rPr>
      </w:pPr>
      <w:r w:rsidRPr="00807762">
        <w:rPr>
          <w:rFonts w:ascii="Arial" w:eastAsia="Arial" w:hAnsi="Arial" w:cs="Arial"/>
        </w:rPr>
        <w:t>S</w:t>
      </w:r>
      <w:r w:rsidR="007A67AD" w:rsidRPr="00807762">
        <w:rPr>
          <w:rFonts w:ascii="Arial" w:eastAsia="Arial" w:hAnsi="Arial" w:cs="Arial"/>
        </w:rPr>
        <w:t>eminários e estudos curriculares, em projetos de iniciação científica, iniciação à docência, residência docente, monitoria e extensão, entre outros, definidos no projeto institucional da instituição de educação superior e diretamente orientados pelo corpo docente da mesma insti</w:t>
      </w:r>
      <w:r w:rsidRPr="00807762">
        <w:rPr>
          <w:rFonts w:ascii="Arial" w:eastAsia="Arial" w:hAnsi="Arial" w:cs="Arial"/>
        </w:rPr>
        <w:t>tuição;</w:t>
      </w:r>
    </w:p>
    <w:p w14:paraId="7A062A7B" w14:textId="77777777" w:rsidR="00807762" w:rsidRPr="00807762" w:rsidRDefault="00807762" w:rsidP="003876CA">
      <w:pPr>
        <w:pStyle w:val="PargrafodaLista"/>
        <w:numPr>
          <w:ilvl w:val="0"/>
          <w:numId w:val="17"/>
        </w:numPr>
        <w:spacing w:before="120" w:after="120" w:line="360" w:lineRule="auto"/>
        <w:contextualSpacing w:val="0"/>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 xml:space="preserve">tividades práticas articuladas entre os sistemas de ensino e instituições educativas de modo a propiciar vivências nas diferentes áreas do campo educacional, assegurando aprofundamento e diversificação de estudos, experiências e utilização de </w:t>
      </w:r>
      <w:r w:rsidRPr="00807762">
        <w:rPr>
          <w:rFonts w:ascii="Arial" w:eastAsia="Arial" w:hAnsi="Arial" w:cs="Arial"/>
        </w:rPr>
        <w:t>recursos pedagógicos;</w:t>
      </w:r>
    </w:p>
    <w:p w14:paraId="0DAB6F2A" w14:textId="2D00B7FB" w:rsidR="00807762" w:rsidRPr="00807762" w:rsidRDefault="00807762" w:rsidP="003876CA">
      <w:pPr>
        <w:pStyle w:val="PargrafodaLista"/>
        <w:numPr>
          <w:ilvl w:val="0"/>
          <w:numId w:val="17"/>
        </w:numPr>
        <w:spacing w:before="120" w:after="120" w:line="360" w:lineRule="auto"/>
        <w:contextualSpacing w:val="0"/>
        <w:jc w:val="both"/>
        <w:rPr>
          <w:rFonts w:ascii="Arial" w:eastAsia="Arial" w:hAnsi="Arial" w:cs="Arial"/>
        </w:rPr>
      </w:pPr>
      <w:r w:rsidRPr="00807762">
        <w:rPr>
          <w:rFonts w:ascii="Arial" w:eastAsia="Arial" w:hAnsi="Arial" w:cs="Arial"/>
        </w:rPr>
        <w:t>M</w:t>
      </w:r>
      <w:r w:rsidR="007A67AD" w:rsidRPr="00807762">
        <w:rPr>
          <w:rFonts w:ascii="Arial" w:eastAsia="Arial" w:hAnsi="Arial" w:cs="Arial"/>
        </w:rPr>
        <w:t>obilidade estudantil</w:t>
      </w:r>
      <w:r w:rsidR="00BA17F0">
        <w:rPr>
          <w:rFonts w:ascii="Arial" w:eastAsia="Arial" w:hAnsi="Arial" w:cs="Arial"/>
        </w:rPr>
        <w:t xml:space="preserve"> e</w:t>
      </w:r>
      <w:r w:rsidR="007A67AD" w:rsidRPr="00807762">
        <w:rPr>
          <w:rFonts w:ascii="Arial" w:eastAsia="Arial" w:hAnsi="Arial" w:cs="Arial"/>
        </w:rPr>
        <w:t xml:space="preserve"> intercâmbio</w:t>
      </w:r>
      <w:r w:rsidRPr="00807762">
        <w:rPr>
          <w:rFonts w:ascii="Arial" w:eastAsia="Arial" w:hAnsi="Arial" w:cs="Arial"/>
        </w:rPr>
        <w:t>;</w:t>
      </w:r>
    </w:p>
    <w:p w14:paraId="06776ACD" w14:textId="04D45D34" w:rsidR="00E76DBC" w:rsidRPr="00807762" w:rsidRDefault="00807762" w:rsidP="003876CA">
      <w:pPr>
        <w:pStyle w:val="PargrafodaLista"/>
        <w:numPr>
          <w:ilvl w:val="0"/>
          <w:numId w:val="17"/>
        </w:numPr>
        <w:spacing w:before="120" w:after="120" w:line="360" w:lineRule="auto"/>
        <w:contextualSpacing w:val="0"/>
        <w:jc w:val="both"/>
        <w:rPr>
          <w:rFonts w:ascii="Arial" w:eastAsia="Arial" w:hAnsi="Arial" w:cs="Arial"/>
        </w:rPr>
      </w:pPr>
      <w:r w:rsidRPr="00807762">
        <w:rPr>
          <w:rFonts w:ascii="Arial" w:eastAsia="Arial" w:hAnsi="Arial" w:cs="Arial"/>
        </w:rPr>
        <w:t>A</w:t>
      </w:r>
      <w:r w:rsidR="007A67AD" w:rsidRPr="00807762">
        <w:rPr>
          <w:rFonts w:ascii="Arial" w:eastAsia="Arial" w:hAnsi="Arial" w:cs="Arial"/>
        </w:rPr>
        <w:t xml:space="preserve">tividades de comunicação e expressão visando à aquisição e à apropriação de recursos de linguagem capazes de comunicar, interpretar a realidade estudada e criar conexões com a vida social. </w:t>
      </w:r>
    </w:p>
    <w:p w14:paraId="2E48EDBA" w14:textId="74C8A867" w:rsidR="00E76DBC" w:rsidRDefault="007A67AD" w:rsidP="00807762">
      <w:pPr>
        <w:spacing w:before="120" w:after="120" w:line="360" w:lineRule="auto"/>
        <w:ind w:firstLine="567"/>
        <w:jc w:val="both"/>
        <w:rPr>
          <w:rFonts w:ascii="Arial" w:eastAsia="Arial" w:hAnsi="Arial" w:cs="Arial"/>
        </w:rPr>
      </w:pPr>
      <w:r w:rsidRPr="00807762">
        <w:rPr>
          <w:rFonts w:ascii="Arial" w:eastAsia="Arial" w:hAnsi="Arial" w:cs="Arial"/>
        </w:rPr>
        <w:t>A comprovação das</w:t>
      </w:r>
      <w:r w:rsidR="00521E92" w:rsidRPr="00807762">
        <w:rPr>
          <w:rFonts w:ascii="Arial" w:eastAsia="Arial" w:hAnsi="Arial" w:cs="Arial"/>
        </w:rPr>
        <w:t xml:space="preserve"> atividades complementares será</w:t>
      </w:r>
      <w:r w:rsidRPr="00807762">
        <w:rPr>
          <w:rFonts w:ascii="Arial" w:eastAsia="Arial" w:hAnsi="Arial" w:cs="Arial"/>
        </w:rPr>
        <w:t xml:space="preserve"> apreciada</w:t>
      </w:r>
      <w:r w:rsidR="00521E92" w:rsidRPr="00807762">
        <w:rPr>
          <w:rFonts w:ascii="Arial" w:eastAsia="Arial" w:hAnsi="Arial" w:cs="Arial"/>
        </w:rPr>
        <w:t>/aprovada</w:t>
      </w:r>
      <w:r w:rsidRPr="00807762">
        <w:rPr>
          <w:rFonts w:ascii="Arial" w:eastAsia="Arial" w:hAnsi="Arial" w:cs="Arial"/>
        </w:rPr>
        <w:t xml:space="preserve"> pelo coordenador do curso. O acadêmico deverá solicitar, conforme datas determinadas em calendário acadêmico do IFRS </w:t>
      </w:r>
      <w:r w:rsidRPr="00807762">
        <w:rPr>
          <w:rFonts w:ascii="Arial" w:eastAsia="Arial" w:hAnsi="Arial" w:cs="Arial"/>
          <w:i/>
        </w:rPr>
        <w:t>Campus</w:t>
      </w:r>
      <w:r w:rsidRPr="00807762">
        <w:rPr>
          <w:rFonts w:ascii="Arial" w:eastAsia="Arial" w:hAnsi="Arial" w:cs="Arial"/>
        </w:rPr>
        <w:t xml:space="preserve"> Vacaria, por meio de requerimento entregue à Coordenação do Curso, para validação das atividades complementares que desenvolveu com os respectivos documentos comprobatórios: o requerimento, os documentos originais e as respectivas cópias, sendo os originais devolvidos após emissão do parecer da coordenação de curso. Documentos que não atendam às exigências mínimas em termos de carga horária, origem e registros, não serão considerados. A documentação será encaminhada à área competente para registro no Histórico Escolar do acadêmico, após o parecer da coordenação de curso.</w:t>
      </w:r>
    </w:p>
    <w:p w14:paraId="12053F9A" w14:textId="77777777" w:rsidR="000C2A0B" w:rsidRDefault="000C2A0B">
      <w:pPr>
        <w:rPr>
          <w:rFonts w:ascii="Arial" w:eastAsia="Arial" w:hAnsi="Arial" w:cs="Arial"/>
        </w:rPr>
      </w:pPr>
      <w:r>
        <w:rPr>
          <w:rFonts w:ascii="Arial" w:eastAsia="Arial" w:hAnsi="Arial" w:cs="Arial"/>
        </w:rPr>
        <w:br w:type="page"/>
      </w:r>
    </w:p>
    <w:p w14:paraId="3ED4B556" w14:textId="7DE9EBBA" w:rsidR="00E76DBC" w:rsidRPr="00807762" w:rsidRDefault="007A67AD" w:rsidP="00807762">
      <w:pPr>
        <w:spacing w:before="120" w:after="120" w:line="360" w:lineRule="auto"/>
        <w:ind w:firstLine="567"/>
        <w:jc w:val="both"/>
        <w:rPr>
          <w:rFonts w:ascii="Arial" w:eastAsia="Arial" w:hAnsi="Arial" w:cs="Arial"/>
        </w:rPr>
      </w:pPr>
      <w:r w:rsidRPr="00807762">
        <w:rPr>
          <w:rFonts w:ascii="Arial" w:eastAsia="Arial" w:hAnsi="Arial" w:cs="Arial"/>
        </w:rPr>
        <w:lastRenderedPageBreak/>
        <w:t xml:space="preserve">O Quadro 6 mostra a descrição das atividades complementares que podem ser desenvolvidas pelos acadêmicos, os documentos exigidos para sua comprovação e a carga horária máxima </w:t>
      </w:r>
      <w:r w:rsidR="00521E92" w:rsidRPr="00807762">
        <w:rPr>
          <w:rFonts w:ascii="Arial" w:eastAsia="Arial" w:hAnsi="Arial" w:cs="Arial"/>
        </w:rPr>
        <w:t>aceitável</w:t>
      </w:r>
      <w:r w:rsidRPr="00807762">
        <w:rPr>
          <w:rFonts w:ascii="Arial" w:eastAsia="Arial" w:hAnsi="Arial" w:cs="Arial"/>
        </w:rPr>
        <w:t xml:space="preserve"> dentre os diferentes tipos de atividades.</w:t>
      </w:r>
    </w:p>
    <w:p w14:paraId="30E3C8BD" w14:textId="3DA8618E" w:rsidR="00E76DBC" w:rsidRPr="00807762" w:rsidRDefault="007A67AD" w:rsidP="002F56D4">
      <w:pPr>
        <w:jc w:val="center"/>
        <w:rPr>
          <w:rFonts w:ascii="Arial" w:eastAsia="Arial" w:hAnsi="Arial" w:cs="Arial"/>
          <w:b/>
        </w:rPr>
      </w:pPr>
      <w:r w:rsidRPr="00807762">
        <w:rPr>
          <w:rFonts w:ascii="Arial" w:eastAsia="Arial" w:hAnsi="Arial" w:cs="Arial"/>
          <w:b/>
        </w:rPr>
        <w:t>Quadro 6 – Atividades Complementares, documentos comprobatórios e respectivas cargas horárias mínimas e máximas credenciáveis</w:t>
      </w:r>
      <w:r w:rsidR="00CD6C3A">
        <w:rPr>
          <w:rFonts w:ascii="Arial" w:eastAsia="Arial" w:hAnsi="Arial" w:cs="Arial"/>
          <w:b/>
        </w:rPr>
        <w:t>.</w:t>
      </w:r>
    </w:p>
    <w:tbl>
      <w:tblPr>
        <w:tblStyle w:val="afffffe"/>
        <w:tblW w:w="94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2027"/>
        <w:gridCol w:w="1760"/>
      </w:tblGrid>
      <w:tr w:rsidR="00E76DBC" w:rsidRPr="00807762" w14:paraId="366E5519" w14:textId="77777777">
        <w:tc>
          <w:tcPr>
            <w:tcW w:w="5669" w:type="dxa"/>
          </w:tcPr>
          <w:p w14:paraId="2D98D0FB" w14:textId="77777777" w:rsidR="00E76DBC" w:rsidRPr="00807762" w:rsidRDefault="007A67AD" w:rsidP="002F56D4">
            <w:pPr>
              <w:contextualSpacing w:val="0"/>
              <w:jc w:val="center"/>
              <w:rPr>
                <w:rFonts w:ascii="Arial" w:eastAsia="Arial" w:hAnsi="Arial" w:cs="Arial"/>
                <w:b/>
              </w:rPr>
            </w:pPr>
            <w:r w:rsidRPr="00807762">
              <w:rPr>
                <w:rFonts w:ascii="Arial" w:eastAsia="Arial" w:hAnsi="Arial" w:cs="Arial"/>
                <w:b/>
              </w:rPr>
              <w:t>Tipo de Atividades Complementar</w:t>
            </w:r>
          </w:p>
        </w:tc>
        <w:tc>
          <w:tcPr>
            <w:tcW w:w="2027" w:type="dxa"/>
            <w:vAlign w:val="center"/>
          </w:tcPr>
          <w:p w14:paraId="5A95F5C0" w14:textId="77777777" w:rsidR="00E76DBC" w:rsidRPr="00807762" w:rsidRDefault="007A67AD" w:rsidP="002F56D4">
            <w:pPr>
              <w:contextualSpacing w:val="0"/>
              <w:jc w:val="center"/>
              <w:rPr>
                <w:rFonts w:ascii="Arial" w:eastAsia="Arial" w:hAnsi="Arial" w:cs="Arial"/>
                <w:b/>
              </w:rPr>
            </w:pPr>
            <w:r w:rsidRPr="00807762">
              <w:rPr>
                <w:rFonts w:ascii="Arial" w:eastAsia="Arial" w:hAnsi="Arial" w:cs="Arial"/>
                <w:b/>
              </w:rPr>
              <w:t>Carga horária</w:t>
            </w:r>
          </w:p>
          <w:p w14:paraId="4601B0A9" w14:textId="77777777" w:rsidR="00E76DBC" w:rsidRPr="00807762" w:rsidRDefault="007A67AD" w:rsidP="002F56D4">
            <w:pPr>
              <w:contextualSpacing w:val="0"/>
              <w:jc w:val="center"/>
              <w:rPr>
                <w:rFonts w:ascii="Arial" w:eastAsia="Arial" w:hAnsi="Arial" w:cs="Arial"/>
                <w:b/>
              </w:rPr>
            </w:pPr>
            <w:r w:rsidRPr="00807762">
              <w:rPr>
                <w:rFonts w:ascii="Arial" w:eastAsia="Arial" w:hAnsi="Arial" w:cs="Arial"/>
                <w:b/>
              </w:rPr>
              <w:t>Mínima</w:t>
            </w:r>
          </w:p>
        </w:tc>
        <w:tc>
          <w:tcPr>
            <w:tcW w:w="1760" w:type="dxa"/>
            <w:vAlign w:val="center"/>
          </w:tcPr>
          <w:p w14:paraId="2A52680C" w14:textId="50D7CFAA" w:rsidR="00E76DBC" w:rsidRPr="00807762" w:rsidRDefault="007A67AD" w:rsidP="002F56D4">
            <w:pPr>
              <w:contextualSpacing w:val="0"/>
              <w:jc w:val="center"/>
              <w:rPr>
                <w:rFonts w:ascii="Arial" w:eastAsia="Arial" w:hAnsi="Arial" w:cs="Arial"/>
                <w:b/>
              </w:rPr>
            </w:pPr>
            <w:r w:rsidRPr="00807762">
              <w:rPr>
                <w:rFonts w:ascii="Arial" w:eastAsia="Arial" w:hAnsi="Arial" w:cs="Arial"/>
                <w:b/>
              </w:rPr>
              <w:t>Carga horária</w:t>
            </w:r>
            <w:r w:rsidR="00CF79BA" w:rsidRPr="00807762">
              <w:rPr>
                <w:rFonts w:ascii="Arial" w:eastAsia="Arial" w:hAnsi="Arial" w:cs="Arial"/>
                <w:b/>
              </w:rPr>
              <w:t xml:space="preserve"> </w:t>
            </w:r>
            <w:r w:rsidRPr="00807762">
              <w:rPr>
                <w:rFonts w:ascii="Arial" w:eastAsia="Arial" w:hAnsi="Arial" w:cs="Arial"/>
                <w:b/>
              </w:rPr>
              <w:t>máxima</w:t>
            </w:r>
          </w:p>
        </w:tc>
      </w:tr>
      <w:tr w:rsidR="00E76DBC" w:rsidRPr="00807762" w14:paraId="7A38F6B8" w14:textId="77777777">
        <w:tc>
          <w:tcPr>
            <w:tcW w:w="5669" w:type="dxa"/>
          </w:tcPr>
          <w:p w14:paraId="41C37786"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Cursos presenciais, cursos não presenciais, congressos, seminários, simpósios, oficinas, conferências, fóruns, workshops, debates, palestras, jornadas científicas, visitas programadas orientadas por docentes na área do curso ou afins. Apresentar documento comprobatório com registro de conteúdo, tipo de participação, carga horária, local, data de início e fim, nome do evento, nome do educando, nome da instituição promotora e assinaturas.</w:t>
            </w:r>
          </w:p>
        </w:tc>
        <w:tc>
          <w:tcPr>
            <w:tcW w:w="2027" w:type="dxa"/>
            <w:vAlign w:val="center"/>
          </w:tcPr>
          <w:p w14:paraId="02CD288C"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04</w:t>
            </w:r>
          </w:p>
        </w:tc>
        <w:tc>
          <w:tcPr>
            <w:tcW w:w="1760" w:type="dxa"/>
            <w:vAlign w:val="center"/>
          </w:tcPr>
          <w:p w14:paraId="139946AC"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60</w:t>
            </w:r>
          </w:p>
        </w:tc>
      </w:tr>
      <w:tr w:rsidR="00E76DBC" w:rsidRPr="00807762" w14:paraId="42B74621" w14:textId="77777777">
        <w:tc>
          <w:tcPr>
            <w:tcW w:w="5669" w:type="dxa"/>
          </w:tcPr>
          <w:p w14:paraId="765DF790"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Monitoria em componentes curriculares do curso. Apresentar documento comprobatório com registro da atividade, carga horária, data de início e fim, nome do componente curricular, nome do educando, nome do docente supervisor, nome da instituição promotora e assinaturas.</w:t>
            </w:r>
          </w:p>
        </w:tc>
        <w:tc>
          <w:tcPr>
            <w:tcW w:w="2027" w:type="dxa"/>
            <w:vAlign w:val="center"/>
          </w:tcPr>
          <w:p w14:paraId="0DEF3FEF"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2E74679A"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80</w:t>
            </w:r>
          </w:p>
        </w:tc>
      </w:tr>
      <w:tr w:rsidR="00E76DBC" w:rsidRPr="00807762" w14:paraId="3FEB2EFE" w14:textId="77777777">
        <w:tc>
          <w:tcPr>
            <w:tcW w:w="5669" w:type="dxa"/>
          </w:tcPr>
          <w:p w14:paraId="0C0A28E6"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Componentes Curriculares concluídos em cursos de graduação de Instituições de Ensino Superior credenciadas pelo MEC e não previstas na matriz curricular do curso, que sejam afins à área de formação. Apresentar documento comprobatório de participação, conclusão e conceito obtido, devidamente registrado pela Instituição promotora, bem como a carga horária, a ementa e a data de realização.</w:t>
            </w:r>
          </w:p>
        </w:tc>
        <w:tc>
          <w:tcPr>
            <w:tcW w:w="2027" w:type="dxa"/>
            <w:vAlign w:val="center"/>
          </w:tcPr>
          <w:p w14:paraId="7CCFA8E9"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458FFD09"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100</w:t>
            </w:r>
          </w:p>
        </w:tc>
      </w:tr>
      <w:tr w:rsidR="00E76DBC" w:rsidRPr="00807762" w14:paraId="1F69868C" w14:textId="77777777">
        <w:tc>
          <w:tcPr>
            <w:tcW w:w="5669" w:type="dxa"/>
          </w:tcPr>
          <w:p w14:paraId="3C768F41"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Participação como bolsista em projetos de pesquisa, extensão e ensino. Apresentar documento comprobatório com registro da atividade, tipo de participação, carga horária, local, data de início e fim, título da pesquisa ou da atividade de extensão, nome do educando, nome da instituição promotora, nome o docente orientador e assinaturas. </w:t>
            </w:r>
          </w:p>
        </w:tc>
        <w:tc>
          <w:tcPr>
            <w:tcW w:w="2027" w:type="dxa"/>
            <w:vAlign w:val="center"/>
          </w:tcPr>
          <w:p w14:paraId="2B62874F"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7DED9B3E"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120</w:t>
            </w:r>
          </w:p>
        </w:tc>
      </w:tr>
      <w:tr w:rsidR="00E76DBC" w:rsidRPr="00807762" w14:paraId="2919974A" w14:textId="77777777">
        <w:tc>
          <w:tcPr>
            <w:tcW w:w="5669" w:type="dxa"/>
          </w:tcPr>
          <w:p w14:paraId="2E5B676D"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Estágios extracurriculares com carga horária total mínima de 50 (cinquenta) horas. Apresentar documento comprobatório com nome da empresa/propriedade, nome e número de registro profissional do supervisor, local, data de início e fim, carga horária e assinaturas.</w:t>
            </w:r>
          </w:p>
        </w:tc>
        <w:tc>
          <w:tcPr>
            <w:tcW w:w="2027" w:type="dxa"/>
            <w:vAlign w:val="center"/>
          </w:tcPr>
          <w:p w14:paraId="039B8DC7"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019AC238"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100</w:t>
            </w:r>
          </w:p>
        </w:tc>
      </w:tr>
      <w:tr w:rsidR="00E76DBC" w:rsidRPr="00807762" w14:paraId="4E34515C" w14:textId="77777777">
        <w:tc>
          <w:tcPr>
            <w:tcW w:w="5669" w:type="dxa"/>
          </w:tcPr>
          <w:p w14:paraId="55CDCD85"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Exposição de trabalhos em eventos ou publicação de trabalhos em anais na área do curso ou afim. Apresentar documento comprobatório com registro da atividade, carga horária, data de início e fim, </w:t>
            </w:r>
            <w:r w:rsidRPr="00807762">
              <w:rPr>
                <w:rFonts w:ascii="Arial" w:eastAsia="Arial" w:hAnsi="Arial" w:cs="Arial"/>
              </w:rPr>
              <w:lastRenderedPageBreak/>
              <w:t xml:space="preserve">nome do educando, nome da instituição promotora e assinaturas. Apresentar a cópia do trabalho. </w:t>
            </w:r>
          </w:p>
        </w:tc>
        <w:tc>
          <w:tcPr>
            <w:tcW w:w="2027" w:type="dxa"/>
            <w:vAlign w:val="center"/>
          </w:tcPr>
          <w:p w14:paraId="53525247"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lastRenderedPageBreak/>
              <w:t>04</w:t>
            </w:r>
          </w:p>
        </w:tc>
        <w:tc>
          <w:tcPr>
            <w:tcW w:w="1760" w:type="dxa"/>
            <w:vAlign w:val="center"/>
          </w:tcPr>
          <w:p w14:paraId="182B3F9E"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60</w:t>
            </w:r>
          </w:p>
        </w:tc>
      </w:tr>
      <w:tr w:rsidR="00E76DBC" w:rsidRPr="00807762" w14:paraId="156646FF" w14:textId="77777777">
        <w:tc>
          <w:tcPr>
            <w:tcW w:w="5669" w:type="dxa"/>
          </w:tcPr>
          <w:p w14:paraId="482222C5"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lastRenderedPageBreak/>
              <w:t>Publicações de trabalhos em revistas ou periódicos na área do curso ou afim. Apresentar a cópia do trabalho. Coautoria de capítulos de livros na área do curso ou afim. Apresentar a cópia do trabalho.</w:t>
            </w:r>
          </w:p>
        </w:tc>
        <w:tc>
          <w:tcPr>
            <w:tcW w:w="2027" w:type="dxa"/>
            <w:vAlign w:val="center"/>
          </w:tcPr>
          <w:p w14:paraId="609CAC11"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30 horas para cada artigo ou coautoria de capítulo ou livro</w:t>
            </w:r>
          </w:p>
        </w:tc>
        <w:tc>
          <w:tcPr>
            <w:tcW w:w="1760" w:type="dxa"/>
            <w:vAlign w:val="center"/>
          </w:tcPr>
          <w:p w14:paraId="7581F378"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90</w:t>
            </w:r>
          </w:p>
        </w:tc>
      </w:tr>
      <w:tr w:rsidR="00E76DBC" w:rsidRPr="00807762" w14:paraId="13AC581D" w14:textId="77777777">
        <w:tc>
          <w:tcPr>
            <w:tcW w:w="5669" w:type="dxa"/>
          </w:tcPr>
          <w:p w14:paraId="0FBE569E"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Atividades profissionais remuneradas relacionadas ao curso. Apresentar cópia da carteira de trabalho e documentação detalhada expedida pelo empregador.</w:t>
            </w:r>
          </w:p>
        </w:tc>
        <w:tc>
          <w:tcPr>
            <w:tcW w:w="2027" w:type="dxa"/>
            <w:vAlign w:val="center"/>
          </w:tcPr>
          <w:p w14:paraId="140DA4CC" w14:textId="77777777" w:rsidR="00E76DBC" w:rsidRPr="00807762" w:rsidRDefault="00E76DBC" w:rsidP="002F56D4">
            <w:pPr>
              <w:contextualSpacing w:val="0"/>
              <w:jc w:val="center"/>
              <w:rPr>
                <w:rFonts w:ascii="Arial" w:eastAsia="Arial" w:hAnsi="Arial" w:cs="Arial"/>
              </w:rPr>
            </w:pPr>
          </w:p>
        </w:tc>
        <w:tc>
          <w:tcPr>
            <w:tcW w:w="1760" w:type="dxa"/>
            <w:vAlign w:val="center"/>
          </w:tcPr>
          <w:p w14:paraId="6A77DED4" w14:textId="77777777" w:rsidR="00E76DBC" w:rsidRPr="00807762" w:rsidRDefault="007A67AD" w:rsidP="002F56D4">
            <w:pPr>
              <w:contextualSpacing w:val="0"/>
              <w:jc w:val="center"/>
              <w:rPr>
                <w:rFonts w:ascii="Arial" w:eastAsia="Arial" w:hAnsi="Arial" w:cs="Arial"/>
              </w:rPr>
            </w:pPr>
            <w:r w:rsidRPr="00807762">
              <w:rPr>
                <w:rFonts w:ascii="Arial" w:eastAsia="Arial" w:hAnsi="Arial" w:cs="Arial"/>
              </w:rPr>
              <w:t>100</w:t>
            </w:r>
          </w:p>
        </w:tc>
      </w:tr>
    </w:tbl>
    <w:p w14:paraId="34697576" w14:textId="4E3B063E" w:rsidR="002F56D4" w:rsidRDefault="007A67AD" w:rsidP="002F56D4">
      <w:pPr>
        <w:jc w:val="both"/>
        <w:rPr>
          <w:rFonts w:ascii="Arial" w:eastAsia="Arial" w:hAnsi="Arial" w:cs="Arial"/>
        </w:rPr>
      </w:pPr>
      <w:r w:rsidRPr="00CD6C3A">
        <w:rPr>
          <w:rFonts w:ascii="Arial" w:eastAsia="Arial" w:hAnsi="Arial" w:cs="Arial"/>
          <w:b/>
        </w:rPr>
        <w:t>Obs.:</w:t>
      </w:r>
      <w:r w:rsidRPr="00807762">
        <w:rPr>
          <w:rFonts w:ascii="Arial" w:eastAsia="Arial" w:hAnsi="Arial" w:cs="Arial"/>
        </w:rPr>
        <w:t xml:space="preserve"> Outras atividades que forem entendidas como relevantes pela Coordenação do Curso, que indicará sua equivalência com aquelas já designadas</w:t>
      </w:r>
      <w:bookmarkStart w:id="82" w:name="_Toc483831389"/>
      <w:r w:rsidR="002F56D4">
        <w:rPr>
          <w:rFonts w:ascii="Arial" w:eastAsia="Arial" w:hAnsi="Arial" w:cs="Arial"/>
        </w:rPr>
        <w:t>.</w:t>
      </w:r>
    </w:p>
    <w:p w14:paraId="5292922B" w14:textId="77777777" w:rsidR="002F56D4" w:rsidRPr="002F56D4" w:rsidRDefault="002F56D4" w:rsidP="002F56D4">
      <w:pPr>
        <w:jc w:val="both"/>
        <w:rPr>
          <w:rFonts w:ascii="Arial" w:eastAsia="Arial" w:hAnsi="Arial" w:cs="Arial"/>
        </w:rPr>
      </w:pPr>
    </w:p>
    <w:p w14:paraId="71811520" w14:textId="2486F94C" w:rsidR="002F56D4" w:rsidRDefault="002F56D4" w:rsidP="002F56D4">
      <w:pPr>
        <w:pStyle w:val="Ttulo2"/>
      </w:pPr>
      <w:bookmarkStart w:id="83" w:name="_Toc484514130"/>
      <w:r>
        <w:t>5.1</w:t>
      </w:r>
      <w:r w:rsidR="00793082">
        <w:t xml:space="preserve">5 </w:t>
      </w:r>
      <w:r w:rsidR="007A67AD" w:rsidRPr="004A3CD9">
        <w:t>ESTÁGIO CURRICULAR</w:t>
      </w:r>
      <w:bookmarkStart w:id="84" w:name="_Toc483831390"/>
      <w:bookmarkEnd w:id="82"/>
      <w:bookmarkEnd w:id="83"/>
      <w:r>
        <w:t xml:space="preserve"> </w:t>
      </w:r>
    </w:p>
    <w:p w14:paraId="11D2F992" w14:textId="77777777" w:rsidR="002F56D4" w:rsidRPr="002F56D4" w:rsidRDefault="002F56D4" w:rsidP="002F56D4"/>
    <w:p w14:paraId="69339953" w14:textId="25F9C0C3" w:rsidR="00E76DBC" w:rsidRPr="004A3CD9" w:rsidRDefault="002F56D4" w:rsidP="002F56D4">
      <w:pPr>
        <w:pStyle w:val="Ttulo3"/>
        <w:spacing w:line="240" w:lineRule="auto"/>
      </w:pPr>
      <w:bookmarkStart w:id="85" w:name="_Toc484514131"/>
      <w:r>
        <w:t>5.1</w:t>
      </w:r>
      <w:r w:rsidR="00793082">
        <w:t>5</w:t>
      </w:r>
      <w:r>
        <w:t xml:space="preserve">.1 </w:t>
      </w:r>
      <w:r w:rsidR="004A3CD9" w:rsidRPr="004A3CD9">
        <w:t>OBRIGATÓRIO</w:t>
      </w:r>
      <w:bookmarkEnd w:id="84"/>
      <w:bookmarkEnd w:id="85"/>
    </w:p>
    <w:p w14:paraId="11E08C33" w14:textId="24EEE064"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O Estágio Curricular Supervisionado pressupõe atividades pedagógicas efetivadas em um ambiente institucional de trabalho, vivências e reflexões relacionadas à prática docente, possibilita ao educando o exercício da docência, nos Anos Finais do Ensino Fundamental e no Ensino Médio com o acompanhamento e avaliação das atividades do estagiário, pelo professor orientador, tem caráter obrigatório, cuja carga horária é requisito</w:t>
      </w:r>
      <w:r w:rsidR="00CD6C3A">
        <w:rPr>
          <w:rFonts w:ascii="Arial" w:eastAsia="Arial" w:hAnsi="Arial" w:cs="Arial"/>
        </w:rPr>
        <w:t xml:space="preserve"> </w:t>
      </w:r>
      <w:r w:rsidRPr="00807762">
        <w:rPr>
          <w:rFonts w:ascii="Arial" w:eastAsia="Arial" w:hAnsi="Arial" w:cs="Arial"/>
        </w:rPr>
        <w:t xml:space="preserve">para aprovação e obtenção de diploma no Curso de Licenciatura em Ciências Biológicas, desenvolvido em duas etapas, a partir do início da segunda metade do curso.  </w:t>
      </w:r>
    </w:p>
    <w:p w14:paraId="6E6F41CA"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Essas experiências são fundamentais para o desenvolvimento de competências específicas dos futuros educadores, além de se constituírem como momentos privilegiados de articulação teoria/prática no Curso.</w:t>
      </w:r>
    </w:p>
    <w:p w14:paraId="3D3BC43D"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Para realização do estágio, deve ser observado o Regulamento de Estágio do IFRS, </w:t>
      </w:r>
      <w:r w:rsidRPr="00807762">
        <w:rPr>
          <w:rFonts w:ascii="Arial" w:eastAsia="Arial" w:hAnsi="Arial" w:cs="Arial"/>
          <w:i/>
        </w:rPr>
        <w:t>Campus</w:t>
      </w:r>
      <w:r w:rsidRPr="00807762">
        <w:rPr>
          <w:rFonts w:ascii="Arial" w:eastAsia="Arial" w:hAnsi="Arial" w:cs="Arial"/>
        </w:rPr>
        <w:t xml:space="preserve"> Vacaria, elaborada em conformidade com a Lei do Estágio (Nº11.788/2008), dentre outras legislações, para sistematizar o processo de implantação, oferta e supervisão de estágios curriculares. O estágio curricular observará as orientações constantes na OD do IFRS, que está em conformidade com a Lei 11.788/2008.</w:t>
      </w:r>
    </w:p>
    <w:p w14:paraId="0E042563" w14:textId="77777777" w:rsidR="002F56D4"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Em linhas gerais, para a realização do Estágio Curricular Supervisionado I no Curso de Licenciatura em Ciências Biológicas, o estudante deverá estar regularmente matriculado no componente curricular e ter concluído 1600 horas de curso. </w:t>
      </w:r>
    </w:p>
    <w:p w14:paraId="26AC6CAC" w14:textId="501B065B"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O Estágio Curricular Supervisionado deverá totalizar uma carga horária de 400 horas distribuídas em duas etapas (Quadro 7), atendendo a Resolução CNE/CP 2, de 1º de julho de 2015, sendo que a primeira etapa deve ser realizada a partir do início da segunda metade do curso e conforme especificado abaixo:  </w:t>
      </w:r>
    </w:p>
    <w:p w14:paraId="6E468D1E" w14:textId="3DE5380C" w:rsidR="00E76DBC" w:rsidRPr="002F56D4" w:rsidRDefault="007A67AD" w:rsidP="002F56D4">
      <w:pPr>
        <w:jc w:val="center"/>
        <w:rPr>
          <w:rFonts w:ascii="Arial" w:eastAsia="Arial" w:hAnsi="Arial" w:cs="Arial"/>
          <w:b/>
        </w:rPr>
      </w:pPr>
      <w:r w:rsidRPr="002F56D4">
        <w:rPr>
          <w:rFonts w:ascii="Arial" w:eastAsia="Arial" w:hAnsi="Arial" w:cs="Arial"/>
          <w:b/>
        </w:rPr>
        <w:t>Quadro7 – Especificações sobre os Estágios Curriculares</w:t>
      </w:r>
      <w:r w:rsidR="00CD6C3A" w:rsidRPr="002F56D4">
        <w:rPr>
          <w:rFonts w:ascii="Arial" w:eastAsia="Arial" w:hAnsi="Arial" w:cs="Arial"/>
          <w:b/>
        </w:rPr>
        <w:t>.</w:t>
      </w:r>
    </w:p>
    <w:tbl>
      <w:tblPr>
        <w:tblStyle w:val="affffff"/>
        <w:tblW w:w="94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1559"/>
        <w:gridCol w:w="2367"/>
        <w:gridCol w:w="1617"/>
        <w:gridCol w:w="1544"/>
        <w:gridCol w:w="1173"/>
      </w:tblGrid>
      <w:tr w:rsidR="00E76DBC" w:rsidRPr="002F56D4" w14:paraId="5F743D31" w14:textId="77777777" w:rsidTr="002F56D4">
        <w:tc>
          <w:tcPr>
            <w:tcW w:w="1196" w:type="dxa"/>
            <w:vAlign w:val="center"/>
          </w:tcPr>
          <w:p w14:paraId="23A0B781" w14:textId="77777777" w:rsidR="00E76DBC" w:rsidRPr="002F56D4" w:rsidRDefault="007A67AD" w:rsidP="002F56D4">
            <w:pPr>
              <w:contextualSpacing w:val="0"/>
              <w:jc w:val="center"/>
              <w:rPr>
                <w:rFonts w:ascii="Arial" w:eastAsia="Arial" w:hAnsi="Arial" w:cs="Arial"/>
                <w:b/>
              </w:rPr>
            </w:pPr>
            <w:r w:rsidRPr="002F56D4">
              <w:rPr>
                <w:rFonts w:ascii="Arial" w:eastAsia="Arial" w:hAnsi="Arial" w:cs="Arial"/>
                <w:b/>
              </w:rPr>
              <w:lastRenderedPageBreak/>
              <w:t>ETAPA</w:t>
            </w:r>
          </w:p>
        </w:tc>
        <w:tc>
          <w:tcPr>
            <w:tcW w:w="1559" w:type="dxa"/>
            <w:vAlign w:val="center"/>
          </w:tcPr>
          <w:p w14:paraId="67AC9039" w14:textId="77777777" w:rsidR="00E76DBC" w:rsidRPr="002F56D4" w:rsidRDefault="007A67AD" w:rsidP="002F56D4">
            <w:pPr>
              <w:contextualSpacing w:val="0"/>
              <w:jc w:val="center"/>
              <w:rPr>
                <w:rFonts w:ascii="Arial" w:eastAsia="Arial" w:hAnsi="Arial" w:cs="Arial"/>
                <w:b/>
              </w:rPr>
            </w:pPr>
            <w:r w:rsidRPr="002F56D4">
              <w:rPr>
                <w:rFonts w:ascii="Arial" w:eastAsia="Arial" w:hAnsi="Arial" w:cs="Arial"/>
                <w:b/>
              </w:rPr>
              <w:t>SEMESTRE CURSO</w:t>
            </w:r>
          </w:p>
        </w:tc>
        <w:tc>
          <w:tcPr>
            <w:tcW w:w="2367" w:type="dxa"/>
            <w:vAlign w:val="center"/>
          </w:tcPr>
          <w:p w14:paraId="6225DC08" w14:textId="77777777" w:rsidR="00E76DBC" w:rsidRPr="002F56D4" w:rsidRDefault="007A67AD" w:rsidP="002F56D4">
            <w:pPr>
              <w:contextualSpacing w:val="0"/>
              <w:jc w:val="center"/>
              <w:rPr>
                <w:rFonts w:ascii="Arial" w:eastAsia="Arial" w:hAnsi="Arial" w:cs="Arial"/>
                <w:b/>
              </w:rPr>
            </w:pPr>
            <w:r w:rsidRPr="002F56D4">
              <w:rPr>
                <w:rFonts w:ascii="Arial" w:eastAsia="Arial" w:hAnsi="Arial" w:cs="Arial"/>
                <w:b/>
              </w:rPr>
              <w:t>COMPONENTE CURRICULAR</w:t>
            </w:r>
          </w:p>
        </w:tc>
        <w:tc>
          <w:tcPr>
            <w:tcW w:w="1617" w:type="dxa"/>
            <w:vAlign w:val="center"/>
          </w:tcPr>
          <w:p w14:paraId="61770C60" w14:textId="77777777" w:rsidR="00E76DBC" w:rsidRPr="002F56D4" w:rsidRDefault="007A67AD" w:rsidP="002F56D4">
            <w:pPr>
              <w:contextualSpacing w:val="0"/>
              <w:jc w:val="center"/>
              <w:rPr>
                <w:rFonts w:ascii="Arial" w:eastAsia="Arial" w:hAnsi="Arial" w:cs="Arial"/>
                <w:b/>
              </w:rPr>
            </w:pPr>
            <w:r w:rsidRPr="002F56D4">
              <w:rPr>
                <w:rFonts w:ascii="Arial" w:eastAsia="Arial" w:hAnsi="Arial" w:cs="Arial"/>
                <w:b/>
              </w:rPr>
              <w:t>NÍVEL DE ENSINO</w:t>
            </w:r>
          </w:p>
        </w:tc>
        <w:tc>
          <w:tcPr>
            <w:tcW w:w="2717" w:type="dxa"/>
            <w:gridSpan w:val="2"/>
          </w:tcPr>
          <w:p w14:paraId="2F22A72D" w14:textId="77777777" w:rsidR="00E76DBC" w:rsidRPr="002F56D4" w:rsidRDefault="007A67AD" w:rsidP="002F56D4">
            <w:pPr>
              <w:contextualSpacing w:val="0"/>
              <w:jc w:val="center"/>
              <w:rPr>
                <w:rFonts w:ascii="Arial" w:eastAsia="Arial" w:hAnsi="Arial" w:cs="Arial"/>
                <w:b/>
              </w:rPr>
            </w:pPr>
            <w:r w:rsidRPr="002F56D4">
              <w:rPr>
                <w:rFonts w:ascii="Arial" w:eastAsia="Arial" w:hAnsi="Arial" w:cs="Arial"/>
                <w:b/>
              </w:rPr>
              <w:t>CARGA HORÁRIA</w:t>
            </w:r>
          </w:p>
        </w:tc>
      </w:tr>
      <w:tr w:rsidR="00E76DBC" w:rsidRPr="002F56D4" w14:paraId="624F767E" w14:textId="77777777" w:rsidTr="002F56D4">
        <w:tc>
          <w:tcPr>
            <w:tcW w:w="1196" w:type="dxa"/>
            <w:vMerge w:val="restart"/>
            <w:vAlign w:val="center"/>
          </w:tcPr>
          <w:p w14:paraId="095C6476"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1</w:t>
            </w:r>
          </w:p>
        </w:tc>
        <w:tc>
          <w:tcPr>
            <w:tcW w:w="1559" w:type="dxa"/>
            <w:vMerge w:val="restart"/>
            <w:vAlign w:val="center"/>
          </w:tcPr>
          <w:p w14:paraId="3886A64F"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8º</w:t>
            </w:r>
          </w:p>
        </w:tc>
        <w:tc>
          <w:tcPr>
            <w:tcW w:w="2367" w:type="dxa"/>
            <w:vMerge w:val="restart"/>
            <w:vAlign w:val="center"/>
          </w:tcPr>
          <w:p w14:paraId="20A6FB52"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Estágio Curricular I</w:t>
            </w:r>
          </w:p>
        </w:tc>
        <w:tc>
          <w:tcPr>
            <w:tcW w:w="1617" w:type="dxa"/>
            <w:vAlign w:val="center"/>
          </w:tcPr>
          <w:p w14:paraId="41042B5E"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Ensino Fundamental</w:t>
            </w:r>
          </w:p>
        </w:tc>
        <w:tc>
          <w:tcPr>
            <w:tcW w:w="1544" w:type="dxa"/>
            <w:vAlign w:val="center"/>
          </w:tcPr>
          <w:p w14:paraId="58007FED"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Observação e Análise dos Processos Educativos</w:t>
            </w:r>
          </w:p>
        </w:tc>
        <w:tc>
          <w:tcPr>
            <w:tcW w:w="1173" w:type="dxa"/>
            <w:vAlign w:val="center"/>
          </w:tcPr>
          <w:p w14:paraId="26388B94"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40h</w:t>
            </w:r>
          </w:p>
        </w:tc>
      </w:tr>
      <w:tr w:rsidR="00E76DBC" w:rsidRPr="002F56D4" w14:paraId="3871DF87" w14:textId="77777777" w:rsidTr="002F56D4">
        <w:trPr>
          <w:trHeight w:val="820"/>
        </w:trPr>
        <w:tc>
          <w:tcPr>
            <w:tcW w:w="1196" w:type="dxa"/>
            <w:vMerge/>
            <w:vAlign w:val="center"/>
          </w:tcPr>
          <w:p w14:paraId="1D81B5CA" w14:textId="77777777" w:rsidR="00E76DBC" w:rsidRPr="002F56D4" w:rsidRDefault="00E76DBC" w:rsidP="002F56D4">
            <w:pPr>
              <w:contextualSpacing w:val="0"/>
              <w:rPr>
                <w:rFonts w:ascii="Arial" w:eastAsia="Arial" w:hAnsi="Arial" w:cs="Arial"/>
              </w:rPr>
            </w:pPr>
          </w:p>
        </w:tc>
        <w:tc>
          <w:tcPr>
            <w:tcW w:w="1559" w:type="dxa"/>
            <w:vMerge/>
            <w:vAlign w:val="center"/>
          </w:tcPr>
          <w:p w14:paraId="1427BD15" w14:textId="77777777" w:rsidR="00E76DBC" w:rsidRPr="002F56D4" w:rsidRDefault="00E76DBC" w:rsidP="002F56D4">
            <w:pPr>
              <w:contextualSpacing w:val="0"/>
              <w:rPr>
                <w:rFonts w:ascii="Arial" w:eastAsia="Arial" w:hAnsi="Arial" w:cs="Arial"/>
              </w:rPr>
            </w:pPr>
          </w:p>
        </w:tc>
        <w:tc>
          <w:tcPr>
            <w:tcW w:w="2367" w:type="dxa"/>
            <w:vMerge/>
            <w:vAlign w:val="center"/>
          </w:tcPr>
          <w:p w14:paraId="538D9908" w14:textId="77777777" w:rsidR="00E76DBC" w:rsidRPr="002F56D4" w:rsidRDefault="00E76DBC" w:rsidP="002F56D4">
            <w:pPr>
              <w:contextualSpacing w:val="0"/>
              <w:rPr>
                <w:rFonts w:ascii="Arial" w:eastAsia="Arial" w:hAnsi="Arial" w:cs="Arial"/>
              </w:rPr>
            </w:pPr>
          </w:p>
        </w:tc>
        <w:tc>
          <w:tcPr>
            <w:tcW w:w="1617" w:type="dxa"/>
            <w:vAlign w:val="center"/>
          </w:tcPr>
          <w:p w14:paraId="7A34AFE7" w14:textId="77777777" w:rsidR="00E76DBC" w:rsidRPr="002F56D4" w:rsidRDefault="00E76DBC" w:rsidP="002F56D4">
            <w:pPr>
              <w:contextualSpacing w:val="0"/>
              <w:rPr>
                <w:rFonts w:ascii="Arial" w:eastAsia="Arial" w:hAnsi="Arial" w:cs="Arial"/>
              </w:rPr>
            </w:pPr>
          </w:p>
          <w:p w14:paraId="524D359D" w14:textId="77777777" w:rsidR="00E76DBC" w:rsidRPr="002F56D4" w:rsidRDefault="00E76DBC" w:rsidP="002F56D4">
            <w:pPr>
              <w:contextualSpacing w:val="0"/>
              <w:rPr>
                <w:rFonts w:ascii="Arial" w:eastAsia="Arial" w:hAnsi="Arial" w:cs="Arial"/>
              </w:rPr>
            </w:pPr>
          </w:p>
          <w:p w14:paraId="770EBC3F" w14:textId="77777777" w:rsidR="00E76DBC" w:rsidRPr="002F56D4" w:rsidRDefault="00E76DBC" w:rsidP="002F56D4">
            <w:pPr>
              <w:contextualSpacing w:val="0"/>
              <w:rPr>
                <w:rFonts w:ascii="Arial" w:eastAsia="Arial" w:hAnsi="Arial" w:cs="Arial"/>
              </w:rPr>
            </w:pPr>
          </w:p>
          <w:p w14:paraId="0B58B287" w14:textId="77777777" w:rsidR="00E76DBC" w:rsidRPr="002F56D4" w:rsidRDefault="00E76DBC" w:rsidP="002F56D4">
            <w:pPr>
              <w:contextualSpacing w:val="0"/>
              <w:jc w:val="center"/>
              <w:rPr>
                <w:rFonts w:ascii="Arial" w:eastAsia="Arial" w:hAnsi="Arial" w:cs="Arial"/>
              </w:rPr>
            </w:pPr>
          </w:p>
          <w:p w14:paraId="64C59F69" w14:textId="77777777" w:rsidR="00E76DBC" w:rsidRPr="002F56D4" w:rsidRDefault="00E76DBC" w:rsidP="002F56D4">
            <w:pPr>
              <w:contextualSpacing w:val="0"/>
              <w:jc w:val="center"/>
              <w:rPr>
                <w:rFonts w:ascii="Arial" w:eastAsia="Arial" w:hAnsi="Arial" w:cs="Arial"/>
              </w:rPr>
            </w:pPr>
          </w:p>
          <w:p w14:paraId="0C816C18" w14:textId="77777777" w:rsidR="00E76DBC" w:rsidRPr="002F56D4" w:rsidRDefault="00E76DBC" w:rsidP="002F56D4">
            <w:pPr>
              <w:contextualSpacing w:val="0"/>
              <w:jc w:val="center"/>
              <w:rPr>
                <w:rFonts w:ascii="Arial" w:eastAsia="Arial" w:hAnsi="Arial" w:cs="Arial"/>
              </w:rPr>
            </w:pPr>
          </w:p>
          <w:p w14:paraId="5C1C8C3D" w14:textId="77777777" w:rsidR="00E76DBC" w:rsidRPr="002F56D4" w:rsidRDefault="00E76DBC" w:rsidP="002F56D4">
            <w:pPr>
              <w:contextualSpacing w:val="0"/>
              <w:jc w:val="center"/>
              <w:rPr>
                <w:rFonts w:ascii="Arial" w:eastAsia="Arial" w:hAnsi="Arial" w:cs="Arial"/>
              </w:rPr>
            </w:pPr>
          </w:p>
        </w:tc>
        <w:tc>
          <w:tcPr>
            <w:tcW w:w="1544" w:type="dxa"/>
            <w:vAlign w:val="center"/>
          </w:tcPr>
          <w:p w14:paraId="4E3CF0DA"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Docência</w:t>
            </w:r>
          </w:p>
        </w:tc>
        <w:tc>
          <w:tcPr>
            <w:tcW w:w="1173" w:type="dxa"/>
            <w:vAlign w:val="center"/>
          </w:tcPr>
          <w:p w14:paraId="12F0BC3B"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160h</w:t>
            </w:r>
          </w:p>
        </w:tc>
      </w:tr>
      <w:tr w:rsidR="00E76DBC" w:rsidRPr="002F56D4" w14:paraId="269D415B" w14:textId="77777777" w:rsidTr="002F56D4">
        <w:tc>
          <w:tcPr>
            <w:tcW w:w="6739" w:type="dxa"/>
            <w:gridSpan w:val="4"/>
            <w:tcBorders>
              <w:left w:val="nil"/>
              <w:bottom w:val="nil"/>
            </w:tcBorders>
            <w:vAlign w:val="center"/>
          </w:tcPr>
          <w:p w14:paraId="03990B73" w14:textId="77777777" w:rsidR="00E76DBC" w:rsidRPr="002F56D4" w:rsidRDefault="00E76DBC" w:rsidP="002F56D4">
            <w:pPr>
              <w:contextualSpacing w:val="0"/>
              <w:jc w:val="center"/>
              <w:rPr>
                <w:rFonts w:ascii="Arial" w:eastAsia="Arial" w:hAnsi="Arial" w:cs="Arial"/>
              </w:rPr>
            </w:pPr>
          </w:p>
        </w:tc>
        <w:tc>
          <w:tcPr>
            <w:tcW w:w="1544" w:type="dxa"/>
            <w:tcBorders>
              <w:bottom w:val="single" w:sz="4" w:space="0" w:color="000000"/>
            </w:tcBorders>
          </w:tcPr>
          <w:p w14:paraId="2158E03E"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Total</w:t>
            </w:r>
          </w:p>
        </w:tc>
        <w:tc>
          <w:tcPr>
            <w:tcW w:w="1173" w:type="dxa"/>
            <w:tcBorders>
              <w:bottom w:val="single" w:sz="4" w:space="0" w:color="000000"/>
            </w:tcBorders>
            <w:vAlign w:val="center"/>
          </w:tcPr>
          <w:p w14:paraId="699F7D78"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200h</w:t>
            </w:r>
          </w:p>
        </w:tc>
      </w:tr>
      <w:tr w:rsidR="00E76DBC" w:rsidRPr="002F56D4" w14:paraId="78FDE582" w14:textId="77777777" w:rsidTr="002F56D4">
        <w:tc>
          <w:tcPr>
            <w:tcW w:w="1196" w:type="dxa"/>
            <w:tcBorders>
              <w:top w:val="nil"/>
              <w:left w:val="nil"/>
              <w:bottom w:val="single" w:sz="4" w:space="0" w:color="000000"/>
              <w:right w:val="nil"/>
            </w:tcBorders>
            <w:vAlign w:val="center"/>
          </w:tcPr>
          <w:p w14:paraId="79E114F3" w14:textId="77777777" w:rsidR="00E76DBC" w:rsidRPr="002F56D4" w:rsidRDefault="00E76DBC" w:rsidP="002F56D4">
            <w:pPr>
              <w:contextualSpacing w:val="0"/>
              <w:jc w:val="center"/>
              <w:rPr>
                <w:rFonts w:ascii="Arial" w:eastAsia="Arial" w:hAnsi="Arial" w:cs="Arial"/>
              </w:rPr>
            </w:pPr>
          </w:p>
        </w:tc>
        <w:tc>
          <w:tcPr>
            <w:tcW w:w="1559" w:type="dxa"/>
            <w:tcBorders>
              <w:top w:val="nil"/>
              <w:left w:val="nil"/>
              <w:bottom w:val="single" w:sz="4" w:space="0" w:color="000000"/>
              <w:right w:val="nil"/>
            </w:tcBorders>
            <w:vAlign w:val="center"/>
          </w:tcPr>
          <w:p w14:paraId="4AEDA6C3" w14:textId="77777777" w:rsidR="00E76DBC" w:rsidRPr="002F56D4" w:rsidRDefault="00E76DBC" w:rsidP="002F56D4">
            <w:pPr>
              <w:contextualSpacing w:val="0"/>
              <w:jc w:val="center"/>
              <w:rPr>
                <w:rFonts w:ascii="Arial" w:eastAsia="Arial" w:hAnsi="Arial" w:cs="Arial"/>
              </w:rPr>
            </w:pPr>
          </w:p>
        </w:tc>
        <w:tc>
          <w:tcPr>
            <w:tcW w:w="2367" w:type="dxa"/>
            <w:tcBorders>
              <w:top w:val="nil"/>
              <w:left w:val="nil"/>
              <w:bottom w:val="single" w:sz="4" w:space="0" w:color="000000"/>
              <w:right w:val="nil"/>
            </w:tcBorders>
          </w:tcPr>
          <w:p w14:paraId="1A2363AE" w14:textId="77777777" w:rsidR="00E76DBC" w:rsidRPr="002F56D4" w:rsidRDefault="00E76DBC" w:rsidP="002F56D4">
            <w:pPr>
              <w:contextualSpacing w:val="0"/>
              <w:jc w:val="center"/>
              <w:rPr>
                <w:rFonts w:ascii="Arial" w:eastAsia="Arial" w:hAnsi="Arial" w:cs="Arial"/>
              </w:rPr>
            </w:pPr>
          </w:p>
        </w:tc>
        <w:tc>
          <w:tcPr>
            <w:tcW w:w="1617" w:type="dxa"/>
            <w:tcBorders>
              <w:top w:val="nil"/>
              <w:left w:val="nil"/>
              <w:bottom w:val="single" w:sz="4" w:space="0" w:color="000000"/>
              <w:right w:val="nil"/>
            </w:tcBorders>
          </w:tcPr>
          <w:p w14:paraId="5AB3BFB5" w14:textId="77777777" w:rsidR="00E76DBC" w:rsidRPr="002F56D4" w:rsidRDefault="00E76DBC" w:rsidP="002F56D4">
            <w:pPr>
              <w:contextualSpacing w:val="0"/>
              <w:jc w:val="center"/>
              <w:rPr>
                <w:rFonts w:ascii="Arial" w:eastAsia="Arial" w:hAnsi="Arial" w:cs="Arial"/>
              </w:rPr>
            </w:pPr>
          </w:p>
        </w:tc>
        <w:tc>
          <w:tcPr>
            <w:tcW w:w="1544" w:type="dxa"/>
            <w:tcBorders>
              <w:top w:val="nil"/>
              <w:left w:val="nil"/>
              <w:bottom w:val="single" w:sz="4" w:space="0" w:color="000000"/>
              <w:right w:val="nil"/>
            </w:tcBorders>
          </w:tcPr>
          <w:p w14:paraId="3CCE771E" w14:textId="77777777" w:rsidR="00E76DBC" w:rsidRPr="002F56D4" w:rsidRDefault="00E76DBC" w:rsidP="002F56D4">
            <w:pPr>
              <w:contextualSpacing w:val="0"/>
              <w:jc w:val="center"/>
              <w:rPr>
                <w:rFonts w:ascii="Arial" w:eastAsia="Arial" w:hAnsi="Arial" w:cs="Arial"/>
              </w:rPr>
            </w:pPr>
          </w:p>
        </w:tc>
        <w:tc>
          <w:tcPr>
            <w:tcW w:w="1173" w:type="dxa"/>
            <w:tcBorders>
              <w:top w:val="nil"/>
              <w:left w:val="nil"/>
              <w:bottom w:val="single" w:sz="4" w:space="0" w:color="000000"/>
              <w:right w:val="nil"/>
            </w:tcBorders>
          </w:tcPr>
          <w:p w14:paraId="57BC971C" w14:textId="77777777" w:rsidR="00E76DBC" w:rsidRPr="002F56D4" w:rsidRDefault="00E76DBC" w:rsidP="002F56D4">
            <w:pPr>
              <w:contextualSpacing w:val="0"/>
              <w:jc w:val="center"/>
              <w:rPr>
                <w:rFonts w:ascii="Arial" w:eastAsia="Arial" w:hAnsi="Arial" w:cs="Arial"/>
              </w:rPr>
            </w:pPr>
          </w:p>
        </w:tc>
      </w:tr>
      <w:tr w:rsidR="00E76DBC" w:rsidRPr="002F56D4" w14:paraId="51211114" w14:textId="77777777" w:rsidTr="002F56D4">
        <w:tc>
          <w:tcPr>
            <w:tcW w:w="1196" w:type="dxa"/>
            <w:vMerge w:val="restart"/>
            <w:tcBorders>
              <w:top w:val="single" w:sz="4" w:space="0" w:color="000000"/>
            </w:tcBorders>
            <w:vAlign w:val="center"/>
          </w:tcPr>
          <w:p w14:paraId="3F5AB259"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2</w:t>
            </w:r>
          </w:p>
        </w:tc>
        <w:tc>
          <w:tcPr>
            <w:tcW w:w="1559" w:type="dxa"/>
            <w:vMerge w:val="restart"/>
            <w:tcBorders>
              <w:top w:val="single" w:sz="4" w:space="0" w:color="000000"/>
            </w:tcBorders>
            <w:vAlign w:val="center"/>
          </w:tcPr>
          <w:p w14:paraId="1578DF92"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9º</w:t>
            </w:r>
          </w:p>
        </w:tc>
        <w:tc>
          <w:tcPr>
            <w:tcW w:w="2367" w:type="dxa"/>
            <w:vMerge w:val="restart"/>
            <w:tcBorders>
              <w:top w:val="single" w:sz="4" w:space="0" w:color="000000"/>
            </w:tcBorders>
            <w:vAlign w:val="center"/>
          </w:tcPr>
          <w:p w14:paraId="59259258"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Estágio Curricular II</w:t>
            </w:r>
          </w:p>
        </w:tc>
        <w:tc>
          <w:tcPr>
            <w:tcW w:w="1617" w:type="dxa"/>
            <w:tcBorders>
              <w:top w:val="single" w:sz="4" w:space="0" w:color="000000"/>
            </w:tcBorders>
            <w:vAlign w:val="center"/>
          </w:tcPr>
          <w:p w14:paraId="116C1D8D"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Ensino Médio</w:t>
            </w:r>
          </w:p>
        </w:tc>
        <w:tc>
          <w:tcPr>
            <w:tcW w:w="1544" w:type="dxa"/>
            <w:tcBorders>
              <w:top w:val="single" w:sz="4" w:space="0" w:color="000000"/>
            </w:tcBorders>
            <w:vAlign w:val="center"/>
          </w:tcPr>
          <w:p w14:paraId="7BB66D0E"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Observação e Análise dos Processos Educativos</w:t>
            </w:r>
          </w:p>
        </w:tc>
        <w:tc>
          <w:tcPr>
            <w:tcW w:w="1173" w:type="dxa"/>
            <w:tcBorders>
              <w:top w:val="single" w:sz="4" w:space="0" w:color="000000"/>
            </w:tcBorders>
            <w:vAlign w:val="center"/>
          </w:tcPr>
          <w:p w14:paraId="2082B331"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40h</w:t>
            </w:r>
          </w:p>
        </w:tc>
      </w:tr>
      <w:tr w:rsidR="00E76DBC" w:rsidRPr="002F56D4" w14:paraId="64061AF7" w14:textId="77777777" w:rsidTr="002F56D4">
        <w:trPr>
          <w:trHeight w:val="820"/>
        </w:trPr>
        <w:tc>
          <w:tcPr>
            <w:tcW w:w="1196" w:type="dxa"/>
            <w:vMerge/>
            <w:tcBorders>
              <w:top w:val="single" w:sz="4" w:space="0" w:color="000000"/>
            </w:tcBorders>
            <w:vAlign w:val="center"/>
          </w:tcPr>
          <w:p w14:paraId="7C990188" w14:textId="77777777" w:rsidR="00E76DBC" w:rsidRPr="002F56D4" w:rsidRDefault="00E76DBC" w:rsidP="002F56D4">
            <w:pPr>
              <w:contextualSpacing w:val="0"/>
              <w:rPr>
                <w:rFonts w:ascii="Arial" w:eastAsia="Arial" w:hAnsi="Arial" w:cs="Arial"/>
              </w:rPr>
            </w:pPr>
          </w:p>
        </w:tc>
        <w:tc>
          <w:tcPr>
            <w:tcW w:w="1559" w:type="dxa"/>
            <w:vMerge/>
            <w:tcBorders>
              <w:top w:val="single" w:sz="4" w:space="0" w:color="000000"/>
            </w:tcBorders>
            <w:vAlign w:val="center"/>
          </w:tcPr>
          <w:p w14:paraId="14DCB35F" w14:textId="77777777" w:rsidR="00E76DBC" w:rsidRPr="002F56D4" w:rsidRDefault="00E76DBC" w:rsidP="002F56D4">
            <w:pPr>
              <w:contextualSpacing w:val="0"/>
              <w:rPr>
                <w:rFonts w:ascii="Arial" w:eastAsia="Arial" w:hAnsi="Arial" w:cs="Arial"/>
              </w:rPr>
            </w:pPr>
          </w:p>
        </w:tc>
        <w:tc>
          <w:tcPr>
            <w:tcW w:w="2367" w:type="dxa"/>
            <w:vMerge/>
            <w:tcBorders>
              <w:top w:val="single" w:sz="4" w:space="0" w:color="000000"/>
            </w:tcBorders>
            <w:vAlign w:val="center"/>
          </w:tcPr>
          <w:p w14:paraId="71DA0BD1" w14:textId="77777777" w:rsidR="00E76DBC" w:rsidRPr="002F56D4" w:rsidRDefault="00E76DBC" w:rsidP="002F56D4">
            <w:pPr>
              <w:contextualSpacing w:val="0"/>
              <w:rPr>
                <w:rFonts w:ascii="Arial" w:eastAsia="Arial" w:hAnsi="Arial" w:cs="Arial"/>
              </w:rPr>
            </w:pPr>
          </w:p>
        </w:tc>
        <w:tc>
          <w:tcPr>
            <w:tcW w:w="1617" w:type="dxa"/>
            <w:tcBorders>
              <w:top w:val="single" w:sz="4" w:space="0" w:color="000000"/>
            </w:tcBorders>
            <w:vAlign w:val="center"/>
          </w:tcPr>
          <w:p w14:paraId="550435A1" w14:textId="77777777" w:rsidR="00E76DBC" w:rsidRPr="002F56D4" w:rsidRDefault="00E76DBC" w:rsidP="002F56D4">
            <w:pPr>
              <w:contextualSpacing w:val="0"/>
              <w:rPr>
                <w:rFonts w:ascii="Arial" w:eastAsia="Arial" w:hAnsi="Arial" w:cs="Arial"/>
              </w:rPr>
            </w:pPr>
          </w:p>
          <w:p w14:paraId="1D8A4020" w14:textId="77777777" w:rsidR="00E76DBC" w:rsidRPr="002F56D4" w:rsidRDefault="00E76DBC" w:rsidP="002F56D4">
            <w:pPr>
              <w:contextualSpacing w:val="0"/>
              <w:rPr>
                <w:rFonts w:ascii="Arial" w:eastAsia="Arial" w:hAnsi="Arial" w:cs="Arial"/>
              </w:rPr>
            </w:pPr>
          </w:p>
          <w:p w14:paraId="5BCACEE9" w14:textId="77777777" w:rsidR="00E76DBC" w:rsidRPr="002F56D4" w:rsidRDefault="00E76DBC" w:rsidP="002F56D4">
            <w:pPr>
              <w:contextualSpacing w:val="0"/>
              <w:rPr>
                <w:rFonts w:ascii="Arial" w:eastAsia="Arial" w:hAnsi="Arial" w:cs="Arial"/>
              </w:rPr>
            </w:pPr>
          </w:p>
          <w:p w14:paraId="0E709ED5" w14:textId="77777777" w:rsidR="00E76DBC" w:rsidRPr="002F56D4" w:rsidRDefault="00E76DBC" w:rsidP="002F56D4">
            <w:pPr>
              <w:contextualSpacing w:val="0"/>
              <w:jc w:val="center"/>
              <w:rPr>
                <w:rFonts w:ascii="Arial" w:eastAsia="Arial" w:hAnsi="Arial" w:cs="Arial"/>
              </w:rPr>
            </w:pPr>
          </w:p>
          <w:p w14:paraId="118A1139" w14:textId="77777777" w:rsidR="00E76DBC" w:rsidRPr="002F56D4" w:rsidRDefault="00E76DBC" w:rsidP="002F56D4">
            <w:pPr>
              <w:contextualSpacing w:val="0"/>
              <w:jc w:val="center"/>
              <w:rPr>
                <w:rFonts w:ascii="Arial" w:eastAsia="Arial" w:hAnsi="Arial" w:cs="Arial"/>
              </w:rPr>
            </w:pPr>
          </w:p>
          <w:p w14:paraId="78C361E3" w14:textId="77777777" w:rsidR="00E76DBC" w:rsidRPr="002F56D4" w:rsidRDefault="00E76DBC" w:rsidP="002F56D4">
            <w:pPr>
              <w:contextualSpacing w:val="0"/>
              <w:jc w:val="center"/>
              <w:rPr>
                <w:rFonts w:ascii="Arial" w:eastAsia="Arial" w:hAnsi="Arial" w:cs="Arial"/>
              </w:rPr>
            </w:pPr>
          </w:p>
          <w:p w14:paraId="7A8F4BC7" w14:textId="77777777" w:rsidR="00E76DBC" w:rsidRPr="002F56D4" w:rsidRDefault="00E76DBC" w:rsidP="002F56D4">
            <w:pPr>
              <w:contextualSpacing w:val="0"/>
              <w:jc w:val="center"/>
              <w:rPr>
                <w:rFonts w:ascii="Arial" w:eastAsia="Arial" w:hAnsi="Arial" w:cs="Arial"/>
              </w:rPr>
            </w:pPr>
          </w:p>
        </w:tc>
        <w:tc>
          <w:tcPr>
            <w:tcW w:w="1544" w:type="dxa"/>
            <w:vAlign w:val="center"/>
          </w:tcPr>
          <w:p w14:paraId="665B1D7B"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Docência</w:t>
            </w:r>
          </w:p>
        </w:tc>
        <w:tc>
          <w:tcPr>
            <w:tcW w:w="1173" w:type="dxa"/>
            <w:vAlign w:val="center"/>
          </w:tcPr>
          <w:p w14:paraId="5086F231"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160h</w:t>
            </w:r>
          </w:p>
        </w:tc>
      </w:tr>
      <w:tr w:rsidR="00E76DBC" w:rsidRPr="002F56D4" w14:paraId="29484945" w14:textId="77777777" w:rsidTr="002F56D4">
        <w:tc>
          <w:tcPr>
            <w:tcW w:w="6739" w:type="dxa"/>
            <w:gridSpan w:val="4"/>
            <w:tcBorders>
              <w:left w:val="nil"/>
              <w:bottom w:val="nil"/>
            </w:tcBorders>
          </w:tcPr>
          <w:p w14:paraId="5945556A" w14:textId="77777777" w:rsidR="00E76DBC" w:rsidRPr="002F56D4" w:rsidRDefault="00E76DBC" w:rsidP="002F56D4">
            <w:pPr>
              <w:contextualSpacing w:val="0"/>
              <w:jc w:val="center"/>
              <w:rPr>
                <w:rFonts w:ascii="Arial" w:eastAsia="Arial" w:hAnsi="Arial" w:cs="Arial"/>
              </w:rPr>
            </w:pPr>
          </w:p>
        </w:tc>
        <w:tc>
          <w:tcPr>
            <w:tcW w:w="1544" w:type="dxa"/>
          </w:tcPr>
          <w:p w14:paraId="53EA9B9F"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Total</w:t>
            </w:r>
          </w:p>
        </w:tc>
        <w:tc>
          <w:tcPr>
            <w:tcW w:w="1173" w:type="dxa"/>
          </w:tcPr>
          <w:p w14:paraId="6A6113FA" w14:textId="77777777" w:rsidR="00E76DBC" w:rsidRPr="002F56D4" w:rsidRDefault="007A67AD" w:rsidP="002F56D4">
            <w:pPr>
              <w:contextualSpacing w:val="0"/>
              <w:jc w:val="center"/>
              <w:rPr>
                <w:rFonts w:ascii="Arial" w:eastAsia="Arial" w:hAnsi="Arial" w:cs="Arial"/>
              </w:rPr>
            </w:pPr>
            <w:r w:rsidRPr="002F56D4">
              <w:rPr>
                <w:rFonts w:ascii="Arial" w:eastAsia="Arial" w:hAnsi="Arial" w:cs="Arial"/>
              </w:rPr>
              <w:t>200h</w:t>
            </w:r>
          </w:p>
        </w:tc>
      </w:tr>
    </w:tbl>
    <w:p w14:paraId="552FA1AC" w14:textId="77777777" w:rsidR="00E76DBC" w:rsidRPr="002F56D4" w:rsidRDefault="00E76DBC" w:rsidP="002F56D4">
      <w:pPr>
        <w:jc w:val="both"/>
        <w:rPr>
          <w:rFonts w:ascii="Arial" w:eastAsia="Arial" w:hAnsi="Arial" w:cs="Arial"/>
        </w:rPr>
      </w:pPr>
    </w:p>
    <w:p w14:paraId="1F5A39E0" w14:textId="1528E3A1"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 xml:space="preserve">Acadêmicos que exercem atividade docente regular na educação </w:t>
      </w:r>
      <w:r w:rsidR="00CF79BA" w:rsidRPr="00807762">
        <w:rPr>
          <w:rFonts w:ascii="Arial" w:eastAsia="Arial" w:hAnsi="Arial" w:cs="Arial"/>
        </w:rPr>
        <w:t xml:space="preserve">básica </w:t>
      </w:r>
      <w:r w:rsidR="00CD6C3A" w:rsidRPr="00807762">
        <w:rPr>
          <w:rFonts w:ascii="Arial" w:eastAsia="Arial" w:hAnsi="Arial" w:cs="Arial"/>
        </w:rPr>
        <w:t>poderão ter</w:t>
      </w:r>
      <w:r w:rsidR="00CF79BA" w:rsidRPr="00807762">
        <w:rPr>
          <w:rFonts w:ascii="Arial" w:eastAsia="Arial" w:hAnsi="Arial" w:cs="Arial"/>
        </w:rPr>
        <w:t xml:space="preserve"> redução da carga horária do estágio </w:t>
      </w:r>
      <w:r w:rsidRPr="00807762">
        <w:rPr>
          <w:rFonts w:ascii="Arial" w:eastAsia="Arial" w:hAnsi="Arial" w:cs="Arial"/>
        </w:rPr>
        <w:t>curricular supervisionado até o máximo de 200 (duzentas) horas, conforme prevê a Resolução CNE/CP 2, de 01 de julho de 2015. Nesse caso, a redução será de 100</w:t>
      </w:r>
      <w:r w:rsidR="00CD6C3A">
        <w:rPr>
          <w:rFonts w:ascii="Arial" w:eastAsia="Arial" w:hAnsi="Arial" w:cs="Arial"/>
        </w:rPr>
        <w:t xml:space="preserve"> </w:t>
      </w:r>
      <w:r w:rsidRPr="00807762">
        <w:rPr>
          <w:rFonts w:ascii="Arial" w:eastAsia="Arial" w:hAnsi="Arial" w:cs="Arial"/>
        </w:rPr>
        <w:t>h</w:t>
      </w:r>
      <w:r w:rsidR="00CD6C3A">
        <w:rPr>
          <w:rFonts w:ascii="Arial" w:eastAsia="Arial" w:hAnsi="Arial" w:cs="Arial"/>
        </w:rPr>
        <w:t>oras para o</w:t>
      </w:r>
      <w:r w:rsidRPr="00807762">
        <w:rPr>
          <w:rFonts w:ascii="Arial" w:eastAsia="Arial" w:hAnsi="Arial" w:cs="Arial"/>
        </w:rPr>
        <w:t xml:space="preserve"> Estágio Curricular I e 100</w:t>
      </w:r>
      <w:r w:rsidR="00CD6C3A">
        <w:rPr>
          <w:rFonts w:ascii="Arial" w:eastAsia="Arial" w:hAnsi="Arial" w:cs="Arial"/>
        </w:rPr>
        <w:t xml:space="preserve"> </w:t>
      </w:r>
      <w:r w:rsidRPr="00807762">
        <w:rPr>
          <w:rFonts w:ascii="Arial" w:eastAsia="Arial" w:hAnsi="Arial" w:cs="Arial"/>
        </w:rPr>
        <w:t>h</w:t>
      </w:r>
      <w:r w:rsidR="00CD6C3A">
        <w:rPr>
          <w:rFonts w:ascii="Arial" w:eastAsia="Arial" w:hAnsi="Arial" w:cs="Arial"/>
        </w:rPr>
        <w:t xml:space="preserve">oras para o </w:t>
      </w:r>
      <w:r w:rsidRPr="00807762">
        <w:rPr>
          <w:rFonts w:ascii="Arial" w:eastAsia="Arial" w:hAnsi="Arial" w:cs="Arial"/>
        </w:rPr>
        <w:t>Estágio Curricular II.</w:t>
      </w:r>
    </w:p>
    <w:p w14:paraId="636AF98D" w14:textId="38971514" w:rsidR="00E76DBC"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 xml:space="preserve">A </w:t>
      </w:r>
      <w:r w:rsidR="00CF79BA" w:rsidRPr="00807762">
        <w:rPr>
          <w:rFonts w:ascii="Arial" w:eastAsia="Arial" w:hAnsi="Arial" w:cs="Arial"/>
        </w:rPr>
        <w:t xml:space="preserve">aprovação no Estágio Curricular Supervisionado em cada uma das etapas envolve o aproveitamento mínimo (média) </w:t>
      </w:r>
      <w:r w:rsidRPr="00807762">
        <w:rPr>
          <w:rFonts w:ascii="Arial" w:eastAsia="Arial" w:hAnsi="Arial" w:cs="Arial"/>
        </w:rPr>
        <w:t>e</w:t>
      </w:r>
      <w:r w:rsidR="00CF79BA" w:rsidRPr="00807762">
        <w:rPr>
          <w:rFonts w:ascii="Arial" w:eastAsia="Arial" w:hAnsi="Arial" w:cs="Arial"/>
        </w:rPr>
        <w:t xml:space="preserve">m seus relatórios, o cumprimento integral da carga horária </w:t>
      </w:r>
      <w:r w:rsidRPr="00807762">
        <w:rPr>
          <w:rFonts w:ascii="Arial" w:eastAsia="Arial" w:hAnsi="Arial" w:cs="Arial"/>
        </w:rPr>
        <w:t>prevista em cada etapa e a</w:t>
      </w:r>
      <w:r w:rsidR="00CF79BA" w:rsidRPr="00807762">
        <w:rPr>
          <w:rFonts w:ascii="Arial" w:eastAsia="Arial" w:hAnsi="Arial" w:cs="Arial"/>
        </w:rPr>
        <w:t xml:space="preserve"> apresentação do “Relatório de Estágio".</w:t>
      </w:r>
    </w:p>
    <w:p w14:paraId="19F47263" w14:textId="05FFA4F0"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A reprovação, por qualquer motivo,</w:t>
      </w:r>
      <w:r w:rsidR="00CF79BA" w:rsidRPr="00807762">
        <w:rPr>
          <w:rFonts w:ascii="Arial" w:eastAsia="Arial" w:hAnsi="Arial" w:cs="Arial"/>
        </w:rPr>
        <w:t xml:space="preserve"> em qualquer uma das etapas do </w:t>
      </w:r>
      <w:r w:rsidRPr="00807762">
        <w:rPr>
          <w:rFonts w:ascii="Arial" w:eastAsia="Arial" w:hAnsi="Arial" w:cs="Arial"/>
        </w:rPr>
        <w:t>Estágio Curricular Supervisionado, obriga o estudante a realizar integralmente as atividades da etapa em questão a</w:t>
      </w:r>
      <w:r w:rsidR="00CF79BA" w:rsidRPr="00807762">
        <w:rPr>
          <w:rFonts w:ascii="Arial" w:eastAsia="Arial" w:hAnsi="Arial" w:cs="Arial"/>
        </w:rPr>
        <w:t xml:space="preserve"> partir do semestre subsequente</w:t>
      </w:r>
      <w:r w:rsidRPr="00807762">
        <w:rPr>
          <w:rFonts w:ascii="Arial" w:eastAsia="Arial" w:hAnsi="Arial" w:cs="Arial"/>
        </w:rPr>
        <w:t>.</w:t>
      </w:r>
    </w:p>
    <w:p w14:paraId="6510F6FA" w14:textId="77777777" w:rsidR="00CD6C3A"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O professor-</w:t>
      </w:r>
      <w:r w:rsidR="00CF79BA" w:rsidRPr="00807762">
        <w:rPr>
          <w:rFonts w:ascii="Arial" w:eastAsia="Arial" w:hAnsi="Arial" w:cs="Arial"/>
        </w:rPr>
        <w:t xml:space="preserve">orientador é o responsável por acompanhar e avaliar a realização do </w:t>
      </w:r>
      <w:r w:rsidRPr="00807762">
        <w:rPr>
          <w:rFonts w:ascii="Arial" w:eastAsia="Arial" w:hAnsi="Arial" w:cs="Arial"/>
        </w:rPr>
        <w:t>Estágio Curricular Sup</w:t>
      </w:r>
      <w:r w:rsidR="00CF79BA" w:rsidRPr="00807762">
        <w:rPr>
          <w:rFonts w:ascii="Arial" w:eastAsia="Arial" w:hAnsi="Arial" w:cs="Arial"/>
        </w:rPr>
        <w:t xml:space="preserve">ervisionado, sendo responsável pelo componente </w:t>
      </w:r>
      <w:r w:rsidRPr="00807762">
        <w:rPr>
          <w:rFonts w:ascii="Arial" w:eastAsia="Arial" w:hAnsi="Arial" w:cs="Arial"/>
        </w:rPr>
        <w:t>E</w:t>
      </w:r>
      <w:r w:rsidR="00CF79BA" w:rsidRPr="00807762">
        <w:rPr>
          <w:rFonts w:ascii="Arial" w:eastAsia="Arial" w:hAnsi="Arial" w:cs="Arial"/>
        </w:rPr>
        <w:t>stágio Curricular Supervisionado do Curso de Licenciatura em Ciências Biológicas.</w:t>
      </w:r>
      <w:bookmarkStart w:id="86" w:name="_Toc483831391"/>
    </w:p>
    <w:p w14:paraId="52EDA233" w14:textId="2A5B0140" w:rsidR="00E76DBC" w:rsidRPr="004A3CD9" w:rsidRDefault="002F56D4" w:rsidP="004A3CD9">
      <w:pPr>
        <w:pStyle w:val="Ttulo3"/>
      </w:pPr>
      <w:bookmarkStart w:id="87" w:name="_Toc484514132"/>
      <w:r>
        <w:lastRenderedPageBreak/>
        <w:t>5.1</w:t>
      </w:r>
      <w:r w:rsidR="00793082">
        <w:t>5</w:t>
      </w:r>
      <w:r>
        <w:t xml:space="preserve">.2 </w:t>
      </w:r>
      <w:r w:rsidR="004A3CD9" w:rsidRPr="004A3CD9">
        <w:t>NÃO OBRIGATÓRIO</w:t>
      </w:r>
      <w:bookmarkEnd w:id="86"/>
      <w:bookmarkEnd w:id="87"/>
    </w:p>
    <w:p w14:paraId="42D75B0A" w14:textId="1D020445" w:rsidR="002F56D4" w:rsidRDefault="007A67AD" w:rsidP="00197237">
      <w:pPr>
        <w:spacing w:before="120" w:after="120" w:line="360" w:lineRule="auto"/>
        <w:ind w:firstLine="567"/>
        <w:jc w:val="both"/>
        <w:rPr>
          <w:rFonts w:ascii="Arial" w:eastAsia="Arial" w:hAnsi="Arial" w:cs="Arial"/>
        </w:rPr>
      </w:pPr>
      <w:r w:rsidRPr="00807762">
        <w:rPr>
          <w:rFonts w:ascii="Arial" w:eastAsia="Arial" w:hAnsi="Arial" w:cs="Arial"/>
        </w:rPr>
        <w:tab/>
        <w:t>Em seu Art. 2º § 2º, a Lei nº 11.788/2008, define o estágio extracurricular (não obrigatório) como “aquele desenvolvido como atividade opcional, acrescido à carga horária regular e obrigatória”. Para ampliar as oportunidades educacionais, este estágio pode ser empregado para compor as Atividades Curriculares Complementares, que neste caso, deve ter uma carga horária mínima a ser contabilizada de 50 (cinquenta) horas e máxima de 100 (cem) horas. Se não for utilizado como Atividades Complementares, não é exigido uma carga horária mínima, podendo este ocorrer a qualquer tempo do curso. O fluxo de realização e encaminhamento deste estágio é similar ao do estágio obrigatório, no entanto, o estudante é dispensado de redigir uma monografia, devendo apenas formalizar através de documento comprobatório este vínculo. Entendendo a importância do estágio, o IFRS oferece aos seus estudantes a possibilidade de realizar o estágio extracu</w:t>
      </w:r>
      <w:bookmarkStart w:id="88" w:name="_Toc483831392"/>
      <w:r w:rsidR="00CD6C3A">
        <w:rPr>
          <w:rFonts w:ascii="Arial" w:eastAsia="Arial" w:hAnsi="Arial" w:cs="Arial"/>
        </w:rPr>
        <w:t>rricular</w:t>
      </w:r>
      <w:r w:rsidR="00197237">
        <w:rPr>
          <w:rFonts w:ascii="Arial" w:eastAsia="Arial" w:hAnsi="Arial" w:cs="Arial"/>
        </w:rPr>
        <w:t xml:space="preserve"> em seus departamentos.</w:t>
      </w:r>
    </w:p>
    <w:p w14:paraId="1BC49B01" w14:textId="72D2CC34" w:rsidR="00E76DBC" w:rsidRPr="004A3CD9" w:rsidRDefault="002F56D4" w:rsidP="004A3CD9">
      <w:pPr>
        <w:pStyle w:val="Ttulo2"/>
      </w:pPr>
      <w:bookmarkStart w:id="89" w:name="_Toc484514133"/>
      <w:r>
        <w:t>5.1</w:t>
      </w:r>
      <w:r w:rsidR="00793082">
        <w:t>6</w:t>
      </w:r>
      <w:r>
        <w:t xml:space="preserve"> </w:t>
      </w:r>
      <w:r w:rsidR="007A67AD" w:rsidRPr="004A3CD9">
        <w:t>AVALIAÇÃO DO PROCESSO DE ENSINO E DE APRENDIZAGEM</w:t>
      </w:r>
      <w:bookmarkEnd w:id="88"/>
      <w:bookmarkEnd w:id="89"/>
    </w:p>
    <w:p w14:paraId="0074354B" w14:textId="77777777" w:rsidR="002F56D4"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A avaliação do rendimento acadêmico no Curso de Licenciatura em Ciências Biológicas será feita de forma diversificada, ao longo do semestre, sempre presenciais, através de provas escritas e/ou orais, trabalhos de pesquisa, seminários, exercícios, atividades práticas e/ou aulas demonstrativas, relatórios de aulas práticas entre outros, a fim de atender às peculiaridades de cada componente curricular, levando-se em consideração os critérios de assiduidade. </w:t>
      </w:r>
    </w:p>
    <w:p w14:paraId="71CBDB67" w14:textId="052D2FED"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Deverão ser usados no mínimo 2 (dois) instrumentos avaliativos. Os resultados da avaliação, bem como a frequência dos estudantes, são registrados no Diário de Classe que será encaminhado à Coordenação de Registros Escolares.</w:t>
      </w:r>
    </w:p>
    <w:p w14:paraId="34ACE7C5" w14:textId="77777777" w:rsidR="00E76DBC"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A avaliação, em consonância com os objetivos previstos no Projeto Pedagógico de Curso – PPC, abrange os aspectos qualitativos e quantitativos, sendo que os aspectos qualitativos preponderam sobre os quantitativos, considerando o domínio de competências, habilidades, bases tecnológicas, atitudes e hábitos.</w:t>
      </w:r>
    </w:p>
    <w:p w14:paraId="68443307"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ab/>
        <w:t>O resultado da avaliação do desempenho do estudante, em cada componente curricular, será expresso semestralmente, através de notas, registradas de 0,0 (zero) a 10,0 (dez), sendo admitida apenas uma casa decimal após a vírgula. Considera-se aprovado no componente curricular o acadêmico que nele obtiver nota final de aproveitamento mínimo de 7,0 (sete) pontos, calculada através da média aritmética das avaliações realizadas ao longo do semestre.</w:t>
      </w:r>
    </w:p>
    <w:p w14:paraId="1B6671CE"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O estudante que não atingir média semestral igual ou superior a 7,0 (sete) ao final do </w:t>
      </w:r>
      <w:r w:rsidRPr="00807762">
        <w:rPr>
          <w:rFonts w:ascii="Arial" w:eastAsia="Arial" w:hAnsi="Arial" w:cs="Arial"/>
        </w:rPr>
        <w:lastRenderedPageBreak/>
        <w:t>período letivo, em determinado componente curricular, terá direito a exame final (EF). A média final (MF) será calculada a partir da nota obtida no exame final (EF) com peso 4 (quatro) e da nota obtida na média semestral (MS) com peso 6 (seis), conforme a equação abaixo:</w:t>
      </w:r>
    </w:p>
    <w:p w14:paraId="4428B2A5" w14:textId="77777777" w:rsidR="00E76DBC" w:rsidRPr="00807762" w:rsidRDefault="007A67AD" w:rsidP="00821C42">
      <w:pPr>
        <w:spacing w:before="120" w:after="120" w:line="360" w:lineRule="auto"/>
        <w:ind w:firstLine="708"/>
        <w:jc w:val="both"/>
        <w:rPr>
          <w:rFonts w:ascii="Arial" w:eastAsia="Arial" w:hAnsi="Arial" w:cs="Arial"/>
        </w:rPr>
      </w:pPr>
      <w:r w:rsidRPr="00807762">
        <w:rPr>
          <w:rFonts w:ascii="Arial" w:hAnsi="Arial" w:cs="Arial"/>
          <w:noProof/>
        </w:rPr>
        <mc:AlternateContent>
          <mc:Choice Requires="wps">
            <w:drawing>
              <wp:anchor distT="0" distB="0" distL="114300" distR="114300" simplePos="0" relativeHeight="251661312" behindDoc="0" locked="0" layoutInCell="0" hidden="0" allowOverlap="1" wp14:anchorId="297CBCE7" wp14:editId="6D02E592">
                <wp:simplePos x="0" y="0"/>
                <wp:positionH relativeFrom="margin">
                  <wp:posOffset>699770</wp:posOffset>
                </wp:positionH>
                <wp:positionV relativeFrom="paragraph">
                  <wp:posOffset>36830</wp:posOffset>
                </wp:positionV>
                <wp:extent cx="2486025" cy="288289"/>
                <wp:effectExtent l="0" t="0" r="28575" b="17145"/>
                <wp:wrapNone/>
                <wp:docPr id="72" name="Retângulo 72"/>
                <wp:cNvGraphicFramePr/>
                <a:graphic xmlns:a="http://schemas.openxmlformats.org/drawingml/2006/main">
                  <a:graphicData uri="http://schemas.microsoft.com/office/word/2010/wordprocessingShape">
                    <wps:wsp>
                      <wps:cNvSpPr/>
                      <wps:spPr>
                        <a:xfrm>
                          <a:off x="0" y="0"/>
                          <a:ext cx="2486025" cy="288289"/>
                        </a:xfrm>
                        <a:prstGeom prst="rect">
                          <a:avLst/>
                        </a:prstGeom>
                        <a:solidFill>
                          <a:srgbClr val="A5A5A5">
                            <a:alpha val="42352"/>
                          </a:srgbClr>
                        </a:solidFill>
                        <a:ln w="9525" cap="flat" cmpd="sng">
                          <a:solidFill>
                            <a:srgbClr val="000000"/>
                          </a:solidFill>
                          <a:prstDash val="solid"/>
                          <a:miter/>
                          <a:headEnd type="none" w="med" len="med"/>
                          <a:tailEnd type="none" w="med" len="med"/>
                        </a:ln>
                      </wps:spPr>
                      <wps:txbx>
                        <w:txbxContent>
                          <w:p w14:paraId="29621B27" w14:textId="5DB266F5" w:rsidR="006846F8" w:rsidRDefault="006846F8">
                            <w:pPr>
                              <w:textDirection w:val="btLr"/>
                            </w:pPr>
                            <w:r>
                              <w:rPr>
                                <w:rFonts w:ascii="Arial" w:eastAsia="Arial" w:hAnsi="Arial" w:cs="Arial"/>
                              </w:rPr>
                              <w:t xml:space="preserve">MF = (MS </w:t>
                            </w:r>
                            <w:r>
                              <w:rPr>
                                <w:rFonts w:ascii="Arial" w:eastAsia="Arial" w:hAnsi="Arial" w:cs="Arial"/>
                                <w:sz w:val="16"/>
                              </w:rPr>
                              <w:t xml:space="preserve">x </w:t>
                            </w:r>
                            <w:r>
                              <w:rPr>
                                <w:rFonts w:ascii="Arial" w:eastAsia="Arial" w:hAnsi="Arial" w:cs="Arial"/>
                              </w:rPr>
                              <w:t xml:space="preserve">0,6) + (EF </w:t>
                            </w:r>
                            <w:r>
                              <w:rPr>
                                <w:rFonts w:ascii="Arial" w:eastAsia="Arial" w:hAnsi="Arial" w:cs="Arial"/>
                                <w:sz w:val="16"/>
                              </w:rPr>
                              <w:t xml:space="preserve">x </w:t>
                            </w:r>
                            <w:r>
                              <w:rPr>
                                <w:rFonts w:ascii="Arial" w:eastAsia="Arial" w:hAnsi="Arial" w:cs="Arial"/>
                              </w:rPr>
                              <w:t>0,4) ≥ 5,0</w:t>
                            </w:r>
                          </w:p>
                        </w:txbxContent>
                      </wps:txbx>
                      <wps:bodyPr wrap="square" lIns="91425" tIns="45700" rIns="91425" bIns="45700" anchor="t" anchorCtr="0">
                        <a:noAutofit/>
                      </wps:bodyPr>
                    </wps:wsp>
                  </a:graphicData>
                </a:graphic>
                <wp14:sizeRelH relativeFrom="margin">
                  <wp14:pctWidth>0</wp14:pctWidth>
                </wp14:sizeRelH>
              </wp:anchor>
            </w:drawing>
          </mc:Choice>
          <mc:Fallback>
            <w:pict>
              <v:rect w14:anchorId="297CBCE7" id="Retângulo 72" o:spid="_x0000_s1027" style="position:absolute;left:0;text-align:left;margin-left:55.1pt;margin-top:2.9pt;width:195.75pt;height:22.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" o:allowincell="f" fillcolor="#a5a5a5">
                <v:fill opacity="27756f"/>
                <v:textbox inset="2.53958mm,1.2694mm,2.53958mm,1.2694mm">
                  <w:txbxContent>
                    <w:p w14:paraId="29621B27" w14:textId="5DB266F5" w:rsidR="006846F8" w:rsidRDefault="006846F8">
                      <w:pPr>
                        <w:textDirection w:val="btLr"/>
                      </w:pPr>
                      <w:r>
                        <w:rPr>
                          <w:rFonts w:ascii="Arial" w:eastAsia="Arial" w:hAnsi="Arial" w:cs="Arial"/>
                        </w:rPr>
                        <w:t xml:space="preserve">MF = (MS </w:t>
                      </w:r>
                      <w:r>
                        <w:rPr>
                          <w:rFonts w:ascii="Arial" w:eastAsia="Arial" w:hAnsi="Arial" w:cs="Arial"/>
                          <w:sz w:val="16"/>
                        </w:rPr>
                        <w:t xml:space="preserve">x </w:t>
                      </w:r>
                      <w:r>
                        <w:rPr>
                          <w:rFonts w:ascii="Arial" w:eastAsia="Arial" w:hAnsi="Arial" w:cs="Arial"/>
                        </w:rPr>
                        <w:t xml:space="preserve">0,6) + (EF </w:t>
                      </w:r>
                      <w:r>
                        <w:rPr>
                          <w:rFonts w:ascii="Arial" w:eastAsia="Arial" w:hAnsi="Arial" w:cs="Arial"/>
                          <w:sz w:val="16"/>
                        </w:rPr>
                        <w:t xml:space="preserve">x </w:t>
                      </w:r>
                      <w:r>
                        <w:rPr>
                          <w:rFonts w:ascii="Arial" w:eastAsia="Arial" w:hAnsi="Arial" w:cs="Arial"/>
                        </w:rPr>
                        <w:t>0,4) ≥ 5,0</w:t>
                      </w:r>
                    </w:p>
                  </w:txbxContent>
                </v:textbox>
                <w10:wrap anchorx="margin"/>
              </v:rect>
            </w:pict>
          </mc:Fallback>
        </mc:AlternateContent>
      </w:r>
    </w:p>
    <w:p w14:paraId="66FE6A7A" w14:textId="77777777" w:rsidR="00E76DBC" w:rsidRPr="00807762" w:rsidRDefault="007A67AD" w:rsidP="00821C42">
      <w:pPr>
        <w:spacing w:before="120" w:after="120" w:line="360" w:lineRule="auto"/>
        <w:rPr>
          <w:rFonts w:ascii="Arial" w:eastAsia="Arial" w:hAnsi="Arial" w:cs="Arial"/>
          <w:b/>
        </w:rPr>
      </w:pPr>
      <w:r w:rsidRPr="00807762">
        <w:rPr>
          <w:rFonts w:ascii="Arial" w:eastAsia="Arial" w:hAnsi="Arial" w:cs="Arial"/>
          <w:b/>
        </w:rPr>
        <w:t>Onde:</w:t>
      </w:r>
    </w:p>
    <w:p w14:paraId="4947AC7A" w14:textId="77777777" w:rsidR="00E76DBC" w:rsidRPr="00807762" w:rsidRDefault="007A67AD" w:rsidP="00821C42">
      <w:pPr>
        <w:spacing w:before="120" w:after="120" w:line="360" w:lineRule="auto"/>
        <w:rPr>
          <w:rFonts w:ascii="Arial" w:eastAsia="Arial" w:hAnsi="Arial" w:cs="Arial"/>
        </w:rPr>
      </w:pPr>
      <w:r w:rsidRPr="00807762">
        <w:rPr>
          <w:rFonts w:ascii="Arial" w:eastAsia="Arial" w:hAnsi="Arial" w:cs="Arial"/>
        </w:rPr>
        <w:t>MF = Média Final</w:t>
      </w:r>
    </w:p>
    <w:p w14:paraId="5DB09C36" w14:textId="77777777" w:rsidR="00E76DBC" w:rsidRPr="00807762" w:rsidRDefault="007A67AD" w:rsidP="00821C42">
      <w:pPr>
        <w:spacing w:before="120" w:after="120" w:line="360" w:lineRule="auto"/>
        <w:rPr>
          <w:rFonts w:ascii="Arial" w:eastAsia="Arial" w:hAnsi="Arial" w:cs="Arial"/>
        </w:rPr>
      </w:pPr>
      <w:r w:rsidRPr="00807762">
        <w:rPr>
          <w:rFonts w:ascii="Arial" w:eastAsia="Arial" w:hAnsi="Arial" w:cs="Arial"/>
        </w:rPr>
        <w:t>MS = Média Semestral</w:t>
      </w:r>
    </w:p>
    <w:p w14:paraId="5B659FED" w14:textId="77777777" w:rsidR="00E76DBC" w:rsidRPr="00807762" w:rsidRDefault="007A67AD" w:rsidP="00821C42">
      <w:pPr>
        <w:spacing w:before="120" w:after="120" w:line="360" w:lineRule="auto"/>
        <w:rPr>
          <w:rFonts w:ascii="Arial" w:eastAsia="Arial" w:hAnsi="Arial" w:cs="Arial"/>
        </w:rPr>
      </w:pPr>
      <w:r w:rsidRPr="00807762">
        <w:rPr>
          <w:rFonts w:ascii="Arial" w:eastAsia="Arial" w:hAnsi="Arial" w:cs="Arial"/>
        </w:rPr>
        <w:t>EF = Exame Final</w:t>
      </w:r>
    </w:p>
    <w:p w14:paraId="64B53EE8"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O estudante deve obter média semestral (MS) mínima de 1,8 (um vírgula oito) para poder realizar exame final (EF).</w:t>
      </w:r>
    </w:p>
    <w:p w14:paraId="24BBF145" w14:textId="77777777" w:rsidR="00CD6C3A" w:rsidRDefault="007A67AD" w:rsidP="00CD6C3A">
      <w:pPr>
        <w:spacing w:before="120" w:after="120" w:line="360" w:lineRule="auto"/>
        <w:ind w:firstLine="567"/>
        <w:jc w:val="both"/>
        <w:rPr>
          <w:rFonts w:ascii="Arial" w:eastAsia="Arial" w:hAnsi="Arial" w:cs="Arial"/>
        </w:rPr>
      </w:pPr>
      <w:bookmarkStart w:id="90" w:name="_2lwamvv" w:colFirst="0" w:colLast="0"/>
      <w:bookmarkEnd w:id="90"/>
      <w:r w:rsidRPr="00807762">
        <w:rPr>
          <w:rFonts w:ascii="Arial" w:eastAsia="Arial" w:hAnsi="Arial" w:cs="Arial"/>
        </w:rPr>
        <w:t>A aprovação do estudante no componente curricular dar-se-á somente com uma frequência mínima de 75% (setenta e cinco por cento) e média semestral (MS) igual ou superior a 7,0 (sete) ou média final (MF) igual ou superior a 5,0 (cinco), após realização de exame.</w:t>
      </w:r>
      <w:bookmarkStart w:id="91" w:name="_Toc483831393"/>
    </w:p>
    <w:p w14:paraId="5C7FB165" w14:textId="01F5B9D7" w:rsidR="00E76DBC" w:rsidRPr="004A3CD9" w:rsidRDefault="002F56D4" w:rsidP="002F56D4">
      <w:pPr>
        <w:pStyle w:val="Ttulo3"/>
        <w:keepLines/>
        <w:spacing w:before="280" w:after="80" w:line="276" w:lineRule="auto"/>
        <w:jc w:val="left"/>
      </w:pPr>
      <w:bookmarkStart w:id="92" w:name="_Toc484514134"/>
      <w:r>
        <w:t>5.1</w:t>
      </w:r>
      <w:r w:rsidR="00793082">
        <w:t>6</w:t>
      </w:r>
      <w:r>
        <w:t xml:space="preserve">.1 </w:t>
      </w:r>
      <w:r w:rsidR="004A3CD9" w:rsidRPr="004A3CD9">
        <w:t>DA RECUPERAÇÃO PARALELA</w:t>
      </w:r>
      <w:bookmarkEnd w:id="91"/>
      <w:bookmarkEnd w:id="92"/>
    </w:p>
    <w:p w14:paraId="10243DC6"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Os estudos de recuperação, como um processo educativo, terão a finalidade de sanar as dificuldades do processo de ensino-aprendizagem e elevar o nível da aprendizagem e o respectivo resultado das avaliações dos estudantes, oportunizando ao estudante recuperar qualitativa e quantitativamente os conteúdos e práticas.</w:t>
      </w:r>
    </w:p>
    <w:p w14:paraId="7B3AA83D" w14:textId="77777777" w:rsidR="00197237"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Será proporcionado a todos os estudantes do curso horários de atendimento, com a finalidade de recuperação de </w:t>
      </w:r>
      <w:proofErr w:type="spellStart"/>
      <w:r w:rsidRPr="00807762">
        <w:rPr>
          <w:rFonts w:ascii="Arial" w:eastAsia="Arial" w:hAnsi="Arial" w:cs="Arial"/>
        </w:rPr>
        <w:t>conteúdos</w:t>
      </w:r>
      <w:proofErr w:type="spellEnd"/>
      <w:r w:rsidRPr="00807762">
        <w:rPr>
          <w:rFonts w:ascii="Arial" w:eastAsia="Arial" w:hAnsi="Arial" w:cs="Arial"/>
        </w:rPr>
        <w:t xml:space="preserve">, durante o desenvolvimento do processo ensino-aprendizagem. Para isso, o professor poderá readequar as estratégias de ensino-aprendizagem, construir, de forma individualizada, um plano de estudos; esclarecer as dúvidas; e realizar avaliação. </w:t>
      </w:r>
    </w:p>
    <w:p w14:paraId="59627D77" w14:textId="145538BB"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Define-se avaliação como o conjunto de procedimentos no qual se utiliza métodos e instrumentos diversificados, com o objetivo de realizar um diagnóstico de aprendizagem que será utilizado como ferramenta de planejamento.</w:t>
      </w:r>
    </w:p>
    <w:p w14:paraId="715AC206" w14:textId="77777777" w:rsidR="00CD6C3A" w:rsidRDefault="007A67AD" w:rsidP="00CD6C3A">
      <w:pPr>
        <w:spacing w:before="120" w:after="120" w:line="360" w:lineRule="auto"/>
        <w:ind w:firstLine="567"/>
        <w:jc w:val="both"/>
        <w:rPr>
          <w:rFonts w:ascii="Arial" w:eastAsia="Arial" w:hAnsi="Arial" w:cs="Arial"/>
        </w:rPr>
      </w:pPr>
      <w:bookmarkStart w:id="93" w:name="_3l18frh" w:colFirst="0" w:colLast="0"/>
      <w:bookmarkEnd w:id="93"/>
      <w:r w:rsidRPr="00807762">
        <w:rPr>
          <w:rFonts w:ascii="Arial" w:eastAsia="Arial" w:hAnsi="Arial" w:cs="Arial"/>
        </w:rPr>
        <w:t>É responsabilidade do professor divulgar o horário extracurricular disponível para o atendimento individual e/ou coletivo, o qual estará previamente definido no plano de trabalho a ser entregue a Direção de Ensino no início de cada semestre letivo, conforme determina a Portaria nº 017, de 11 de maio de 2016.</w:t>
      </w:r>
      <w:bookmarkStart w:id="94" w:name="_Toc483831394"/>
    </w:p>
    <w:p w14:paraId="7BDD6806" w14:textId="219D1180" w:rsidR="00E76DBC" w:rsidRPr="004A3CD9" w:rsidRDefault="002F56D4" w:rsidP="004A3CD9">
      <w:pPr>
        <w:pStyle w:val="Ttulo3"/>
      </w:pPr>
      <w:bookmarkStart w:id="95" w:name="_Toc484514135"/>
      <w:r>
        <w:lastRenderedPageBreak/>
        <w:t>5.1</w:t>
      </w:r>
      <w:r w:rsidR="00793082">
        <w:t>6</w:t>
      </w:r>
      <w:r>
        <w:t xml:space="preserve">.2 </w:t>
      </w:r>
      <w:r w:rsidR="004A3CD9" w:rsidRPr="004A3CD9">
        <w:t>EXAME</w:t>
      </w:r>
      <w:bookmarkEnd w:id="94"/>
      <w:bookmarkEnd w:id="95"/>
    </w:p>
    <w:p w14:paraId="4E1E7505" w14:textId="335B8E4E"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O estudante que atingir média semestral MS entre 1,8 e</w:t>
      </w:r>
      <w:r w:rsidR="004A3CD9">
        <w:rPr>
          <w:rFonts w:ascii="Arial" w:eastAsia="Arial" w:hAnsi="Arial" w:cs="Arial"/>
        </w:rPr>
        <w:t xml:space="preserve"> 6,9 e frequência mínima de 75%</w:t>
      </w:r>
      <w:r w:rsidRPr="00807762">
        <w:rPr>
          <w:rFonts w:ascii="Arial" w:eastAsia="Arial" w:hAnsi="Arial" w:cs="Arial"/>
        </w:rPr>
        <w:t xml:space="preserve"> terá direito ao Exame Final. Este será realizado após o término de cada semestre de acordo com o calendário acadêmico do curso e constará de uma avaliação dos conteúdos trabalhados no componente curricular durante o período letivo. </w:t>
      </w:r>
    </w:p>
    <w:p w14:paraId="017C23CD" w14:textId="77777777" w:rsidR="00E76DBC" w:rsidRPr="00807762" w:rsidRDefault="007A67AD" w:rsidP="00CD6C3A">
      <w:pPr>
        <w:spacing w:before="120" w:after="120" w:line="360" w:lineRule="auto"/>
        <w:ind w:firstLine="567"/>
        <w:jc w:val="both"/>
        <w:rPr>
          <w:rFonts w:ascii="Arial" w:eastAsia="Arial" w:hAnsi="Arial" w:cs="Arial"/>
        </w:rPr>
      </w:pPr>
      <w:r w:rsidRPr="00807762">
        <w:rPr>
          <w:rFonts w:ascii="Arial" w:eastAsia="Arial" w:hAnsi="Arial" w:cs="Arial"/>
        </w:rPr>
        <w:t xml:space="preserve">O estudante poderá solicitar revisão do resultado do exame final, até 2 (dois) dias úteis após a publicação deste, através de requerimento fundamentado, protocolado na Coordenadoria de Registros Acadêmicos ou equivalente, dirigido à Direção de Ensino ou à Coordenação de Curso. </w:t>
      </w:r>
    </w:p>
    <w:p w14:paraId="309323F0" w14:textId="2C3A4ADB" w:rsidR="002F56D4" w:rsidRPr="00197237" w:rsidRDefault="007A67AD" w:rsidP="00197237">
      <w:pPr>
        <w:spacing w:before="120" w:after="120" w:line="360" w:lineRule="auto"/>
        <w:ind w:firstLine="567"/>
        <w:jc w:val="both"/>
        <w:rPr>
          <w:rFonts w:ascii="Arial" w:eastAsia="Arial" w:hAnsi="Arial" w:cs="Arial"/>
        </w:rPr>
      </w:pPr>
      <w:bookmarkStart w:id="96" w:name="_4k668n3" w:colFirst="0" w:colLast="0"/>
      <w:bookmarkEnd w:id="96"/>
      <w:r w:rsidRPr="00807762">
        <w:rPr>
          <w:rFonts w:ascii="Arial" w:eastAsia="Arial" w:hAnsi="Arial" w:cs="Arial"/>
        </w:rPr>
        <w:t>A aprovação do acadêmico no componente curricular dar-se-á, após realização de exame final, com média final (MF) igual ou superior a 5,0 (cinco).</w:t>
      </w:r>
      <w:bookmarkStart w:id="97" w:name="_Toc483831395"/>
    </w:p>
    <w:p w14:paraId="3D43451F" w14:textId="3E33EEA4" w:rsidR="00E76DBC" w:rsidRPr="004A3CD9" w:rsidRDefault="002F56D4" w:rsidP="004A3CD9">
      <w:pPr>
        <w:pStyle w:val="Ttulo2"/>
        <w:ind w:left="0" w:firstLine="0"/>
      </w:pPr>
      <w:bookmarkStart w:id="98" w:name="_Toc484514136"/>
      <w:r>
        <w:t>5.1</w:t>
      </w:r>
      <w:r w:rsidR="00793082">
        <w:t>7</w:t>
      </w:r>
      <w:r>
        <w:t xml:space="preserve"> </w:t>
      </w:r>
      <w:r w:rsidR="007A67AD" w:rsidRPr="004A3CD9">
        <w:t>CRITÉRIOS DE APROVEITAMEN</w:t>
      </w:r>
      <w:r w:rsidR="00CD6C3A" w:rsidRPr="004A3CD9">
        <w:t xml:space="preserve">TO DE ESTUDOS E CERTIFICAÇÃO DE </w:t>
      </w:r>
      <w:r w:rsidR="007A67AD" w:rsidRPr="004A3CD9">
        <w:t>CONHECIMENTOS</w:t>
      </w:r>
      <w:bookmarkEnd w:id="97"/>
      <w:bookmarkEnd w:id="98"/>
    </w:p>
    <w:p w14:paraId="09B4EC2E" w14:textId="77777777" w:rsidR="00D41C60"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O aproveitamento de estudos e a certificação de conhecimentos são regidos de acordo com as diretrizes estabelecidas internamente pela Organização Didática (OD), através da Resolução nº 046, de 08 de maio de 2015 e, pela Resolução CNE/CEB n</w:t>
      </w:r>
      <w:r w:rsidRPr="00807762">
        <w:rPr>
          <w:rFonts w:ascii="Arial" w:eastAsia="Arial" w:hAnsi="Arial" w:cs="Arial"/>
          <w:vertAlign w:val="superscript"/>
        </w:rPr>
        <w:t>o</w:t>
      </w:r>
      <w:r w:rsidRPr="00807762">
        <w:rPr>
          <w:rFonts w:ascii="Arial" w:eastAsia="Arial" w:hAnsi="Arial" w:cs="Arial"/>
        </w:rPr>
        <w:t xml:space="preserve"> 06/2012.</w:t>
      </w:r>
      <w:bookmarkStart w:id="99" w:name="_Toc483831396"/>
    </w:p>
    <w:p w14:paraId="7E9B98D7" w14:textId="46C3C182" w:rsidR="00E76DBC" w:rsidRPr="004A3CD9" w:rsidRDefault="002F56D4" w:rsidP="004A3CD9">
      <w:pPr>
        <w:pStyle w:val="Ttulo3"/>
      </w:pPr>
      <w:bookmarkStart w:id="100" w:name="_Toc484514137"/>
      <w:r>
        <w:t>5.1</w:t>
      </w:r>
      <w:r w:rsidR="00793082">
        <w:t>7</w:t>
      </w:r>
      <w:r>
        <w:t xml:space="preserve">.1 </w:t>
      </w:r>
      <w:r w:rsidR="004A3CD9" w:rsidRPr="004A3CD9">
        <w:t>DO APROVEITAMENTO DE ESTUDOS</w:t>
      </w:r>
      <w:bookmarkEnd w:id="99"/>
      <w:bookmarkEnd w:id="100"/>
    </w:p>
    <w:p w14:paraId="30DF351A" w14:textId="77777777" w:rsidR="00D41C60"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 xml:space="preserve">Os estudantes que já concluíram componentes curriculares em cursos equivalentes ou superiores, os transferidos ou </w:t>
      </w:r>
      <w:proofErr w:type="spellStart"/>
      <w:r w:rsidRPr="00807762">
        <w:rPr>
          <w:rFonts w:ascii="Arial" w:eastAsia="Arial" w:hAnsi="Arial" w:cs="Arial"/>
        </w:rPr>
        <w:t>reingressantes</w:t>
      </w:r>
      <w:proofErr w:type="spellEnd"/>
      <w:r w:rsidRPr="00807762">
        <w:rPr>
          <w:rFonts w:ascii="Arial" w:eastAsia="Arial" w:hAnsi="Arial" w:cs="Arial"/>
        </w:rPr>
        <w:t xml:space="preserve"> poderão solicitar aproveitamento de estudos, e consequente dispensa de componentes curriculares. As solicitações de aproveitamento de estudos deverão vir acompan</w:t>
      </w:r>
      <w:r w:rsidR="00D41C60">
        <w:rPr>
          <w:rFonts w:ascii="Arial" w:eastAsia="Arial" w:hAnsi="Arial" w:cs="Arial"/>
        </w:rPr>
        <w:t>hadas dos seguintes documentos:</w:t>
      </w:r>
    </w:p>
    <w:p w14:paraId="53849D10" w14:textId="77777777" w:rsidR="00D41C60" w:rsidRDefault="007A67AD" w:rsidP="003876CA">
      <w:pPr>
        <w:pStyle w:val="PargrafodaLista"/>
        <w:numPr>
          <w:ilvl w:val="0"/>
          <w:numId w:val="18"/>
        </w:numPr>
        <w:spacing w:before="120" w:after="120" w:line="360" w:lineRule="auto"/>
        <w:jc w:val="both"/>
        <w:rPr>
          <w:rFonts w:ascii="Arial" w:eastAsia="Arial" w:hAnsi="Arial" w:cs="Arial"/>
        </w:rPr>
      </w:pPr>
      <w:r w:rsidRPr="00D41C60">
        <w:rPr>
          <w:rFonts w:ascii="Arial" w:eastAsia="Arial" w:hAnsi="Arial" w:cs="Arial"/>
        </w:rPr>
        <w:t>Requerimento preenchido em formulário próprio, com especificação do(s) componente(s) curri</w:t>
      </w:r>
      <w:r w:rsidR="00D41C60" w:rsidRPr="00D41C60">
        <w:rPr>
          <w:rFonts w:ascii="Arial" w:eastAsia="Arial" w:hAnsi="Arial" w:cs="Arial"/>
        </w:rPr>
        <w:t>cular(es) a serem aproveitados;</w:t>
      </w:r>
    </w:p>
    <w:p w14:paraId="1B4DD9D9" w14:textId="36902913" w:rsidR="00E76DBC" w:rsidRPr="00D41C60" w:rsidRDefault="007A67AD" w:rsidP="003876CA">
      <w:pPr>
        <w:pStyle w:val="PargrafodaLista"/>
        <w:numPr>
          <w:ilvl w:val="0"/>
          <w:numId w:val="18"/>
        </w:numPr>
        <w:spacing w:before="120" w:after="120" w:line="360" w:lineRule="auto"/>
        <w:jc w:val="both"/>
        <w:rPr>
          <w:rFonts w:ascii="Arial" w:eastAsia="Arial" w:hAnsi="Arial" w:cs="Arial"/>
        </w:rPr>
      </w:pPr>
      <w:r w:rsidRPr="00D41C60">
        <w:rPr>
          <w:rFonts w:ascii="Arial" w:eastAsia="Arial" w:hAnsi="Arial" w:cs="Arial"/>
        </w:rPr>
        <w:t xml:space="preserve">Histórico escolar ou certificação, acompanhado da descrição de </w:t>
      </w:r>
      <w:proofErr w:type="spellStart"/>
      <w:r w:rsidRPr="00D41C60">
        <w:rPr>
          <w:rFonts w:ascii="Arial" w:eastAsia="Arial" w:hAnsi="Arial" w:cs="Arial"/>
        </w:rPr>
        <w:t>conteúdos</w:t>
      </w:r>
      <w:proofErr w:type="spellEnd"/>
      <w:r w:rsidRPr="00D41C60">
        <w:rPr>
          <w:rFonts w:ascii="Arial" w:eastAsia="Arial" w:hAnsi="Arial" w:cs="Arial"/>
        </w:rPr>
        <w:t xml:space="preserve">, ementas e carga horária dos componentes curriculares, autenticados pela instituição de origem. </w:t>
      </w:r>
    </w:p>
    <w:p w14:paraId="01444036" w14:textId="023276B3" w:rsidR="00E76DBC" w:rsidRPr="00807762"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 xml:space="preserve"> As solicitações de aproveitamento de estudos deverão ser protocoladas no Setor de Registros Escolares do </w:t>
      </w:r>
      <w:r w:rsidRPr="00807762">
        <w:rPr>
          <w:rFonts w:ascii="Arial" w:eastAsia="Arial" w:hAnsi="Arial" w:cs="Arial"/>
          <w:i/>
        </w:rPr>
        <w:t>Campus</w:t>
      </w:r>
      <w:r w:rsidRPr="00807762">
        <w:rPr>
          <w:rFonts w:ascii="Arial" w:eastAsia="Arial" w:hAnsi="Arial" w:cs="Arial"/>
        </w:rPr>
        <w:t xml:space="preserve"> e encaminhadas à Coordenação do Curso, em formulário específico.</w:t>
      </w:r>
      <w:r w:rsidR="002F56D4">
        <w:rPr>
          <w:rFonts w:ascii="Arial" w:eastAsia="Arial" w:hAnsi="Arial" w:cs="Arial"/>
        </w:rPr>
        <w:t xml:space="preserve"> </w:t>
      </w:r>
      <w:r w:rsidRPr="00807762">
        <w:rPr>
          <w:rFonts w:ascii="Arial" w:eastAsia="Arial" w:hAnsi="Arial" w:cs="Arial"/>
        </w:rPr>
        <w:t>Depois de protocolado o requerimento, a Coordenadoria de Registros Escolares encaminhará o pedido ao Coordenador do Curso, que por sua vez, o destinará a um docente da área de conhecimento do componente curricular, e este realizará a análise de equivalência entre matrizes curriculares e carga horária, que deverão equivaler a no mínimo 75%, e emitirá parecer conclusivo sobre o pleito.</w:t>
      </w:r>
    </w:p>
    <w:p w14:paraId="32600BEB" w14:textId="77777777" w:rsidR="00E76DBC" w:rsidRPr="00807762"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lastRenderedPageBreak/>
        <w:t xml:space="preserve">Poderão ainda ser solicitados documentos complementares, a critério da Coordenação de Curso ou área. Caso se julgue necessário, o estudante poderá ser submetido ainda a uma certificação de conhecimentos. </w:t>
      </w:r>
    </w:p>
    <w:p w14:paraId="475C9304" w14:textId="11D26970" w:rsidR="00E76DBC" w:rsidRPr="00807762"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É vedado o aproveitamento de um mesmo componente curricular, mais de uma vez no mesmo curso. Um aproveitamento deferido não embasa, necessariamente, novos aproveitamentos.</w:t>
      </w:r>
      <w:r w:rsidR="002F56D4">
        <w:rPr>
          <w:rFonts w:ascii="Arial" w:eastAsia="Arial" w:hAnsi="Arial" w:cs="Arial"/>
        </w:rPr>
        <w:t xml:space="preserve"> </w:t>
      </w:r>
      <w:r w:rsidRPr="00807762">
        <w:rPr>
          <w:rFonts w:ascii="Arial" w:eastAsia="Arial" w:hAnsi="Arial" w:cs="Arial"/>
        </w:rPr>
        <w:t>A avaliação da correspondência de estudos deverá recair sobre os conteúdos que integram os programas dos componentes curriculares apresentadas e não sobre a denominação dos componentes curriculares cursados.</w:t>
      </w:r>
    </w:p>
    <w:p w14:paraId="4580E173" w14:textId="77777777" w:rsidR="00E76DBC" w:rsidRPr="00807762"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 xml:space="preserve">O pedido de aproveitamento de estudos e a divulgação do resultado deverão ser feitos nos prazos determinados pelo Calendário Acadêmico do </w:t>
      </w:r>
      <w:r w:rsidRPr="00807762">
        <w:rPr>
          <w:rFonts w:ascii="Arial" w:eastAsia="Arial" w:hAnsi="Arial" w:cs="Arial"/>
          <w:i/>
        </w:rPr>
        <w:t>Campus</w:t>
      </w:r>
      <w:r w:rsidRPr="00807762">
        <w:rPr>
          <w:rFonts w:ascii="Arial" w:eastAsia="Arial" w:hAnsi="Arial" w:cs="Arial"/>
        </w:rPr>
        <w:t xml:space="preserve">, não excedendo o período de um mês após o início das aulas do respectivo componente curricular. </w:t>
      </w:r>
    </w:p>
    <w:p w14:paraId="7C55C49A" w14:textId="77777777" w:rsidR="00E76DBC" w:rsidRPr="00807762"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 xml:space="preserve">A Coordenação do Curso deverá encaminhar o resultado do processo a Coordenadoria de Registros Escolares, que será responsável por dar ciência ao estudante e aos respectivos professores sobre o resultado dos pedidos de aproveitamento de estudos. </w:t>
      </w:r>
    </w:p>
    <w:p w14:paraId="72512EA9" w14:textId="77777777" w:rsidR="00D41C60"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A liberação do estudante da frequência às aulas dar-se-á a partir da assinatura de ciência no seu processo de aproveitamento de estudos, que ficará arquivado na pasta individual do estudante</w:t>
      </w:r>
      <w:r w:rsidR="00D41C60">
        <w:rPr>
          <w:rFonts w:ascii="Arial" w:eastAsia="Arial" w:hAnsi="Arial" w:cs="Arial"/>
        </w:rPr>
        <w:t>.</w:t>
      </w:r>
    </w:p>
    <w:p w14:paraId="3721D95C" w14:textId="77777777" w:rsidR="00D41C60"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Os estudantes do IFRS que concluíram componentes curriculares em programas de Mobilidade Estudantil poderão solicitar aproveitamento de estudos, e consequente dispensa de cursá-los, mediante a apresentação dos seguintes documentos:</w:t>
      </w:r>
    </w:p>
    <w:p w14:paraId="678C6D20" w14:textId="77777777" w:rsidR="00D41C60" w:rsidRPr="00D41C60" w:rsidRDefault="007A67AD" w:rsidP="003876CA">
      <w:pPr>
        <w:pStyle w:val="PargrafodaLista"/>
        <w:numPr>
          <w:ilvl w:val="0"/>
          <w:numId w:val="19"/>
        </w:numPr>
        <w:spacing w:before="120" w:after="120" w:line="360" w:lineRule="auto"/>
        <w:jc w:val="both"/>
        <w:rPr>
          <w:rFonts w:ascii="Arial" w:eastAsia="Arial" w:hAnsi="Arial" w:cs="Arial"/>
        </w:rPr>
      </w:pPr>
      <w:r w:rsidRPr="00D41C60">
        <w:rPr>
          <w:rFonts w:ascii="Arial" w:eastAsia="Arial" w:hAnsi="Arial" w:cs="Arial"/>
        </w:rPr>
        <w:t>Requerimento preenchido em formulário próprio, com especificação dos</w:t>
      </w:r>
      <w:r w:rsidR="00D41C60" w:rsidRPr="00D41C60">
        <w:rPr>
          <w:rFonts w:ascii="Arial" w:eastAsia="Arial" w:hAnsi="Arial" w:cs="Arial"/>
        </w:rPr>
        <w:t xml:space="preserve"> </w:t>
      </w:r>
      <w:r w:rsidRPr="00D41C60">
        <w:rPr>
          <w:rFonts w:ascii="Arial" w:eastAsia="Arial" w:hAnsi="Arial" w:cs="Arial"/>
        </w:rPr>
        <w:t>componentes curriculares a serem aproveitados;</w:t>
      </w:r>
    </w:p>
    <w:p w14:paraId="677E1166" w14:textId="77777777" w:rsidR="00D41C60" w:rsidRDefault="007A67AD" w:rsidP="003876CA">
      <w:pPr>
        <w:pStyle w:val="PargrafodaLista"/>
        <w:numPr>
          <w:ilvl w:val="0"/>
          <w:numId w:val="19"/>
        </w:numPr>
        <w:spacing w:before="120" w:after="120" w:line="360" w:lineRule="auto"/>
        <w:jc w:val="both"/>
        <w:rPr>
          <w:rFonts w:ascii="Arial" w:eastAsia="Arial" w:hAnsi="Arial" w:cs="Arial"/>
        </w:rPr>
      </w:pPr>
      <w:r w:rsidRPr="00D41C60">
        <w:rPr>
          <w:rFonts w:ascii="Arial" w:eastAsia="Arial" w:hAnsi="Arial" w:cs="Arial"/>
        </w:rPr>
        <w:t>Histórico oficial e programas dos componentes curriculares, ou documento</w:t>
      </w:r>
      <w:r w:rsidR="00D41C60" w:rsidRPr="00D41C60">
        <w:rPr>
          <w:rFonts w:ascii="Arial" w:eastAsia="Arial" w:hAnsi="Arial" w:cs="Arial"/>
        </w:rPr>
        <w:t xml:space="preserve"> </w:t>
      </w:r>
      <w:r w:rsidRPr="00D41C60">
        <w:rPr>
          <w:rFonts w:ascii="Arial" w:eastAsia="Arial" w:hAnsi="Arial" w:cs="Arial"/>
        </w:rPr>
        <w:t>similar que descreva os conteúdos abordados e suas respectivas cargas</w:t>
      </w:r>
      <w:r w:rsidR="00D41C60" w:rsidRPr="00D41C60">
        <w:rPr>
          <w:rFonts w:ascii="Arial" w:eastAsia="Arial" w:hAnsi="Arial" w:cs="Arial"/>
        </w:rPr>
        <w:t xml:space="preserve"> </w:t>
      </w:r>
      <w:r w:rsidRPr="00D41C60">
        <w:rPr>
          <w:rFonts w:ascii="Arial" w:eastAsia="Arial" w:hAnsi="Arial" w:cs="Arial"/>
        </w:rPr>
        <w:t>horárias, autenticados pela instituição de origem.</w:t>
      </w:r>
    </w:p>
    <w:p w14:paraId="3569F49C" w14:textId="77777777" w:rsidR="00D41C60" w:rsidRDefault="007A67AD" w:rsidP="00D41C60">
      <w:pPr>
        <w:spacing w:before="120" w:after="120" w:line="360" w:lineRule="auto"/>
        <w:ind w:firstLine="567"/>
        <w:jc w:val="both"/>
        <w:rPr>
          <w:rFonts w:ascii="Arial" w:eastAsia="Arial" w:hAnsi="Arial" w:cs="Arial"/>
        </w:rPr>
      </w:pPr>
      <w:r w:rsidRPr="00D41C60">
        <w:rPr>
          <w:rFonts w:ascii="Arial" w:eastAsia="Arial" w:hAnsi="Arial" w:cs="Arial"/>
        </w:rPr>
        <w:t>A descrição de conteúdos a que se refere o inciso II, quando em outro idioma que não seja o espanhol, deverá ser acompanhada de tradução para o português.</w:t>
      </w:r>
    </w:p>
    <w:p w14:paraId="2B56146F" w14:textId="77777777" w:rsidR="00D41C60" w:rsidRDefault="007A67AD" w:rsidP="00D41C60">
      <w:pPr>
        <w:spacing w:before="120" w:after="120" w:line="360" w:lineRule="auto"/>
        <w:ind w:firstLine="567"/>
        <w:jc w:val="both"/>
        <w:rPr>
          <w:rFonts w:ascii="Arial" w:eastAsia="Arial" w:hAnsi="Arial" w:cs="Arial"/>
        </w:rPr>
      </w:pPr>
      <w:r w:rsidRPr="00807762">
        <w:rPr>
          <w:rFonts w:ascii="Arial" w:eastAsia="Arial" w:hAnsi="Arial" w:cs="Arial"/>
        </w:rPr>
        <w:t>Os componentes curriculares cursados que não apresentarem equivalência com os do curso do estudante no IFRS, poderão:</w:t>
      </w:r>
    </w:p>
    <w:p w14:paraId="5C036525" w14:textId="77777777" w:rsidR="00D41C60" w:rsidRPr="00D41C60" w:rsidRDefault="007A67AD" w:rsidP="003876CA">
      <w:pPr>
        <w:pStyle w:val="PargrafodaLista"/>
        <w:numPr>
          <w:ilvl w:val="0"/>
          <w:numId w:val="20"/>
        </w:numPr>
        <w:spacing w:before="120" w:after="120" w:line="360" w:lineRule="auto"/>
        <w:jc w:val="both"/>
        <w:rPr>
          <w:rFonts w:ascii="Arial" w:eastAsia="Arial" w:hAnsi="Arial" w:cs="Arial"/>
        </w:rPr>
      </w:pPr>
      <w:r w:rsidRPr="00D41C60">
        <w:rPr>
          <w:rFonts w:ascii="Arial" w:eastAsia="Arial" w:hAnsi="Arial" w:cs="Arial"/>
        </w:rPr>
        <w:t>Ter carga horária computada para fins de atividades complementares;</w:t>
      </w:r>
      <w:bookmarkStart w:id="101" w:name="_3ygebqi" w:colFirst="0" w:colLast="0"/>
      <w:bookmarkEnd w:id="101"/>
    </w:p>
    <w:p w14:paraId="465E3EA5" w14:textId="77777777" w:rsidR="00D41C60" w:rsidRDefault="007A67AD" w:rsidP="003876CA">
      <w:pPr>
        <w:pStyle w:val="PargrafodaLista"/>
        <w:numPr>
          <w:ilvl w:val="0"/>
          <w:numId w:val="20"/>
        </w:numPr>
        <w:spacing w:before="120" w:after="120" w:line="360" w:lineRule="auto"/>
        <w:jc w:val="both"/>
        <w:rPr>
          <w:rFonts w:ascii="Arial" w:eastAsia="Arial" w:hAnsi="Arial" w:cs="Arial"/>
        </w:rPr>
      </w:pPr>
      <w:r w:rsidRPr="00D41C60">
        <w:rPr>
          <w:rFonts w:ascii="Arial" w:eastAsia="Arial" w:hAnsi="Arial" w:cs="Arial"/>
        </w:rPr>
        <w:t>Ser aproveitados na categoria de optativos</w:t>
      </w:r>
      <w:r w:rsidR="00D41C60" w:rsidRPr="00D41C60">
        <w:rPr>
          <w:rFonts w:ascii="Arial" w:eastAsia="Arial" w:hAnsi="Arial" w:cs="Arial"/>
        </w:rPr>
        <w:t>.</w:t>
      </w:r>
      <w:bookmarkStart w:id="102" w:name="_Toc483831397"/>
    </w:p>
    <w:p w14:paraId="44B571B1" w14:textId="718D9913" w:rsidR="00D41C60" w:rsidRDefault="00D41C60">
      <w:pPr>
        <w:rPr>
          <w:rFonts w:ascii="Arial" w:hAnsi="Arial" w:cs="Arial"/>
        </w:rPr>
      </w:pPr>
    </w:p>
    <w:p w14:paraId="4BF163DD" w14:textId="54B31DD5" w:rsidR="00D41C60" w:rsidRPr="004A3CD9" w:rsidRDefault="002F56D4" w:rsidP="004A3CD9">
      <w:pPr>
        <w:pStyle w:val="Ttulo3"/>
      </w:pPr>
      <w:bookmarkStart w:id="103" w:name="_Toc484514138"/>
      <w:r>
        <w:lastRenderedPageBreak/>
        <w:t>5.1</w:t>
      </w:r>
      <w:r w:rsidR="00793082">
        <w:t>7</w:t>
      </w:r>
      <w:r>
        <w:t xml:space="preserve">.2 </w:t>
      </w:r>
      <w:r w:rsidR="004A3CD9" w:rsidRPr="004A3CD9">
        <w:t>DA CERTIFICAÇÃO DE CONHECIMENTOS</w:t>
      </w:r>
      <w:bookmarkEnd w:id="102"/>
      <w:bookmarkEnd w:id="103"/>
    </w:p>
    <w:p w14:paraId="743EA0FB" w14:textId="77777777" w:rsidR="007276ED"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Os estudantes que tiverem conhecimentos adquiridos através de experiências previamente vivenciadas, oriundas do mundo do trabalho em diferentes instituições, inclusive fora do ambiente escolar, com o fim de alcançar a dispensa de componente(s) curricular(es) integrante(s) da matriz curricular do curso poderão solicitar Certificação de Conhecimentos. Estas deverão vir acompan</w:t>
      </w:r>
      <w:r w:rsidR="007276ED">
        <w:rPr>
          <w:rFonts w:ascii="Arial" w:eastAsia="Arial" w:hAnsi="Arial" w:cs="Arial"/>
        </w:rPr>
        <w:t>hadas dos seguintes documentos:</w:t>
      </w:r>
    </w:p>
    <w:p w14:paraId="3EBE9EEB" w14:textId="77777777" w:rsidR="007276ED" w:rsidRPr="007276ED" w:rsidRDefault="007A67AD" w:rsidP="003876CA">
      <w:pPr>
        <w:pStyle w:val="PargrafodaLista"/>
        <w:numPr>
          <w:ilvl w:val="0"/>
          <w:numId w:val="21"/>
        </w:numPr>
        <w:spacing w:before="120" w:after="120" w:line="360" w:lineRule="auto"/>
        <w:jc w:val="both"/>
        <w:rPr>
          <w:rFonts w:ascii="Arial" w:eastAsia="Arial" w:hAnsi="Arial" w:cs="Arial"/>
        </w:rPr>
      </w:pPr>
      <w:r w:rsidRPr="007276ED">
        <w:rPr>
          <w:rFonts w:ascii="Arial" w:eastAsia="Arial" w:hAnsi="Arial" w:cs="Arial"/>
        </w:rPr>
        <w:t>Requerimento preenchido em formulário próprio, com especificação dos componentes cu</w:t>
      </w:r>
      <w:r w:rsidR="007276ED" w:rsidRPr="007276ED">
        <w:rPr>
          <w:rFonts w:ascii="Arial" w:eastAsia="Arial" w:hAnsi="Arial" w:cs="Arial"/>
        </w:rPr>
        <w:t>rriculares a serem aproveitados;</w:t>
      </w:r>
    </w:p>
    <w:p w14:paraId="6F6F5D13" w14:textId="275D3B74" w:rsidR="00E76DBC" w:rsidRPr="007276ED" w:rsidRDefault="007A67AD" w:rsidP="003876CA">
      <w:pPr>
        <w:pStyle w:val="PargrafodaLista"/>
        <w:numPr>
          <w:ilvl w:val="0"/>
          <w:numId w:val="21"/>
        </w:numPr>
        <w:spacing w:before="120" w:after="120" w:line="360" w:lineRule="auto"/>
        <w:jc w:val="both"/>
        <w:rPr>
          <w:rFonts w:ascii="Arial" w:eastAsia="Arial" w:hAnsi="Arial" w:cs="Arial"/>
        </w:rPr>
      </w:pPr>
      <w:r w:rsidRPr="007276ED">
        <w:rPr>
          <w:rFonts w:ascii="Arial" w:eastAsia="Arial" w:hAnsi="Arial" w:cs="Arial"/>
        </w:rPr>
        <w:t>Documentos que comprovem os conhecimentos do estudante, se houver.</w:t>
      </w:r>
    </w:p>
    <w:p w14:paraId="1E52991E" w14:textId="77777777"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As solicitações de certificação de conhecimentos deverão ser protocoladas na Coordenadoria de Registros Escolares, devidamente preenchidas em formulário próprio, para posterior encaminhamento à Coordenação de Curso, respeitando-se as datas previstas em calendário acadêmico. </w:t>
      </w:r>
    </w:p>
    <w:p w14:paraId="3337E737" w14:textId="603657B3" w:rsidR="002F56D4" w:rsidRDefault="007A67AD" w:rsidP="00197237">
      <w:pPr>
        <w:spacing w:before="120" w:after="120" w:line="360" w:lineRule="auto"/>
        <w:ind w:firstLine="567"/>
        <w:jc w:val="both"/>
        <w:rPr>
          <w:rFonts w:ascii="Arial" w:eastAsia="Arial" w:hAnsi="Arial" w:cs="Arial"/>
        </w:rPr>
      </w:pPr>
      <w:r w:rsidRPr="00807762">
        <w:rPr>
          <w:rFonts w:ascii="Arial" w:eastAsia="Arial" w:hAnsi="Arial" w:cs="Arial"/>
        </w:rPr>
        <w:t>A certificação de conhecimentos dar-se-á mediante a aplicação de prova teórica ou teórico-prática, realizada por uma banca examinadora, a qual caberá emitir parecer conclusivo sobre o pleito.</w:t>
      </w:r>
      <w:bookmarkStart w:id="104" w:name="_sqyw64" w:colFirst="0" w:colLast="0"/>
      <w:bookmarkEnd w:id="104"/>
      <w:r w:rsidR="002F56D4">
        <w:rPr>
          <w:rFonts w:ascii="Arial" w:eastAsia="Arial" w:hAnsi="Arial" w:cs="Arial"/>
        </w:rPr>
        <w:t xml:space="preserve"> </w:t>
      </w:r>
      <w:r w:rsidRPr="00807762">
        <w:rPr>
          <w:rFonts w:ascii="Arial" w:eastAsia="Arial" w:hAnsi="Arial" w:cs="Arial"/>
        </w:rPr>
        <w:t>Não serão atendidos pedidos de estudantes que cursaram os componentes curriculares e não obtiveram aprovação.</w:t>
      </w:r>
      <w:bookmarkStart w:id="105" w:name="_Toc483831398"/>
    </w:p>
    <w:p w14:paraId="3F314FB0" w14:textId="01117B77" w:rsidR="00E76DBC" w:rsidRPr="004A3CD9" w:rsidRDefault="002F56D4" w:rsidP="004A3CD9">
      <w:pPr>
        <w:pStyle w:val="Ttulo2"/>
      </w:pPr>
      <w:bookmarkStart w:id="106" w:name="_Toc484514139"/>
      <w:r>
        <w:t>5.1</w:t>
      </w:r>
      <w:r w:rsidR="00793082">
        <w:t>8</w:t>
      </w:r>
      <w:r>
        <w:t xml:space="preserve"> </w:t>
      </w:r>
      <w:r w:rsidR="007A67AD" w:rsidRPr="004A3CD9">
        <w:t>METODOLOGIAS DE ENSINO</w:t>
      </w:r>
      <w:bookmarkEnd w:id="105"/>
      <w:bookmarkEnd w:id="106"/>
    </w:p>
    <w:p w14:paraId="0A243433" w14:textId="77777777" w:rsidR="007276ED"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highlight w:val="white"/>
        </w:rPr>
        <w:t>O IFRS propõe o</w:t>
      </w:r>
      <w:r w:rsidRPr="00807762">
        <w:rPr>
          <w:rFonts w:ascii="Arial" w:eastAsia="Arial" w:hAnsi="Arial" w:cs="Arial"/>
        </w:rPr>
        <w:t xml:space="preserve"> planejamento de métodos de ensino que priorizem espaços de inovação e investigação, além da sala de aula, que permitam a construção da identidade dos estudantes, respeitando o direito à diferença, à singularidade, à transparência e à participação de cada um n</w:t>
      </w:r>
      <w:r w:rsidR="007276ED">
        <w:rPr>
          <w:rFonts w:ascii="Arial" w:eastAsia="Arial" w:hAnsi="Arial" w:cs="Arial"/>
        </w:rPr>
        <w:t>o processo ensino-aprendizagem.</w:t>
      </w:r>
    </w:p>
    <w:p w14:paraId="2E15847D" w14:textId="77777777" w:rsidR="00197237" w:rsidRDefault="00197237" w:rsidP="007276ED">
      <w:pPr>
        <w:spacing w:before="120" w:after="120" w:line="360" w:lineRule="auto"/>
        <w:ind w:firstLine="567"/>
        <w:jc w:val="both"/>
        <w:rPr>
          <w:rFonts w:ascii="Arial" w:eastAsia="Arial" w:hAnsi="Arial" w:cs="Arial"/>
        </w:rPr>
      </w:pPr>
    </w:p>
    <w:p w14:paraId="05ADE8A4" w14:textId="77777777" w:rsidR="007276ED"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Considerando o currículo de um curso concebido como uma relação indissociável entre o conjunto de saberes, científica e historicamente construídos, a metodologia que será seguida neste Curso de Licenciatura em Ciências Biológicas terá como princípios:</w:t>
      </w:r>
    </w:p>
    <w:p w14:paraId="34E2B1A8" w14:textId="77777777" w:rsidR="007276ED" w:rsidRPr="007276ED" w:rsidRDefault="007276ED" w:rsidP="003876CA">
      <w:pPr>
        <w:pStyle w:val="PargrafodaLista"/>
        <w:numPr>
          <w:ilvl w:val="0"/>
          <w:numId w:val="22"/>
        </w:numPr>
        <w:spacing w:before="120" w:after="120" w:line="360" w:lineRule="auto"/>
        <w:jc w:val="both"/>
        <w:rPr>
          <w:rFonts w:ascii="Arial" w:eastAsia="Arial" w:hAnsi="Arial" w:cs="Arial"/>
        </w:rPr>
      </w:pPr>
      <w:r w:rsidRPr="007276ED">
        <w:rPr>
          <w:rFonts w:ascii="Arial" w:eastAsia="Arial" w:hAnsi="Arial" w:cs="Arial"/>
        </w:rPr>
        <w:t xml:space="preserve">A </w:t>
      </w:r>
      <w:r w:rsidR="007A67AD" w:rsidRPr="007276ED">
        <w:rPr>
          <w:rFonts w:ascii="Arial" w:eastAsia="Arial" w:hAnsi="Arial" w:cs="Arial"/>
        </w:rPr>
        <w:t>prática educativa orientada pelos princípios da superação da dicotomia entre teoria e prática, da inovação pedagógica, do uso de novas tecnologias e do desenvolvimento de competências profissionais;</w:t>
      </w:r>
    </w:p>
    <w:p w14:paraId="3CCFCD8F" w14:textId="77777777" w:rsidR="007276ED" w:rsidRDefault="007A67AD" w:rsidP="003876CA">
      <w:pPr>
        <w:pStyle w:val="PargrafodaLista"/>
        <w:numPr>
          <w:ilvl w:val="0"/>
          <w:numId w:val="22"/>
        </w:numPr>
        <w:spacing w:before="120" w:after="120" w:line="360" w:lineRule="auto"/>
        <w:jc w:val="both"/>
        <w:rPr>
          <w:rFonts w:ascii="Arial" w:eastAsia="Arial" w:hAnsi="Arial" w:cs="Arial"/>
        </w:rPr>
      </w:pPr>
      <w:r w:rsidRPr="007276ED">
        <w:rPr>
          <w:rFonts w:ascii="Arial" w:eastAsia="Arial" w:hAnsi="Arial" w:cs="Arial"/>
        </w:rPr>
        <w:t>A promoção da mobilidade acadêmica;</w:t>
      </w:r>
    </w:p>
    <w:p w14:paraId="506A7066" w14:textId="77777777" w:rsidR="007276ED" w:rsidRPr="007276ED" w:rsidRDefault="007276ED" w:rsidP="003876CA">
      <w:pPr>
        <w:pStyle w:val="PargrafodaLista"/>
        <w:numPr>
          <w:ilvl w:val="0"/>
          <w:numId w:val="22"/>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 xml:space="preserve">s oportunidades diferenciadas de integralização dos cursos para os acadêmicos através da </w:t>
      </w:r>
      <w:proofErr w:type="spellStart"/>
      <w:r w:rsidR="007A67AD" w:rsidRPr="007276ED">
        <w:rPr>
          <w:rFonts w:ascii="Arial" w:eastAsia="Arial" w:hAnsi="Arial" w:cs="Arial"/>
        </w:rPr>
        <w:t>recontextualização</w:t>
      </w:r>
      <w:proofErr w:type="spellEnd"/>
      <w:r w:rsidR="007A67AD" w:rsidRPr="007276ED">
        <w:rPr>
          <w:rFonts w:ascii="Arial" w:eastAsia="Arial" w:hAnsi="Arial" w:cs="Arial"/>
        </w:rPr>
        <w:t xml:space="preserve"> dos tempos e espaços didáticos mediados pelo uso das novas tecnologias;</w:t>
      </w:r>
    </w:p>
    <w:p w14:paraId="2245B550" w14:textId="77777777" w:rsidR="007276ED" w:rsidRPr="007276ED" w:rsidRDefault="007276ED" w:rsidP="003876CA">
      <w:pPr>
        <w:pStyle w:val="PargrafodaLista"/>
        <w:numPr>
          <w:ilvl w:val="0"/>
          <w:numId w:val="22"/>
        </w:numPr>
        <w:spacing w:before="120" w:after="120" w:line="360" w:lineRule="auto"/>
        <w:jc w:val="both"/>
        <w:rPr>
          <w:rFonts w:ascii="Arial" w:eastAsia="Arial" w:hAnsi="Arial" w:cs="Arial"/>
        </w:rPr>
      </w:pPr>
      <w:r w:rsidRPr="007276ED">
        <w:rPr>
          <w:rFonts w:ascii="Arial" w:eastAsia="Arial" w:hAnsi="Arial" w:cs="Arial"/>
        </w:rPr>
        <w:lastRenderedPageBreak/>
        <w:t xml:space="preserve">A </w:t>
      </w:r>
      <w:r w:rsidR="007A67AD" w:rsidRPr="007276ED">
        <w:rPr>
          <w:rFonts w:ascii="Arial" w:eastAsia="Arial" w:hAnsi="Arial" w:cs="Arial"/>
        </w:rPr>
        <w:t>verticalização de ensino, mediante a realização de projetos integradores de cunho interdisciplinar;</w:t>
      </w:r>
    </w:p>
    <w:p w14:paraId="017C64C2" w14:textId="35D4080D" w:rsidR="00E76DBC" w:rsidRPr="007276ED" w:rsidRDefault="007276ED" w:rsidP="003876CA">
      <w:pPr>
        <w:pStyle w:val="PargrafodaLista"/>
        <w:numPr>
          <w:ilvl w:val="0"/>
          <w:numId w:val="22"/>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 xml:space="preserve"> articulação entre ensino, pesquisa e extensão com vistas ao desenvolvimento de novas tecnologias.</w:t>
      </w:r>
    </w:p>
    <w:p w14:paraId="1C321F20" w14:textId="18E6DBD6"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A prática educativa também deve ser entendida como um exercício constante em favor da produção e do desenvolvimento da autonomia de educadores e educandos, contribuindo para que o estudante seja o artífice de sua formação com o apoio necessário do professor. A educação não é algo a ser transmitido, mas construído. Para viabilizar aos educandos o desenvolvimento de competências relacionadas às bases técnicas, científicas, instrumentais e de cidadania. Dessa forma, a natureza da metodologia adotada deve fundamentar-se essencialmente na aprendizagem orientada no sentido de qualificar pessoas capazes de compreender a complexa realidade mundial e contextualizá-la; na reflexão de modo integrado e sobre os diversos contextos. </w:t>
      </w:r>
    </w:p>
    <w:p w14:paraId="49E0CE64" w14:textId="6B8C509E" w:rsidR="00E76DBC" w:rsidRPr="00807762" w:rsidRDefault="007A67AD" w:rsidP="007276ED">
      <w:pPr>
        <w:spacing w:before="120" w:after="120" w:line="360" w:lineRule="auto"/>
        <w:ind w:firstLine="567"/>
        <w:jc w:val="both"/>
        <w:rPr>
          <w:rFonts w:ascii="Arial" w:eastAsia="Arial" w:hAnsi="Arial" w:cs="Arial"/>
          <w:highlight w:val="white"/>
        </w:rPr>
      </w:pPr>
      <w:r w:rsidRPr="00807762">
        <w:rPr>
          <w:rFonts w:ascii="Arial" w:eastAsia="Arial" w:hAnsi="Arial" w:cs="Arial"/>
        </w:rPr>
        <w:t xml:space="preserve">Dentre as estratégias didáticas para a efetivação da proposta do Curso de Licenciatura em Ciências Biológicas, estão descritas abaixo (Quadro 8) várias sugestões: </w:t>
      </w:r>
    </w:p>
    <w:p w14:paraId="40D53778" w14:textId="030A74EC" w:rsidR="00E76DBC" w:rsidRDefault="007A67AD" w:rsidP="002F56D4">
      <w:pPr>
        <w:jc w:val="center"/>
        <w:rPr>
          <w:rFonts w:ascii="Arial" w:eastAsia="Arial" w:hAnsi="Arial" w:cs="Arial"/>
          <w:b/>
        </w:rPr>
      </w:pPr>
      <w:r w:rsidRPr="00807762">
        <w:rPr>
          <w:rFonts w:ascii="Arial" w:eastAsia="Arial" w:hAnsi="Arial" w:cs="Arial"/>
          <w:b/>
        </w:rPr>
        <w:t>Quadro 8 – Estratégias Didáticas</w:t>
      </w:r>
    </w:p>
    <w:p w14:paraId="6154E6C6" w14:textId="77777777" w:rsidR="002F56D4" w:rsidRDefault="002F56D4" w:rsidP="002F56D4">
      <w:pPr>
        <w:jc w:val="center"/>
        <w:rPr>
          <w:rFonts w:ascii="Arial" w:eastAsia="Arial" w:hAnsi="Arial" w:cs="Arial"/>
          <w:b/>
        </w:rPr>
      </w:pPr>
    </w:p>
    <w:tbl>
      <w:tblPr>
        <w:tblStyle w:val="affffff0"/>
        <w:tblW w:w="960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379"/>
      </w:tblGrid>
      <w:tr w:rsidR="00E76DBC" w:rsidRPr="00807762" w14:paraId="71F496C5" w14:textId="77777777" w:rsidTr="002F56D4">
        <w:trPr>
          <w:trHeight w:val="742"/>
        </w:trPr>
        <w:tc>
          <w:tcPr>
            <w:tcW w:w="3227" w:type="dxa"/>
            <w:shd w:val="clear" w:color="auto" w:fill="9CC2E5" w:themeFill="accent1" w:themeFillTint="99"/>
            <w:vAlign w:val="center"/>
          </w:tcPr>
          <w:p w14:paraId="4EBDC5A4" w14:textId="77777777" w:rsidR="00E76DBC" w:rsidRPr="002F56D4" w:rsidRDefault="007A67AD" w:rsidP="002F56D4">
            <w:pPr>
              <w:contextualSpacing w:val="0"/>
              <w:jc w:val="center"/>
              <w:rPr>
                <w:rFonts w:ascii="Arial" w:eastAsia="Arial" w:hAnsi="Arial" w:cs="Arial"/>
                <w:b/>
                <w:highlight w:val="white"/>
              </w:rPr>
            </w:pPr>
            <w:r w:rsidRPr="002F56D4">
              <w:rPr>
                <w:rFonts w:ascii="Arial" w:eastAsia="Arial" w:hAnsi="Arial" w:cs="Arial"/>
                <w:b/>
                <w:highlight w:val="white"/>
              </w:rPr>
              <w:t>Estratégias</w:t>
            </w:r>
          </w:p>
        </w:tc>
        <w:tc>
          <w:tcPr>
            <w:tcW w:w="6379" w:type="dxa"/>
            <w:shd w:val="clear" w:color="auto" w:fill="9CC2E5" w:themeFill="accent1" w:themeFillTint="99"/>
            <w:vAlign w:val="center"/>
          </w:tcPr>
          <w:p w14:paraId="6154169E" w14:textId="77777777" w:rsidR="00E76DBC" w:rsidRPr="002F56D4" w:rsidRDefault="007A67AD" w:rsidP="002F56D4">
            <w:pPr>
              <w:contextualSpacing w:val="0"/>
              <w:jc w:val="center"/>
              <w:rPr>
                <w:rFonts w:ascii="Arial" w:eastAsia="Arial" w:hAnsi="Arial" w:cs="Arial"/>
                <w:b/>
                <w:highlight w:val="white"/>
              </w:rPr>
            </w:pPr>
            <w:r w:rsidRPr="002F56D4">
              <w:rPr>
                <w:rFonts w:ascii="Arial" w:eastAsia="Arial" w:hAnsi="Arial" w:cs="Arial"/>
                <w:b/>
                <w:highlight w:val="white"/>
              </w:rPr>
              <w:t>Descrição</w:t>
            </w:r>
          </w:p>
        </w:tc>
      </w:tr>
      <w:tr w:rsidR="00E76DBC" w:rsidRPr="00807762" w14:paraId="4913CD3D" w14:textId="77777777">
        <w:tc>
          <w:tcPr>
            <w:tcW w:w="3227" w:type="dxa"/>
          </w:tcPr>
          <w:p w14:paraId="4F48E892"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Aula expositiva dialogada</w:t>
            </w:r>
          </w:p>
        </w:tc>
        <w:tc>
          <w:tcPr>
            <w:tcW w:w="6379" w:type="dxa"/>
          </w:tcPr>
          <w:p w14:paraId="3B0EFD2F"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 xml:space="preserve">Exposição do conteúdo, com a participação ativa dos estudantes, cujo conhecimento prévio deve ser considerado e pode ser tomado como ponto de partida. O professor leva os estudantes a questionarem, interpretarem e discutirem o objeto de estudo, a partir do reconhecimento e do confronto com a realidade. </w:t>
            </w:r>
          </w:p>
        </w:tc>
      </w:tr>
      <w:tr w:rsidR="00E76DBC" w:rsidRPr="00807762" w14:paraId="4E9E3F58" w14:textId="77777777">
        <w:tc>
          <w:tcPr>
            <w:tcW w:w="3227" w:type="dxa"/>
          </w:tcPr>
          <w:p w14:paraId="17B57CD9"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Portfólio</w:t>
            </w:r>
          </w:p>
        </w:tc>
        <w:tc>
          <w:tcPr>
            <w:tcW w:w="6379" w:type="dxa"/>
          </w:tcPr>
          <w:p w14:paraId="28834296"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Identificação e construção de registro, análise, seleção e reflexão das produções mais significativas ou identificação dos maiores desafios/dificuldades em relação ao objeto de estudo, assim como das formas encontradas para superação.</w:t>
            </w:r>
          </w:p>
        </w:tc>
      </w:tr>
      <w:tr w:rsidR="00E76DBC" w:rsidRPr="00807762" w14:paraId="04E782B6" w14:textId="77777777">
        <w:tc>
          <w:tcPr>
            <w:tcW w:w="3227" w:type="dxa"/>
          </w:tcPr>
          <w:p w14:paraId="27F0FE6B"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Estudo dirigido</w:t>
            </w:r>
          </w:p>
        </w:tc>
        <w:tc>
          <w:tcPr>
            <w:tcW w:w="6379" w:type="dxa"/>
          </w:tcPr>
          <w:p w14:paraId="635D147A"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 xml:space="preserve">Ato de estudar sob a orientação e </w:t>
            </w:r>
            <w:proofErr w:type="spellStart"/>
            <w:r w:rsidRPr="00807762">
              <w:rPr>
                <w:rFonts w:ascii="Arial" w:eastAsia="Arial" w:hAnsi="Arial" w:cs="Arial"/>
              </w:rPr>
              <w:t>diretividade</w:t>
            </w:r>
            <w:proofErr w:type="spellEnd"/>
            <w:r w:rsidRPr="00807762">
              <w:rPr>
                <w:rFonts w:ascii="Arial" w:eastAsia="Arial" w:hAnsi="Arial" w:cs="Arial"/>
              </w:rPr>
              <w:t xml:space="preserve"> do professor, visando sanar dificuldades específicas. É preciso ter claro: o que é a sessão, para que e como é preparada.</w:t>
            </w:r>
          </w:p>
        </w:tc>
      </w:tr>
      <w:tr w:rsidR="00E76DBC" w:rsidRPr="00807762" w14:paraId="3EE09FA8" w14:textId="77777777">
        <w:tc>
          <w:tcPr>
            <w:tcW w:w="3227" w:type="dxa"/>
          </w:tcPr>
          <w:p w14:paraId="408E334B"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Estudo dirigido e aulas orientadas</w:t>
            </w:r>
          </w:p>
        </w:tc>
        <w:tc>
          <w:tcPr>
            <w:tcW w:w="6379" w:type="dxa"/>
          </w:tcPr>
          <w:p w14:paraId="2A52A069"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 xml:space="preserve">Permite ao estudante situar-se criticamente, extrapolar o texto para a realidade vivida, compreender e interpretar os problemas propostos, sanar dificuldades de entendimento e propor alternativas de solução; exercita no estudante a habilidade de escrever o que foi lido e interpretá-lo; Prática dinâmica, criativa e crítica da leitura. </w:t>
            </w:r>
          </w:p>
        </w:tc>
      </w:tr>
      <w:tr w:rsidR="00E76DBC" w:rsidRPr="00807762" w14:paraId="169C4D1A" w14:textId="77777777">
        <w:tc>
          <w:tcPr>
            <w:tcW w:w="3227" w:type="dxa"/>
          </w:tcPr>
          <w:p w14:paraId="4A59BCC2"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Resolução de exercícios</w:t>
            </w:r>
          </w:p>
        </w:tc>
        <w:tc>
          <w:tcPr>
            <w:tcW w:w="6379" w:type="dxa"/>
          </w:tcPr>
          <w:p w14:paraId="6FAB3850"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 xml:space="preserve">Estudo por meio de tarefas concretas e práticas tem por finalidade a assimilação de conhecimentos, habilidades e hábitos sob a orientação do professor. Espaço em que as </w:t>
            </w:r>
            <w:r w:rsidRPr="00807762">
              <w:rPr>
                <w:rFonts w:ascii="Arial" w:eastAsia="Arial" w:hAnsi="Arial" w:cs="Arial"/>
              </w:rPr>
              <w:lastRenderedPageBreak/>
              <w:t>ideias devem germinar ou ser semeadas.</w:t>
            </w:r>
          </w:p>
        </w:tc>
      </w:tr>
      <w:tr w:rsidR="00E76DBC" w:rsidRPr="00807762" w14:paraId="55F2B39B" w14:textId="77777777">
        <w:tc>
          <w:tcPr>
            <w:tcW w:w="3227" w:type="dxa"/>
          </w:tcPr>
          <w:p w14:paraId="054691A0"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lastRenderedPageBreak/>
              <w:t>Seminário</w:t>
            </w:r>
          </w:p>
        </w:tc>
        <w:tc>
          <w:tcPr>
            <w:tcW w:w="6379" w:type="dxa"/>
          </w:tcPr>
          <w:p w14:paraId="7F4D5CEC" w14:textId="77777777" w:rsidR="00E76DBC" w:rsidRPr="00807762" w:rsidRDefault="007A67AD" w:rsidP="002F56D4">
            <w:pPr>
              <w:contextualSpacing w:val="0"/>
              <w:jc w:val="both"/>
              <w:rPr>
                <w:rFonts w:ascii="Arial" w:eastAsia="Arial" w:hAnsi="Arial" w:cs="Arial"/>
                <w:highlight w:val="white"/>
              </w:rPr>
            </w:pPr>
            <w:r w:rsidRPr="00807762">
              <w:rPr>
                <w:rFonts w:ascii="Arial" w:eastAsia="Arial" w:hAnsi="Arial" w:cs="Arial"/>
              </w:rPr>
              <w:t xml:space="preserve">Espaço em que as ideias devem germinar ou ser semeadas. Portanto, espaço, onde um grupo discuta ou debata temas ou problemas que são colocados em discussão. </w:t>
            </w:r>
          </w:p>
        </w:tc>
      </w:tr>
      <w:tr w:rsidR="00E76DBC" w:rsidRPr="00807762" w14:paraId="79EFBAC0" w14:textId="77777777">
        <w:tc>
          <w:tcPr>
            <w:tcW w:w="3227" w:type="dxa"/>
          </w:tcPr>
          <w:p w14:paraId="5AE13479"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Estudo de caso</w:t>
            </w:r>
          </w:p>
        </w:tc>
        <w:tc>
          <w:tcPr>
            <w:tcW w:w="6379" w:type="dxa"/>
          </w:tcPr>
          <w:p w14:paraId="0CA6E6C5"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Análise minuciosa e objetiva de uma situação real que necessita ser investigada e é desafiadora para os envolvidos. </w:t>
            </w:r>
          </w:p>
        </w:tc>
      </w:tr>
      <w:tr w:rsidR="00E76DBC" w:rsidRPr="00807762" w14:paraId="00901562" w14:textId="77777777">
        <w:tc>
          <w:tcPr>
            <w:tcW w:w="3227" w:type="dxa"/>
          </w:tcPr>
          <w:p w14:paraId="7CDC57E0"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Discussão e debate</w:t>
            </w:r>
          </w:p>
        </w:tc>
        <w:tc>
          <w:tcPr>
            <w:tcW w:w="6379" w:type="dxa"/>
          </w:tcPr>
          <w:p w14:paraId="2C241D98"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Sugere aos educandos a reflexão acerca de conhecimentos obtidos após uma leitura ou exposição, dando oportunidade aos estudantes para formular princípios com suas próprias palavras, sugerindo a aplicação desses princípios. </w:t>
            </w:r>
          </w:p>
        </w:tc>
      </w:tr>
      <w:tr w:rsidR="00E76DBC" w:rsidRPr="00807762" w14:paraId="49F0596E" w14:textId="77777777">
        <w:tc>
          <w:tcPr>
            <w:tcW w:w="3227" w:type="dxa"/>
          </w:tcPr>
          <w:p w14:paraId="3290F6D1"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Oficina (laboratório ou workshop)</w:t>
            </w:r>
          </w:p>
        </w:tc>
        <w:tc>
          <w:tcPr>
            <w:tcW w:w="6379" w:type="dxa"/>
          </w:tcPr>
          <w:p w14:paraId="7E597BD3"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Reunião de um pequeno número de pessoas com interesses comuns, a fim de estudar e trabalhar para o conhecimento ou aprofundamento de um tema, sob orientação de um especialista. Possibilita o aprender a fazer melhor algo, mediante a aplicação de conceitos e conhecimentos previamente adquiridos. </w:t>
            </w:r>
          </w:p>
        </w:tc>
      </w:tr>
      <w:tr w:rsidR="00E76DBC" w:rsidRPr="00807762" w14:paraId="68E47526" w14:textId="77777777">
        <w:tc>
          <w:tcPr>
            <w:tcW w:w="3227" w:type="dxa"/>
          </w:tcPr>
          <w:p w14:paraId="24A3B84A"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Estudo do meio</w:t>
            </w:r>
          </w:p>
        </w:tc>
        <w:tc>
          <w:tcPr>
            <w:tcW w:w="6379" w:type="dxa"/>
          </w:tcPr>
          <w:p w14:paraId="37E1B4DE"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Estudo direto do contexto natural e social no qual o estudante se insere, visando a uma determinada problemática de forma interdisciplinar. Cria condições para o contato com a realidade, propicia a aquisição de conhecimentos de forma direta, por meio da experiência vivida. </w:t>
            </w:r>
          </w:p>
        </w:tc>
      </w:tr>
      <w:tr w:rsidR="00E76DBC" w:rsidRPr="00807762" w14:paraId="068CABF4" w14:textId="77777777">
        <w:tc>
          <w:tcPr>
            <w:tcW w:w="3227" w:type="dxa"/>
          </w:tcPr>
          <w:p w14:paraId="1F6F1E1B"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Ensino com pesquisa</w:t>
            </w:r>
          </w:p>
        </w:tc>
        <w:tc>
          <w:tcPr>
            <w:tcW w:w="6379" w:type="dxa"/>
          </w:tcPr>
          <w:p w14:paraId="04E2A97C"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Utilização dos princípios do ensino associados aos da pesquisa: Concepção de conhecimento e ciência em que a dúvida e a crítica sejam elementos fundamentais; assumir o estudo como situação construtiva e significativa, com concentração e autonomia crescente; fazer a passagem da simples reprodução para um equilíbrio entre reprodução e análise. </w:t>
            </w:r>
          </w:p>
        </w:tc>
      </w:tr>
      <w:tr w:rsidR="00E76DBC" w:rsidRPr="00807762" w14:paraId="66ACBAF5" w14:textId="77777777">
        <w:tc>
          <w:tcPr>
            <w:tcW w:w="3227" w:type="dxa"/>
          </w:tcPr>
          <w:p w14:paraId="5DAD6211"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Exposições, excursões e visitas</w:t>
            </w:r>
          </w:p>
        </w:tc>
        <w:tc>
          <w:tcPr>
            <w:tcW w:w="6379" w:type="dxa"/>
          </w:tcPr>
          <w:p w14:paraId="5F980961"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Participação dos estudantes na </w:t>
            </w:r>
            <w:proofErr w:type="gramStart"/>
            <w:r w:rsidRPr="00807762">
              <w:rPr>
                <w:rFonts w:ascii="Arial" w:eastAsia="Arial" w:hAnsi="Arial" w:cs="Arial"/>
              </w:rPr>
              <w:t>elaboração  do</w:t>
            </w:r>
            <w:proofErr w:type="gramEnd"/>
            <w:r w:rsidRPr="00807762">
              <w:rPr>
                <w:rFonts w:ascii="Arial" w:eastAsia="Arial" w:hAnsi="Arial" w:cs="Arial"/>
              </w:rPr>
              <w:t xml:space="preserve"> plano de trabalho de campo; possibilidade de integrar diversas áreas de conhecimento; Integração do estudante, através da escola, com a sociedade. Visualização, por parte do estudante, da teoria na prática; Desenvolvimento do pensamento criativo do estudante e visão crítica da realidade em que ele se insere. </w:t>
            </w:r>
          </w:p>
        </w:tc>
      </w:tr>
      <w:tr w:rsidR="00E76DBC" w:rsidRPr="00807762" w14:paraId="72771716" w14:textId="77777777">
        <w:tc>
          <w:tcPr>
            <w:tcW w:w="3227" w:type="dxa"/>
          </w:tcPr>
          <w:p w14:paraId="0B8D385A"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Ensino individualizado</w:t>
            </w:r>
          </w:p>
        </w:tc>
        <w:tc>
          <w:tcPr>
            <w:tcW w:w="6379" w:type="dxa"/>
          </w:tcPr>
          <w:p w14:paraId="43B78506"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 xml:space="preserve">Estratégia que procura ajustar o processo de ensino-aprendizagem às reais necessidades e características do discente. </w:t>
            </w:r>
          </w:p>
        </w:tc>
      </w:tr>
      <w:tr w:rsidR="00E76DBC" w:rsidRPr="00807762" w14:paraId="6613B8FE" w14:textId="77777777">
        <w:tc>
          <w:tcPr>
            <w:tcW w:w="3227" w:type="dxa"/>
          </w:tcPr>
          <w:p w14:paraId="5DBD9403" w14:textId="77777777" w:rsidR="00E76DBC" w:rsidRPr="00807762" w:rsidRDefault="007A67AD" w:rsidP="002F56D4">
            <w:pPr>
              <w:contextualSpacing w:val="0"/>
              <w:jc w:val="both"/>
              <w:rPr>
                <w:rFonts w:ascii="Arial" w:eastAsia="Arial" w:hAnsi="Arial" w:cs="Arial"/>
              </w:rPr>
            </w:pPr>
            <w:r w:rsidRPr="00807762">
              <w:rPr>
                <w:rFonts w:ascii="Arial" w:eastAsia="Arial" w:hAnsi="Arial" w:cs="Arial"/>
              </w:rPr>
              <w:t>Recursos tecnológicos de informação e comunicação (</w:t>
            </w:r>
            <w:proofErr w:type="spellStart"/>
            <w:r w:rsidRPr="00807762">
              <w:rPr>
                <w:rFonts w:ascii="Arial" w:eastAsia="Arial" w:hAnsi="Arial" w:cs="Arial"/>
              </w:rPr>
              <w:t>TICs</w:t>
            </w:r>
            <w:proofErr w:type="spellEnd"/>
            <w:r w:rsidRPr="00807762">
              <w:rPr>
                <w:rFonts w:ascii="Arial" w:eastAsia="Arial" w:hAnsi="Arial" w:cs="Arial"/>
              </w:rPr>
              <w:t>)</w:t>
            </w:r>
          </w:p>
        </w:tc>
        <w:tc>
          <w:tcPr>
            <w:tcW w:w="6379" w:type="dxa"/>
          </w:tcPr>
          <w:p w14:paraId="4CE41C05" w14:textId="2AE2BC0D" w:rsidR="00E76DBC" w:rsidRPr="00807762" w:rsidRDefault="007A67AD" w:rsidP="002F56D4">
            <w:pPr>
              <w:contextualSpacing w:val="0"/>
              <w:jc w:val="both"/>
              <w:rPr>
                <w:rFonts w:ascii="Arial" w:eastAsia="Arial" w:hAnsi="Arial" w:cs="Arial"/>
              </w:rPr>
            </w:pPr>
            <w:r w:rsidRPr="00807762">
              <w:rPr>
                <w:rFonts w:ascii="Arial" w:eastAsia="Arial" w:hAnsi="Arial" w:cs="Arial"/>
              </w:rPr>
              <w:t>Emprego de gravação de áudio e vídeo, sistemas multimídias, robótica, redes sociais, fóruns eletrônicos, blogs, chats, videoconferência, softwares, suportes eletrônicos, ambiente virtual de aprendizagem e lista de discussão por meios informatizados, oportunizand</w:t>
            </w:r>
            <w:r w:rsidR="006829AE">
              <w:rPr>
                <w:rFonts w:ascii="Arial" w:eastAsia="Arial" w:hAnsi="Arial" w:cs="Arial"/>
              </w:rPr>
              <w:t>o a um grupo de pessoa debater a</w:t>
            </w:r>
            <w:r w:rsidRPr="00807762">
              <w:rPr>
                <w:rFonts w:ascii="Arial" w:eastAsia="Arial" w:hAnsi="Arial" w:cs="Arial"/>
              </w:rPr>
              <w:t xml:space="preserve"> distância um tema sobre o qual sejam especialistas ou tenham realizado um estudo prévio, ou queiram aprofundá-lo por meio eletrônico.</w:t>
            </w:r>
          </w:p>
        </w:tc>
      </w:tr>
    </w:tbl>
    <w:p w14:paraId="43EE24E0" w14:textId="77777777" w:rsidR="007276ED" w:rsidRDefault="007276ED" w:rsidP="002F56D4">
      <w:pPr>
        <w:rPr>
          <w:rFonts w:ascii="Arial" w:hAnsi="Arial" w:cs="Arial"/>
          <w:b/>
        </w:rPr>
      </w:pPr>
      <w:bookmarkStart w:id="107" w:name="_Toc483831399"/>
    </w:p>
    <w:p w14:paraId="7AD969FE" w14:textId="77777777" w:rsidR="00DE541F" w:rsidRDefault="00DE541F" w:rsidP="002F56D4">
      <w:pPr>
        <w:rPr>
          <w:rFonts w:ascii="Arial" w:hAnsi="Arial" w:cs="Arial"/>
          <w:b/>
        </w:rPr>
      </w:pPr>
    </w:p>
    <w:p w14:paraId="0823DE43" w14:textId="025C5C65" w:rsidR="00E76DBC" w:rsidRPr="004A3CD9" w:rsidRDefault="00DE541F" w:rsidP="004A3CD9">
      <w:pPr>
        <w:pStyle w:val="Ttulo2"/>
      </w:pPr>
      <w:bookmarkStart w:id="108" w:name="_Toc484514140"/>
      <w:r>
        <w:lastRenderedPageBreak/>
        <w:t>5.</w:t>
      </w:r>
      <w:r w:rsidR="00793082">
        <w:t>19</w:t>
      </w:r>
      <w:r>
        <w:t xml:space="preserve"> </w:t>
      </w:r>
      <w:r w:rsidR="007A67AD" w:rsidRPr="004A3CD9">
        <w:t>INDISSOCIABILIDADE ENTRE ENSINO, PESQUISA E EXTENSÃO</w:t>
      </w:r>
      <w:bookmarkEnd w:id="107"/>
      <w:bookmarkEnd w:id="108"/>
      <w:r w:rsidR="007A67AD" w:rsidRPr="004A3CD9">
        <w:tab/>
      </w:r>
    </w:p>
    <w:p w14:paraId="53D1177E" w14:textId="2A81EE03"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O Projeto Pedagógico do curso de Licenciatura em Ciências Biológicas está baseado precipuamente na </w:t>
      </w:r>
      <w:proofErr w:type="spellStart"/>
      <w:r w:rsidRPr="00807762">
        <w:rPr>
          <w:rFonts w:ascii="Arial" w:eastAsia="Arial" w:hAnsi="Arial" w:cs="Arial"/>
        </w:rPr>
        <w:t>indissociabilidade</w:t>
      </w:r>
      <w:proofErr w:type="spellEnd"/>
      <w:r w:rsidRPr="00807762">
        <w:rPr>
          <w:rFonts w:ascii="Arial" w:eastAsia="Arial" w:hAnsi="Arial" w:cs="Arial"/>
        </w:rPr>
        <w:t xml:space="preserve"> e interdependência das atividades de ensino, pesquisa e extensão. Esse princípio se concretiza através de políticas de incentivo à produção científica de docentes e discentes no contexto atual das Ciências Biológicas e das demandas sociais.</w:t>
      </w:r>
    </w:p>
    <w:p w14:paraId="177F265A" w14:textId="6CF267B8"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Em relação aos professores, a pesquisa qualificará as aulas, atualizará os referenciais pedagógicos adotados em sintonia com as discussões em âmbito nacional e internacional e oferecerá à sociedade e ao próprio IFRS as contribuições específicas destas reflexões. Em relação aos estudantes, a pesquisa fomentará a formação do professor-pesquisador, isto é, aquele comprometido com o aprimoramento do Ensino, com o desenvolvimento de novos métodos e metodologias e com a proposição de soluções para os problemas do Ensino. A pesquisa também complementará os estudos realizados pelos estudantes no âmbito do IFRS e colaborará no desenvolvimento de sua autonomia intelectual. </w:t>
      </w:r>
    </w:p>
    <w:p w14:paraId="0F74D47B" w14:textId="77777777" w:rsidR="007276ED"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O comportamento investigativo aplicar-se-á tanto às atividades ditas em sala de aula, como as fora dela, com a participaç</w:t>
      </w:r>
      <w:r w:rsidR="007276ED">
        <w:rPr>
          <w:rFonts w:ascii="Arial" w:eastAsia="Arial" w:hAnsi="Arial" w:cs="Arial"/>
        </w:rPr>
        <w:t>ão em:</w:t>
      </w:r>
    </w:p>
    <w:p w14:paraId="7BDCF5D7" w14:textId="77777777" w:rsidR="007276ED" w:rsidRP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P</w:t>
      </w:r>
      <w:r w:rsidR="007A67AD" w:rsidRPr="007276ED">
        <w:rPr>
          <w:rFonts w:ascii="Arial" w:eastAsia="Arial" w:hAnsi="Arial" w:cs="Arial"/>
        </w:rPr>
        <w:t>rojetos de ensino, pesquisa e/ou extensão realizados na instituição ou fora dela;</w:t>
      </w:r>
    </w:p>
    <w:p w14:paraId="12067B39" w14:textId="77777777" w:rsidR="007276ED" w:rsidRP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G</w:t>
      </w:r>
      <w:r w:rsidR="007A67AD" w:rsidRPr="007276ED">
        <w:rPr>
          <w:rFonts w:ascii="Arial" w:eastAsia="Arial" w:hAnsi="Arial" w:cs="Arial"/>
        </w:rPr>
        <w:t>rupos de pesquisa;</w:t>
      </w:r>
    </w:p>
    <w:p w14:paraId="700E3AC8" w14:textId="77777777" w:rsidR="007276ED" w:rsidRP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E</w:t>
      </w:r>
      <w:r w:rsidR="007A67AD" w:rsidRPr="007276ED">
        <w:rPr>
          <w:rFonts w:ascii="Arial" w:eastAsia="Arial" w:hAnsi="Arial" w:cs="Arial"/>
        </w:rPr>
        <w:t>ventos científicos;</w:t>
      </w:r>
    </w:p>
    <w:p w14:paraId="425CF1F2" w14:textId="77777777" w:rsidR="007276ED" w:rsidRP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tividades de monitoria;</w:t>
      </w:r>
    </w:p>
    <w:p w14:paraId="3E3C1D6B" w14:textId="77777777" w:rsidR="007276ED" w:rsidRP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E</w:t>
      </w:r>
      <w:r w:rsidR="007A67AD" w:rsidRPr="007276ED">
        <w:rPr>
          <w:rFonts w:ascii="Arial" w:eastAsia="Arial" w:hAnsi="Arial" w:cs="Arial"/>
        </w:rPr>
        <w:t>stágios obrigatórios e não obrigatórios;</w:t>
      </w:r>
    </w:p>
    <w:p w14:paraId="012414B9" w14:textId="77777777" w:rsidR="007276ED" w:rsidRDefault="007276ED" w:rsidP="003876CA">
      <w:pPr>
        <w:pStyle w:val="PargrafodaLista"/>
        <w:numPr>
          <w:ilvl w:val="0"/>
          <w:numId w:val="23"/>
        </w:numPr>
        <w:spacing w:before="120" w:after="120" w:line="360" w:lineRule="auto"/>
        <w:jc w:val="both"/>
        <w:rPr>
          <w:rFonts w:ascii="Arial" w:eastAsia="Arial" w:hAnsi="Arial" w:cs="Arial"/>
        </w:rPr>
      </w:pPr>
      <w:r w:rsidRPr="007276ED">
        <w:rPr>
          <w:rFonts w:ascii="Arial" w:eastAsia="Arial" w:hAnsi="Arial" w:cs="Arial"/>
        </w:rPr>
        <w:t>P</w:t>
      </w:r>
      <w:r w:rsidR="007A67AD" w:rsidRPr="007276ED">
        <w:rPr>
          <w:rFonts w:ascii="Arial" w:eastAsia="Arial" w:hAnsi="Arial" w:cs="Arial"/>
        </w:rPr>
        <w:t>rojetos como os Programas Institucionais de Ensino, Pesquisa e Extensão realizados através do Siste</w:t>
      </w:r>
      <w:r w:rsidR="0017568A" w:rsidRPr="007276ED">
        <w:rPr>
          <w:rFonts w:ascii="Arial" w:eastAsia="Arial" w:hAnsi="Arial" w:cs="Arial"/>
        </w:rPr>
        <w:t>ma de Gerenciamento de Projetos</w:t>
      </w:r>
      <w:r w:rsidR="007A67AD" w:rsidRPr="007276ED">
        <w:rPr>
          <w:rFonts w:ascii="Arial" w:eastAsia="Arial" w:hAnsi="Arial" w:cs="Arial"/>
        </w:rPr>
        <w:t xml:space="preserve"> (SIGPROJ), na forma de Editais de Fluxo Contínuo, Fomento externo e Bolsas de Estudo e também do Programa Institucional de Bolsas de Iniciação à Docência (PIBID).</w:t>
      </w:r>
    </w:p>
    <w:p w14:paraId="5148BA0B" w14:textId="77777777" w:rsidR="007276ED" w:rsidRDefault="007A67AD" w:rsidP="007276ED">
      <w:pPr>
        <w:spacing w:before="120" w:after="120" w:line="360" w:lineRule="auto"/>
        <w:ind w:firstLine="567"/>
        <w:jc w:val="both"/>
        <w:rPr>
          <w:rFonts w:ascii="Arial" w:eastAsia="Arial" w:hAnsi="Arial" w:cs="Arial"/>
        </w:rPr>
      </w:pPr>
      <w:r w:rsidRPr="007276ED">
        <w:rPr>
          <w:rFonts w:ascii="Arial" w:eastAsia="Arial" w:hAnsi="Arial" w:cs="Arial"/>
        </w:rPr>
        <w:t>N</w:t>
      </w:r>
      <w:r w:rsidR="007A2C44" w:rsidRPr="007276ED">
        <w:rPr>
          <w:rFonts w:ascii="Arial" w:eastAsia="Arial" w:hAnsi="Arial" w:cs="Arial"/>
        </w:rPr>
        <w:t>essa direção, os conhecimentos produzidos</w:t>
      </w:r>
      <w:r w:rsidRPr="007276ED">
        <w:rPr>
          <w:rFonts w:ascii="Arial" w:eastAsia="Arial" w:hAnsi="Arial" w:cs="Arial"/>
        </w:rPr>
        <w:t xml:space="preserve"> serão amplamente difundidos no processo de ensino e aprendizagem e nos tra</w:t>
      </w:r>
      <w:r w:rsidR="0017568A" w:rsidRPr="007276ED">
        <w:rPr>
          <w:rFonts w:ascii="Arial" w:eastAsia="Arial" w:hAnsi="Arial" w:cs="Arial"/>
        </w:rPr>
        <w:t xml:space="preserve">balhos de extensão em </w:t>
      </w:r>
      <w:r w:rsidRPr="007276ED">
        <w:rPr>
          <w:rFonts w:ascii="Arial" w:eastAsia="Arial" w:hAnsi="Arial" w:cs="Arial"/>
        </w:rPr>
        <w:t>que o Curso está envolvido. Tanto as atividades de pesquisa quanto as atividades de extensão serão concebidas como um processo de cunho educativo, científico, cultural e social, que, em sua articulação com o ensino, propiciarão a disseminação dos conhecimentos produzidos no meio acadêmico e para a comunidade em geral, ao mesmo tempo em que realimentam o processo de pesquisa sinalizando as necessidades que as Ciências Biológicas precisam enfrentar.</w:t>
      </w:r>
    </w:p>
    <w:p w14:paraId="21E843A4" w14:textId="0A8872D9" w:rsidR="00DE541F" w:rsidRDefault="007A67AD" w:rsidP="00197237">
      <w:pPr>
        <w:spacing w:before="120" w:after="120" w:line="360" w:lineRule="auto"/>
        <w:ind w:firstLine="567"/>
        <w:jc w:val="both"/>
        <w:rPr>
          <w:rFonts w:ascii="Arial" w:eastAsia="Arial" w:hAnsi="Arial" w:cs="Arial"/>
        </w:rPr>
      </w:pPr>
      <w:r w:rsidRPr="00807762">
        <w:rPr>
          <w:rFonts w:ascii="Arial" w:eastAsia="Arial" w:hAnsi="Arial" w:cs="Arial"/>
        </w:rPr>
        <w:t xml:space="preserve">O curso de Licenciatura em Ciências Biológicas visa, através dessa articulação, a </w:t>
      </w:r>
      <w:r w:rsidRPr="00807762">
        <w:rPr>
          <w:rFonts w:ascii="Arial" w:eastAsia="Arial" w:hAnsi="Arial" w:cs="Arial"/>
        </w:rPr>
        <w:lastRenderedPageBreak/>
        <w:t>difusão, tanto interna quanto externa, de conhecimentos socialmente relevantes que contribuam para formar o quadro dos futuros educadores que venham a desempenhar um diferencial nas redes oficiais de ensino contribuindo dessa forma com a melhora da qualidade educativa.</w:t>
      </w:r>
      <w:bookmarkStart w:id="109" w:name="_Toc483831400"/>
    </w:p>
    <w:p w14:paraId="70EA9316" w14:textId="4434CF6E" w:rsidR="00E76DBC" w:rsidRPr="004A3CD9" w:rsidRDefault="00DE541F" w:rsidP="004A3CD9">
      <w:pPr>
        <w:pStyle w:val="Ttulo2"/>
      </w:pPr>
      <w:bookmarkStart w:id="110" w:name="_Toc484514141"/>
      <w:r>
        <w:t>5.2</w:t>
      </w:r>
      <w:r w:rsidR="00793082">
        <w:t>0</w:t>
      </w:r>
      <w:r>
        <w:t xml:space="preserve"> </w:t>
      </w:r>
      <w:r w:rsidR="007A67AD" w:rsidRPr="004A3CD9">
        <w:t>ACOMPANHAMENTO PEDAGÓGICO</w:t>
      </w:r>
      <w:bookmarkEnd w:id="109"/>
      <w:bookmarkEnd w:id="110"/>
    </w:p>
    <w:p w14:paraId="5A75EAF4" w14:textId="77777777"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A proposta de construção de um sistema educacional inclusivo na realidade Brasileira, no IFRS encontra-se amparada legalmente em princípios e ideais democráticos de igualdade, equidade e diversidade. No entanto, muitas vezes, as práticas inclusivas se distanciam das proposições teóricas e legais. Nesse contexto, emergem conflitos decorrentes das múltiplas relações que se estabelecem entre um ensino que tende, de um lado, para a homogeneização e de outro para a valorização da diversidade. </w:t>
      </w:r>
    </w:p>
    <w:p w14:paraId="7DC369BB" w14:textId="3329909F" w:rsidR="00E76DBC"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Do ponto de vista educacional, o processo de inclusão pressupõe a não aceitação da exclusão, desagregação e da perda de relações sociais. É na relação com o outro que o sujeito cria sua identidade e reconhece sua subjetividade. A dimensão societária da vida desenvolve potencialidades, construções culturais, políticas e, sobretudo os processos civilizatórios.</w:t>
      </w:r>
      <w:r w:rsidRPr="00807762">
        <w:rPr>
          <w:rFonts w:ascii="Arial" w:eastAsia="Arial" w:hAnsi="Arial" w:cs="Arial"/>
        </w:rPr>
        <w:tab/>
        <w:t xml:space="preserve">O processo de inclusão deve ser capaz de atender a todos, valorizando as diferenças, condições linguísticas, étnicas, sensoriais, cognitivas, físicas, emocionais, éticas, socioeconômicas e requer sistemas educacionais planejados e organizados que deem conta </w:t>
      </w:r>
      <w:r w:rsidRPr="00807762">
        <w:rPr>
          <w:rFonts w:ascii="Arial" w:eastAsia="Arial" w:hAnsi="Arial" w:cs="Arial"/>
          <w:highlight w:val="white"/>
        </w:rPr>
        <w:t xml:space="preserve">da diversidade </w:t>
      </w:r>
      <w:r w:rsidRPr="00807762">
        <w:rPr>
          <w:rFonts w:ascii="Arial" w:eastAsia="Arial" w:hAnsi="Arial" w:cs="Arial"/>
        </w:rPr>
        <w:t>da multiplicidade e diversidade dos estudantes e ofereçam respostas adequadas às suas características e necessidades em seus múltiplos aspectos.</w:t>
      </w:r>
    </w:p>
    <w:p w14:paraId="549A5E19" w14:textId="77777777" w:rsidR="00DE541F" w:rsidRPr="00807762" w:rsidRDefault="00DE541F" w:rsidP="007276ED">
      <w:pPr>
        <w:spacing w:before="120" w:after="120" w:line="360" w:lineRule="auto"/>
        <w:ind w:firstLine="567"/>
        <w:jc w:val="both"/>
        <w:rPr>
          <w:rFonts w:ascii="Arial" w:eastAsia="Arial" w:hAnsi="Arial" w:cs="Arial"/>
        </w:rPr>
      </w:pPr>
    </w:p>
    <w:p w14:paraId="4CBC18DA" w14:textId="77777777"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No contexto do </w:t>
      </w:r>
      <w:r w:rsidRPr="00807762">
        <w:rPr>
          <w:rFonts w:ascii="Arial" w:eastAsia="Arial" w:hAnsi="Arial" w:cs="Arial"/>
          <w:i/>
        </w:rPr>
        <w:t>Campus</w:t>
      </w:r>
      <w:r w:rsidRPr="00807762">
        <w:rPr>
          <w:rFonts w:ascii="Arial" w:eastAsia="Arial" w:hAnsi="Arial" w:cs="Arial"/>
        </w:rPr>
        <w:t xml:space="preserve"> Vacaria, observa-se a dualidade entre as possibilidades e os desafios a serem enfrentados com a criação de novos cursos, dentre eles o de Ciências Biológicas: de um lado vê-se um grande investimento, inclusive, financeiro na área da educação, com a construção do novo </w:t>
      </w:r>
      <w:r w:rsidRPr="00807762">
        <w:rPr>
          <w:rFonts w:ascii="Arial" w:eastAsia="Arial" w:hAnsi="Arial" w:cs="Arial"/>
          <w:i/>
        </w:rPr>
        <w:t>Campus</w:t>
      </w:r>
      <w:r w:rsidRPr="00807762">
        <w:rPr>
          <w:rFonts w:ascii="Arial" w:eastAsia="Arial" w:hAnsi="Arial" w:cs="Arial"/>
        </w:rPr>
        <w:t xml:space="preserve"> indicando uma expansão da abrangência social e econômica para a região, e de outro lado, não menos importante, a ampliação de vagas demanda a construção de alternativas metodológicas e organizativas, próprias de um sistema educacional inclusivo.</w:t>
      </w:r>
    </w:p>
    <w:p w14:paraId="5750B1B6" w14:textId="77777777" w:rsidR="007276ED"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Certamente, são nos desafios que as possibilidades emergem, de modo que o </w:t>
      </w:r>
      <w:r w:rsidRPr="00807762">
        <w:rPr>
          <w:rFonts w:ascii="Arial" w:eastAsia="Arial" w:hAnsi="Arial" w:cs="Arial"/>
          <w:i/>
        </w:rPr>
        <w:t>Campus</w:t>
      </w:r>
      <w:r w:rsidRPr="00807762">
        <w:rPr>
          <w:rFonts w:ascii="Arial" w:eastAsia="Arial" w:hAnsi="Arial" w:cs="Arial"/>
        </w:rPr>
        <w:t xml:space="preserve"> Vacaria, atento para a realidade da região, vêm construindo e elaborando estratégias consoantes à Política de Ações Afirmativas de atendimento ao alunado. Neste contexto, estão elencadas abaixo algumas ações a serem desenvolvidas no decorrer do curso para a perm</w:t>
      </w:r>
      <w:r w:rsidR="007276ED">
        <w:rPr>
          <w:rFonts w:ascii="Arial" w:eastAsia="Arial" w:hAnsi="Arial" w:cs="Arial"/>
        </w:rPr>
        <w:t>anência e êxito dos estudantes:</w:t>
      </w:r>
    </w:p>
    <w:p w14:paraId="5B2AC1AA"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 xml:space="preserve">poio acadêmico, por meio de desenvolvimento de projetos de monitoria e tutoria </w:t>
      </w:r>
      <w:r w:rsidR="007A67AD" w:rsidRPr="007276ED">
        <w:rPr>
          <w:rFonts w:ascii="Arial" w:eastAsia="Arial" w:hAnsi="Arial" w:cs="Arial"/>
        </w:rPr>
        <w:lastRenderedPageBreak/>
        <w:t>envolvendo estudantes, docentes e técnicos administrativos em educação;</w:t>
      </w:r>
    </w:p>
    <w:p w14:paraId="47C38191"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companhamento socioeconômico e pedagógico realizado, principalmente, pelos setores de Assistência Estudantil e Pedagógico;</w:t>
      </w:r>
    </w:p>
    <w:p w14:paraId="4438ECCA"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daptações de materiais didático-pedagógicos e dos instrumentos de avaliação, levando em consideração as especificidades e peculiaridades dos estudantes;</w:t>
      </w:r>
    </w:p>
    <w:p w14:paraId="0283402C"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ssistência para a acessibilidade física de pessoas com necessidades específicas;</w:t>
      </w:r>
    </w:p>
    <w:p w14:paraId="17CF110A"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A</w:t>
      </w:r>
      <w:r w:rsidR="007A67AD" w:rsidRPr="007276ED">
        <w:rPr>
          <w:rFonts w:ascii="Arial" w:eastAsia="Arial" w:hAnsi="Arial" w:cs="Arial"/>
        </w:rPr>
        <w:t>poio financeiro aos estudantes em situação de vulnerabilidade socioeconômica, utilizando-se dos critérios adotados na Política Nacional de Assistência Estudantil;</w:t>
      </w:r>
    </w:p>
    <w:p w14:paraId="4B53B25C"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I</w:t>
      </w:r>
      <w:r w:rsidR="007A67AD" w:rsidRPr="007276ED">
        <w:rPr>
          <w:rFonts w:ascii="Arial" w:eastAsia="Arial" w:hAnsi="Arial" w:cs="Arial"/>
        </w:rPr>
        <w:t>mplantação gradativa de sa</w:t>
      </w:r>
      <w:r w:rsidRPr="007276ED">
        <w:rPr>
          <w:rFonts w:ascii="Arial" w:eastAsia="Arial" w:hAnsi="Arial" w:cs="Arial"/>
        </w:rPr>
        <w:t>las de recursos multifuncionais;</w:t>
      </w:r>
    </w:p>
    <w:p w14:paraId="1A8B27BE" w14:textId="77777777" w:rsidR="007276ED"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S</w:t>
      </w:r>
      <w:r w:rsidR="007A67AD" w:rsidRPr="007276ED">
        <w:rPr>
          <w:rFonts w:ascii="Arial" w:eastAsia="Arial" w:hAnsi="Arial" w:cs="Arial"/>
        </w:rPr>
        <w:t xml:space="preserve">erviços de apoio especializado para estudantes com deficiência, transtornos globais de desenvolvimento e altas habilidades ou </w:t>
      </w:r>
      <w:proofErr w:type="spellStart"/>
      <w:r w:rsidR="007A67AD" w:rsidRPr="007276ED">
        <w:rPr>
          <w:rFonts w:ascii="Arial" w:eastAsia="Arial" w:hAnsi="Arial" w:cs="Arial"/>
        </w:rPr>
        <w:t>superdotação</w:t>
      </w:r>
      <w:proofErr w:type="spellEnd"/>
      <w:r w:rsidR="007A67AD" w:rsidRPr="007276ED">
        <w:rPr>
          <w:rFonts w:ascii="Arial" w:eastAsia="Arial" w:hAnsi="Arial" w:cs="Arial"/>
          <w:b/>
        </w:rPr>
        <w:t xml:space="preserve">, </w:t>
      </w:r>
      <w:r w:rsidR="007A67AD" w:rsidRPr="007276ED">
        <w:rPr>
          <w:rFonts w:ascii="Arial" w:eastAsia="Arial" w:hAnsi="Arial" w:cs="Arial"/>
        </w:rPr>
        <w:t>conforme Decreto n° 7.611/2011;</w:t>
      </w:r>
    </w:p>
    <w:p w14:paraId="4D877EC4" w14:textId="67807013" w:rsidR="00E76DBC" w:rsidRPr="007276ED" w:rsidRDefault="007276ED" w:rsidP="003876CA">
      <w:pPr>
        <w:pStyle w:val="PargrafodaLista"/>
        <w:numPr>
          <w:ilvl w:val="0"/>
          <w:numId w:val="24"/>
        </w:numPr>
        <w:spacing w:before="120" w:after="120" w:line="360" w:lineRule="auto"/>
        <w:jc w:val="both"/>
        <w:rPr>
          <w:rFonts w:ascii="Arial" w:eastAsia="Arial" w:hAnsi="Arial" w:cs="Arial"/>
        </w:rPr>
      </w:pPr>
      <w:r w:rsidRPr="007276ED">
        <w:rPr>
          <w:rFonts w:ascii="Arial" w:eastAsia="Arial" w:hAnsi="Arial" w:cs="Arial"/>
        </w:rPr>
        <w:t>M</w:t>
      </w:r>
      <w:r w:rsidR="007A67AD" w:rsidRPr="007276ED">
        <w:rPr>
          <w:rFonts w:ascii="Arial" w:eastAsia="Arial" w:hAnsi="Arial" w:cs="Arial"/>
        </w:rPr>
        <w:t>elhorias gradativas de infraestrutura e condições de atendimento dos núcleos institucionais voltados às Ações Afirmativas.</w:t>
      </w:r>
    </w:p>
    <w:p w14:paraId="7FCEC75E" w14:textId="77777777" w:rsidR="00DE541F"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Serão estabelecidos, por meio de ação dos núcleos institucionais, programas de capacitação aos servidores para contribuírem com a permanência e êxito na aprendizagem dos estudantes;</w:t>
      </w:r>
      <w:r w:rsidR="00DE541F">
        <w:rPr>
          <w:rFonts w:ascii="Arial" w:eastAsia="Arial" w:hAnsi="Arial" w:cs="Arial"/>
        </w:rPr>
        <w:t xml:space="preserve"> </w:t>
      </w:r>
      <w:r w:rsidRPr="00807762">
        <w:rPr>
          <w:rFonts w:ascii="Arial" w:eastAsia="Arial" w:hAnsi="Arial" w:cs="Arial"/>
        </w:rPr>
        <w:t xml:space="preserve">O apoio ao discente tem como objetivo principal fornecer ao estudante </w:t>
      </w:r>
      <w:r w:rsidR="007276ED" w:rsidRPr="00807762">
        <w:rPr>
          <w:rFonts w:ascii="Arial" w:eastAsia="Arial" w:hAnsi="Arial" w:cs="Arial"/>
        </w:rPr>
        <w:t>o acompanhamento</w:t>
      </w:r>
      <w:r w:rsidRPr="00807762">
        <w:rPr>
          <w:rFonts w:ascii="Arial" w:eastAsia="Arial" w:hAnsi="Arial" w:cs="Arial"/>
        </w:rPr>
        <w:t xml:space="preserve"> e os instrumentais necessários para iniciar e prosseguir seus estudos. </w:t>
      </w:r>
    </w:p>
    <w:p w14:paraId="4401B72F" w14:textId="77777777" w:rsidR="00DE541F" w:rsidRDefault="00DE541F" w:rsidP="007276ED">
      <w:pPr>
        <w:spacing w:before="120" w:after="120" w:line="360" w:lineRule="auto"/>
        <w:ind w:firstLine="567"/>
        <w:jc w:val="both"/>
        <w:rPr>
          <w:rFonts w:ascii="Arial" w:eastAsia="Arial" w:hAnsi="Arial" w:cs="Arial"/>
        </w:rPr>
      </w:pPr>
    </w:p>
    <w:p w14:paraId="27EF92E9" w14:textId="72586403"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Dessa forma, serão desenvolvidas ações afirmativas de caracterização </w:t>
      </w:r>
      <w:r w:rsidR="007276ED" w:rsidRPr="00807762">
        <w:rPr>
          <w:rFonts w:ascii="Arial" w:eastAsia="Arial" w:hAnsi="Arial" w:cs="Arial"/>
        </w:rPr>
        <w:t>e constituição</w:t>
      </w:r>
      <w:r w:rsidRPr="00807762">
        <w:rPr>
          <w:rFonts w:ascii="Arial" w:eastAsia="Arial" w:hAnsi="Arial" w:cs="Arial"/>
        </w:rPr>
        <w:t xml:space="preserve"> do perfil do corpo discente, estabelecimento de hábitos de estudo, de programas de apoio </w:t>
      </w:r>
      <w:r w:rsidR="007276ED" w:rsidRPr="00807762">
        <w:rPr>
          <w:rFonts w:ascii="Arial" w:eastAsia="Arial" w:hAnsi="Arial" w:cs="Arial"/>
        </w:rPr>
        <w:t>extraclasse</w:t>
      </w:r>
      <w:r w:rsidRPr="00807762">
        <w:rPr>
          <w:rFonts w:ascii="Arial" w:eastAsia="Arial" w:hAnsi="Arial" w:cs="Arial"/>
        </w:rPr>
        <w:t xml:space="preserve"> e orientação </w:t>
      </w:r>
      <w:proofErr w:type="spellStart"/>
      <w:r w:rsidRPr="00807762">
        <w:rPr>
          <w:rFonts w:ascii="Arial" w:eastAsia="Arial" w:hAnsi="Arial" w:cs="Arial"/>
        </w:rPr>
        <w:t>psicopedagógica</w:t>
      </w:r>
      <w:proofErr w:type="spellEnd"/>
      <w:r w:rsidRPr="00807762">
        <w:rPr>
          <w:rFonts w:ascii="Arial" w:eastAsia="Arial" w:hAnsi="Arial" w:cs="Arial"/>
        </w:rPr>
        <w:t xml:space="preserve">, de atividades propedêuticas (“nivelamento”) e propostas extracurriculares, estímulo à permanência e contenção da evasão, apoio à organização estudantil e promoção da interação e convivência harmônica nos espaços acadêmicos, dentre outras possibilidades.  </w:t>
      </w:r>
    </w:p>
    <w:p w14:paraId="2CE3BCF4" w14:textId="3D61535D"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A caracterização do perfil do corpo discente poderá ser utilizada como subsídio par a construção de estratégias de atuação dos docentes que irão assumir os componentes curriculares, respeitando as especificidades do grupo, para possibilitar a proposição de metodologias mais adequadas à turma.  Para as ações propedêuticas, propõe-se "o horário de atendimento ao estudante" conforme disponibilizados nos planos de trabalho docente, previamente e amplamente divulgados aos discentes. </w:t>
      </w:r>
    </w:p>
    <w:p w14:paraId="37D49AFB" w14:textId="77777777"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Com o objetivo de expandir e melhorar os conteúdos vistos no Ensino Fundamental e Médio, e ainda ampliar a qualidade dos discentes para fazer frente aos desafios que encontrarão no Ensino Superior, será desenvolvido um acompanhamento aos nossos </w:t>
      </w:r>
      <w:r w:rsidRPr="00807762">
        <w:rPr>
          <w:rFonts w:ascii="Arial" w:eastAsia="Arial" w:hAnsi="Arial" w:cs="Arial"/>
        </w:rPr>
        <w:lastRenderedPageBreak/>
        <w:t xml:space="preserve">estudantes, principalmente nos semestres iniciais do curso, através de aulas individuais e/ou grupais, em horários extraclasse. As aulas a serem oferecidas, para recuperação de </w:t>
      </w:r>
      <w:proofErr w:type="spellStart"/>
      <w:r w:rsidRPr="00807762">
        <w:rPr>
          <w:rFonts w:ascii="Arial" w:eastAsia="Arial" w:hAnsi="Arial" w:cs="Arial"/>
        </w:rPr>
        <w:t>conteúdos</w:t>
      </w:r>
      <w:proofErr w:type="spellEnd"/>
      <w:r w:rsidRPr="00807762">
        <w:rPr>
          <w:rFonts w:ascii="Arial" w:eastAsia="Arial" w:hAnsi="Arial" w:cs="Arial"/>
        </w:rPr>
        <w:t>, que não foram devidamente aprendidos no Ensino Médio serão: Português, Matemática, Física, Química e Biologia, e outros conteúdos que se fizerem relevantes. Os conteúdos serão ministrados por professores do IFRS e ainda por estudantes dos últimos semestres, durante o início de cada semestre letivo.</w:t>
      </w:r>
    </w:p>
    <w:p w14:paraId="724A6DD1" w14:textId="1EC3174B" w:rsidR="00E76DBC" w:rsidRPr="00807762" w:rsidRDefault="007A67AD" w:rsidP="007276ED">
      <w:pPr>
        <w:spacing w:before="120" w:after="120" w:line="360" w:lineRule="auto"/>
        <w:ind w:firstLine="567"/>
        <w:jc w:val="both"/>
        <w:rPr>
          <w:rFonts w:ascii="Arial" w:eastAsia="Arial" w:hAnsi="Arial" w:cs="Arial"/>
        </w:rPr>
      </w:pPr>
      <w:r w:rsidRPr="00807762">
        <w:rPr>
          <w:rFonts w:ascii="Arial" w:eastAsia="Arial" w:hAnsi="Arial" w:cs="Arial"/>
        </w:rPr>
        <w:t xml:space="preserve">O apoio social e pedagógico ocorre por meio do atendimento individual e coletivo, por equipe multiprofissional de ação interdisciplinar contando com pedagogos,  assistentes sociais e técnicos em educação, com a colaboração da Subcomissão interna de acompanhamentos das ações de permanência e êxito dos estudantes da rede federal do </w:t>
      </w:r>
      <w:r w:rsidRPr="00807762">
        <w:rPr>
          <w:rFonts w:ascii="Arial" w:eastAsia="Arial" w:hAnsi="Arial" w:cs="Arial"/>
          <w:i/>
        </w:rPr>
        <w:t>Campus</w:t>
      </w:r>
      <w:r w:rsidRPr="00807762">
        <w:rPr>
          <w:rFonts w:ascii="Arial" w:eastAsia="Arial" w:hAnsi="Arial" w:cs="Arial"/>
        </w:rPr>
        <w:t xml:space="preserve"> Vacaria, de acordo com a Nota Informativa 138/2015/PDE/DDR/SETEC/MEC, e que atua também nos projetos de contenção de evasão e na Assistência Estudantil, numa perspectiva dinâmica e integradora.  </w:t>
      </w:r>
    </w:p>
    <w:p w14:paraId="4C4EED91" w14:textId="77777777" w:rsidR="00A673C4" w:rsidRDefault="007A67AD" w:rsidP="00A673C4">
      <w:pPr>
        <w:spacing w:before="120" w:after="120" w:line="360" w:lineRule="auto"/>
        <w:ind w:firstLine="567"/>
        <w:jc w:val="both"/>
        <w:rPr>
          <w:rFonts w:ascii="Arial" w:eastAsia="Arial" w:hAnsi="Arial" w:cs="Arial"/>
        </w:rPr>
      </w:pPr>
      <w:r w:rsidRPr="00807762">
        <w:rPr>
          <w:rFonts w:ascii="Arial" w:eastAsia="Arial" w:hAnsi="Arial" w:cs="Arial"/>
        </w:rPr>
        <w:t>Dentre outras ações, os servidores envolvidos farão o acompanhamento permanente do estudante, a partir de questionários sobre os dados dos estudantes e sua realidade, dos registros de frequência e rendimentos, além de outros elementos.  A partir disso, ações de intervenção, acompanhamento e encaminhamentos serão realizadas.</w:t>
      </w:r>
      <w:bookmarkStart w:id="111" w:name="_Toc483831401"/>
    </w:p>
    <w:p w14:paraId="10DD55BA" w14:textId="77777777" w:rsidR="00DE541F" w:rsidRDefault="00DE541F" w:rsidP="00A673C4">
      <w:pPr>
        <w:spacing w:before="120" w:after="120" w:line="360" w:lineRule="auto"/>
        <w:ind w:firstLine="567"/>
        <w:jc w:val="both"/>
        <w:rPr>
          <w:rFonts w:ascii="Arial" w:eastAsia="Arial" w:hAnsi="Arial" w:cs="Arial"/>
        </w:rPr>
      </w:pPr>
    </w:p>
    <w:p w14:paraId="3CF83EB8" w14:textId="77777777" w:rsidR="00405864" w:rsidRDefault="00405864" w:rsidP="00A673C4">
      <w:pPr>
        <w:spacing w:before="120" w:after="120" w:line="360" w:lineRule="auto"/>
        <w:ind w:firstLine="567"/>
        <w:jc w:val="both"/>
        <w:rPr>
          <w:rFonts w:ascii="Arial" w:eastAsia="Arial" w:hAnsi="Arial" w:cs="Arial"/>
        </w:rPr>
      </w:pPr>
    </w:p>
    <w:p w14:paraId="76F27946" w14:textId="49ED6B5B" w:rsidR="00DE541F" w:rsidRPr="00E02012" w:rsidRDefault="00DE541F" w:rsidP="00DE541F">
      <w:pPr>
        <w:pStyle w:val="Ttulo2"/>
      </w:pPr>
      <w:bookmarkStart w:id="112" w:name="_Toc484514142"/>
      <w:r>
        <w:t>5.2</w:t>
      </w:r>
      <w:r w:rsidR="00793082">
        <w:t>1</w:t>
      </w:r>
      <w:r>
        <w:t xml:space="preserve"> </w:t>
      </w:r>
      <w:r w:rsidR="007A67AD" w:rsidRPr="004A3CD9">
        <w:t>TECNOLOGIA DE INFORMAÇÃO E COMUNICAÇÃO (</w:t>
      </w:r>
      <w:proofErr w:type="spellStart"/>
      <w:r w:rsidR="007A67AD" w:rsidRPr="004A3CD9">
        <w:t>TICs</w:t>
      </w:r>
      <w:proofErr w:type="spellEnd"/>
      <w:r w:rsidR="007A67AD" w:rsidRPr="004A3CD9">
        <w:t>)</w:t>
      </w:r>
      <w:bookmarkEnd w:id="111"/>
      <w:r>
        <w:t xml:space="preserve"> </w:t>
      </w:r>
      <w:r w:rsidRPr="00E02012">
        <w:t>NOS PROCESSOS DE ENSINO E APRENDIZAGEM</w:t>
      </w:r>
      <w:bookmarkEnd w:id="112"/>
    </w:p>
    <w:p w14:paraId="285FCE2C" w14:textId="2AE595EA" w:rsidR="00A673C4" w:rsidRDefault="007A67AD" w:rsidP="00A673C4">
      <w:pPr>
        <w:spacing w:before="120" w:after="120" w:line="360" w:lineRule="auto"/>
        <w:ind w:firstLine="567"/>
        <w:jc w:val="both"/>
        <w:rPr>
          <w:rFonts w:ascii="Arial" w:eastAsia="Arial" w:hAnsi="Arial" w:cs="Arial"/>
          <w:color w:val="auto"/>
        </w:rPr>
      </w:pPr>
      <w:r w:rsidRPr="00807762">
        <w:rPr>
          <w:rFonts w:ascii="Arial" w:eastAsia="Arial" w:hAnsi="Arial" w:cs="Arial"/>
        </w:rPr>
        <w:t xml:space="preserve">A tecnologia digital tem representado em todo o mundo uma ferramenta de peso na inclusão de todas as pessoas, mas em especial, para a pessoa com deficiência, ela se apresenta como um instrumento que pode ser determinante. </w:t>
      </w:r>
      <w:r w:rsidRPr="00DE541F">
        <w:rPr>
          <w:rFonts w:ascii="Arial" w:eastAsia="Arial" w:hAnsi="Arial" w:cs="Arial"/>
          <w:color w:val="auto"/>
        </w:rPr>
        <w:t xml:space="preserve">Com a finalidade de promover a acessibilidade virtual será criado o Núcleo Tecnológico de Acessibilidade (NTA) no </w:t>
      </w:r>
      <w:r w:rsidRPr="00DE541F">
        <w:rPr>
          <w:rFonts w:ascii="Arial" w:eastAsia="Arial" w:hAnsi="Arial" w:cs="Arial"/>
          <w:i/>
          <w:color w:val="auto"/>
        </w:rPr>
        <w:t xml:space="preserve">Campus </w:t>
      </w:r>
      <w:r w:rsidRPr="00DE541F">
        <w:rPr>
          <w:rFonts w:ascii="Arial" w:eastAsia="Arial" w:hAnsi="Arial" w:cs="Arial"/>
          <w:color w:val="auto"/>
        </w:rPr>
        <w:t xml:space="preserve">Vacaria, vinculado ao CTA </w:t>
      </w:r>
      <w:r w:rsidR="00A673C4" w:rsidRPr="00DE541F">
        <w:rPr>
          <w:rFonts w:ascii="Arial" w:eastAsia="Arial" w:hAnsi="Arial" w:cs="Arial"/>
          <w:color w:val="auto"/>
        </w:rPr>
        <w:t>–</w:t>
      </w:r>
      <w:r w:rsidRPr="00DE541F">
        <w:rPr>
          <w:rFonts w:ascii="Arial" w:eastAsia="Arial" w:hAnsi="Arial" w:cs="Arial"/>
          <w:color w:val="auto"/>
        </w:rPr>
        <w:t xml:space="preserve"> Centro Tecnológico de Acessibilidade do IFRS, que teve sua criação pela Portaria nº 1153/2015.</w:t>
      </w:r>
    </w:p>
    <w:p w14:paraId="4CC35275" w14:textId="77777777" w:rsidR="00A673C4" w:rsidRDefault="007A67AD" w:rsidP="00A673C4">
      <w:pPr>
        <w:spacing w:before="120" w:after="120" w:line="360" w:lineRule="auto"/>
        <w:ind w:firstLine="567"/>
        <w:jc w:val="both"/>
        <w:rPr>
          <w:rFonts w:ascii="Arial" w:eastAsia="Arial" w:hAnsi="Arial" w:cs="Arial"/>
          <w:color w:val="auto"/>
        </w:rPr>
      </w:pPr>
      <w:r w:rsidRPr="00807762">
        <w:rPr>
          <w:rFonts w:ascii="Arial" w:eastAsia="Arial" w:hAnsi="Arial" w:cs="Arial"/>
        </w:rPr>
        <w:t>A seguir serão listadas as ações e os mecanismos que serão gradativamente disponibilizados aos estudantes do Curso de Licenciatura em Ciências Biológicas a fim de promover e incentivar a extensão, a pesquisa e o desenvolvimento de soluções, que visem à acessibilidade, usabilidade e comunicabilidade no uso de sistemas virtuais e ambientes físicos, independente da deficiência ou</w:t>
      </w:r>
      <w:r w:rsidR="00A673C4">
        <w:rPr>
          <w:rFonts w:ascii="Arial" w:eastAsia="Arial" w:hAnsi="Arial" w:cs="Arial"/>
        </w:rPr>
        <w:t xml:space="preserve"> limitação que o usuário possua:</w:t>
      </w:r>
    </w:p>
    <w:p w14:paraId="672A5770" w14:textId="77777777" w:rsidR="00A673C4" w:rsidRPr="00A673C4" w:rsidRDefault="00A673C4" w:rsidP="003876CA">
      <w:pPr>
        <w:pStyle w:val="PargrafodaLista"/>
        <w:numPr>
          <w:ilvl w:val="0"/>
          <w:numId w:val="25"/>
        </w:numPr>
        <w:spacing w:before="120" w:after="120" w:line="360" w:lineRule="auto"/>
        <w:jc w:val="both"/>
        <w:rPr>
          <w:rFonts w:ascii="Arial" w:eastAsia="Arial" w:hAnsi="Arial" w:cs="Arial"/>
        </w:rPr>
      </w:pPr>
      <w:r w:rsidRPr="00A673C4">
        <w:rPr>
          <w:rFonts w:ascii="Arial" w:eastAsia="Arial" w:hAnsi="Arial" w:cs="Arial"/>
          <w:color w:val="auto"/>
        </w:rPr>
        <w:t>A</w:t>
      </w:r>
      <w:r w:rsidR="007A67AD" w:rsidRPr="00A673C4">
        <w:rPr>
          <w:rFonts w:ascii="Arial" w:eastAsia="Arial" w:hAnsi="Arial" w:cs="Arial"/>
        </w:rPr>
        <w:t xml:space="preserve">cessibilidade virtual/comunicacional dos </w:t>
      </w:r>
      <w:r w:rsidR="007A67AD" w:rsidRPr="00A673C4">
        <w:rPr>
          <w:rFonts w:ascii="Arial" w:eastAsia="Arial" w:hAnsi="Arial" w:cs="Arial"/>
          <w:i/>
        </w:rPr>
        <w:t>sites</w:t>
      </w:r>
      <w:r w:rsidR="007A67AD" w:rsidRPr="00A673C4">
        <w:rPr>
          <w:rFonts w:ascii="Arial" w:eastAsia="Arial" w:hAnsi="Arial" w:cs="Arial"/>
        </w:rPr>
        <w:t xml:space="preserve">, portais, sistemas WEB e Ambientes Virtuais de Ensino-Aprendizagem (AVEA), tal como o </w:t>
      </w:r>
      <w:proofErr w:type="spellStart"/>
      <w:r w:rsidR="007A67AD" w:rsidRPr="00A673C4">
        <w:rPr>
          <w:rFonts w:ascii="Arial" w:eastAsia="Arial" w:hAnsi="Arial" w:cs="Arial"/>
        </w:rPr>
        <w:t>Moodle</w:t>
      </w:r>
      <w:proofErr w:type="spellEnd"/>
      <w:r w:rsidR="007A67AD" w:rsidRPr="00A673C4">
        <w:rPr>
          <w:rFonts w:ascii="Arial" w:eastAsia="Arial" w:hAnsi="Arial" w:cs="Arial"/>
        </w:rPr>
        <w:t>;</w:t>
      </w:r>
    </w:p>
    <w:p w14:paraId="1087C943" w14:textId="77777777" w:rsidR="00A673C4" w:rsidRPr="00A673C4" w:rsidRDefault="00A673C4" w:rsidP="003876CA">
      <w:pPr>
        <w:pStyle w:val="PargrafodaLista"/>
        <w:numPr>
          <w:ilvl w:val="0"/>
          <w:numId w:val="25"/>
        </w:numPr>
        <w:spacing w:before="120" w:after="120" w:line="360" w:lineRule="auto"/>
        <w:jc w:val="both"/>
        <w:rPr>
          <w:rFonts w:ascii="Arial" w:eastAsia="Arial" w:hAnsi="Arial" w:cs="Arial"/>
          <w:color w:val="auto"/>
        </w:rPr>
      </w:pPr>
      <w:r w:rsidRPr="00A673C4">
        <w:rPr>
          <w:rFonts w:ascii="Arial" w:eastAsia="Arial" w:hAnsi="Arial" w:cs="Arial"/>
        </w:rPr>
        <w:lastRenderedPageBreak/>
        <w:t>D</w:t>
      </w:r>
      <w:r w:rsidR="007A67AD" w:rsidRPr="00A673C4">
        <w:rPr>
          <w:rFonts w:ascii="Arial" w:eastAsia="Arial" w:hAnsi="Arial" w:cs="Arial"/>
        </w:rPr>
        <w:t>isponibilização de produtos e serviços de Tecnologia Assistida para o apoio aos estudantes com deficiência;</w:t>
      </w:r>
    </w:p>
    <w:p w14:paraId="20CA2884" w14:textId="35BFDD07" w:rsidR="00A673C4" w:rsidRPr="00A673C4" w:rsidRDefault="00A673C4" w:rsidP="003876CA">
      <w:pPr>
        <w:pStyle w:val="PargrafodaLista"/>
        <w:numPr>
          <w:ilvl w:val="0"/>
          <w:numId w:val="25"/>
        </w:numPr>
        <w:spacing w:before="120" w:after="120" w:line="360" w:lineRule="auto"/>
        <w:jc w:val="both"/>
        <w:rPr>
          <w:rFonts w:ascii="Arial" w:eastAsia="Arial" w:hAnsi="Arial" w:cs="Arial"/>
        </w:rPr>
      </w:pPr>
      <w:r w:rsidRPr="00A673C4">
        <w:rPr>
          <w:rFonts w:ascii="Arial" w:eastAsia="Arial" w:hAnsi="Arial" w:cs="Arial"/>
        </w:rPr>
        <w:t>L</w:t>
      </w:r>
      <w:r w:rsidR="007A67AD" w:rsidRPr="00A673C4">
        <w:rPr>
          <w:rFonts w:ascii="Arial" w:eastAsia="Arial" w:hAnsi="Arial" w:cs="Arial"/>
        </w:rPr>
        <w:t xml:space="preserve">eitor com sistema sonoro - empregado para uso de estudantes cegos, que com este equipamento escreve e lê os textos digitalizados sem necessitar da ajuda </w:t>
      </w:r>
      <w:r w:rsidRPr="00A673C4">
        <w:rPr>
          <w:rFonts w:ascii="Arial" w:eastAsia="Arial" w:hAnsi="Arial" w:cs="Arial"/>
        </w:rPr>
        <w:t>e da disponibilidade de outros;</w:t>
      </w:r>
    </w:p>
    <w:p w14:paraId="1988B9FE" w14:textId="77777777" w:rsidR="00A673C4" w:rsidRPr="00A673C4" w:rsidRDefault="00A673C4" w:rsidP="003876CA">
      <w:pPr>
        <w:pStyle w:val="PargrafodaLista"/>
        <w:numPr>
          <w:ilvl w:val="0"/>
          <w:numId w:val="25"/>
        </w:numPr>
        <w:spacing w:before="120" w:after="120" w:line="360" w:lineRule="auto"/>
        <w:jc w:val="both"/>
        <w:rPr>
          <w:rFonts w:ascii="Arial" w:eastAsia="Arial" w:hAnsi="Arial" w:cs="Arial"/>
        </w:rPr>
      </w:pPr>
      <w:r w:rsidRPr="00A673C4">
        <w:rPr>
          <w:rFonts w:ascii="Arial" w:eastAsia="Arial" w:hAnsi="Arial" w:cs="Arial"/>
        </w:rPr>
        <w:t>D</w:t>
      </w:r>
      <w:r w:rsidR="007A67AD" w:rsidRPr="00A673C4">
        <w:rPr>
          <w:rFonts w:ascii="Arial" w:eastAsia="Arial" w:hAnsi="Arial" w:cs="Arial"/>
        </w:rPr>
        <w:t>isponibilidade de internet - o estudante com dificuldade de locomoção será capaz de realizar uma pesquisa na internet, sem precisar buscar por várias bibliotecas, ganhando autonomia, rapidez e equiparação de oportunid</w:t>
      </w:r>
      <w:r w:rsidRPr="00A673C4">
        <w:rPr>
          <w:rFonts w:ascii="Arial" w:eastAsia="Arial" w:hAnsi="Arial" w:cs="Arial"/>
        </w:rPr>
        <w:t>ades;</w:t>
      </w:r>
    </w:p>
    <w:p w14:paraId="13F2E03B" w14:textId="77777777" w:rsidR="00A673C4" w:rsidRPr="00A673C4" w:rsidRDefault="00A673C4" w:rsidP="003876CA">
      <w:pPr>
        <w:pStyle w:val="PargrafodaLista"/>
        <w:numPr>
          <w:ilvl w:val="0"/>
          <w:numId w:val="25"/>
        </w:numPr>
        <w:spacing w:before="120" w:after="120" w:line="360" w:lineRule="auto"/>
        <w:jc w:val="both"/>
        <w:rPr>
          <w:rFonts w:ascii="Arial" w:eastAsia="Arial" w:hAnsi="Arial" w:cs="Arial"/>
          <w:color w:val="auto"/>
        </w:rPr>
      </w:pPr>
      <w:r w:rsidRPr="00A673C4">
        <w:rPr>
          <w:rFonts w:ascii="Arial" w:eastAsia="Arial" w:hAnsi="Arial" w:cs="Arial"/>
        </w:rPr>
        <w:t>I</w:t>
      </w:r>
      <w:r w:rsidR="007A67AD" w:rsidRPr="00A673C4">
        <w:rPr>
          <w:rFonts w:ascii="Arial" w:eastAsia="Arial" w:hAnsi="Arial" w:cs="Arial"/>
        </w:rPr>
        <w:t>nvestimentos para implantação de com</w:t>
      </w:r>
      <w:r w:rsidRPr="00A673C4">
        <w:rPr>
          <w:rFonts w:ascii="Arial" w:eastAsia="Arial" w:hAnsi="Arial" w:cs="Arial"/>
        </w:rPr>
        <w:t>putadores, sistemas e programas;</w:t>
      </w:r>
    </w:p>
    <w:p w14:paraId="5CD7C15E" w14:textId="77777777" w:rsidR="00A673C4" w:rsidRPr="00A673C4" w:rsidRDefault="00A673C4" w:rsidP="003876CA">
      <w:pPr>
        <w:pStyle w:val="PargrafodaLista"/>
        <w:numPr>
          <w:ilvl w:val="0"/>
          <w:numId w:val="25"/>
        </w:numPr>
        <w:spacing w:before="120" w:after="120" w:line="360" w:lineRule="auto"/>
        <w:jc w:val="both"/>
        <w:rPr>
          <w:rFonts w:ascii="Arial" w:eastAsia="Arial" w:hAnsi="Arial" w:cs="Arial"/>
          <w:color w:val="auto"/>
        </w:rPr>
      </w:pPr>
      <w:r w:rsidRPr="00A673C4">
        <w:rPr>
          <w:rFonts w:ascii="Arial" w:eastAsia="Arial" w:hAnsi="Arial" w:cs="Arial"/>
          <w:color w:val="auto"/>
        </w:rPr>
        <w:t>S</w:t>
      </w:r>
      <w:r w:rsidR="007A67AD" w:rsidRPr="00A673C4">
        <w:rPr>
          <w:rFonts w:ascii="Arial" w:eastAsia="Arial" w:hAnsi="Arial" w:cs="Arial"/>
        </w:rPr>
        <w:t>alas de recursos destinados ao trabalho educacional com os estudantes com necessidades educacionais especiais. A frequência à sala de recursos deve ocorrer em horário diferent</w:t>
      </w:r>
      <w:r w:rsidRPr="00A673C4">
        <w:rPr>
          <w:rFonts w:ascii="Arial" w:eastAsia="Arial" w:hAnsi="Arial" w:cs="Arial"/>
        </w:rPr>
        <w:t>e ao da classe regular;</w:t>
      </w:r>
    </w:p>
    <w:p w14:paraId="3AC428E6" w14:textId="77777777" w:rsidR="00A673C4" w:rsidRPr="00405864" w:rsidRDefault="007A67AD" w:rsidP="003876CA">
      <w:pPr>
        <w:pStyle w:val="PargrafodaLista"/>
        <w:numPr>
          <w:ilvl w:val="0"/>
          <w:numId w:val="25"/>
        </w:numPr>
        <w:spacing w:before="120" w:after="120" w:line="360" w:lineRule="auto"/>
        <w:jc w:val="both"/>
        <w:rPr>
          <w:rFonts w:ascii="Arial" w:eastAsia="Arial" w:hAnsi="Arial" w:cs="Arial"/>
        </w:rPr>
      </w:pPr>
      <w:r w:rsidRPr="00A673C4">
        <w:rPr>
          <w:rFonts w:ascii="Arial" w:eastAsia="Arial" w:hAnsi="Arial" w:cs="Arial"/>
        </w:rPr>
        <w:t>Braille</w:t>
      </w:r>
      <w:r w:rsidR="00A673C4" w:rsidRPr="00A673C4">
        <w:rPr>
          <w:rFonts w:ascii="Arial" w:eastAsia="Arial" w:hAnsi="Arial" w:cs="Arial"/>
        </w:rPr>
        <w:t>;</w:t>
      </w:r>
    </w:p>
    <w:p w14:paraId="4CD69CE9" w14:textId="77777777" w:rsidR="00DE541F" w:rsidRPr="00405864" w:rsidRDefault="007A67AD" w:rsidP="003876CA">
      <w:pPr>
        <w:pStyle w:val="PargrafodaLista"/>
        <w:numPr>
          <w:ilvl w:val="0"/>
          <w:numId w:val="25"/>
        </w:numPr>
        <w:spacing w:before="120" w:after="120" w:line="360" w:lineRule="auto"/>
        <w:jc w:val="both"/>
        <w:rPr>
          <w:rFonts w:ascii="Arial" w:eastAsia="Arial" w:hAnsi="Arial" w:cs="Arial"/>
        </w:rPr>
      </w:pPr>
      <w:r w:rsidRPr="00DE541F">
        <w:rPr>
          <w:rFonts w:ascii="Arial" w:eastAsia="Arial" w:hAnsi="Arial" w:cs="Arial"/>
        </w:rPr>
        <w:t xml:space="preserve">Língua Brasileira de Sinais </w:t>
      </w:r>
      <w:r w:rsidR="00A673C4" w:rsidRPr="00DE541F">
        <w:rPr>
          <w:rFonts w:ascii="Arial" w:eastAsia="Arial" w:hAnsi="Arial" w:cs="Arial"/>
        </w:rPr>
        <w:t>–</w:t>
      </w:r>
      <w:r w:rsidRPr="00DE541F">
        <w:rPr>
          <w:rFonts w:ascii="Arial" w:eastAsia="Arial" w:hAnsi="Arial" w:cs="Arial"/>
        </w:rPr>
        <w:t xml:space="preserve"> LIBRAS</w:t>
      </w:r>
      <w:r w:rsidR="00A673C4" w:rsidRPr="00DE541F">
        <w:rPr>
          <w:rFonts w:ascii="Arial" w:eastAsia="Arial" w:hAnsi="Arial" w:cs="Arial"/>
        </w:rPr>
        <w:t>;</w:t>
      </w:r>
    </w:p>
    <w:p w14:paraId="4CB1C7F8" w14:textId="77777777" w:rsidR="00DE541F" w:rsidRPr="00DE541F" w:rsidRDefault="007A67AD" w:rsidP="003876CA">
      <w:pPr>
        <w:pStyle w:val="PargrafodaLista"/>
        <w:numPr>
          <w:ilvl w:val="0"/>
          <w:numId w:val="25"/>
        </w:numPr>
        <w:spacing w:before="120" w:after="120" w:line="360" w:lineRule="auto"/>
        <w:jc w:val="both"/>
        <w:rPr>
          <w:color w:val="auto"/>
        </w:rPr>
      </w:pPr>
      <w:r w:rsidRPr="00DE541F">
        <w:rPr>
          <w:rFonts w:ascii="Arial" w:eastAsia="Arial" w:hAnsi="Arial" w:cs="Arial"/>
        </w:rPr>
        <w:t xml:space="preserve">CAA </w:t>
      </w:r>
      <w:r w:rsidR="00A673C4" w:rsidRPr="00DE541F">
        <w:rPr>
          <w:rFonts w:ascii="Arial" w:eastAsia="Arial" w:hAnsi="Arial" w:cs="Arial"/>
        </w:rPr>
        <w:t>–</w:t>
      </w:r>
      <w:r w:rsidRPr="00DE541F">
        <w:rPr>
          <w:rFonts w:ascii="Arial" w:eastAsia="Arial" w:hAnsi="Arial" w:cs="Arial"/>
        </w:rPr>
        <w:t xml:space="preserve"> Uso de comunicação alternativa e aumentativa</w:t>
      </w:r>
      <w:r w:rsidR="00A673C4" w:rsidRPr="00DE541F">
        <w:rPr>
          <w:rFonts w:ascii="Arial" w:eastAsia="Arial" w:hAnsi="Arial" w:cs="Arial"/>
        </w:rPr>
        <w:t>.</w:t>
      </w:r>
      <w:bookmarkStart w:id="113" w:name="_Toc483831402"/>
      <w:r w:rsidR="00DE541F">
        <w:br w:type="page"/>
      </w:r>
    </w:p>
    <w:p w14:paraId="45027E9D" w14:textId="0831742A" w:rsidR="00E76DBC" w:rsidRPr="00DE541F" w:rsidRDefault="00DE541F" w:rsidP="00DE541F">
      <w:pPr>
        <w:pStyle w:val="Ttulo2"/>
      </w:pPr>
      <w:bookmarkStart w:id="114" w:name="_Toc484514143"/>
      <w:r>
        <w:lastRenderedPageBreak/>
        <w:t>5.2</w:t>
      </w:r>
      <w:r w:rsidR="00793082">
        <w:t>2</w:t>
      </w:r>
      <w:r>
        <w:t xml:space="preserve"> </w:t>
      </w:r>
      <w:r w:rsidR="007A67AD" w:rsidRPr="004A3CD9">
        <w:t>INTEGRAÇÃO COM AS REDES PÚBLICAS DE ENSINO</w:t>
      </w:r>
      <w:bookmarkEnd w:id="113"/>
      <w:bookmarkEnd w:id="114"/>
    </w:p>
    <w:p w14:paraId="632AAD5E" w14:textId="77777777" w:rsidR="00E76DBC" w:rsidRPr="00807762" w:rsidRDefault="007A67AD" w:rsidP="00145974">
      <w:pPr>
        <w:shd w:val="clear" w:color="auto" w:fill="FFFFFF"/>
        <w:spacing w:before="120" w:after="120" w:line="360" w:lineRule="auto"/>
        <w:ind w:firstLine="567"/>
        <w:jc w:val="both"/>
        <w:rPr>
          <w:rFonts w:ascii="Arial" w:eastAsia="Arial" w:hAnsi="Arial" w:cs="Arial"/>
        </w:rPr>
      </w:pPr>
      <w:r w:rsidRPr="00807762">
        <w:rPr>
          <w:rFonts w:ascii="Arial" w:eastAsia="Arial" w:hAnsi="Arial" w:cs="Arial"/>
        </w:rPr>
        <w:t>A integração com as redes públicas de ensino, estadual e municipal, constitui alvo deste curso de Licenciatura em Ciências Biológicas, desde a sua formação. Inicialmente, o diálogo com gestores, docentes e estudantes de escolas da Prefeitura Municipal de Vacaria e da 23ª Coordenadoria Regional de Educação (CRE) foi essencial para a averiguação das demandas existentes na região e a consequente idealização e realização do curso.</w:t>
      </w:r>
    </w:p>
    <w:p w14:paraId="7915DC93" w14:textId="55A9E09B" w:rsidR="00DE541F" w:rsidRDefault="007A67AD" w:rsidP="00405864">
      <w:pPr>
        <w:shd w:val="clear" w:color="auto" w:fill="FFFFFF"/>
        <w:spacing w:before="120" w:after="120" w:line="360" w:lineRule="auto"/>
        <w:ind w:firstLine="567"/>
        <w:jc w:val="both"/>
        <w:rPr>
          <w:rFonts w:ascii="Arial" w:eastAsia="Arial" w:hAnsi="Arial" w:cs="Arial"/>
        </w:rPr>
      </w:pPr>
      <w:r w:rsidRPr="00807762">
        <w:rPr>
          <w:rFonts w:ascii="Arial" w:eastAsia="Arial" w:hAnsi="Arial" w:cs="Arial"/>
        </w:rPr>
        <w:t>Ações integradoras com escolas de Educação Básica das redes públicas de ensino, com outros Institutos Federais, com universidades públicas e privadas, bem como com diferentes </w:t>
      </w:r>
      <w:proofErr w:type="spellStart"/>
      <w:r w:rsidRPr="00807762">
        <w:rPr>
          <w:rFonts w:ascii="Arial" w:eastAsia="Arial" w:hAnsi="Arial" w:cs="Arial"/>
          <w:i/>
        </w:rPr>
        <w:t>Campi</w:t>
      </w:r>
      <w:proofErr w:type="spellEnd"/>
      <w:r w:rsidRPr="00807762">
        <w:rPr>
          <w:rFonts w:ascii="Arial" w:eastAsia="Arial" w:hAnsi="Arial" w:cs="Arial"/>
        </w:rPr>
        <w:t> do IFRS, são metas prioritárias do curso, que buscará convênios, parcerias e colaborações, a fim de qualificar ainda mais seus processos de ensino e aprendizagem por meio do ensino, da pesquisa e da extensão. </w:t>
      </w:r>
      <w:bookmarkStart w:id="115" w:name="_Toc483831403"/>
    </w:p>
    <w:p w14:paraId="3C99BA16" w14:textId="41550B4C" w:rsidR="00BC77B2" w:rsidRPr="00811139" w:rsidRDefault="00DE541F" w:rsidP="00811139">
      <w:pPr>
        <w:pStyle w:val="Ttulo2"/>
        <w:ind w:left="0" w:firstLine="0"/>
      </w:pPr>
      <w:bookmarkStart w:id="116" w:name="_Toc484514144"/>
      <w:r>
        <w:t>5.2</w:t>
      </w:r>
      <w:r w:rsidR="00793082">
        <w:t>3</w:t>
      </w:r>
      <w:r>
        <w:t xml:space="preserve"> </w:t>
      </w:r>
      <w:r w:rsidR="00BC77B2" w:rsidRPr="00811139">
        <w:t>ARTICULAÇÃO COM O NÚCLEO DE ATENDIMENTO ÀS PESSOAS COM NECESSIDADES EDUCACIONAIS ESPECÍFICAS (NAPNE), NÚCLEO DE ESTUDOS AFRO-BRASILEIROS E INDÍGENAS (NEABI) E NÚCLEO DE ESTUDO E PESQUISA EM GÊNERO (NAPGE)</w:t>
      </w:r>
      <w:bookmarkEnd w:id="115"/>
      <w:bookmarkEnd w:id="116"/>
    </w:p>
    <w:p w14:paraId="6E9054CE" w14:textId="77777777" w:rsidR="00DE541F" w:rsidRDefault="00DE541F" w:rsidP="00DE541F">
      <w:pPr>
        <w:spacing w:line="360" w:lineRule="auto"/>
        <w:ind w:firstLine="720"/>
        <w:jc w:val="both"/>
        <w:rPr>
          <w:rFonts w:ascii="Arial" w:eastAsia="Arial" w:hAnsi="Arial" w:cs="Arial"/>
        </w:rPr>
      </w:pPr>
    </w:p>
    <w:p w14:paraId="025DB733" w14:textId="2ADA13DF" w:rsidR="00DE541F" w:rsidRPr="00E02012" w:rsidRDefault="00DE541F" w:rsidP="00DE541F">
      <w:pPr>
        <w:spacing w:line="360" w:lineRule="auto"/>
        <w:ind w:firstLine="720"/>
        <w:jc w:val="both"/>
        <w:rPr>
          <w:rFonts w:ascii="Arial" w:eastAsia="Arial" w:hAnsi="Arial" w:cs="Arial"/>
        </w:rPr>
      </w:pPr>
      <w:bookmarkStart w:id="117" w:name="_Toc483831408"/>
      <w:r w:rsidRPr="00E02012">
        <w:rPr>
          <w:rFonts w:ascii="Arial" w:eastAsia="Arial" w:hAnsi="Arial" w:cs="Arial"/>
        </w:rPr>
        <w:t xml:space="preserve">No IFRS </w:t>
      </w:r>
      <w:r w:rsidRPr="00E02012">
        <w:rPr>
          <w:rFonts w:ascii="Arial" w:eastAsia="Arial" w:hAnsi="Arial" w:cs="Arial"/>
          <w:i/>
        </w:rPr>
        <w:t>Campus</w:t>
      </w:r>
      <w:r w:rsidRPr="00E02012">
        <w:rPr>
          <w:rFonts w:ascii="Arial" w:eastAsia="Arial" w:hAnsi="Arial" w:cs="Arial"/>
        </w:rPr>
        <w:t xml:space="preserve"> Vacaria está em implantação o Núcleo de Inclusão, </w:t>
      </w:r>
      <w:proofErr w:type="spellStart"/>
      <w:r w:rsidRPr="00E02012">
        <w:rPr>
          <w:rFonts w:ascii="Arial" w:eastAsia="Arial" w:hAnsi="Arial" w:cs="Arial"/>
        </w:rPr>
        <w:t>o qual</w:t>
      </w:r>
      <w:proofErr w:type="spellEnd"/>
      <w:r w:rsidRPr="00E02012">
        <w:rPr>
          <w:rFonts w:ascii="Arial" w:eastAsia="Arial" w:hAnsi="Arial" w:cs="Arial"/>
        </w:rPr>
        <w:t xml:space="preserve"> engloba um conjunto de ações preventivas e reparadoras voltadas a grupos discriminados e vitimados pela exclusão social, no intuito de eliminar as desigualdades sociais e barreiras educacionais, bem como propiciar uma maior participação destes grupos na educação, em redes de proteção social e de reconhecimento cultural. Ressalta-se que:</w:t>
      </w:r>
    </w:p>
    <w:p w14:paraId="6049D52D" w14:textId="77777777" w:rsidR="00DE541F" w:rsidRPr="00E02012" w:rsidRDefault="00DE541F" w:rsidP="00DE541F">
      <w:pPr>
        <w:ind w:left="2268"/>
        <w:jc w:val="both"/>
        <w:rPr>
          <w:rFonts w:ascii="Arial" w:eastAsia="Arial" w:hAnsi="Arial" w:cs="Arial"/>
        </w:rPr>
      </w:pPr>
      <w:r w:rsidRPr="00E02012">
        <w:rPr>
          <w:rFonts w:ascii="Arial" w:eastAsia="Arial" w:hAnsi="Arial" w:cs="Arial"/>
        </w:rPr>
        <w:t xml:space="preserve">Art. 1º. A educação abrange os processos formativos que se desenvolvem na vida familiar, na convivência humana, no trabalho, nas instituições de ensino e pesquisa, nos movimentos sociais e organizações da sociedade civil e nas manifestações culturais. § 2º. A educação escolar deverá vincular-se ao mundo do trabalho e à prática social. </w:t>
      </w:r>
    </w:p>
    <w:p w14:paraId="67C85BA6" w14:textId="77777777" w:rsidR="00DE541F" w:rsidRDefault="00DE541F" w:rsidP="00DE541F">
      <w:pPr>
        <w:spacing w:line="360" w:lineRule="auto"/>
        <w:ind w:firstLine="708"/>
        <w:jc w:val="both"/>
        <w:rPr>
          <w:rFonts w:ascii="Arial" w:eastAsia="Arial" w:hAnsi="Arial" w:cs="Arial"/>
        </w:rPr>
      </w:pPr>
    </w:p>
    <w:p w14:paraId="5E3A7E1A" w14:textId="3ADC273D" w:rsidR="00DE541F" w:rsidRPr="00E02012" w:rsidRDefault="00DE541F" w:rsidP="00DE541F">
      <w:pPr>
        <w:spacing w:line="360" w:lineRule="auto"/>
        <w:ind w:firstLine="708"/>
        <w:jc w:val="both"/>
        <w:rPr>
          <w:rFonts w:ascii="Arial" w:eastAsia="Arial" w:hAnsi="Arial" w:cs="Arial"/>
        </w:rPr>
      </w:pPr>
      <w:r w:rsidRPr="00E02012">
        <w:rPr>
          <w:rFonts w:ascii="Arial" w:eastAsia="Arial" w:hAnsi="Arial" w:cs="Arial"/>
        </w:rPr>
        <w:t>O Núcleo de Inclusão foi constituído em consonância com estes valores e implica a inserção de todos, sem distinção de condições linguísticas, sensoriais, cognitivas, físicas, emocionais, éticas, socioeconômicas e requer sistemas educacionais planejados e organizados que deem conta da diversidade dos estudantes e ofereçam respostas adequadas às suas características e necessidades. Algumas ações são realizadas, dentre as quais, atendimento pedagógico e social a pessoas com necessidades de educação específica, adequação curricular, atendimento à família, atendimento social e pedagógico, viabilização do acesso à educação por meio de cotas, concessão de bolsas de estudo, atividades reflexivas de pertencimento a grupos étnicos, dentre outros.</w:t>
      </w:r>
    </w:p>
    <w:p w14:paraId="05049E8A" w14:textId="77777777" w:rsidR="00DE541F" w:rsidRDefault="00DE541F" w:rsidP="00DE541F">
      <w:pPr>
        <w:spacing w:line="360" w:lineRule="auto"/>
        <w:jc w:val="both"/>
        <w:rPr>
          <w:rFonts w:ascii="Arial" w:eastAsia="Arial" w:hAnsi="Arial" w:cs="Arial"/>
        </w:rPr>
      </w:pPr>
      <w:r w:rsidRPr="00E02012">
        <w:rPr>
          <w:rFonts w:ascii="Arial" w:eastAsia="Arial" w:hAnsi="Arial" w:cs="Arial"/>
        </w:rPr>
        <w:tab/>
        <w:t xml:space="preserve">O Núcleo de Inclusão do </w:t>
      </w:r>
      <w:r w:rsidRPr="00E02012">
        <w:rPr>
          <w:rFonts w:ascii="Arial" w:eastAsia="Arial" w:hAnsi="Arial" w:cs="Arial"/>
          <w:i/>
        </w:rPr>
        <w:t xml:space="preserve">Campus </w:t>
      </w:r>
      <w:r w:rsidRPr="00E02012">
        <w:rPr>
          <w:rFonts w:ascii="Arial" w:eastAsia="Arial" w:hAnsi="Arial" w:cs="Arial"/>
        </w:rPr>
        <w:t xml:space="preserve">Vacaria, conta com o apoio de docentes, discentes </w:t>
      </w:r>
      <w:r w:rsidRPr="00E02012">
        <w:rPr>
          <w:rFonts w:ascii="Arial" w:eastAsia="Arial" w:hAnsi="Arial" w:cs="Arial"/>
        </w:rPr>
        <w:lastRenderedPageBreak/>
        <w:t>e com o corpo técnico-administrativo e incorpora o NAPNE (Núcleo de Atendimento às Pessoas com Necessidades Especiais), cujo propósito é criar estratégias de inclusão, permanência, êxito e diplomação das pessoas com necessi</w:t>
      </w:r>
      <w:r>
        <w:rPr>
          <w:rFonts w:ascii="Arial" w:eastAsia="Arial" w:hAnsi="Arial" w:cs="Arial"/>
        </w:rPr>
        <w:t>dades especificas educacionais.</w:t>
      </w:r>
    </w:p>
    <w:p w14:paraId="1D42C79C" w14:textId="77777777" w:rsidR="00DE541F" w:rsidRPr="00E02012" w:rsidRDefault="00DE541F" w:rsidP="00DE541F">
      <w:pPr>
        <w:spacing w:line="360" w:lineRule="auto"/>
        <w:ind w:firstLine="720"/>
        <w:jc w:val="both"/>
        <w:rPr>
          <w:rFonts w:ascii="Arial" w:eastAsia="Arial" w:hAnsi="Arial" w:cs="Arial"/>
          <w:color w:val="1A1A1A"/>
        </w:rPr>
      </w:pPr>
      <w:r>
        <w:rPr>
          <w:rFonts w:ascii="Arial" w:eastAsia="Arial" w:hAnsi="Arial" w:cs="Arial"/>
        </w:rPr>
        <w:t xml:space="preserve">Ainda, conta com </w:t>
      </w:r>
      <w:r w:rsidRPr="00E02012">
        <w:rPr>
          <w:rFonts w:ascii="Arial" w:eastAsia="Arial" w:hAnsi="Arial" w:cs="Arial"/>
        </w:rPr>
        <w:t>o NEABI (Núcleo de Estudos Afro-brasileiros e indígenas), com o objetivo de desenvolver estudos que contribuam para o real desenvolvimento e aplicação das políticas de ações afirmativas no cotidiano institucional e o NEPGE (Núcleo de Pesquisa em Gênero), que busca</w:t>
      </w:r>
      <w:r w:rsidRPr="00E02012">
        <w:rPr>
          <w:rFonts w:ascii="Arial" w:eastAsia="Arial" w:hAnsi="Arial" w:cs="Arial"/>
          <w:color w:val="1A1A1A"/>
        </w:rPr>
        <w:t xml:space="preserve"> desenvolver e fomentar ações, estudos e pesquisas nas seguintes áreas: identidade de gênero e identidade sexual; corporeidade e saúde; o papel da mulher na sociedade; feminismo e movimentos LGBT. </w:t>
      </w:r>
    </w:p>
    <w:p w14:paraId="25F07D58" w14:textId="77777777" w:rsidR="00DE541F" w:rsidRPr="00E02012" w:rsidRDefault="00DE541F" w:rsidP="00DE541F">
      <w:pPr>
        <w:spacing w:line="360" w:lineRule="auto"/>
        <w:ind w:firstLine="720"/>
        <w:jc w:val="both"/>
        <w:rPr>
          <w:rFonts w:ascii="Arial" w:eastAsia="Arial" w:hAnsi="Arial" w:cs="Arial"/>
        </w:rPr>
      </w:pPr>
      <w:r w:rsidRPr="00E02012">
        <w:rPr>
          <w:rFonts w:ascii="Arial" w:eastAsia="Arial" w:hAnsi="Arial" w:cs="Arial"/>
        </w:rPr>
        <w:t xml:space="preserve">As articulações entre os núcleos existentes no </w:t>
      </w:r>
      <w:r w:rsidRPr="00E02012">
        <w:rPr>
          <w:rFonts w:ascii="Arial" w:eastAsia="Arial" w:hAnsi="Arial" w:cs="Arial"/>
          <w:i/>
        </w:rPr>
        <w:t>Campus</w:t>
      </w:r>
      <w:r w:rsidRPr="00E02012">
        <w:rPr>
          <w:rFonts w:ascii="Arial" w:eastAsia="Arial" w:hAnsi="Arial" w:cs="Arial"/>
        </w:rPr>
        <w:t>, os docentes, os coordenadores de cursos e os estudantes se dão através:</w:t>
      </w:r>
    </w:p>
    <w:p w14:paraId="1605725C" w14:textId="77777777" w:rsidR="00DE541F" w:rsidRPr="00E02012" w:rsidRDefault="00DE541F" w:rsidP="00DE541F">
      <w:pPr>
        <w:spacing w:line="360" w:lineRule="auto"/>
        <w:ind w:firstLine="720"/>
        <w:jc w:val="both"/>
        <w:rPr>
          <w:rFonts w:ascii="Arial" w:eastAsia="Arial" w:hAnsi="Arial" w:cs="Arial"/>
        </w:rPr>
      </w:pPr>
      <w:r w:rsidRPr="00E02012">
        <w:rPr>
          <w:rFonts w:ascii="Arial" w:eastAsia="Arial" w:hAnsi="Arial" w:cs="Arial"/>
        </w:rPr>
        <w:t>- Fóruns e Palestras;</w:t>
      </w:r>
    </w:p>
    <w:p w14:paraId="6A0101A5" w14:textId="77777777" w:rsidR="00DE541F" w:rsidRPr="00E02012" w:rsidRDefault="00DE541F" w:rsidP="00DE541F">
      <w:pPr>
        <w:spacing w:line="360" w:lineRule="auto"/>
        <w:ind w:firstLine="720"/>
        <w:jc w:val="both"/>
        <w:rPr>
          <w:rFonts w:ascii="Arial" w:eastAsia="Arial" w:hAnsi="Arial" w:cs="Arial"/>
        </w:rPr>
      </w:pPr>
      <w:r w:rsidRPr="00E02012">
        <w:rPr>
          <w:rFonts w:ascii="Arial" w:eastAsia="Arial" w:hAnsi="Arial" w:cs="Arial"/>
        </w:rPr>
        <w:t>- Reuniões sistemáticas ou extraordinárias (de acordo com a demanda);</w:t>
      </w:r>
    </w:p>
    <w:p w14:paraId="43A9090F" w14:textId="77777777" w:rsidR="00DE541F" w:rsidRPr="00E02012" w:rsidRDefault="00DE541F" w:rsidP="00DE541F">
      <w:pPr>
        <w:spacing w:line="360" w:lineRule="auto"/>
        <w:ind w:firstLine="720"/>
        <w:jc w:val="both"/>
        <w:rPr>
          <w:rFonts w:ascii="Arial" w:eastAsia="Arial" w:hAnsi="Arial" w:cs="Arial"/>
        </w:rPr>
      </w:pPr>
      <w:r w:rsidRPr="00E02012">
        <w:rPr>
          <w:rFonts w:ascii="Arial" w:eastAsia="Arial" w:hAnsi="Arial" w:cs="Arial"/>
        </w:rPr>
        <w:t>- Palestras e mesas com alguma entidade externa;</w:t>
      </w:r>
    </w:p>
    <w:p w14:paraId="46CD506D" w14:textId="77777777" w:rsidR="00DE541F" w:rsidRPr="00E02012" w:rsidRDefault="00DE541F" w:rsidP="00DE541F">
      <w:pPr>
        <w:spacing w:line="360" w:lineRule="auto"/>
        <w:ind w:firstLine="720"/>
        <w:jc w:val="both"/>
        <w:rPr>
          <w:rFonts w:ascii="Arial" w:eastAsia="Arial" w:hAnsi="Arial" w:cs="Arial"/>
        </w:rPr>
      </w:pPr>
      <w:r w:rsidRPr="00E02012">
        <w:rPr>
          <w:rFonts w:ascii="Arial" w:eastAsia="Arial" w:hAnsi="Arial" w:cs="Arial"/>
        </w:rPr>
        <w:t>- Projetos Comunitários - articulando comunidade escolar e externa;</w:t>
      </w:r>
    </w:p>
    <w:p w14:paraId="4D93467B" w14:textId="5286DEF1" w:rsidR="00DE541F" w:rsidRDefault="00DE541F" w:rsidP="00DE541F">
      <w:pPr>
        <w:spacing w:line="360" w:lineRule="auto"/>
        <w:ind w:firstLine="720"/>
        <w:jc w:val="both"/>
        <w:rPr>
          <w:rFonts w:ascii="Arial" w:eastAsia="Arial" w:hAnsi="Arial" w:cs="Arial"/>
        </w:rPr>
      </w:pPr>
      <w:r w:rsidRPr="00E02012">
        <w:rPr>
          <w:rFonts w:ascii="Arial" w:eastAsia="Arial" w:hAnsi="Arial" w:cs="Arial"/>
        </w:rPr>
        <w:t>- Oficin</w:t>
      </w:r>
      <w:r w:rsidR="00147515">
        <w:rPr>
          <w:rFonts w:ascii="Arial" w:eastAsia="Arial" w:hAnsi="Arial" w:cs="Arial"/>
        </w:rPr>
        <w:t>as e workshop vinculado a algum componente curricular</w:t>
      </w:r>
      <w:r w:rsidR="00147515" w:rsidRPr="00E02012">
        <w:rPr>
          <w:rFonts w:ascii="Arial" w:eastAsia="Arial" w:hAnsi="Arial" w:cs="Arial"/>
        </w:rPr>
        <w:t xml:space="preserve"> específico</w:t>
      </w:r>
      <w:r w:rsidR="00147515">
        <w:rPr>
          <w:rFonts w:ascii="Arial" w:eastAsia="Arial" w:hAnsi="Arial" w:cs="Arial"/>
        </w:rPr>
        <w:t>,</w:t>
      </w:r>
      <w:r w:rsidRPr="00E02012">
        <w:rPr>
          <w:rFonts w:ascii="Arial" w:eastAsia="Arial" w:hAnsi="Arial" w:cs="Arial"/>
        </w:rPr>
        <w:t xml:space="preserve"> que envolva temática de algum Núcleo.</w:t>
      </w:r>
    </w:p>
    <w:p w14:paraId="2603B134" w14:textId="77777777" w:rsidR="00DE541F" w:rsidRPr="00E02012" w:rsidRDefault="00DE541F" w:rsidP="00DE541F">
      <w:pPr>
        <w:spacing w:line="360" w:lineRule="auto"/>
        <w:ind w:firstLine="720"/>
        <w:jc w:val="both"/>
        <w:rPr>
          <w:rFonts w:ascii="Arial" w:eastAsia="Arial" w:hAnsi="Arial" w:cs="Arial"/>
        </w:rPr>
      </w:pPr>
    </w:p>
    <w:p w14:paraId="76B1ED88" w14:textId="5815D658" w:rsidR="00DE541F" w:rsidRPr="00E02012" w:rsidRDefault="00DE541F" w:rsidP="00DE541F">
      <w:pPr>
        <w:pStyle w:val="Ttulo3"/>
      </w:pPr>
      <w:bookmarkStart w:id="118" w:name="_Toc483929901"/>
      <w:bookmarkStart w:id="119" w:name="_Toc484514145"/>
      <w:r w:rsidRPr="00E02012">
        <w:t>5.2</w:t>
      </w:r>
      <w:r w:rsidR="007D0EB6">
        <w:t>3</w:t>
      </w:r>
      <w:r w:rsidRPr="00E02012">
        <w:t>.1 NAPNE</w:t>
      </w:r>
      <w:bookmarkEnd w:id="118"/>
      <w:bookmarkEnd w:id="119"/>
    </w:p>
    <w:p w14:paraId="22F26BDA" w14:textId="77777777" w:rsidR="00DE541F" w:rsidRDefault="00DE541F" w:rsidP="00DE541F">
      <w:pPr>
        <w:spacing w:line="360" w:lineRule="auto"/>
        <w:ind w:firstLine="720"/>
        <w:jc w:val="both"/>
        <w:rPr>
          <w:rFonts w:ascii="Arial" w:eastAsia="Arial" w:hAnsi="Arial" w:cs="Arial"/>
        </w:rPr>
      </w:pPr>
      <w:r w:rsidRPr="00E02012">
        <w:rPr>
          <w:rFonts w:ascii="Arial" w:eastAsia="Arial" w:hAnsi="Arial" w:cs="Arial"/>
        </w:rPr>
        <w:t xml:space="preserve">De acordo com as exigências legais vigentes, relacionadas ao ensino em uma perspectiva inclusiva, cabe às instituições assegurar aos estudantes com deficiência, transtornos globais do desenvolvimento e altas habilidades ou </w:t>
      </w:r>
      <w:proofErr w:type="spellStart"/>
      <w:r w:rsidRPr="00E02012">
        <w:rPr>
          <w:rFonts w:ascii="Arial" w:eastAsia="Arial" w:hAnsi="Arial" w:cs="Arial"/>
        </w:rPr>
        <w:t>superdotação</w:t>
      </w:r>
      <w:proofErr w:type="spellEnd"/>
      <w:r w:rsidRPr="00E02012">
        <w:rPr>
          <w:rFonts w:ascii="Arial" w:eastAsia="Arial" w:hAnsi="Arial" w:cs="Arial"/>
        </w:rPr>
        <w:t xml:space="preserve">, igualdade de condições para a aprendizagem através de adaptações curriculares, a fim de favorecer o desenvolvimento do estudante, de forma que, suas necessidades possam ser atendidas. </w:t>
      </w:r>
    </w:p>
    <w:p w14:paraId="49203DF8" w14:textId="77777777" w:rsidR="00DE541F" w:rsidRDefault="00DE541F" w:rsidP="00DE541F">
      <w:pPr>
        <w:spacing w:line="360" w:lineRule="auto"/>
        <w:ind w:firstLine="720"/>
        <w:jc w:val="both"/>
        <w:rPr>
          <w:rFonts w:ascii="Arial" w:eastAsia="Arial" w:hAnsi="Arial" w:cs="Arial"/>
        </w:rPr>
      </w:pPr>
      <w:r w:rsidRPr="00E02012">
        <w:rPr>
          <w:rFonts w:ascii="Arial" w:eastAsia="Arial" w:hAnsi="Arial" w:cs="Arial"/>
        </w:rPr>
        <w:t xml:space="preserve">De acordo com os dados IBGE 2010, o Município de Vacaria apresenta um índice importante de pessoas com necessidades especificas. Dos sessenta e um mil habitantes, registrados pelo IBGE em 2010, aproximadamente 4% apresentam deficiência visual grave; 1,37% deficiência auditiva grave; e 2,08% algum tipo de deficiência física e, ou motora; e 1,4% deficiência intelectual. Isto denota a urgência do </w:t>
      </w:r>
      <w:r w:rsidRPr="00E02012">
        <w:rPr>
          <w:rFonts w:ascii="Arial" w:eastAsia="Arial" w:hAnsi="Arial" w:cs="Arial"/>
          <w:i/>
        </w:rPr>
        <w:t>Campus</w:t>
      </w:r>
      <w:r w:rsidRPr="00E02012">
        <w:rPr>
          <w:rFonts w:ascii="Arial" w:eastAsia="Arial" w:hAnsi="Arial" w:cs="Arial"/>
        </w:rPr>
        <w:t xml:space="preserve"> em implantar projetos, programas e serviços para este segmento social.  </w:t>
      </w:r>
    </w:p>
    <w:p w14:paraId="0B391B25" w14:textId="77777777" w:rsidR="00405864" w:rsidRDefault="00405864" w:rsidP="00DE541F">
      <w:pPr>
        <w:spacing w:line="360" w:lineRule="auto"/>
        <w:ind w:firstLine="720"/>
        <w:jc w:val="both"/>
        <w:rPr>
          <w:rFonts w:ascii="Arial" w:eastAsia="Arial" w:hAnsi="Arial" w:cs="Arial"/>
        </w:rPr>
      </w:pPr>
    </w:p>
    <w:p w14:paraId="28D318B5" w14:textId="77777777" w:rsidR="00405864" w:rsidRPr="00E02012" w:rsidRDefault="00405864" w:rsidP="00DE541F">
      <w:pPr>
        <w:spacing w:line="360" w:lineRule="auto"/>
        <w:ind w:firstLine="720"/>
        <w:jc w:val="both"/>
        <w:rPr>
          <w:rFonts w:ascii="Arial" w:eastAsia="Arial" w:hAnsi="Arial" w:cs="Arial"/>
        </w:rPr>
      </w:pPr>
    </w:p>
    <w:p w14:paraId="74F640A3" w14:textId="77777777" w:rsidR="00DE541F" w:rsidRDefault="00DE541F" w:rsidP="00DE541F">
      <w:pPr>
        <w:spacing w:line="360" w:lineRule="auto"/>
        <w:jc w:val="both"/>
        <w:rPr>
          <w:rFonts w:ascii="Arial" w:eastAsia="Arial" w:hAnsi="Arial" w:cs="Arial"/>
        </w:rPr>
      </w:pPr>
      <w:r w:rsidRPr="00E02012">
        <w:rPr>
          <w:rFonts w:ascii="Arial" w:eastAsia="Arial" w:hAnsi="Arial" w:cs="Arial"/>
        </w:rPr>
        <w:tab/>
        <w:t xml:space="preserve">Diante desse contexto, sempre que necessário, serão realizadas adequações pedagógicas e de acessibilidade, adaptações de métodos, técnicas, recursos, avaliações, enfim readequados os Planos de Ensino dos professores para criar estratégias que reforcem as potencialidades dos estudantes e não suas limitações. </w:t>
      </w:r>
    </w:p>
    <w:p w14:paraId="261A9C7C" w14:textId="77777777" w:rsidR="00DE541F" w:rsidRPr="00E02012" w:rsidRDefault="00DE541F" w:rsidP="00DE541F">
      <w:pPr>
        <w:spacing w:line="360" w:lineRule="auto"/>
        <w:jc w:val="both"/>
        <w:rPr>
          <w:rFonts w:ascii="Arial" w:eastAsia="Arial" w:hAnsi="Arial" w:cs="Arial"/>
        </w:rPr>
      </w:pPr>
      <w:r>
        <w:rPr>
          <w:rFonts w:ascii="Arial" w:eastAsia="Arial" w:hAnsi="Arial" w:cs="Arial"/>
        </w:rPr>
        <w:lastRenderedPageBreak/>
        <w:tab/>
      </w:r>
      <w:r w:rsidRPr="00E02012">
        <w:rPr>
          <w:rFonts w:ascii="Arial" w:eastAsia="Arial" w:hAnsi="Arial" w:cs="Arial"/>
        </w:rPr>
        <w:t xml:space="preserve">Para isso, é imprescindível que o </w:t>
      </w:r>
      <w:r w:rsidRPr="00E02012">
        <w:rPr>
          <w:rFonts w:ascii="Arial" w:eastAsia="Arial" w:hAnsi="Arial" w:cs="Arial"/>
          <w:i/>
        </w:rPr>
        <w:t xml:space="preserve">Campus </w:t>
      </w:r>
      <w:r w:rsidRPr="00E02012">
        <w:rPr>
          <w:rFonts w:ascii="Arial" w:eastAsia="Arial" w:hAnsi="Arial" w:cs="Arial"/>
        </w:rPr>
        <w:t xml:space="preserve">Vacaria atue a partir de concepções que reconheçam e valorizem as diferenças. Ressalta-se que é direito do estudante portador de necessidades educacionais especiais, que não conseguir atingir o nível exigido para conclusão do Curso devido as suas especificidades e/ou que necessite de aceleração e conclusão em menor tempo, receber certificação de </w:t>
      </w:r>
      <w:proofErr w:type="spellStart"/>
      <w:r w:rsidRPr="00E02012">
        <w:rPr>
          <w:rFonts w:ascii="Arial" w:eastAsia="Arial" w:hAnsi="Arial" w:cs="Arial"/>
        </w:rPr>
        <w:t>Terminalidade</w:t>
      </w:r>
      <w:proofErr w:type="spellEnd"/>
      <w:r w:rsidRPr="00E02012">
        <w:rPr>
          <w:rFonts w:ascii="Arial" w:eastAsia="Arial" w:hAnsi="Arial" w:cs="Arial"/>
        </w:rPr>
        <w:t xml:space="preserve"> Escolar Específica, conforme LDB Nº 9.394/96.</w:t>
      </w:r>
    </w:p>
    <w:p w14:paraId="48421850" w14:textId="54E8AEB3" w:rsidR="00DE541F" w:rsidRDefault="00DE541F" w:rsidP="00DE541F">
      <w:pPr>
        <w:spacing w:line="360" w:lineRule="auto"/>
        <w:jc w:val="both"/>
        <w:rPr>
          <w:rFonts w:ascii="Arial" w:eastAsia="Arial" w:hAnsi="Arial" w:cs="Arial"/>
        </w:rPr>
      </w:pPr>
      <w:r w:rsidRPr="00E02012">
        <w:rPr>
          <w:rFonts w:ascii="Arial" w:eastAsia="Arial" w:hAnsi="Arial" w:cs="Arial"/>
        </w:rPr>
        <w:tab/>
        <w:t xml:space="preserve">Cabe ao NAPNE articular com os diversos setores, internos e externos, da Instituição as atividades relativas à inclusão, definindo prioridades, buscando parcerias com entidades de atendimento, incentivando e promovendo a quebra de barreiras arquitetônicas e de comunicação. Além disso, contribui para a instrumentalização dos servidores do </w:t>
      </w:r>
      <w:r w:rsidRPr="00E02012">
        <w:rPr>
          <w:rFonts w:ascii="Arial" w:eastAsia="Arial" w:hAnsi="Arial" w:cs="Arial"/>
          <w:i/>
        </w:rPr>
        <w:t>Campus</w:t>
      </w:r>
      <w:r w:rsidRPr="00E02012">
        <w:rPr>
          <w:rFonts w:ascii="Arial" w:eastAsia="Arial" w:hAnsi="Arial" w:cs="Arial"/>
        </w:rPr>
        <w:t>, promovendo mudanças de atitudes e o acolhimento daqueles que possuem necessidades específicas.</w:t>
      </w:r>
    </w:p>
    <w:p w14:paraId="646CF9CB" w14:textId="2AAB8935" w:rsidR="00DE541F" w:rsidRPr="00DE541F" w:rsidRDefault="00DE541F" w:rsidP="00DE541F">
      <w:pPr>
        <w:spacing w:line="360" w:lineRule="auto"/>
        <w:ind w:firstLine="720"/>
        <w:jc w:val="both"/>
        <w:rPr>
          <w:rFonts w:ascii="Arial" w:eastAsia="Arial" w:hAnsi="Arial" w:cs="Arial"/>
        </w:rPr>
      </w:pPr>
      <w:r w:rsidRPr="00E02012">
        <w:rPr>
          <w:rFonts w:ascii="Arial" w:eastAsia="Arial" w:hAnsi="Arial" w:cs="Arial"/>
        </w:rPr>
        <w:t xml:space="preserve"> </w:t>
      </w:r>
      <w:bookmarkStart w:id="120" w:name="_Toc483929902"/>
    </w:p>
    <w:p w14:paraId="617CDB93" w14:textId="46AC38BF" w:rsidR="00DE541F" w:rsidRPr="00E02012" w:rsidRDefault="00DE541F" w:rsidP="00DE541F">
      <w:pPr>
        <w:pStyle w:val="Ttulo3"/>
      </w:pPr>
      <w:bookmarkStart w:id="121" w:name="_Toc484514146"/>
      <w:r w:rsidRPr="00E02012">
        <w:t>5.2</w:t>
      </w:r>
      <w:r w:rsidR="007D0EB6">
        <w:t>3</w:t>
      </w:r>
      <w:r w:rsidRPr="00E02012">
        <w:t>.2 NEABI</w:t>
      </w:r>
      <w:bookmarkEnd w:id="120"/>
      <w:bookmarkEnd w:id="121"/>
    </w:p>
    <w:p w14:paraId="0E0087B3" w14:textId="77777777" w:rsidR="00DE541F" w:rsidRDefault="00DE541F" w:rsidP="00DE541F">
      <w:pPr>
        <w:spacing w:line="360" w:lineRule="auto"/>
        <w:ind w:firstLine="708"/>
        <w:jc w:val="both"/>
        <w:rPr>
          <w:rFonts w:ascii="Arial" w:eastAsia="Arial" w:hAnsi="Arial" w:cs="Arial"/>
        </w:rPr>
      </w:pPr>
      <w:r w:rsidRPr="00E02012">
        <w:rPr>
          <w:rFonts w:ascii="Arial" w:eastAsia="Arial" w:hAnsi="Arial" w:cs="Arial"/>
        </w:rPr>
        <w:tab/>
        <w:t>O NEABI tem como eixo primeiro, o reparo da exclusão social, através de ações compreendidas como compensatórias, e que, visam à correção de situações de discriminação e de desigualdade de grupos sociais historicamente deixados à margem da sociedade. Ademais, contribui para a elaboração de estratégias de inclusão no ambiente escolar, através de suas participações em políticas de ações afirmativas já consolidadas, como as Leis 10.639/03 e 11645/08, que versam sobre o ensino da história e cultura afro-brasileira e indígena; a Lei de cotas no Ensino Superior, a Portaria Normativa Nº 18, de 11 de outubro de 2012, que dispõe sobre a implementação das reservas de vagas em instituições federais de ensino; o Decreto Nº 7.824, de 11 de outubro de 2012</w:t>
      </w:r>
      <w:r>
        <w:rPr>
          <w:rFonts w:ascii="Arial" w:eastAsia="Arial" w:hAnsi="Arial" w:cs="Arial"/>
        </w:rPr>
        <w:t>,</w:t>
      </w:r>
      <w:r w:rsidRPr="00E02012">
        <w:rPr>
          <w:rFonts w:ascii="Arial" w:eastAsia="Arial" w:hAnsi="Arial" w:cs="Arial"/>
        </w:rPr>
        <w:t xml:space="preserve"> que Regulamenta a Lei n</w:t>
      </w:r>
      <w:r w:rsidRPr="00E02012">
        <w:rPr>
          <w:rFonts w:ascii="Arial" w:eastAsia="Arial" w:hAnsi="Arial" w:cs="Arial"/>
          <w:vertAlign w:val="superscript"/>
        </w:rPr>
        <w:t xml:space="preserve">o </w:t>
      </w:r>
      <w:r w:rsidRPr="00E02012">
        <w:rPr>
          <w:rFonts w:ascii="Arial" w:eastAsia="Arial" w:hAnsi="Arial" w:cs="Arial"/>
        </w:rPr>
        <w:t xml:space="preserve">12.711/12, que trata sobre o ingresso nas universidades federais e nas instituições federais de ensino técnico de nível médio, e o Estatuto da igualdade Racial Lei Nº Lei 12.288/2010. </w:t>
      </w:r>
    </w:p>
    <w:p w14:paraId="7D82FA3E" w14:textId="77777777" w:rsidR="00DE541F" w:rsidRPr="00E02012" w:rsidRDefault="00DE541F" w:rsidP="00DE541F">
      <w:pPr>
        <w:spacing w:line="360" w:lineRule="auto"/>
        <w:ind w:firstLine="708"/>
        <w:jc w:val="both"/>
        <w:rPr>
          <w:rFonts w:ascii="Arial" w:eastAsia="Arial" w:hAnsi="Arial" w:cs="Arial"/>
        </w:rPr>
      </w:pPr>
    </w:p>
    <w:p w14:paraId="456283B7" w14:textId="0AAF7B20" w:rsidR="00DE541F" w:rsidRPr="00E02012" w:rsidRDefault="00DE541F" w:rsidP="00DE541F">
      <w:pPr>
        <w:pStyle w:val="Ttulo3"/>
      </w:pPr>
      <w:bookmarkStart w:id="122" w:name="_Toc483929903"/>
      <w:bookmarkStart w:id="123" w:name="_Toc484514147"/>
      <w:r w:rsidRPr="00E02012">
        <w:t>5.2</w:t>
      </w:r>
      <w:r w:rsidR="007D0EB6">
        <w:t>3</w:t>
      </w:r>
      <w:r w:rsidRPr="00E02012">
        <w:t>.3 NEPGE</w:t>
      </w:r>
      <w:bookmarkEnd w:id="122"/>
      <w:bookmarkEnd w:id="123"/>
    </w:p>
    <w:p w14:paraId="6F63EB54" w14:textId="77777777" w:rsidR="00DE541F" w:rsidRDefault="00DE541F" w:rsidP="00DE541F">
      <w:pPr>
        <w:spacing w:before="280" w:line="360" w:lineRule="auto"/>
        <w:jc w:val="both"/>
        <w:rPr>
          <w:rFonts w:ascii="Arial" w:eastAsia="Arial" w:hAnsi="Arial" w:cs="Arial"/>
          <w:color w:val="1A1A1A"/>
        </w:rPr>
      </w:pPr>
      <w:r w:rsidRPr="00E02012">
        <w:rPr>
          <w:rFonts w:ascii="Arial" w:eastAsia="Arial" w:hAnsi="Arial" w:cs="Arial"/>
        </w:rPr>
        <w:tab/>
        <w:t xml:space="preserve">O NEPGE </w:t>
      </w:r>
      <w:r w:rsidRPr="00E02012">
        <w:rPr>
          <w:rFonts w:ascii="Arial" w:eastAsia="Arial" w:hAnsi="Arial" w:cs="Arial"/>
          <w:color w:val="1A1A1A"/>
        </w:rPr>
        <w:t xml:space="preserve">tem o compromisso fundamental de construir um espaço de discussão no qual se possa pensar e produzir conhecimento acerca dos desafios e problemas sociais vinculados às questões de Gênero e Sexualidade. </w:t>
      </w:r>
    </w:p>
    <w:p w14:paraId="74FA98F0" w14:textId="478FEBAB" w:rsidR="00DE541F" w:rsidRDefault="00DE541F" w:rsidP="00405864">
      <w:pPr>
        <w:spacing w:line="360" w:lineRule="auto"/>
        <w:ind w:firstLine="708"/>
        <w:jc w:val="both"/>
        <w:rPr>
          <w:rFonts w:ascii="Arial" w:eastAsia="Arial" w:hAnsi="Arial" w:cs="Arial"/>
        </w:rPr>
      </w:pPr>
      <w:r w:rsidRPr="00E02012">
        <w:rPr>
          <w:rFonts w:ascii="Arial" w:eastAsia="Arial" w:hAnsi="Arial" w:cs="Arial"/>
          <w:color w:val="1A1A1A"/>
        </w:rPr>
        <w:t xml:space="preserve">Também, </w:t>
      </w:r>
      <w:r w:rsidRPr="00C5297F">
        <w:rPr>
          <w:rFonts w:ascii="Arial" w:eastAsia="Arial" w:hAnsi="Arial" w:cs="Arial"/>
        </w:rPr>
        <w:t>realizar</w:t>
      </w:r>
      <w:r w:rsidRPr="00E02012">
        <w:rPr>
          <w:rFonts w:ascii="Arial" w:eastAsia="Arial" w:hAnsi="Arial" w:cs="Arial"/>
          <w:color w:val="1A1A1A"/>
        </w:rPr>
        <w:t xml:space="preserve"> investigação e produção científica sobre a problemática que envolve os estudos de Gênero, desenvolvendo ações e estudos nos âmbitos locais e globais sobre a importância da temática na instituição e na sociedade. A motivação para as ações NEPGS é promover e difundir uma sociedade mais justa, igualitária, que respeite a </w:t>
      </w:r>
      <w:r w:rsidRPr="00E02012">
        <w:rPr>
          <w:rFonts w:ascii="Arial" w:eastAsia="Arial" w:hAnsi="Arial" w:cs="Arial"/>
          <w:color w:val="1A1A1A"/>
        </w:rPr>
        <w:lastRenderedPageBreak/>
        <w:t xml:space="preserve">diversidade sexual e de Gênero. </w:t>
      </w:r>
      <w:r w:rsidRPr="00E02012">
        <w:rPr>
          <w:rFonts w:ascii="Arial" w:eastAsia="Arial" w:hAnsi="Arial" w:cs="Arial"/>
        </w:rPr>
        <w:t>Esse núcleo será mais um dos aportes necessários para a expansão e consolidação das políticas afirmativas voltadas a um processo crescente de inclusão e democratização das oportunidades, fomentando uma mudança cultural nos egressos dos cursos oferecidos pela instituição.</w:t>
      </w:r>
    </w:p>
    <w:p w14:paraId="7750DB5B" w14:textId="77777777" w:rsidR="00405864" w:rsidRPr="00405864" w:rsidRDefault="00405864" w:rsidP="00405864">
      <w:pPr>
        <w:spacing w:line="360" w:lineRule="auto"/>
        <w:ind w:firstLine="708"/>
        <w:jc w:val="both"/>
        <w:rPr>
          <w:rFonts w:ascii="Arial" w:eastAsia="Arial" w:hAnsi="Arial" w:cs="Arial"/>
          <w:sz w:val="16"/>
          <w:szCs w:val="16"/>
        </w:rPr>
      </w:pPr>
    </w:p>
    <w:p w14:paraId="4D4035E3" w14:textId="42660FE4" w:rsidR="00DE541F" w:rsidRPr="00E02012" w:rsidRDefault="00DE541F" w:rsidP="00DE541F">
      <w:pPr>
        <w:pStyle w:val="Ttulo2"/>
      </w:pPr>
      <w:bookmarkStart w:id="124" w:name="_Toc483929904"/>
      <w:bookmarkStart w:id="125" w:name="_Toc484514148"/>
      <w:r w:rsidRPr="00E02012">
        <w:t>5.2</w:t>
      </w:r>
      <w:r w:rsidR="007D0EB6">
        <w:t>4</w:t>
      </w:r>
      <w:r w:rsidRPr="00E02012">
        <w:t xml:space="preserve"> NÚCLEO DE EDUCAÇÃO A DISTÂNCIA (NEAD)</w:t>
      </w:r>
      <w:bookmarkEnd w:id="124"/>
      <w:bookmarkEnd w:id="125"/>
    </w:p>
    <w:p w14:paraId="1D43E727" w14:textId="77777777" w:rsidR="00DE541F" w:rsidRPr="00405864" w:rsidRDefault="00DE541F" w:rsidP="00DE541F">
      <w:pPr>
        <w:spacing w:line="360" w:lineRule="auto"/>
        <w:ind w:firstLine="708"/>
        <w:jc w:val="both"/>
        <w:rPr>
          <w:rFonts w:ascii="Arial" w:eastAsia="Arial" w:hAnsi="Arial" w:cs="Arial"/>
          <w:sz w:val="16"/>
          <w:szCs w:val="16"/>
        </w:rPr>
      </w:pPr>
    </w:p>
    <w:p w14:paraId="72C97981" w14:textId="3F3A4B0A" w:rsidR="00DE541F" w:rsidRPr="00E02012" w:rsidRDefault="00AF65B6" w:rsidP="00405864">
      <w:pPr>
        <w:spacing w:line="360" w:lineRule="auto"/>
        <w:ind w:firstLine="708"/>
        <w:jc w:val="both"/>
        <w:rPr>
          <w:rFonts w:ascii="Arial" w:eastAsia="Arial" w:hAnsi="Arial" w:cs="Arial"/>
        </w:rPr>
      </w:pPr>
      <w:r>
        <w:rPr>
          <w:rFonts w:ascii="Arial" w:eastAsia="Arial" w:hAnsi="Arial" w:cs="Arial"/>
        </w:rPr>
        <w:t xml:space="preserve">O IFRS </w:t>
      </w:r>
      <w:r w:rsidR="00DE541F" w:rsidRPr="00E02012">
        <w:rPr>
          <w:rFonts w:ascii="Arial" w:eastAsia="Arial" w:hAnsi="Arial" w:cs="Arial"/>
        </w:rPr>
        <w:t>possui</w:t>
      </w:r>
      <w:r>
        <w:rPr>
          <w:rFonts w:ascii="Arial" w:eastAsia="Arial" w:hAnsi="Arial" w:cs="Arial"/>
          <w:highlight w:val="white"/>
        </w:rPr>
        <w:t>, na Reitoria</w:t>
      </w:r>
      <w:r>
        <w:rPr>
          <w:rFonts w:ascii="Arial" w:eastAsia="Arial" w:hAnsi="Arial" w:cs="Arial"/>
        </w:rPr>
        <w:t>,</w:t>
      </w:r>
      <w:r w:rsidRPr="00E02012">
        <w:rPr>
          <w:rFonts w:ascii="Arial" w:eastAsia="Arial" w:hAnsi="Arial" w:cs="Arial"/>
        </w:rPr>
        <w:t xml:space="preserve"> </w:t>
      </w:r>
      <w:r w:rsidR="00DE541F" w:rsidRPr="00E02012">
        <w:rPr>
          <w:rFonts w:ascii="Arial" w:eastAsia="Arial" w:hAnsi="Arial" w:cs="Arial"/>
        </w:rPr>
        <w:t>uma Coordenadoria de Educação</w:t>
      </w:r>
      <w:r w:rsidR="00DE541F" w:rsidRPr="00E02012">
        <w:rPr>
          <w:rFonts w:ascii="Arial" w:eastAsia="Arial" w:hAnsi="Arial" w:cs="Arial"/>
          <w:highlight w:val="white"/>
        </w:rPr>
        <w:t xml:space="preserve"> a Distância</w:t>
      </w:r>
      <w:r>
        <w:rPr>
          <w:rFonts w:ascii="Arial" w:eastAsia="Arial" w:hAnsi="Arial" w:cs="Arial"/>
          <w:highlight w:val="white"/>
        </w:rPr>
        <w:t xml:space="preserve"> </w:t>
      </w:r>
      <w:r w:rsidR="00DE541F" w:rsidRPr="00E02012">
        <w:rPr>
          <w:rFonts w:ascii="Arial" w:eastAsia="Arial" w:hAnsi="Arial" w:cs="Arial"/>
          <w:highlight w:val="white"/>
        </w:rPr>
        <w:t>e um site específico (</w:t>
      </w:r>
      <w:r w:rsidR="00DE541F" w:rsidRPr="002730F0">
        <w:rPr>
          <w:rFonts w:ascii="Arial" w:eastAsia="Arial" w:hAnsi="Arial" w:cs="Arial"/>
          <w:highlight w:val="white"/>
        </w:rPr>
        <w:t>http://ead.ifrs.edu.br</w:t>
      </w:r>
      <w:r w:rsidR="00DE541F" w:rsidRPr="00E02012">
        <w:rPr>
          <w:rFonts w:ascii="Arial" w:eastAsia="Arial" w:hAnsi="Arial" w:cs="Arial"/>
          <w:highlight w:val="white"/>
        </w:rPr>
        <w:t xml:space="preserve">), no qual todos os servidores e estudantes podem buscar maiores informações sobre Educação </w:t>
      </w:r>
      <w:r w:rsidR="00DE541F">
        <w:rPr>
          <w:rFonts w:ascii="Arial" w:eastAsia="Arial" w:hAnsi="Arial" w:cs="Arial"/>
          <w:highlight w:val="white"/>
        </w:rPr>
        <w:t xml:space="preserve">a </w:t>
      </w:r>
      <w:r w:rsidR="00DE541F" w:rsidRPr="00E02012">
        <w:rPr>
          <w:rFonts w:ascii="Arial" w:eastAsia="Arial" w:hAnsi="Arial" w:cs="Arial"/>
          <w:highlight w:val="white"/>
        </w:rPr>
        <w:t>Distância, no âmbito do Instituto.</w:t>
      </w:r>
      <w:r w:rsidR="00405864">
        <w:rPr>
          <w:rFonts w:ascii="Arial" w:eastAsia="Arial" w:hAnsi="Arial" w:cs="Arial"/>
        </w:rPr>
        <w:t xml:space="preserve"> </w:t>
      </w:r>
      <w:r w:rsidR="00DE541F" w:rsidRPr="00E02012">
        <w:rPr>
          <w:rFonts w:ascii="Arial" w:eastAsia="Arial" w:hAnsi="Arial" w:cs="Arial"/>
        </w:rPr>
        <w:t xml:space="preserve">No âmbito do </w:t>
      </w:r>
      <w:r w:rsidR="00DE541F" w:rsidRPr="00E02012">
        <w:rPr>
          <w:rFonts w:ascii="Arial" w:eastAsia="Arial" w:hAnsi="Arial" w:cs="Arial"/>
          <w:i/>
        </w:rPr>
        <w:t>Campus</w:t>
      </w:r>
      <w:r w:rsidR="00DE541F" w:rsidRPr="00E02012">
        <w:rPr>
          <w:rFonts w:ascii="Arial" w:eastAsia="Arial" w:hAnsi="Arial" w:cs="Arial"/>
        </w:rPr>
        <w:t xml:space="preserve"> Vacaria, o Núcleo de Educação </w:t>
      </w:r>
      <w:r w:rsidR="00DE541F">
        <w:rPr>
          <w:rFonts w:ascii="Arial" w:eastAsia="Arial" w:hAnsi="Arial" w:cs="Arial"/>
        </w:rPr>
        <w:t>a</w:t>
      </w:r>
      <w:r w:rsidR="00DE541F" w:rsidRPr="00E02012">
        <w:rPr>
          <w:rFonts w:ascii="Arial" w:eastAsia="Arial" w:hAnsi="Arial" w:cs="Arial"/>
        </w:rPr>
        <w:t xml:space="preserve"> Distância (NEAD) é uma unidade vinculada à Direção de Ensino, com competência para implementar políticas e diretrizes para a Educação a Distância (</w:t>
      </w:r>
      <w:proofErr w:type="spellStart"/>
      <w:r w:rsidR="00DE541F" w:rsidRPr="00E02012">
        <w:rPr>
          <w:rFonts w:ascii="Arial" w:eastAsia="Arial" w:hAnsi="Arial" w:cs="Arial"/>
        </w:rPr>
        <w:t>EaD</w:t>
      </w:r>
      <w:proofErr w:type="spellEnd"/>
      <w:r w:rsidR="00DE541F" w:rsidRPr="00E02012">
        <w:rPr>
          <w:rFonts w:ascii="Arial" w:eastAsia="Arial" w:hAnsi="Arial" w:cs="Arial"/>
        </w:rPr>
        <w:t>), estabelecidas no âmbito da instituição.</w:t>
      </w:r>
      <w:r w:rsidR="00405864">
        <w:rPr>
          <w:rFonts w:ascii="Arial" w:eastAsia="Arial" w:hAnsi="Arial" w:cs="Arial"/>
        </w:rPr>
        <w:t xml:space="preserve"> </w:t>
      </w:r>
      <w:r w:rsidR="00DE541F" w:rsidRPr="00E02012">
        <w:rPr>
          <w:rFonts w:ascii="Arial" w:eastAsia="Arial" w:hAnsi="Arial" w:cs="Arial"/>
        </w:rPr>
        <w:t xml:space="preserve">Entende-se por </w:t>
      </w:r>
      <w:proofErr w:type="spellStart"/>
      <w:r w:rsidR="00DE541F" w:rsidRPr="00E02012">
        <w:rPr>
          <w:rFonts w:ascii="Arial" w:eastAsia="Arial" w:hAnsi="Arial" w:cs="Arial"/>
        </w:rPr>
        <w:t>EaD</w:t>
      </w:r>
      <w:proofErr w:type="spellEnd"/>
      <w:r w:rsidR="00DE541F" w:rsidRPr="00E02012">
        <w:rPr>
          <w:rFonts w:ascii="Arial" w:eastAsia="Arial" w:hAnsi="Arial" w:cs="Arial"/>
        </w:rPr>
        <w:t>, para fins institucionais, os processos de ensino e aprendizagem mediados por tecnologia, nos formatos a distância, no âmbito do ensino, da pesquisa e da extensão.</w:t>
      </w:r>
      <w:r w:rsidR="00405864">
        <w:rPr>
          <w:rFonts w:ascii="Arial" w:eastAsia="Arial" w:hAnsi="Arial" w:cs="Arial"/>
        </w:rPr>
        <w:t xml:space="preserve"> </w:t>
      </w:r>
      <w:r w:rsidR="00DE541F" w:rsidRPr="00E02012">
        <w:rPr>
          <w:rFonts w:ascii="Arial" w:eastAsia="Arial" w:hAnsi="Arial" w:cs="Arial"/>
        </w:rPr>
        <w:t>O NEAD tem como objetivos:</w:t>
      </w:r>
    </w:p>
    <w:p w14:paraId="51078DE0" w14:textId="63C9442C" w:rsidR="00DE541F" w:rsidRPr="00405864" w:rsidRDefault="00DE541F" w:rsidP="00405864">
      <w:pPr>
        <w:pStyle w:val="PargrafodaLista"/>
        <w:numPr>
          <w:ilvl w:val="0"/>
          <w:numId w:val="28"/>
        </w:numPr>
        <w:spacing w:line="360" w:lineRule="auto"/>
        <w:ind w:left="1134" w:firstLine="0"/>
        <w:jc w:val="both"/>
        <w:rPr>
          <w:rFonts w:ascii="Arial" w:eastAsia="Arial" w:hAnsi="Arial" w:cs="Arial"/>
        </w:rPr>
      </w:pPr>
      <w:r w:rsidRPr="00DE541F">
        <w:rPr>
          <w:rFonts w:ascii="Arial" w:eastAsia="Arial" w:hAnsi="Arial" w:cs="Arial"/>
        </w:rPr>
        <w:t xml:space="preserve">Congregar profissionais de diferentes áreas do conhecimento, estudos e pesquisas em </w:t>
      </w:r>
      <w:proofErr w:type="spellStart"/>
      <w:r w:rsidRPr="00DE541F">
        <w:rPr>
          <w:rFonts w:ascii="Arial" w:eastAsia="Arial" w:hAnsi="Arial" w:cs="Arial"/>
        </w:rPr>
        <w:t>EaD</w:t>
      </w:r>
      <w:proofErr w:type="spellEnd"/>
      <w:r w:rsidRPr="00DE541F">
        <w:rPr>
          <w:rFonts w:ascii="Arial" w:eastAsia="Arial" w:hAnsi="Arial" w:cs="Arial"/>
        </w:rPr>
        <w:t xml:space="preserve">, proporcionando o desenvolvimento contínuo num processo de construção coletiva, crítica e interdisciplinar; produzir conhecimento sobre Educação a Distância e o uso das </w:t>
      </w:r>
      <w:proofErr w:type="spellStart"/>
      <w:r w:rsidRPr="00DE541F">
        <w:rPr>
          <w:rFonts w:ascii="Arial" w:eastAsia="Arial" w:hAnsi="Arial" w:cs="Arial"/>
        </w:rPr>
        <w:t>TICs</w:t>
      </w:r>
      <w:proofErr w:type="spellEnd"/>
      <w:r w:rsidRPr="00DE541F">
        <w:rPr>
          <w:rFonts w:ascii="Arial" w:eastAsia="Arial" w:hAnsi="Arial" w:cs="Arial"/>
        </w:rPr>
        <w:t xml:space="preserve"> (Tecnologias da Informação e Comunicação) nos processos educativos;</w:t>
      </w:r>
    </w:p>
    <w:p w14:paraId="650BA149" w14:textId="18936EB6" w:rsidR="00DE541F" w:rsidRPr="00E02012" w:rsidRDefault="00DE541F" w:rsidP="00405864">
      <w:pPr>
        <w:spacing w:line="360" w:lineRule="auto"/>
        <w:ind w:left="1134"/>
        <w:jc w:val="both"/>
        <w:rPr>
          <w:rFonts w:ascii="Arial" w:eastAsia="Arial" w:hAnsi="Arial" w:cs="Arial"/>
        </w:rPr>
      </w:pPr>
      <w:r w:rsidRPr="00E02012">
        <w:rPr>
          <w:rFonts w:ascii="Arial" w:eastAsia="Arial" w:hAnsi="Arial" w:cs="Arial"/>
        </w:rPr>
        <w:t>2. Levantar e mapear demandas de Educação a Distância por áreas de conhecimento no âmbito de atuação do Instituto;</w:t>
      </w:r>
    </w:p>
    <w:p w14:paraId="0A37694E" w14:textId="2AD3C0AD" w:rsidR="00DE541F" w:rsidRPr="00E02012" w:rsidRDefault="00DE541F" w:rsidP="00405864">
      <w:pPr>
        <w:spacing w:line="360" w:lineRule="auto"/>
        <w:ind w:left="1134"/>
        <w:jc w:val="both"/>
        <w:rPr>
          <w:rFonts w:ascii="Arial" w:eastAsia="Arial" w:hAnsi="Arial" w:cs="Arial"/>
        </w:rPr>
      </w:pPr>
      <w:r w:rsidRPr="00E02012">
        <w:rPr>
          <w:rFonts w:ascii="Arial" w:eastAsia="Arial" w:hAnsi="Arial" w:cs="Arial"/>
        </w:rPr>
        <w:t xml:space="preserve">3. Planejar, desenvolver e avaliar cursos de educação a distância a partir de demandas localizadas; Promover a democratização do acesso à Educação via Educação a Distância e uso de </w:t>
      </w:r>
      <w:proofErr w:type="spellStart"/>
      <w:r w:rsidRPr="00E02012">
        <w:rPr>
          <w:rFonts w:ascii="Arial" w:eastAsia="Arial" w:hAnsi="Arial" w:cs="Arial"/>
        </w:rPr>
        <w:t>TICs</w:t>
      </w:r>
      <w:proofErr w:type="spellEnd"/>
      <w:r w:rsidRPr="00E02012">
        <w:rPr>
          <w:rFonts w:ascii="Arial" w:eastAsia="Arial" w:hAnsi="Arial" w:cs="Arial"/>
        </w:rPr>
        <w:t>;</w:t>
      </w:r>
    </w:p>
    <w:p w14:paraId="0ACF8B83" w14:textId="6C1AD725" w:rsidR="00DE541F" w:rsidRDefault="00C4612E" w:rsidP="00405864">
      <w:pPr>
        <w:spacing w:line="360" w:lineRule="auto"/>
        <w:ind w:left="1134"/>
        <w:jc w:val="both"/>
        <w:rPr>
          <w:rFonts w:ascii="Arial" w:eastAsia="Arial" w:hAnsi="Arial" w:cs="Arial"/>
        </w:rPr>
      </w:pPr>
      <w:r>
        <w:rPr>
          <w:rFonts w:ascii="Arial" w:eastAsia="Arial" w:hAnsi="Arial" w:cs="Arial"/>
        </w:rPr>
        <w:t xml:space="preserve">4. Capacitar os professores, </w:t>
      </w:r>
      <w:r w:rsidR="00DE541F" w:rsidRPr="00E02012">
        <w:rPr>
          <w:rFonts w:ascii="Arial" w:eastAsia="Arial" w:hAnsi="Arial" w:cs="Arial"/>
        </w:rPr>
        <w:t>tutores</w:t>
      </w:r>
      <w:r>
        <w:rPr>
          <w:rFonts w:ascii="Arial" w:eastAsia="Arial" w:hAnsi="Arial" w:cs="Arial"/>
        </w:rPr>
        <w:t xml:space="preserve"> e estudantes</w:t>
      </w:r>
      <w:r w:rsidR="00DE541F" w:rsidRPr="00E02012">
        <w:rPr>
          <w:rFonts w:ascii="Arial" w:eastAsia="Arial" w:hAnsi="Arial" w:cs="Arial"/>
        </w:rPr>
        <w:t xml:space="preserve"> do </w:t>
      </w:r>
      <w:r w:rsidR="00DE541F" w:rsidRPr="00E02012">
        <w:rPr>
          <w:rFonts w:ascii="Arial" w:eastAsia="Arial" w:hAnsi="Arial" w:cs="Arial"/>
          <w:i/>
        </w:rPr>
        <w:t>Campus</w:t>
      </w:r>
      <w:r w:rsidR="00DE541F" w:rsidRPr="00E02012">
        <w:rPr>
          <w:rFonts w:ascii="Arial" w:eastAsia="Arial" w:hAnsi="Arial" w:cs="Arial"/>
        </w:rPr>
        <w:t xml:space="preserve"> no manuseio das ferramentas mais usadas no Ensino a Distância.</w:t>
      </w:r>
    </w:p>
    <w:p w14:paraId="5F11EF5D" w14:textId="77777777" w:rsidR="00405864" w:rsidRDefault="00405864" w:rsidP="00405864">
      <w:pPr>
        <w:spacing w:line="360" w:lineRule="auto"/>
        <w:ind w:left="1134"/>
        <w:jc w:val="both"/>
        <w:rPr>
          <w:rFonts w:ascii="Arial" w:eastAsia="Arial" w:hAnsi="Arial" w:cs="Arial"/>
        </w:rPr>
      </w:pPr>
    </w:p>
    <w:p w14:paraId="4E18AA7C" w14:textId="77777777" w:rsidR="00405864" w:rsidRDefault="00405864" w:rsidP="00405864">
      <w:pPr>
        <w:spacing w:line="360" w:lineRule="auto"/>
        <w:ind w:left="1134"/>
        <w:jc w:val="both"/>
        <w:rPr>
          <w:rFonts w:ascii="Arial" w:eastAsia="Arial" w:hAnsi="Arial" w:cs="Arial"/>
        </w:rPr>
      </w:pPr>
    </w:p>
    <w:p w14:paraId="23513FE0" w14:textId="77777777" w:rsidR="00405864" w:rsidRDefault="00405864" w:rsidP="00405864">
      <w:pPr>
        <w:spacing w:line="360" w:lineRule="auto"/>
        <w:ind w:left="1134"/>
        <w:jc w:val="both"/>
        <w:rPr>
          <w:rFonts w:ascii="Arial" w:eastAsia="Arial" w:hAnsi="Arial" w:cs="Arial"/>
        </w:rPr>
      </w:pPr>
    </w:p>
    <w:p w14:paraId="7F0C2C45" w14:textId="77777777" w:rsidR="00405864" w:rsidRPr="00E02012" w:rsidRDefault="00405864" w:rsidP="00405864">
      <w:pPr>
        <w:spacing w:line="360" w:lineRule="auto"/>
        <w:ind w:left="1134"/>
        <w:jc w:val="both"/>
        <w:rPr>
          <w:rFonts w:ascii="Arial" w:eastAsia="Arial" w:hAnsi="Arial" w:cs="Arial"/>
        </w:rPr>
      </w:pPr>
    </w:p>
    <w:p w14:paraId="5727E094" w14:textId="77777777" w:rsidR="00DE541F" w:rsidRDefault="00DE541F" w:rsidP="00DE541F">
      <w:pPr>
        <w:spacing w:line="360" w:lineRule="auto"/>
        <w:ind w:firstLine="360"/>
        <w:jc w:val="both"/>
        <w:rPr>
          <w:rFonts w:ascii="Arial" w:hAnsi="Arial" w:cs="Arial"/>
        </w:rPr>
      </w:pPr>
      <w:r w:rsidRPr="00E02012">
        <w:rPr>
          <w:rFonts w:ascii="Arial" w:eastAsia="Arial" w:hAnsi="Arial" w:cs="Arial"/>
        </w:rPr>
        <w:t xml:space="preserve">O NEAD articula ações que capacitam aos professores do </w:t>
      </w:r>
      <w:r w:rsidRPr="00E02012">
        <w:rPr>
          <w:rFonts w:ascii="Arial" w:eastAsia="Arial" w:hAnsi="Arial" w:cs="Arial"/>
          <w:i/>
        </w:rPr>
        <w:t>Campus</w:t>
      </w:r>
      <w:r w:rsidRPr="00E02012">
        <w:rPr>
          <w:rFonts w:ascii="Arial" w:eastAsia="Arial" w:hAnsi="Arial" w:cs="Arial"/>
        </w:rPr>
        <w:t xml:space="preserve"> ministrarem Componentes Curriculares </w:t>
      </w:r>
      <w:r>
        <w:rPr>
          <w:rFonts w:ascii="Arial" w:eastAsia="Arial" w:hAnsi="Arial" w:cs="Arial"/>
        </w:rPr>
        <w:t>a</w:t>
      </w:r>
      <w:r w:rsidRPr="00E02012">
        <w:rPr>
          <w:rFonts w:ascii="Arial" w:eastAsia="Arial" w:hAnsi="Arial" w:cs="Arial"/>
        </w:rPr>
        <w:t xml:space="preserve"> distância em todos os Cursos que possuem a previsão dessa oferta em seus Projetos Pedagógicos de Curso. É responsável pelo suporte a dúvidas de docentes e discentes sobre os componentes curriculares que apresentam carga-horária a distância.</w:t>
      </w:r>
      <w:r w:rsidRPr="00E02012">
        <w:rPr>
          <w:rFonts w:ascii="Arial" w:hAnsi="Arial" w:cs="Arial"/>
        </w:rPr>
        <w:t xml:space="preserve"> </w:t>
      </w:r>
    </w:p>
    <w:p w14:paraId="63A15BA6" w14:textId="77777777" w:rsidR="00DE541F" w:rsidRPr="00E02012" w:rsidRDefault="00DE541F" w:rsidP="00DE541F">
      <w:pPr>
        <w:spacing w:line="360" w:lineRule="auto"/>
        <w:ind w:firstLine="360"/>
        <w:jc w:val="both"/>
        <w:rPr>
          <w:rFonts w:ascii="Arial" w:eastAsia="Arial" w:hAnsi="Arial" w:cs="Arial"/>
        </w:rPr>
      </w:pPr>
    </w:p>
    <w:p w14:paraId="11126535" w14:textId="205E3FEF" w:rsidR="00E76DBC" w:rsidRPr="00811139" w:rsidRDefault="00DE541F" w:rsidP="00811139">
      <w:pPr>
        <w:pStyle w:val="Ttulo2"/>
      </w:pPr>
      <w:bookmarkStart w:id="126" w:name="_Toc484514149"/>
      <w:r>
        <w:t>5.2</w:t>
      </w:r>
      <w:r w:rsidR="007D0EB6">
        <w:t>5</w:t>
      </w:r>
      <w:r>
        <w:t xml:space="preserve"> </w:t>
      </w:r>
      <w:r w:rsidR="007A67AD" w:rsidRPr="00811139">
        <w:t>AÇÕES DECORRENTES DOS PROCESSOS DE AVALIAÇÃO DO CURSO</w:t>
      </w:r>
      <w:bookmarkEnd w:id="117"/>
      <w:bookmarkEnd w:id="126"/>
    </w:p>
    <w:p w14:paraId="110B403D" w14:textId="77777777" w:rsidR="00405864" w:rsidRDefault="00405864" w:rsidP="00436462">
      <w:pPr>
        <w:spacing w:before="120" w:after="120" w:line="360" w:lineRule="auto"/>
        <w:ind w:firstLine="567"/>
        <w:jc w:val="both"/>
        <w:rPr>
          <w:rFonts w:ascii="Arial" w:eastAsia="Arial" w:hAnsi="Arial" w:cs="Arial"/>
        </w:rPr>
      </w:pPr>
    </w:p>
    <w:p w14:paraId="58EE9982" w14:textId="71A64771" w:rsidR="00E76DBC" w:rsidRPr="00807762" w:rsidRDefault="00436462" w:rsidP="00436462">
      <w:pPr>
        <w:spacing w:before="120" w:after="120" w:line="360" w:lineRule="auto"/>
        <w:ind w:firstLine="567"/>
        <w:jc w:val="both"/>
        <w:rPr>
          <w:rFonts w:ascii="Arial" w:eastAsia="Arial" w:hAnsi="Arial" w:cs="Arial"/>
        </w:rPr>
      </w:pPr>
      <w:r w:rsidRPr="00807762">
        <w:rPr>
          <w:rFonts w:ascii="Arial" w:eastAsia="Arial" w:hAnsi="Arial" w:cs="Arial"/>
        </w:rPr>
        <w:t>A avaliação institucional do IFRS tem</w:t>
      </w:r>
      <w:r w:rsidR="007A67AD" w:rsidRPr="00807762">
        <w:rPr>
          <w:rFonts w:ascii="Arial" w:eastAsia="Arial" w:hAnsi="Arial" w:cs="Arial"/>
        </w:rPr>
        <w:t xml:space="preserve"> como objetivo oferecer transparência nas suas ações e resultados, propiciando assim, o aperfeiçoamento dos agentes da comunidade acadêmica e da Instituição como um todo, sendo uma forma de rever e aperfeiçoar o projeto acadêmico e sócio-político da Instituição, promovendo um meio permanente de melhoria da qualidade e desempenho das atividades desenvolvidas.</w:t>
      </w:r>
    </w:p>
    <w:p w14:paraId="54840676" w14:textId="77777777" w:rsidR="00E76DBC" w:rsidRPr="00807762" w:rsidRDefault="007A67AD" w:rsidP="00436462">
      <w:pPr>
        <w:spacing w:before="120" w:after="120" w:line="360" w:lineRule="auto"/>
        <w:ind w:firstLine="567"/>
        <w:jc w:val="both"/>
        <w:rPr>
          <w:rFonts w:ascii="Arial" w:eastAsia="Arial" w:hAnsi="Arial" w:cs="Arial"/>
        </w:rPr>
      </w:pPr>
      <w:r w:rsidRPr="00807762">
        <w:rPr>
          <w:rFonts w:ascii="Arial" w:eastAsia="Arial" w:hAnsi="Arial" w:cs="Arial"/>
        </w:rPr>
        <w:t>O envolvimento e a participação dos docentes, estudantes e funcionários também são fundamentais para dar credibilidade e legitimidade à Avaliação Institucional. A Proposta Pedagógica deste curso tem a avaliação como parte integrante do processo de planejamento de suas atividades. Prevê que o processo de Avaliação Institucional subsidie a tomada de decisões e alicerce a melhoria da organização curricular, estrutura física e material, seu quadro de pessoal, sistema normativo e processo de mudança organizacional na busca da excelência dos serviços que produz, sejam eles pedagógicos, técnicos ou administrativos.</w:t>
      </w:r>
    </w:p>
    <w:p w14:paraId="67F8CED5" w14:textId="77777777" w:rsidR="00E76DBC" w:rsidRPr="00807762" w:rsidRDefault="007A67AD" w:rsidP="00436462">
      <w:pPr>
        <w:spacing w:before="120" w:after="120" w:line="360" w:lineRule="auto"/>
        <w:ind w:firstLine="567"/>
        <w:jc w:val="both"/>
        <w:rPr>
          <w:rFonts w:ascii="Arial" w:eastAsia="Arial" w:hAnsi="Arial" w:cs="Arial"/>
        </w:rPr>
      </w:pPr>
      <w:r w:rsidRPr="00807762">
        <w:rPr>
          <w:rFonts w:ascii="Arial" w:eastAsia="Arial" w:hAnsi="Arial" w:cs="Arial"/>
        </w:rPr>
        <w:t>Constituem a base sobre a qual a Instituição definirá os objetivos, o planejamento e os métodos a serem utilizados em seu processo avaliativo. O processo avaliativo pode prestar à instituição vários serviços, subsidiando: o Plano de Desenvolvimento Institucional - PDI; a estruturação dos cursos; a revisão dos currículos e programas; o oferecimento de programas para o aperfeiçoamento docente; a melhor utilização dos recursos e serviços de apoio educacional; o desenvolvimento de uma linguagem comum entre professores, coordenadores e setores; a mudança na alocação de recursos; a melhoria na seleção, formação e atualização de recursos humanos, relacionamento com a comunidade e a sua importância e participação social.</w:t>
      </w:r>
    </w:p>
    <w:p w14:paraId="4F23A5C8" w14:textId="77777777" w:rsidR="00E76DBC" w:rsidRPr="00807762" w:rsidRDefault="007A67AD" w:rsidP="00436462">
      <w:pPr>
        <w:spacing w:before="120" w:after="120" w:line="360" w:lineRule="auto"/>
        <w:ind w:firstLine="567"/>
        <w:jc w:val="both"/>
        <w:rPr>
          <w:rFonts w:ascii="Arial" w:eastAsia="Arial" w:hAnsi="Arial" w:cs="Arial"/>
        </w:rPr>
      </w:pPr>
      <w:r w:rsidRPr="00807762">
        <w:rPr>
          <w:rFonts w:ascii="Arial" w:eastAsia="Arial" w:hAnsi="Arial" w:cs="Arial"/>
        </w:rPr>
        <w:t xml:space="preserve">O instrumento de avaliação utilizado pela CPA é organizado na forma de questionários enviados aos estudantes, egressos, professores, funcionários e comunidade externa, seguindo o que recomenda o Roteiro de Auto Avaliação Institucional do SINAES/MEC. </w:t>
      </w:r>
    </w:p>
    <w:p w14:paraId="307654B7" w14:textId="77777777" w:rsidR="00DE541F" w:rsidRDefault="007A67AD" w:rsidP="002045C7">
      <w:pPr>
        <w:spacing w:before="120" w:after="120" w:line="360" w:lineRule="auto"/>
        <w:ind w:firstLine="567"/>
        <w:jc w:val="both"/>
        <w:rPr>
          <w:rFonts w:ascii="Arial" w:eastAsia="Arial" w:hAnsi="Arial" w:cs="Arial"/>
        </w:rPr>
      </w:pPr>
      <w:r w:rsidRPr="00807762">
        <w:rPr>
          <w:rFonts w:ascii="Arial" w:eastAsia="Arial" w:hAnsi="Arial" w:cs="Arial"/>
        </w:rPr>
        <w:t xml:space="preserve">Com base nos resultados obtidos pela avaliação do Curso de Licenciatura em Ciências Biológicas, realizada pela CPA, a matriz curricular e a organização didática pedagógica do Curso serão reestruturadas sempre que for necessário. Aliado a isso, existe a preocupação permanente em alcançar a excelência do curso, através do atendimento ao conteúdo presente no Instrumento de Avaliação de Cursos de Graduação presencial e a distância do Instituto Nacional de Estudos e Pesquisas Educacionais Anísio Teixeira </w:t>
      </w:r>
      <w:r w:rsidRPr="00807762">
        <w:rPr>
          <w:rFonts w:ascii="Arial" w:eastAsia="Arial" w:hAnsi="Arial" w:cs="Arial"/>
        </w:rPr>
        <w:lastRenderedPageBreak/>
        <w:t xml:space="preserve">(INEP). </w:t>
      </w:r>
    </w:p>
    <w:p w14:paraId="0A31B5FC" w14:textId="77AC30A9" w:rsidR="00DE541F" w:rsidRDefault="007A67AD" w:rsidP="00405864">
      <w:pPr>
        <w:spacing w:before="120" w:after="120" w:line="360" w:lineRule="auto"/>
        <w:ind w:firstLine="567"/>
        <w:jc w:val="both"/>
        <w:rPr>
          <w:rFonts w:ascii="Arial" w:eastAsia="Arial" w:hAnsi="Arial" w:cs="Arial"/>
        </w:rPr>
      </w:pPr>
      <w:r w:rsidRPr="00807762">
        <w:rPr>
          <w:rFonts w:ascii="Arial" w:eastAsia="Arial" w:hAnsi="Arial" w:cs="Arial"/>
        </w:rPr>
        <w:t>Dessa forma, o Núcleo Docente Estruturante (NDE) realiza constantemente reuniões para avaliação e aperfeiçoamento do Plano de Curso, em consonância com o Colegiado do Curso. O NDE e a Coordenação de Curso estarão atentos ainda, aos resultados dos estudantes no Exame Nacional de Desempenho de Estudantes (ENADE), buscando discutir e verificar a relação entre os conteúdos requeridos e aqueles presentes nas ementas dos componentes curriculares em vigor. Desta maneira, buscaremos a inserção de temas voltados à formação de um profissional competente, atendendo as diretrizes nacionais</w:t>
      </w:r>
      <w:r w:rsidR="002045C7">
        <w:rPr>
          <w:rFonts w:ascii="Arial" w:eastAsia="Arial" w:hAnsi="Arial" w:cs="Arial"/>
        </w:rPr>
        <w:t>.</w:t>
      </w:r>
      <w:bookmarkStart w:id="127" w:name="_Toc483831409"/>
    </w:p>
    <w:p w14:paraId="13533049" w14:textId="33EBCBEE" w:rsidR="00E76DBC" w:rsidRPr="00811139" w:rsidRDefault="00DE541F" w:rsidP="00811139">
      <w:pPr>
        <w:pStyle w:val="Ttulo2"/>
      </w:pPr>
      <w:bookmarkStart w:id="128" w:name="_Toc484514150"/>
      <w:r>
        <w:t>5.2</w:t>
      </w:r>
      <w:r w:rsidR="007D0EB6">
        <w:t xml:space="preserve">6 </w:t>
      </w:r>
      <w:r w:rsidR="007A67AD" w:rsidRPr="00811139">
        <w:t xml:space="preserve">COLEGIADO DO CURSO E NÚCLEO DOCENTE ESTRUTURANTE </w:t>
      </w:r>
      <w:r w:rsidR="002045C7" w:rsidRPr="00811139">
        <w:t>–</w:t>
      </w:r>
      <w:r w:rsidR="007A67AD" w:rsidRPr="00811139">
        <w:t xml:space="preserve"> NDE</w:t>
      </w:r>
      <w:bookmarkEnd w:id="127"/>
      <w:bookmarkEnd w:id="128"/>
    </w:p>
    <w:p w14:paraId="15905D47" w14:textId="450F2D04" w:rsidR="00DE541F" w:rsidRPr="00807762" w:rsidRDefault="007A67AD" w:rsidP="00405864">
      <w:pPr>
        <w:spacing w:before="120" w:after="120" w:line="360" w:lineRule="auto"/>
        <w:ind w:firstLine="567"/>
        <w:jc w:val="both"/>
        <w:rPr>
          <w:rFonts w:ascii="Arial" w:eastAsia="Arial" w:hAnsi="Arial" w:cs="Arial"/>
        </w:rPr>
      </w:pPr>
      <w:r w:rsidRPr="00807762">
        <w:rPr>
          <w:rFonts w:ascii="Arial" w:eastAsia="Arial" w:hAnsi="Arial" w:cs="Arial"/>
        </w:rPr>
        <w:t xml:space="preserve">O Colegiado do Curso Superior de Licenciatura em Ciências Biológicas do </w:t>
      </w:r>
      <w:r w:rsidRPr="00807762">
        <w:rPr>
          <w:rFonts w:ascii="Arial" w:eastAsia="Arial" w:hAnsi="Arial" w:cs="Arial"/>
          <w:i/>
        </w:rPr>
        <w:t>Campus</w:t>
      </w:r>
      <w:r w:rsidRPr="00807762">
        <w:rPr>
          <w:rFonts w:ascii="Arial" w:eastAsia="Arial" w:hAnsi="Arial" w:cs="Arial"/>
        </w:rPr>
        <w:t xml:space="preserve"> Vacaria, tem por finalidade acompanhar a implementação do Projeto Pedagógico, avaliar alterações dos currículos plenos, discutir temas ligados ao curso, planejar e avaliar as atividades acadêmicas do curso, observando-se as políticas e normas do IFRS. Portanto é o órgão colegiado de natureza normativa e consultiva, sendo integrado pelo Coordenador do Curso, docentes e estudantes.</w:t>
      </w:r>
    </w:p>
    <w:p w14:paraId="62F08691" w14:textId="5CBC9662" w:rsidR="00E76DBC" w:rsidRPr="00807762" w:rsidRDefault="007A67AD" w:rsidP="002045C7">
      <w:pPr>
        <w:spacing w:before="120" w:after="120" w:line="360" w:lineRule="auto"/>
        <w:ind w:firstLine="567"/>
        <w:jc w:val="both"/>
        <w:rPr>
          <w:rFonts w:ascii="Arial" w:eastAsia="Arial" w:hAnsi="Arial" w:cs="Arial"/>
        </w:rPr>
      </w:pPr>
      <w:r w:rsidRPr="00807762">
        <w:rPr>
          <w:rFonts w:ascii="Arial" w:eastAsia="Arial" w:hAnsi="Arial" w:cs="Arial"/>
        </w:rPr>
        <w:t xml:space="preserve">A escolha dos representantes do Colegiado do Curso Superior de Licenciatura em Ciências Biológicas do </w:t>
      </w:r>
      <w:r w:rsidRPr="00807762">
        <w:rPr>
          <w:rFonts w:ascii="Arial" w:eastAsia="Arial" w:hAnsi="Arial" w:cs="Arial"/>
          <w:i/>
        </w:rPr>
        <w:t>Campus</w:t>
      </w:r>
      <w:r w:rsidRPr="00807762">
        <w:rPr>
          <w:rFonts w:ascii="Arial" w:eastAsia="Arial" w:hAnsi="Arial" w:cs="Arial"/>
        </w:rPr>
        <w:t xml:space="preserve"> Vacaria será realizada mediante eleição e regras pré-definidas por meio do regulamento</w:t>
      </w:r>
      <w:r w:rsidR="00DE541F">
        <w:rPr>
          <w:rFonts w:ascii="Arial" w:eastAsia="Arial" w:hAnsi="Arial" w:cs="Arial"/>
        </w:rPr>
        <w:t>.</w:t>
      </w:r>
      <w:r w:rsidR="009547E5">
        <w:rPr>
          <w:rFonts w:ascii="Arial" w:eastAsia="Arial" w:hAnsi="Arial" w:cs="Arial"/>
        </w:rPr>
        <w:t xml:space="preserve"> </w:t>
      </w:r>
    </w:p>
    <w:p w14:paraId="16AFF814" w14:textId="77777777" w:rsidR="00422881" w:rsidRDefault="007A67AD" w:rsidP="00422881">
      <w:pPr>
        <w:spacing w:before="120" w:after="120" w:line="360" w:lineRule="auto"/>
        <w:ind w:firstLine="567"/>
        <w:jc w:val="both"/>
        <w:rPr>
          <w:rFonts w:ascii="Arial" w:hAnsi="Arial" w:cs="Arial"/>
        </w:rPr>
      </w:pPr>
      <w:r w:rsidRPr="00807762">
        <w:rPr>
          <w:rFonts w:ascii="Arial" w:eastAsia="Arial" w:hAnsi="Arial" w:cs="Arial"/>
        </w:rPr>
        <w:t xml:space="preserve">O Núcleo Docente Estruturante (NDE) é um órgão vinculado ao Colegiado do Curso que tem por finalidade acompanhar e atuar no processo de concepção, consolidação e contínua atualização do projeto pedagógico do curso, observando as políticas e normas do IFRS. </w:t>
      </w:r>
      <w:bookmarkStart w:id="129" w:name="_Toc483831410"/>
      <w:r w:rsidR="00422881">
        <w:rPr>
          <w:rFonts w:ascii="Arial" w:eastAsia="Arial" w:hAnsi="Arial" w:cs="Arial"/>
        </w:rPr>
        <w:t>Conforme Organização Didática, o</w:t>
      </w:r>
      <w:r w:rsidR="00422881" w:rsidRPr="00807762">
        <w:rPr>
          <w:rFonts w:ascii="Arial" w:eastAsia="Arial" w:hAnsi="Arial" w:cs="Arial"/>
        </w:rPr>
        <w:t xml:space="preserve"> Núcleo </w:t>
      </w:r>
      <w:r w:rsidR="00422881" w:rsidRPr="00422881">
        <w:rPr>
          <w:rFonts w:ascii="Arial" w:eastAsia="Arial" w:hAnsi="Arial" w:cs="Arial"/>
        </w:rPr>
        <w:t xml:space="preserve">Docente Estruturante (NDE) é </w:t>
      </w:r>
      <w:r w:rsidR="00422881">
        <w:rPr>
          <w:rFonts w:ascii="Arial" w:hAnsi="Arial" w:cs="Arial"/>
        </w:rPr>
        <w:t>constituído</w:t>
      </w:r>
      <w:r w:rsidR="00422881" w:rsidRPr="00422881">
        <w:rPr>
          <w:rFonts w:ascii="Arial" w:hAnsi="Arial" w:cs="Arial"/>
        </w:rPr>
        <w:t xml:space="preserve"> por grupo de docentes, membros do colegiado, eleitos e designados por</w:t>
      </w:r>
      <w:r w:rsidR="00422881">
        <w:rPr>
          <w:rFonts w:ascii="Arial" w:hAnsi="Arial" w:cs="Arial"/>
        </w:rPr>
        <w:t xml:space="preserve"> Portaria do Diretor-Geral do </w:t>
      </w:r>
      <w:r w:rsidR="00422881" w:rsidRPr="00422881">
        <w:rPr>
          <w:rFonts w:ascii="Arial" w:hAnsi="Arial" w:cs="Arial"/>
          <w:i/>
        </w:rPr>
        <w:t>Campus</w:t>
      </w:r>
      <w:r w:rsidR="00422881" w:rsidRPr="00422881">
        <w:rPr>
          <w:rFonts w:ascii="Arial" w:hAnsi="Arial" w:cs="Arial"/>
        </w:rPr>
        <w:t xml:space="preserve">, com a seguinte composição: </w:t>
      </w:r>
    </w:p>
    <w:p w14:paraId="2EDBFBDD" w14:textId="77777777" w:rsidR="00422881" w:rsidRDefault="00422881" w:rsidP="003876CA">
      <w:pPr>
        <w:pStyle w:val="PargrafodaLista"/>
        <w:numPr>
          <w:ilvl w:val="0"/>
          <w:numId w:val="29"/>
        </w:numPr>
        <w:spacing w:before="120" w:after="120" w:line="360" w:lineRule="auto"/>
        <w:jc w:val="both"/>
        <w:rPr>
          <w:rFonts w:ascii="Arial" w:hAnsi="Arial" w:cs="Arial"/>
        </w:rPr>
      </w:pPr>
      <w:r w:rsidRPr="00422881">
        <w:rPr>
          <w:rFonts w:ascii="Arial" w:hAnsi="Arial" w:cs="Arial"/>
        </w:rPr>
        <w:t xml:space="preserve">O Coordenador do Curso, como membro nato e coordenador do NDE; </w:t>
      </w:r>
    </w:p>
    <w:p w14:paraId="1A63B7AB" w14:textId="77777777" w:rsidR="00422881" w:rsidRDefault="00422881" w:rsidP="003876CA">
      <w:pPr>
        <w:pStyle w:val="PargrafodaLista"/>
        <w:numPr>
          <w:ilvl w:val="0"/>
          <w:numId w:val="29"/>
        </w:numPr>
        <w:spacing w:before="120" w:after="120" w:line="360" w:lineRule="auto"/>
        <w:jc w:val="both"/>
        <w:rPr>
          <w:rFonts w:ascii="Arial" w:hAnsi="Arial" w:cs="Arial"/>
        </w:rPr>
      </w:pPr>
      <w:r w:rsidRPr="00422881">
        <w:rPr>
          <w:rFonts w:ascii="Arial" w:hAnsi="Arial" w:cs="Arial"/>
        </w:rPr>
        <w:t xml:space="preserve">O mínimo de 3 (três) docentes pertencentes ao curso, sendo pelo menos 60% (sessenta por cento) com dedicação exclusiva. </w:t>
      </w:r>
    </w:p>
    <w:p w14:paraId="3CA7F518" w14:textId="7E89C8E6" w:rsidR="00422881" w:rsidRDefault="00422881" w:rsidP="00422881">
      <w:pPr>
        <w:spacing w:before="120" w:after="120" w:line="360" w:lineRule="auto"/>
        <w:ind w:left="567"/>
        <w:jc w:val="both"/>
        <w:rPr>
          <w:rFonts w:ascii="Arial" w:hAnsi="Arial" w:cs="Arial"/>
        </w:rPr>
      </w:pPr>
      <w:r w:rsidRPr="00422881">
        <w:rPr>
          <w:rFonts w:ascii="Arial" w:hAnsi="Arial" w:cs="Arial"/>
        </w:rPr>
        <w:t>A cada 2 (dois) anos, ocorrerá a substituição parcial de membros do NDE.</w:t>
      </w:r>
    </w:p>
    <w:p w14:paraId="45EAF081" w14:textId="77777777" w:rsidR="00422881" w:rsidRPr="00422881" w:rsidRDefault="00422881" w:rsidP="00422881">
      <w:pPr>
        <w:spacing w:before="120" w:after="120" w:line="360" w:lineRule="auto"/>
        <w:ind w:left="567"/>
        <w:jc w:val="both"/>
        <w:rPr>
          <w:rFonts w:ascii="Arial" w:hAnsi="Arial" w:cs="Arial"/>
        </w:rPr>
      </w:pPr>
    </w:p>
    <w:p w14:paraId="476E4E41" w14:textId="7E93A428" w:rsidR="00E76DBC" w:rsidRPr="00811139" w:rsidRDefault="00422881" w:rsidP="00811139">
      <w:pPr>
        <w:pStyle w:val="Ttulo2"/>
      </w:pPr>
      <w:bookmarkStart w:id="130" w:name="_Toc484514151"/>
      <w:r>
        <w:t>5.2</w:t>
      </w:r>
      <w:r w:rsidR="007D0EB6">
        <w:t>7</w:t>
      </w:r>
      <w:r>
        <w:t xml:space="preserve"> </w:t>
      </w:r>
      <w:r w:rsidR="007A67AD" w:rsidRPr="00811139">
        <w:t>QUADRO DE PESSOAL</w:t>
      </w:r>
      <w:bookmarkEnd w:id="129"/>
      <w:bookmarkEnd w:id="130"/>
    </w:p>
    <w:p w14:paraId="05D13717" w14:textId="3B2E99AE" w:rsidR="00E76DBC" w:rsidRPr="00807762" w:rsidRDefault="007A67AD" w:rsidP="002045C7">
      <w:pPr>
        <w:spacing w:before="120" w:after="120" w:line="360" w:lineRule="auto"/>
        <w:ind w:firstLine="567"/>
        <w:jc w:val="both"/>
        <w:rPr>
          <w:rFonts w:ascii="Arial" w:eastAsia="Arial" w:hAnsi="Arial" w:cs="Arial"/>
        </w:rPr>
      </w:pPr>
      <w:bookmarkStart w:id="131" w:name="_xvir7l" w:colFirst="0" w:colLast="0"/>
      <w:bookmarkEnd w:id="131"/>
      <w:r w:rsidRPr="00807762">
        <w:rPr>
          <w:rFonts w:ascii="Arial" w:eastAsia="Arial" w:hAnsi="Arial" w:cs="Arial"/>
        </w:rPr>
        <w:t xml:space="preserve">Os recursos humanos disponíveis (corpo docente e técnico-administrativo) do IFRS </w:t>
      </w:r>
      <w:r w:rsidRPr="00807762">
        <w:rPr>
          <w:rFonts w:ascii="Arial" w:eastAsia="Arial" w:hAnsi="Arial" w:cs="Arial"/>
          <w:i/>
        </w:rPr>
        <w:t>Campus</w:t>
      </w:r>
      <w:r w:rsidRPr="00807762">
        <w:rPr>
          <w:rFonts w:ascii="Arial" w:eastAsia="Arial" w:hAnsi="Arial" w:cs="Arial"/>
        </w:rPr>
        <w:t xml:space="preserve"> Vacaria para atuação no Curso de Licenciatura em Ciências Biológicas estão </w:t>
      </w:r>
      <w:r w:rsidRPr="00807762">
        <w:rPr>
          <w:rFonts w:ascii="Arial" w:eastAsia="Arial" w:hAnsi="Arial" w:cs="Arial"/>
        </w:rPr>
        <w:lastRenderedPageBreak/>
        <w:t>relacionados no quadro</w:t>
      </w:r>
      <w:r w:rsidR="002045C7">
        <w:rPr>
          <w:rFonts w:ascii="Arial" w:eastAsia="Arial" w:hAnsi="Arial" w:cs="Arial"/>
        </w:rPr>
        <w:t xml:space="preserve"> 9, logo</w:t>
      </w:r>
      <w:r w:rsidRPr="00807762">
        <w:rPr>
          <w:rFonts w:ascii="Arial" w:eastAsia="Arial" w:hAnsi="Arial" w:cs="Arial"/>
        </w:rPr>
        <w:t xml:space="preserve"> abaixo:</w:t>
      </w:r>
    </w:p>
    <w:p w14:paraId="3438AF75" w14:textId="77777777" w:rsidR="00422881" w:rsidRDefault="00422881" w:rsidP="00821C42">
      <w:pPr>
        <w:spacing w:before="120" w:after="120" w:line="360" w:lineRule="auto"/>
        <w:jc w:val="center"/>
        <w:rPr>
          <w:rFonts w:ascii="Arial" w:eastAsia="Arial" w:hAnsi="Arial" w:cs="Arial"/>
          <w:b/>
        </w:rPr>
      </w:pPr>
    </w:p>
    <w:p w14:paraId="7DAFF38B" w14:textId="77777777" w:rsidR="00422881" w:rsidRDefault="00422881" w:rsidP="00821C42">
      <w:pPr>
        <w:spacing w:before="120" w:after="120" w:line="360" w:lineRule="auto"/>
        <w:jc w:val="center"/>
        <w:rPr>
          <w:rFonts w:ascii="Arial" w:eastAsia="Arial" w:hAnsi="Arial" w:cs="Arial"/>
          <w:b/>
        </w:rPr>
      </w:pPr>
    </w:p>
    <w:p w14:paraId="621F05BE" w14:textId="77777777" w:rsidR="00422881" w:rsidRDefault="00422881" w:rsidP="00821C42">
      <w:pPr>
        <w:spacing w:before="120" w:after="120" w:line="360" w:lineRule="auto"/>
        <w:jc w:val="center"/>
        <w:rPr>
          <w:rFonts w:ascii="Arial" w:eastAsia="Arial" w:hAnsi="Arial" w:cs="Arial"/>
          <w:b/>
        </w:rPr>
      </w:pPr>
    </w:p>
    <w:p w14:paraId="5B2C39BD" w14:textId="77777777" w:rsidR="00422881" w:rsidRDefault="00422881" w:rsidP="00821C42">
      <w:pPr>
        <w:spacing w:before="120" w:after="120" w:line="360" w:lineRule="auto"/>
        <w:jc w:val="center"/>
        <w:rPr>
          <w:rFonts w:ascii="Arial" w:eastAsia="Arial" w:hAnsi="Arial" w:cs="Arial"/>
          <w:b/>
        </w:rPr>
      </w:pPr>
    </w:p>
    <w:p w14:paraId="4AB00132" w14:textId="77777777" w:rsidR="00422881" w:rsidRDefault="00422881" w:rsidP="00821C42">
      <w:pPr>
        <w:spacing w:before="120" w:after="120" w:line="360" w:lineRule="auto"/>
        <w:jc w:val="center"/>
        <w:rPr>
          <w:rFonts w:ascii="Arial" w:eastAsia="Arial" w:hAnsi="Arial" w:cs="Arial"/>
          <w:b/>
        </w:rPr>
      </w:pPr>
    </w:p>
    <w:p w14:paraId="5D2AA677" w14:textId="77777777" w:rsidR="00422881" w:rsidRDefault="00422881" w:rsidP="00821C42">
      <w:pPr>
        <w:spacing w:before="120" w:after="120" w:line="360" w:lineRule="auto"/>
        <w:jc w:val="center"/>
        <w:rPr>
          <w:rFonts w:ascii="Arial" w:eastAsia="Arial" w:hAnsi="Arial" w:cs="Arial"/>
          <w:b/>
        </w:rPr>
      </w:pPr>
    </w:p>
    <w:p w14:paraId="48411220" w14:textId="77777777" w:rsidR="00422881" w:rsidRDefault="00422881" w:rsidP="00821C42">
      <w:pPr>
        <w:spacing w:before="120" w:after="120" w:line="360" w:lineRule="auto"/>
        <w:jc w:val="center"/>
        <w:rPr>
          <w:rFonts w:ascii="Arial" w:eastAsia="Arial" w:hAnsi="Arial" w:cs="Arial"/>
          <w:b/>
        </w:rPr>
      </w:pPr>
    </w:p>
    <w:p w14:paraId="036128E0" w14:textId="77777777" w:rsidR="00422881" w:rsidRDefault="00422881" w:rsidP="00821C42">
      <w:pPr>
        <w:spacing w:before="120" w:after="120" w:line="360" w:lineRule="auto"/>
        <w:jc w:val="center"/>
        <w:rPr>
          <w:rFonts w:ascii="Arial" w:eastAsia="Arial" w:hAnsi="Arial" w:cs="Arial"/>
          <w:b/>
        </w:rPr>
      </w:pPr>
    </w:p>
    <w:p w14:paraId="4169C549" w14:textId="77777777" w:rsidR="00422881" w:rsidRDefault="00422881" w:rsidP="00821C42">
      <w:pPr>
        <w:spacing w:before="120" w:after="120" w:line="360" w:lineRule="auto"/>
        <w:jc w:val="center"/>
        <w:rPr>
          <w:rFonts w:ascii="Arial" w:eastAsia="Arial" w:hAnsi="Arial" w:cs="Arial"/>
          <w:b/>
        </w:rPr>
      </w:pPr>
    </w:p>
    <w:p w14:paraId="11C245EF" w14:textId="77777777" w:rsidR="00422881" w:rsidRDefault="00422881" w:rsidP="00821C42">
      <w:pPr>
        <w:spacing w:before="120" w:after="120" w:line="360" w:lineRule="auto"/>
        <w:jc w:val="center"/>
        <w:rPr>
          <w:rFonts w:ascii="Arial" w:eastAsia="Arial" w:hAnsi="Arial" w:cs="Arial"/>
          <w:b/>
        </w:rPr>
      </w:pPr>
    </w:p>
    <w:p w14:paraId="65018F14" w14:textId="77777777" w:rsidR="00422881" w:rsidRDefault="00422881" w:rsidP="00821C42">
      <w:pPr>
        <w:spacing w:before="120" w:after="120" w:line="360" w:lineRule="auto"/>
        <w:jc w:val="center"/>
        <w:rPr>
          <w:rFonts w:ascii="Arial" w:eastAsia="Arial" w:hAnsi="Arial" w:cs="Arial"/>
          <w:b/>
        </w:rPr>
      </w:pPr>
    </w:p>
    <w:p w14:paraId="5ECBCEB1" w14:textId="77777777" w:rsidR="00CA00D2" w:rsidRDefault="00CA00D2" w:rsidP="00422881">
      <w:pPr>
        <w:spacing w:before="120" w:after="120" w:line="360" w:lineRule="auto"/>
        <w:jc w:val="center"/>
        <w:rPr>
          <w:rFonts w:ascii="Arial" w:eastAsia="Arial" w:hAnsi="Arial" w:cs="Arial"/>
          <w:b/>
        </w:rPr>
        <w:sectPr w:rsidR="00CA00D2" w:rsidSect="008B06E7">
          <w:pgSz w:w="11905" w:h="16837"/>
          <w:pgMar w:top="851" w:right="851" w:bottom="851" w:left="1418" w:header="0" w:footer="720" w:gutter="0"/>
          <w:cols w:space="720"/>
        </w:sectPr>
      </w:pPr>
    </w:p>
    <w:p w14:paraId="48DB6F4F" w14:textId="178184AE" w:rsidR="00422881" w:rsidRDefault="007A67AD" w:rsidP="00422881">
      <w:pPr>
        <w:spacing w:before="120" w:after="120" w:line="360" w:lineRule="auto"/>
        <w:jc w:val="center"/>
        <w:rPr>
          <w:rFonts w:ascii="Arial" w:eastAsia="Arial" w:hAnsi="Arial" w:cs="Arial"/>
          <w:b/>
        </w:rPr>
      </w:pPr>
      <w:r w:rsidRPr="00807762">
        <w:rPr>
          <w:rFonts w:ascii="Arial" w:eastAsia="Arial" w:hAnsi="Arial" w:cs="Arial"/>
          <w:b/>
        </w:rPr>
        <w:lastRenderedPageBreak/>
        <w:t xml:space="preserve">Quadro 9 – Servidores </w:t>
      </w:r>
      <w:r w:rsidR="002045C7">
        <w:rPr>
          <w:rFonts w:ascii="Arial" w:eastAsia="Arial" w:hAnsi="Arial" w:cs="Arial"/>
          <w:b/>
        </w:rPr>
        <w:t xml:space="preserve">do IFRS </w:t>
      </w:r>
      <w:r w:rsidRPr="00807762">
        <w:rPr>
          <w:rFonts w:ascii="Arial" w:eastAsia="Arial" w:hAnsi="Arial" w:cs="Arial"/>
          <w:b/>
          <w:i/>
        </w:rPr>
        <w:t>Campus</w:t>
      </w:r>
      <w:r w:rsidRPr="00807762">
        <w:rPr>
          <w:rFonts w:ascii="Arial" w:eastAsia="Arial" w:hAnsi="Arial" w:cs="Arial"/>
          <w:b/>
        </w:rPr>
        <w:t xml:space="preserve"> Vacaria</w:t>
      </w:r>
      <w:r w:rsidR="002045C7">
        <w:rPr>
          <w:rFonts w:ascii="Arial" w:eastAsia="Arial" w:hAnsi="Arial" w:cs="Arial"/>
          <w:b/>
        </w:rPr>
        <w:t>.</w:t>
      </w:r>
    </w:p>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326"/>
        <w:gridCol w:w="1417"/>
        <w:gridCol w:w="1418"/>
        <w:gridCol w:w="6378"/>
        <w:gridCol w:w="2127"/>
      </w:tblGrid>
      <w:tr w:rsidR="00B76A71" w:rsidRPr="009A62C7" w14:paraId="6487134E" w14:textId="77777777" w:rsidTr="00A207E6">
        <w:trPr>
          <w:trHeight w:val="560"/>
        </w:trPr>
        <w:tc>
          <w:tcPr>
            <w:tcW w:w="1566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6E2CA" w14:textId="77777777" w:rsidR="00B76A71" w:rsidRPr="009A62C7" w:rsidRDefault="00B76A71" w:rsidP="00B76A71">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A207E6" w:rsidRPr="009A62C7" w14:paraId="70D260AC" w14:textId="77777777" w:rsidTr="00A207E6">
        <w:trPr>
          <w:trHeight w:val="260"/>
        </w:trPr>
        <w:tc>
          <w:tcPr>
            <w:tcW w:w="432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FC92D2" w14:textId="77777777" w:rsidR="00A207E6" w:rsidRPr="009A62C7" w:rsidRDefault="00A207E6" w:rsidP="00B76A71">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709942F3" w14:textId="77777777" w:rsidR="00A207E6" w:rsidRPr="009A62C7" w:rsidRDefault="00A207E6" w:rsidP="00B76A71">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42AA5B1D" w14:textId="77777777" w:rsidR="00A207E6" w:rsidRPr="009A62C7" w:rsidRDefault="00A207E6" w:rsidP="00B76A71">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1C7644AC" w14:textId="77777777" w:rsidR="00A207E6" w:rsidRPr="009A62C7" w:rsidRDefault="00A207E6" w:rsidP="00B76A71">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3ACD4B66" w14:textId="2D7DC291" w:rsidR="00A207E6" w:rsidRPr="009A62C7" w:rsidRDefault="00A207E6" w:rsidP="00B76A71">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B76A71" w:rsidRPr="009A62C7" w14:paraId="402CF9FF" w14:textId="77777777" w:rsidTr="00A207E6">
        <w:trPr>
          <w:trHeight w:val="420"/>
        </w:trPr>
        <w:tc>
          <w:tcPr>
            <w:tcW w:w="15666" w:type="dxa"/>
            <w:gridSpan w:val="5"/>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51D3A9FC" w14:textId="77777777" w:rsidR="00B76A71" w:rsidRPr="009A62C7" w:rsidRDefault="00B76A71" w:rsidP="00B76A71">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DOCENTES</w:t>
            </w:r>
          </w:p>
        </w:tc>
      </w:tr>
      <w:tr w:rsidR="00A207E6" w:rsidRPr="009A62C7" w14:paraId="0C34222A" w14:textId="77777777" w:rsidTr="00A207E6">
        <w:trPr>
          <w:trHeight w:val="520"/>
        </w:trPr>
        <w:tc>
          <w:tcPr>
            <w:tcW w:w="432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7F7020"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Adair Adams</w:t>
            </w:r>
          </w:p>
        </w:tc>
        <w:tc>
          <w:tcPr>
            <w:tcW w:w="1417" w:type="dxa"/>
            <w:tcBorders>
              <w:bottom w:val="single" w:sz="8" w:space="0" w:color="000000"/>
              <w:right w:val="single" w:sz="8" w:space="0" w:color="000000"/>
            </w:tcBorders>
            <w:tcMar>
              <w:top w:w="100" w:type="dxa"/>
              <w:left w:w="100" w:type="dxa"/>
              <w:bottom w:w="100" w:type="dxa"/>
              <w:right w:w="100" w:type="dxa"/>
            </w:tcMar>
          </w:tcPr>
          <w:p w14:paraId="6BFD2FD9"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B2188D2"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008ADD33"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A549935"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4A86827C"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Filosofia</w:t>
            </w:r>
          </w:p>
          <w:p w14:paraId="2548BA7F"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Metodologia Pastoral</w:t>
            </w:r>
          </w:p>
          <w:p w14:paraId="72275FBE"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Filosofia</w:t>
            </w:r>
          </w:p>
          <w:p w14:paraId="6B90F268"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Educação nas Ciências</w:t>
            </w:r>
          </w:p>
        </w:tc>
        <w:tc>
          <w:tcPr>
            <w:tcW w:w="2127" w:type="dxa"/>
            <w:tcBorders>
              <w:bottom w:val="single" w:sz="8" w:space="0" w:color="000000"/>
              <w:right w:val="single" w:sz="8" w:space="0" w:color="000000"/>
            </w:tcBorders>
            <w:tcMar>
              <w:top w:w="100" w:type="dxa"/>
              <w:left w:w="100" w:type="dxa"/>
              <w:bottom w:w="100" w:type="dxa"/>
              <w:right w:w="100" w:type="dxa"/>
            </w:tcMar>
          </w:tcPr>
          <w:p w14:paraId="086DCA15"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Direção de Ensino</w:t>
            </w:r>
          </w:p>
          <w:p w14:paraId="6565C49A" w14:textId="76EE2FB6" w:rsidR="00A207E6" w:rsidRPr="009A62C7" w:rsidRDefault="00A207E6" w:rsidP="00A207E6">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4D47EC92" w14:textId="77777777" w:rsidTr="00A207E6">
        <w:trPr>
          <w:trHeight w:val="781"/>
        </w:trPr>
        <w:tc>
          <w:tcPr>
            <w:tcW w:w="432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0F4D0B"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Adriana Ferreira </w:t>
            </w:r>
            <w:proofErr w:type="spellStart"/>
            <w:r w:rsidRPr="009A62C7">
              <w:rPr>
                <w:rFonts w:ascii="Arial" w:eastAsia="Arial" w:hAnsi="Arial" w:cs="Arial"/>
                <w:sz w:val="22"/>
                <w:szCs w:val="22"/>
                <w:highlight w:val="white"/>
              </w:rPr>
              <w:t>Boeira</w:t>
            </w:r>
            <w:proofErr w:type="spellEnd"/>
          </w:p>
        </w:tc>
        <w:tc>
          <w:tcPr>
            <w:tcW w:w="1417" w:type="dxa"/>
            <w:tcBorders>
              <w:bottom w:val="single" w:sz="8" w:space="0" w:color="000000"/>
              <w:right w:val="single" w:sz="8" w:space="0" w:color="000000"/>
            </w:tcBorders>
            <w:tcMar>
              <w:top w:w="100" w:type="dxa"/>
              <w:left w:w="100" w:type="dxa"/>
              <w:bottom w:w="100" w:type="dxa"/>
              <w:right w:w="100" w:type="dxa"/>
            </w:tcMar>
          </w:tcPr>
          <w:p w14:paraId="310B8A25"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2BF7D8B"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273FF7A4"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C0C269E"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593265A5"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Pedagogia</w:t>
            </w:r>
          </w:p>
          <w:p w14:paraId="7D725A82"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Educação</w:t>
            </w:r>
          </w:p>
          <w:p w14:paraId="270718D3"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Letras</w:t>
            </w:r>
          </w:p>
        </w:tc>
        <w:tc>
          <w:tcPr>
            <w:tcW w:w="2127" w:type="dxa"/>
            <w:tcBorders>
              <w:bottom w:val="single" w:sz="8" w:space="0" w:color="000000"/>
              <w:right w:val="single" w:sz="8" w:space="0" w:color="000000"/>
            </w:tcBorders>
            <w:tcMar>
              <w:top w:w="100" w:type="dxa"/>
              <w:left w:w="100" w:type="dxa"/>
              <w:bottom w:w="100" w:type="dxa"/>
              <w:right w:w="100" w:type="dxa"/>
            </w:tcMar>
          </w:tcPr>
          <w:p w14:paraId="76704D07" w14:textId="7C8B67A0" w:rsidR="00A207E6" w:rsidRPr="009A62C7" w:rsidRDefault="00A207E6" w:rsidP="00A207E6">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A207E6" w:rsidRPr="009A62C7" w14:paraId="51E663AE" w14:textId="77777777" w:rsidTr="00A207E6">
        <w:trPr>
          <w:trHeight w:val="640"/>
        </w:trPr>
        <w:tc>
          <w:tcPr>
            <w:tcW w:w="432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4B6D96"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Ana Paula de Souza Fortaleza Pardo</w:t>
            </w:r>
          </w:p>
        </w:tc>
        <w:tc>
          <w:tcPr>
            <w:tcW w:w="1417" w:type="dxa"/>
            <w:tcBorders>
              <w:bottom w:val="single" w:sz="8" w:space="0" w:color="000000"/>
              <w:right w:val="single" w:sz="8" w:space="0" w:color="000000"/>
            </w:tcBorders>
            <w:tcMar>
              <w:top w:w="100" w:type="dxa"/>
              <w:left w:w="100" w:type="dxa"/>
              <w:bottom w:w="100" w:type="dxa"/>
              <w:right w:w="100" w:type="dxa"/>
            </w:tcMar>
          </w:tcPr>
          <w:p w14:paraId="77B7F772"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79CB617"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02027CEE"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47F7181"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183240CD"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Zootecnia</w:t>
            </w:r>
          </w:p>
          <w:p w14:paraId="5AECC845"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Estatística Quantitativa com ênfase em Pesquisa</w:t>
            </w:r>
          </w:p>
          <w:p w14:paraId="48CBEA10"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 Animal</w:t>
            </w:r>
          </w:p>
          <w:p w14:paraId="51DF5056"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Ciência Animal</w:t>
            </w:r>
          </w:p>
        </w:tc>
        <w:tc>
          <w:tcPr>
            <w:tcW w:w="2127" w:type="dxa"/>
            <w:tcBorders>
              <w:bottom w:val="single" w:sz="8" w:space="0" w:color="000000"/>
              <w:right w:val="single" w:sz="8" w:space="0" w:color="000000"/>
            </w:tcBorders>
            <w:tcMar>
              <w:top w:w="100" w:type="dxa"/>
              <w:left w:w="100" w:type="dxa"/>
              <w:bottom w:w="100" w:type="dxa"/>
              <w:right w:w="100" w:type="dxa"/>
            </w:tcMar>
          </w:tcPr>
          <w:p w14:paraId="1E197691" w14:textId="190B2C85"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A207E6" w:rsidRPr="009A62C7" w14:paraId="509D28B4" w14:textId="77777777" w:rsidTr="00A207E6">
        <w:trPr>
          <w:trHeight w:val="463"/>
        </w:trPr>
        <w:tc>
          <w:tcPr>
            <w:tcW w:w="4326" w:type="dxa"/>
            <w:tcBorders>
              <w:left w:val="single" w:sz="8" w:space="0" w:color="000000"/>
              <w:bottom w:val="single" w:sz="4" w:space="0" w:color="000000"/>
              <w:right w:val="single" w:sz="8" w:space="0" w:color="000000"/>
            </w:tcBorders>
            <w:tcMar>
              <w:top w:w="100" w:type="dxa"/>
              <w:left w:w="100" w:type="dxa"/>
              <w:bottom w:w="100" w:type="dxa"/>
              <w:right w:w="100" w:type="dxa"/>
            </w:tcMar>
          </w:tcPr>
          <w:p w14:paraId="0E8ADD3C"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Andréia </w:t>
            </w:r>
            <w:proofErr w:type="spellStart"/>
            <w:r w:rsidRPr="009A62C7">
              <w:rPr>
                <w:rFonts w:ascii="Arial" w:eastAsia="Arial" w:hAnsi="Arial" w:cs="Arial"/>
                <w:sz w:val="22"/>
                <w:szCs w:val="22"/>
                <w:highlight w:val="white"/>
              </w:rPr>
              <w:t>Kanitz</w:t>
            </w:r>
            <w:proofErr w:type="spellEnd"/>
          </w:p>
        </w:tc>
        <w:tc>
          <w:tcPr>
            <w:tcW w:w="1417" w:type="dxa"/>
            <w:tcBorders>
              <w:bottom w:val="single" w:sz="4" w:space="0" w:color="000000"/>
              <w:right w:val="single" w:sz="8" w:space="0" w:color="000000"/>
            </w:tcBorders>
            <w:tcMar>
              <w:top w:w="100" w:type="dxa"/>
              <w:left w:w="100" w:type="dxa"/>
              <w:bottom w:w="100" w:type="dxa"/>
              <w:right w:w="100" w:type="dxa"/>
            </w:tcMar>
          </w:tcPr>
          <w:p w14:paraId="0056042B"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EEA9007"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4" w:space="0" w:color="000000"/>
              <w:right w:val="single" w:sz="8" w:space="0" w:color="000000"/>
            </w:tcBorders>
            <w:tcMar>
              <w:top w:w="100" w:type="dxa"/>
              <w:left w:w="100" w:type="dxa"/>
              <w:bottom w:w="100" w:type="dxa"/>
              <w:right w:w="100" w:type="dxa"/>
            </w:tcMar>
          </w:tcPr>
          <w:p w14:paraId="07A45568" w14:textId="77777777"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66D3832"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4" w:space="0" w:color="000000"/>
              <w:right w:val="single" w:sz="8" w:space="0" w:color="000000"/>
            </w:tcBorders>
            <w:tcMar>
              <w:top w:w="100" w:type="dxa"/>
              <w:left w:w="100" w:type="dxa"/>
              <w:bottom w:w="100" w:type="dxa"/>
              <w:right w:w="100" w:type="dxa"/>
            </w:tcMar>
          </w:tcPr>
          <w:p w14:paraId="67119F97"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Letras Português-Latim</w:t>
            </w:r>
          </w:p>
          <w:p w14:paraId="2A24645C" w14:textId="77777777"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Letras</w:t>
            </w:r>
          </w:p>
        </w:tc>
        <w:tc>
          <w:tcPr>
            <w:tcW w:w="2127" w:type="dxa"/>
            <w:tcBorders>
              <w:bottom w:val="single" w:sz="4" w:space="0" w:color="000000"/>
              <w:right w:val="single" w:sz="8" w:space="0" w:color="000000"/>
            </w:tcBorders>
            <w:tcMar>
              <w:top w:w="100" w:type="dxa"/>
              <w:left w:w="100" w:type="dxa"/>
              <w:bottom w:w="100" w:type="dxa"/>
              <w:right w:w="100" w:type="dxa"/>
            </w:tcMar>
          </w:tcPr>
          <w:p w14:paraId="7590D736" w14:textId="756E8E1B"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A207E6" w:rsidRPr="009A62C7" w14:paraId="0BAEB6D8" w14:textId="77777777" w:rsidTr="00A207E6">
        <w:trPr>
          <w:trHeight w:val="463"/>
        </w:trPr>
        <w:tc>
          <w:tcPr>
            <w:tcW w:w="4326"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5A7894E" w14:textId="42557909"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Bruna </w:t>
            </w:r>
            <w:proofErr w:type="spellStart"/>
            <w:r w:rsidRPr="009A62C7">
              <w:rPr>
                <w:rFonts w:ascii="Arial" w:eastAsia="Arial" w:hAnsi="Arial" w:cs="Arial"/>
                <w:sz w:val="22"/>
                <w:szCs w:val="22"/>
                <w:highlight w:val="white"/>
              </w:rPr>
              <w:t>Botin</w:t>
            </w:r>
            <w:proofErr w:type="spellEnd"/>
            <w:r w:rsidRPr="009A62C7">
              <w:rPr>
                <w:rFonts w:ascii="Arial" w:eastAsia="Arial" w:hAnsi="Arial" w:cs="Arial"/>
                <w:sz w:val="22"/>
                <w:szCs w:val="22"/>
                <w:highlight w:val="white"/>
              </w:rPr>
              <w:t xml:space="preserve"> Nascimento</w:t>
            </w:r>
          </w:p>
        </w:tc>
        <w:tc>
          <w:tcPr>
            <w:tcW w:w="141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4112EB3"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74B2716" w14:textId="02398078"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73021D3C"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9276835" w14:textId="332875FE"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243711C"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77D5A4B3" w14:textId="6056FEDC"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Solos</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A1C5326" w14:textId="047C26E6"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A207E6" w:rsidRPr="009A62C7" w14:paraId="01045DF8" w14:textId="77777777" w:rsidTr="00A207E6">
        <w:trPr>
          <w:trHeight w:val="463"/>
        </w:trPr>
        <w:tc>
          <w:tcPr>
            <w:tcW w:w="4326"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794B9301" w14:textId="29ED0B64"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Carla Weiss</w:t>
            </w:r>
          </w:p>
        </w:tc>
        <w:tc>
          <w:tcPr>
            <w:tcW w:w="141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05DAB9E6"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35393A2" w14:textId="331A535E"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13FD1A70"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8539AE0" w14:textId="6FEBF3A1" w:rsidR="00A207E6" w:rsidRPr="009A62C7" w:rsidRDefault="00A207E6" w:rsidP="00B76A71">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49EE697D"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Ciências Administrativas</w:t>
            </w:r>
          </w:p>
          <w:p w14:paraId="5A6941DD" w14:textId="5A51BFF1"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Agronegócios</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1310A7DC" w14:textId="0D3D7119"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Substituta</w:t>
            </w:r>
          </w:p>
        </w:tc>
      </w:tr>
      <w:tr w:rsidR="00A207E6" w:rsidRPr="009A62C7" w14:paraId="7688059E" w14:textId="77777777" w:rsidTr="00A207E6">
        <w:trPr>
          <w:trHeight w:val="463"/>
        </w:trPr>
        <w:tc>
          <w:tcPr>
            <w:tcW w:w="432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BF4B5" w14:textId="54BACDC3" w:rsidR="00A207E6" w:rsidRPr="009A62C7" w:rsidRDefault="00A207E6" w:rsidP="00B76A71">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Deivison</w:t>
            </w:r>
            <w:proofErr w:type="spellEnd"/>
            <w:r w:rsidRPr="009A62C7">
              <w:rPr>
                <w:rFonts w:ascii="Arial" w:eastAsia="Arial" w:hAnsi="Arial" w:cs="Arial"/>
                <w:sz w:val="22"/>
                <w:szCs w:val="22"/>
                <w:highlight w:val="white"/>
              </w:rPr>
              <w:t xml:space="preserve"> Porto de Sousa</w:t>
            </w:r>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D749E30"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FB76F82" w14:textId="1DE563F1"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437D97D"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B3DD16C" w14:textId="6D9F4814"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29D25E6"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Matemática</w:t>
            </w:r>
          </w:p>
          <w:p w14:paraId="3D981E89" w14:textId="31C39B22"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Matemática</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FD842D1" w14:textId="38233221" w:rsidR="00A207E6" w:rsidRPr="009A62C7" w:rsidRDefault="00A207E6" w:rsidP="00B76A71">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bl>
    <w:p w14:paraId="1CCB33CF" w14:textId="77777777" w:rsidR="00B76A71" w:rsidRDefault="00B76A71">
      <w:r>
        <w:br w:type="page"/>
      </w:r>
    </w:p>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184"/>
        <w:gridCol w:w="142"/>
        <w:gridCol w:w="1417"/>
        <w:gridCol w:w="1418"/>
        <w:gridCol w:w="6378"/>
        <w:gridCol w:w="2127"/>
      </w:tblGrid>
      <w:tr w:rsidR="00A207E6" w:rsidRPr="009A62C7" w14:paraId="398713B2"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F4FD9"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A207E6" w:rsidRPr="009A62C7" w14:paraId="41F185F4"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0E0B61AB"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65AE93F7"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756F696E"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4E2CA715"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2212AFDD" w14:textId="77777777" w:rsidR="00A207E6" w:rsidRPr="009A62C7" w:rsidRDefault="00A207E6"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A207E6" w:rsidRPr="009A62C7" w14:paraId="2416DE8C" w14:textId="77777777" w:rsidTr="00E60F6C">
        <w:trPr>
          <w:trHeight w:val="420"/>
        </w:trPr>
        <w:tc>
          <w:tcPr>
            <w:tcW w:w="15666" w:type="dxa"/>
            <w:gridSpan w:val="6"/>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69ACC538" w14:textId="77777777" w:rsidR="00A207E6" w:rsidRPr="009A62C7" w:rsidRDefault="00A207E6"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DOCENTES</w:t>
            </w:r>
          </w:p>
        </w:tc>
      </w:tr>
      <w:tr w:rsidR="00A207E6" w:rsidRPr="009A62C7" w14:paraId="043B95BF" w14:textId="77777777" w:rsidTr="00312088">
        <w:trPr>
          <w:trHeight w:val="520"/>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64553D" w14:textId="6A8BD246"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Felipe de Sousa Gonçalves</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110EB38E"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8553915" w14:textId="7C0B062E"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4DF90A5F"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175DB56" w14:textId="660FBB7F"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0498E0F0"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Geografia</w:t>
            </w:r>
          </w:p>
          <w:p w14:paraId="53D97449" w14:textId="77FA1CF1"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Geografia</w:t>
            </w:r>
          </w:p>
        </w:tc>
        <w:tc>
          <w:tcPr>
            <w:tcW w:w="2127" w:type="dxa"/>
            <w:tcBorders>
              <w:bottom w:val="single" w:sz="8" w:space="0" w:color="000000"/>
              <w:right w:val="single" w:sz="8" w:space="0" w:color="000000"/>
            </w:tcBorders>
            <w:tcMar>
              <w:top w:w="100" w:type="dxa"/>
              <w:left w:w="100" w:type="dxa"/>
              <w:bottom w:w="100" w:type="dxa"/>
              <w:right w:w="100" w:type="dxa"/>
            </w:tcMar>
          </w:tcPr>
          <w:p w14:paraId="69B5F317" w14:textId="51354DE0"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495C9F7A" w14:textId="77777777" w:rsidTr="00312088">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EC726F" w14:textId="04F95BD3"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Felipe Martins Marques da Silva</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6D447222"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0AED28D" w14:textId="75DB834D"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0149120B"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2733F01" w14:textId="6B45E73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73C42429"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Engenharia Civil</w:t>
            </w:r>
          </w:p>
          <w:p w14:paraId="1AD34EE8" w14:textId="46AC35F3"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 Doutorado em Ciências Geodésicas</w:t>
            </w:r>
          </w:p>
        </w:tc>
        <w:tc>
          <w:tcPr>
            <w:tcW w:w="2127" w:type="dxa"/>
            <w:tcBorders>
              <w:bottom w:val="single" w:sz="8" w:space="0" w:color="000000"/>
              <w:right w:val="single" w:sz="8" w:space="0" w:color="000000"/>
            </w:tcBorders>
            <w:tcMar>
              <w:top w:w="100" w:type="dxa"/>
              <w:left w:w="100" w:type="dxa"/>
              <w:bottom w:w="100" w:type="dxa"/>
              <w:right w:w="100" w:type="dxa"/>
            </w:tcMar>
          </w:tcPr>
          <w:p w14:paraId="3786CC69" w14:textId="579E8B42"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25809C8F" w14:textId="77777777" w:rsidTr="00312088">
        <w:trPr>
          <w:trHeight w:val="640"/>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5EE22B" w14:textId="785156F6"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Fernando de Oliveira Leão</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63822276"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41C3372" w14:textId="1270F5E4"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1295EA52"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738798E" w14:textId="1C4B1200"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06FE450C"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Jornalismo</w:t>
            </w:r>
          </w:p>
          <w:p w14:paraId="5AC7D989" w14:textId="63AB95EE"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Novas Mídias, Rádio e TV</w:t>
            </w:r>
          </w:p>
        </w:tc>
        <w:tc>
          <w:tcPr>
            <w:tcW w:w="2127" w:type="dxa"/>
            <w:tcBorders>
              <w:bottom w:val="single" w:sz="8" w:space="0" w:color="000000"/>
              <w:right w:val="single" w:sz="8" w:space="0" w:color="000000"/>
            </w:tcBorders>
            <w:tcMar>
              <w:top w:w="100" w:type="dxa"/>
              <w:left w:w="100" w:type="dxa"/>
              <w:bottom w:w="100" w:type="dxa"/>
              <w:right w:w="100" w:type="dxa"/>
            </w:tcMar>
          </w:tcPr>
          <w:p w14:paraId="3FF14213" w14:textId="48A3AA9F"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6BB8F6C2" w14:textId="77777777" w:rsidTr="00312088">
        <w:trPr>
          <w:trHeight w:val="463"/>
        </w:trPr>
        <w:tc>
          <w:tcPr>
            <w:tcW w:w="4184" w:type="dxa"/>
            <w:tcBorders>
              <w:left w:val="single" w:sz="8" w:space="0" w:color="000000"/>
              <w:bottom w:val="single" w:sz="4" w:space="0" w:color="000000"/>
              <w:right w:val="single" w:sz="8" w:space="0" w:color="000000"/>
            </w:tcBorders>
            <w:tcMar>
              <w:top w:w="100" w:type="dxa"/>
              <w:left w:w="100" w:type="dxa"/>
              <w:bottom w:w="100" w:type="dxa"/>
              <w:right w:w="100" w:type="dxa"/>
            </w:tcMar>
          </w:tcPr>
          <w:p w14:paraId="5202E2A1" w14:textId="5B73A465"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Flávia </w:t>
            </w:r>
            <w:proofErr w:type="spellStart"/>
            <w:r w:rsidRPr="009A62C7">
              <w:rPr>
                <w:rFonts w:ascii="Arial" w:eastAsia="Arial" w:hAnsi="Arial" w:cs="Arial"/>
                <w:sz w:val="22"/>
                <w:szCs w:val="22"/>
                <w:highlight w:val="white"/>
              </w:rPr>
              <w:t>Gubert</w:t>
            </w:r>
            <w:proofErr w:type="spellEnd"/>
          </w:p>
        </w:tc>
        <w:tc>
          <w:tcPr>
            <w:tcW w:w="1559" w:type="dxa"/>
            <w:gridSpan w:val="2"/>
            <w:tcBorders>
              <w:bottom w:val="single" w:sz="4" w:space="0" w:color="000000"/>
              <w:right w:val="single" w:sz="8" w:space="0" w:color="000000"/>
            </w:tcBorders>
            <w:tcMar>
              <w:top w:w="100" w:type="dxa"/>
              <w:left w:w="100" w:type="dxa"/>
              <w:bottom w:w="100" w:type="dxa"/>
              <w:right w:w="100" w:type="dxa"/>
            </w:tcMar>
          </w:tcPr>
          <w:p w14:paraId="7E7693AD"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8DB5F84" w14:textId="260C3DA6"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4" w:space="0" w:color="000000"/>
              <w:right w:val="single" w:sz="8" w:space="0" w:color="000000"/>
            </w:tcBorders>
            <w:tcMar>
              <w:top w:w="100" w:type="dxa"/>
              <w:left w:w="100" w:type="dxa"/>
              <w:bottom w:w="100" w:type="dxa"/>
              <w:right w:w="100" w:type="dxa"/>
            </w:tcMar>
          </w:tcPr>
          <w:p w14:paraId="3EA5CF10"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532F51D" w14:textId="7A0576C5"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4" w:space="0" w:color="000000"/>
              <w:right w:val="single" w:sz="8" w:space="0" w:color="000000"/>
            </w:tcBorders>
            <w:tcMar>
              <w:top w:w="100" w:type="dxa"/>
              <w:left w:w="100" w:type="dxa"/>
              <w:bottom w:w="100" w:type="dxa"/>
              <w:right w:w="100" w:type="dxa"/>
            </w:tcMar>
          </w:tcPr>
          <w:p w14:paraId="3EAA5B3A"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w:t>
            </w:r>
          </w:p>
          <w:p w14:paraId="1A93139B" w14:textId="287A9D0F"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Administração</w:t>
            </w:r>
          </w:p>
        </w:tc>
        <w:tc>
          <w:tcPr>
            <w:tcW w:w="2127" w:type="dxa"/>
            <w:tcBorders>
              <w:bottom w:val="single" w:sz="4" w:space="0" w:color="000000"/>
              <w:right w:val="single" w:sz="8" w:space="0" w:color="000000"/>
            </w:tcBorders>
            <w:tcMar>
              <w:top w:w="100" w:type="dxa"/>
              <w:left w:w="100" w:type="dxa"/>
              <w:bottom w:w="100" w:type="dxa"/>
              <w:right w:w="100" w:type="dxa"/>
            </w:tcMar>
          </w:tcPr>
          <w:p w14:paraId="1763D397" w14:textId="02E80BE4"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Substituta</w:t>
            </w:r>
          </w:p>
        </w:tc>
      </w:tr>
      <w:tr w:rsidR="00A207E6" w:rsidRPr="009A62C7" w14:paraId="15C2792E" w14:textId="77777777" w:rsidTr="00312088">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31DF6571" w14:textId="1B1CC93A"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Gabriel </w:t>
            </w:r>
            <w:proofErr w:type="spellStart"/>
            <w:r w:rsidRPr="009A62C7">
              <w:rPr>
                <w:rFonts w:ascii="Arial" w:eastAsia="Arial" w:hAnsi="Arial" w:cs="Arial"/>
                <w:sz w:val="22"/>
                <w:szCs w:val="22"/>
                <w:highlight w:val="white"/>
              </w:rPr>
              <w:t>Nachtigall</w:t>
            </w:r>
            <w:proofErr w:type="spellEnd"/>
            <w:r w:rsidRPr="009A62C7">
              <w:rPr>
                <w:rFonts w:ascii="Arial" w:eastAsia="Arial" w:hAnsi="Arial" w:cs="Arial"/>
                <w:sz w:val="22"/>
                <w:szCs w:val="22"/>
                <w:highlight w:val="white"/>
              </w:rPr>
              <w:t xml:space="preserve"> Marques</w:t>
            </w:r>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3A606DAC"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F074FC3" w14:textId="205C216C"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097B0015"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BE36D9C" w14:textId="4EBEE2EB"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0C14418B"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002321C1"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Sistemas de Produção Agrícola Familiar</w:t>
            </w:r>
          </w:p>
          <w:p w14:paraId="72D614F9" w14:textId="5ED29BB0"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Sistemas de Produção Agrícola Familiar</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19EF8B5F" w14:textId="50ABA014"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12A1A8A2" w14:textId="77777777" w:rsidTr="00312088">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0AF9FFE" w14:textId="63291221"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Geraldo José Rodrigues</w:t>
            </w:r>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39A96749"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0C0AA1E" w14:textId="32EC398E"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2B68D4DA"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F280C80" w14:textId="6FBA87FC"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1FFB1C0"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06F738C8" w14:textId="2952FF79"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w:t>
            </w:r>
            <w:r w:rsidRPr="009A62C7">
              <w:rPr>
                <w:rFonts w:ascii="Arial" w:eastAsia="Arial" w:hAnsi="Arial" w:cs="Arial"/>
                <w:color w:val="222222"/>
                <w:sz w:val="22"/>
                <w:szCs w:val="22"/>
                <w:highlight w:val="white"/>
              </w:rPr>
              <w:t xml:space="preserve"> </w:t>
            </w:r>
            <w:r w:rsidRPr="009A62C7">
              <w:rPr>
                <w:rFonts w:ascii="Arial" w:eastAsia="Arial" w:hAnsi="Arial" w:cs="Arial"/>
                <w:sz w:val="22"/>
                <w:szCs w:val="22"/>
                <w:highlight w:val="white"/>
              </w:rPr>
              <w:t>Zootecnia</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549FDFD" w14:textId="701F8DEF"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Substituto</w:t>
            </w:r>
          </w:p>
        </w:tc>
      </w:tr>
      <w:tr w:rsidR="00A207E6" w:rsidRPr="009A62C7" w14:paraId="3F3B7A5F" w14:textId="77777777" w:rsidTr="00312088">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5ECEFA89" w14:textId="059506E2"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Gilberto Luiz </w:t>
            </w:r>
            <w:proofErr w:type="spellStart"/>
            <w:r w:rsidRPr="009A62C7">
              <w:rPr>
                <w:rFonts w:ascii="Arial" w:eastAsia="Arial" w:hAnsi="Arial" w:cs="Arial"/>
                <w:sz w:val="22"/>
                <w:szCs w:val="22"/>
                <w:highlight w:val="white"/>
              </w:rPr>
              <w:t>Putti</w:t>
            </w:r>
            <w:proofErr w:type="spellEnd"/>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4135C5B9"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F266033" w14:textId="46EF17D5"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Bento Gonçalves</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D72271C"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46D82E6" w14:textId="7F534A1D"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94F3EC9"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30286F6D"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Fruticultura</w:t>
            </w:r>
          </w:p>
          <w:p w14:paraId="45275255" w14:textId="1A476A3D"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Fruticultura</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40C35E22"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Direção Geral</w:t>
            </w:r>
          </w:p>
          <w:p w14:paraId="108E540F" w14:textId="21FF0C21"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6F9F0120" w14:textId="77777777" w:rsidTr="00312088">
        <w:trPr>
          <w:trHeight w:val="463"/>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1B454" w14:textId="3FCAE016"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Ivan Carlos </w:t>
            </w:r>
            <w:proofErr w:type="spellStart"/>
            <w:r w:rsidRPr="009A62C7">
              <w:rPr>
                <w:rFonts w:ascii="Arial" w:eastAsia="Arial" w:hAnsi="Arial" w:cs="Arial"/>
                <w:sz w:val="22"/>
                <w:szCs w:val="22"/>
                <w:highlight w:val="white"/>
              </w:rPr>
              <w:t>Bagnara</w:t>
            </w:r>
            <w:proofErr w:type="spellEnd"/>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650382AF"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5AFEE21" w14:textId="52B9537B"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2AC482B5" w14:textId="77777777"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94F4C52" w14:textId="4FD7183E" w:rsidR="00A207E6" w:rsidRPr="009A62C7" w:rsidRDefault="00A207E6"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9C9EF19"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Educação Física</w:t>
            </w:r>
          </w:p>
          <w:p w14:paraId="22E64D21" w14:textId="77777777"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Ciência do Movimento Humano</w:t>
            </w:r>
          </w:p>
          <w:p w14:paraId="422FA195" w14:textId="7829A38E"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Educação</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856A905" w14:textId="7074841B" w:rsidR="00A207E6" w:rsidRPr="009A62C7" w:rsidRDefault="00A207E6"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A207E6" w:rsidRPr="009A62C7" w14:paraId="6E84E980"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2730F"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A207E6" w:rsidRPr="009A62C7" w14:paraId="177379C0"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7BFED8CB"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7ACFE957"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1537A9B7"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137695BE" w14:textId="77777777" w:rsidR="00A207E6" w:rsidRPr="009A62C7" w:rsidRDefault="00A207E6"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475B5FB5" w14:textId="77777777" w:rsidR="00A207E6" w:rsidRPr="009A62C7" w:rsidRDefault="00A207E6"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A207E6" w:rsidRPr="009A62C7" w14:paraId="1171E060" w14:textId="77777777" w:rsidTr="00E60F6C">
        <w:trPr>
          <w:trHeight w:val="420"/>
        </w:trPr>
        <w:tc>
          <w:tcPr>
            <w:tcW w:w="15666" w:type="dxa"/>
            <w:gridSpan w:val="6"/>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441269CE" w14:textId="77777777" w:rsidR="00A207E6" w:rsidRPr="009A62C7" w:rsidRDefault="00A207E6"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DOCENTES</w:t>
            </w:r>
          </w:p>
        </w:tc>
      </w:tr>
      <w:tr w:rsidR="00312088" w:rsidRPr="009A62C7" w14:paraId="2D0EE2A2" w14:textId="77777777" w:rsidTr="00A207E6">
        <w:trPr>
          <w:trHeight w:val="520"/>
        </w:trPr>
        <w:tc>
          <w:tcPr>
            <w:tcW w:w="4326" w:type="dxa"/>
            <w:gridSpan w:val="2"/>
            <w:tcBorders>
              <w:left w:val="single" w:sz="8" w:space="0" w:color="000000"/>
              <w:bottom w:val="single" w:sz="4" w:space="0" w:color="000000"/>
              <w:right w:val="single" w:sz="8" w:space="0" w:color="000000"/>
            </w:tcBorders>
            <w:tcMar>
              <w:top w:w="100" w:type="dxa"/>
              <w:left w:w="100" w:type="dxa"/>
              <w:bottom w:w="100" w:type="dxa"/>
              <w:right w:w="100" w:type="dxa"/>
            </w:tcMar>
          </w:tcPr>
          <w:p w14:paraId="78BCDC2B" w14:textId="77777777" w:rsidR="00312088"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Janine </w:t>
            </w:r>
            <w:proofErr w:type="spellStart"/>
            <w:r w:rsidRPr="009A62C7">
              <w:rPr>
                <w:rFonts w:ascii="Arial" w:eastAsia="Arial" w:hAnsi="Arial" w:cs="Arial"/>
                <w:sz w:val="22"/>
                <w:szCs w:val="22"/>
                <w:highlight w:val="white"/>
              </w:rPr>
              <w:t>Bertelli</w:t>
            </w:r>
            <w:proofErr w:type="spellEnd"/>
          </w:p>
          <w:p w14:paraId="58B982DD" w14:textId="4C31959C" w:rsidR="00312088" w:rsidRPr="009A62C7" w:rsidRDefault="00312088" w:rsidP="00E60F6C">
            <w:pPr>
              <w:ind w:left="100" w:right="100"/>
              <w:rPr>
                <w:rFonts w:ascii="Arial" w:eastAsia="Arial" w:hAnsi="Arial" w:cs="Arial"/>
                <w:sz w:val="22"/>
                <w:szCs w:val="22"/>
                <w:highlight w:val="white"/>
              </w:rPr>
            </w:pPr>
          </w:p>
        </w:tc>
        <w:tc>
          <w:tcPr>
            <w:tcW w:w="1417" w:type="dxa"/>
            <w:tcBorders>
              <w:bottom w:val="single" w:sz="4" w:space="0" w:color="000000"/>
              <w:right w:val="single" w:sz="8" w:space="0" w:color="000000"/>
            </w:tcBorders>
            <w:tcMar>
              <w:top w:w="100" w:type="dxa"/>
              <w:left w:w="100" w:type="dxa"/>
              <w:bottom w:w="100" w:type="dxa"/>
              <w:right w:w="100" w:type="dxa"/>
            </w:tcMar>
          </w:tcPr>
          <w:p w14:paraId="00575177"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AE7FF47" w14:textId="30DCEED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4" w:space="0" w:color="000000"/>
              <w:right w:val="single" w:sz="8" w:space="0" w:color="000000"/>
            </w:tcBorders>
            <w:tcMar>
              <w:top w:w="100" w:type="dxa"/>
              <w:left w:w="100" w:type="dxa"/>
              <w:bottom w:w="100" w:type="dxa"/>
              <w:right w:w="100" w:type="dxa"/>
            </w:tcMar>
          </w:tcPr>
          <w:p w14:paraId="26C27E5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988A2DF" w14:textId="0E75197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4" w:space="0" w:color="000000"/>
              <w:right w:val="single" w:sz="8" w:space="0" w:color="000000"/>
            </w:tcBorders>
            <w:tcMar>
              <w:top w:w="100" w:type="dxa"/>
              <w:left w:w="100" w:type="dxa"/>
              <w:bottom w:w="100" w:type="dxa"/>
              <w:right w:w="100" w:type="dxa"/>
            </w:tcMar>
          </w:tcPr>
          <w:p w14:paraId="3D5D84A7"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 de Empresas</w:t>
            </w:r>
          </w:p>
          <w:p w14:paraId="73AA7AB7" w14:textId="47B6BF8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Engenharia da Produção</w:t>
            </w:r>
          </w:p>
        </w:tc>
        <w:tc>
          <w:tcPr>
            <w:tcW w:w="2127" w:type="dxa"/>
            <w:tcBorders>
              <w:bottom w:val="single" w:sz="4" w:space="0" w:color="000000"/>
              <w:right w:val="single" w:sz="8" w:space="0" w:color="000000"/>
            </w:tcBorders>
            <w:tcMar>
              <w:top w:w="100" w:type="dxa"/>
              <w:left w:w="100" w:type="dxa"/>
              <w:bottom w:w="100" w:type="dxa"/>
              <w:right w:w="100" w:type="dxa"/>
            </w:tcMar>
          </w:tcPr>
          <w:p w14:paraId="6E32C726" w14:textId="48DE751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23B340EB" w14:textId="77777777" w:rsidTr="00A207E6">
        <w:trPr>
          <w:trHeight w:val="520"/>
        </w:trPr>
        <w:tc>
          <w:tcPr>
            <w:tcW w:w="4326" w:type="dxa"/>
            <w:gridSpan w:val="2"/>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CB3BD" w14:textId="193F8F9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Jonathan Henriques do Amaral</w:t>
            </w:r>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673395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65841E3" w14:textId="7D6C8B82"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830FB8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2E46E57" w14:textId="1A2F3DD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21645758"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Ciências Sociais</w:t>
            </w:r>
          </w:p>
          <w:p w14:paraId="21779693"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Educação</w:t>
            </w:r>
          </w:p>
          <w:p w14:paraId="4069E762" w14:textId="03D8437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Educação</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9DE641B" w14:textId="1AA02F2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3E16E807" w14:textId="77777777" w:rsidTr="00A207E6">
        <w:trPr>
          <w:trHeight w:val="520"/>
        </w:trPr>
        <w:tc>
          <w:tcPr>
            <w:tcW w:w="4326" w:type="dxa"/>
            <w:gridSpan w:val="2"/>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C8505" w14:textId="0FD0269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José Edson Azevedo</w:t>
            </w:r>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F6544B9"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967F36C" w14:textId="2B0A4D31"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5401E6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3F25192" w14:textId="47DC1C54"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237AF76"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 de Empresas</w:t>
            </w:r>
          </w:p>
          <w:p w14:paraId="623037FC" w14:textId="0D531FC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Administração de Empresas</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EE0B89A" w14:textId="48F5F97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47A479F1" w14:textId="77777777" w:rsidTr="00A207E6">
        <w:trPr>
          <w:trHeight w:val="520"/>
        </w:trPr>
        <w:tc>
          <w:tcPr>
            <w:tcW w:w="4326" w:type="dxa"/>
            <w:gridSpan w:val="2"/>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CC81A" w14:textId="0BE6EFC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Lidiane Borges Dias de Moraes</w:t>
            </w:r>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588E42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F356257" w14:textId="5FA6987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53412A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E0A75BA" w14:textId="09BD63F2"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1B0005F"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Economia Doméstica</w:t>
            </w:r>
          </w:p>
          <w:p w14:paraId="180B24F7"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Agroindústria</w:t>
            </w:r>
          </w:p>
          <w:p w14:paraId="52533D68" w14:textId="7E95D32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Agroindústria</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5E679AA4" w14:textId="54D2343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3FDF2E1C" w14:textId="77777777" w:rsidTr="00312088">
        <w:trPr>
          <w:trHeight w:val="520"/>
        </w:trPr>
        <w:tc>
          <w:tcPr>
            <w:tcW w:w="4326" w:type="dxa"/>
            <w:gridSpan w:val="2"/>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1ECCD9B" w14:textId="6FF8CAB3"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Lisilene</w:t>
            </w:r>
            <w:proofErr w:type="spellEnd"/>
            <w:r w:rsidRPr="009A62C7">
              <w:rPr>
                <w:rFonts w:ascii="Arial" w:eastAsia="Arial" w:hAnsi="Arial" w:cs="Arial"/>
                <w:sz w:val="22"/>
                <w:szCs w:val="22"/>
                <w:highlight w:val="white"/>
              </w:rPr>
              <w:t xml:space="preserve"> Mello da Silveira</w:t>
            </w:r>
          </w:p>
        </w:tc>
        <w:tc>
          <w:tcPr>
            <w:tcW w:w="141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6852FC3"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4986F55" w14:textId="2E8613B3"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8AE74E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6F3C6F4" w14:textId="07C852BC"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2B1AB756"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w:t>
            </w:r>
          </w:p>
          <w:p w14:paraId="41244586" w14:textId="3AF82B3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Administração e Negócios</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278BF914" w14:textId="5D9DE58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Substituta</w:t>
            </w:r>
          </w:p>
        </w:tc>
      </w:tr>
      <w:tr w:rsidR="00312088" w:rsidRPr="009A62C7" w14:paraId="003D4693" w14:textId="77777777" w:rsidTr="00A207E6">
        <w:trPr>
          <w:trHeight w:val="520"/>
        </w:trPr>
        <w:tc>
          <w:tcPr>
            <w:tcW w:w="4326" w:type="dxa"/>
            <w:gridSpan w:val="2"/>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3135B" w14:textId="2F8C8B6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Luciana </w:t>
            </w:r>
            <w:proofErr w:type="spellStart"/>
            <w:r w:rsidRPr="009A62C7">
              <w:rPr>
                <w:rFonts w:ascii="Arial" w:eastAsia="Arial" w:hAnsi="Arial" w:cs="Arial"/>
                <w:sz w:val="22"/>
                <w:szCs w:val="22"/>
                <w:highlight w:val="white"/>
              </w:rPr>
              <w:t>Ceschin</w:t>
            </w:r>
            <w:proofErr w:type="spellEnd"/>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DCCBF6A"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F5A5C68" w14:textId="72D82CE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A3FB39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897CD28" w14:textId="28D9BD0A"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435F4E9"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Educação Artística – Habilitação em Artes</w:t>
            </w:r>
          </w:p>
          <w:p w14:paraId="65016509"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História da Arte Moderna e Contemporânea</w:t>
            </w:r>
          </w:p>
          <w:p w14:paraId="22A66D65" w14:textId="018DF4A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Tecnologia (Interdisciplinar) Área: Tecnologia e Sociedade</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5BF8AD0" w14:textId="3DF01B4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7BC9CF38" w14:textId="77777777" w:rsidTr="00312088">
        <w:trPr>
          <w:trHeight w:val="520"/>
        </w:trPr>
        <w:tc>
          <w:tcPr>
            <w:tcW w:w="4326" w:type="dxa"/>
            <w:gridSpan w:val="2"/>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0A1872B" w14:textId="081F8C3C"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Márjore</w:t>
            </w:r>
            <w:proofErr w:type="spellEnd"/>
            <w:r w:rsidRPr="009A62C7">
              <w:rPr>
                <w:rFonts w:ascii="Arial" w:eastAsia="Arial" w:hAnsi="Arial" w:cs="Arial"/>
                <w:sz w:val="22"/>
                <w:szCs w:val="22"/>
                <w:highlight w:val="white"/>
              </w:rPr>
              <w:t xml:space="preserve"> Antunes</w:t>
            </w:r>
          </w:p>
        </w:tc>
        <w:tc>
          <w:tcPr>
            <w:tcW w:w="141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D539B0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FCB380B" w14:textId="4B70704E"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39142B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231B30B" w14:textId="66B95346"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EBC9ABD"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Plena em Química</w:t>
            </w:r>
          </w:p>
          <w:p w14:paraId="54893D98"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Engenharia e Ciência dos Materiais</w:t>
            </w:r>
          </w:p>
          <w:p w14:paraId="57AE9DE9" w14:textId="300CD0A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Engenharia e Ciência dos Materiais</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0ECE994" w14:textId="76AD67B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4BE98F77" w14:textId="77777777" w:rsidTr="00A207E6">
        <w:trPr>
          <w:trHeight w:val="520"/>
        </w:trPr>
        <w:tc>
          <w:tcPr>
            <w:tcW w:w="4326" w:type="dxa"/>
            <w:gridSpan w:val="2"/>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7FA72" w14:textId="4BC261B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Rafael Roberto </w:t>
            </w:r>
            <w:proofErr w:type="spellStart"/>
            <w:r w:rsidRPr="009A62C7">
              <w:rPr>
                <w:rFonts w:ascii="Arial" w:eastAsia="Arial" w:hAnsi="Arial" w:cs="Arial"/>
                <w:sz w:val="22"/>
                <w:szCs w:val="22"/>
                <w:highlight w:val="white"/>
              </w:rPr>
              <w:t>Dallegrave</w:t>
            </w:r>
            <w:proofErr w:type="spellEnd"/>
            <w:r w:rsidRPr="009A62C7">
              <w:rPr>
                <w:rFonts w:ascii="Arial" w:eastAsia="Arial" w:hAnsi="Arial" w:cs="Arial"/>
                <w:sz w:val="22"/>
                <w:szCs w:val="22"/>
                <w:highlight w:val="white"/>
              </w:rPr>
              <w:t xml:space="preserve"> </w:t>
            </w:r>
            <w:proofErr w:type="spellStart"/>
            <w:r w:rsidRPr="009A62C7">
              <w:rPr>
                <w:rFonts w:ascii="Arial" w:eastAsia="Arial" w:hAnsi="Arial" w:cs="Arial"/>
                <w:sz w:val="22"/>
                <w:szCs w:val="22"/>
                <w:highlight w:val="white"/>
              </w:rPr>
              <w:t>Negretti</w:t>
            </w:r>
            <w:proofErr w:type="spellEnd"/>
          </w:p>
        </w:tc>
        <w:tc>
          <w:tcPr>
            <w:tcW w:w="141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7B2C06B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FBF987E" w14:textId="630B8F9F"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D91B67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449F2A4" w14:textId="6A125FDA"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5DF41FDC"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03EE5865" w14:textId="797729D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Fitotecnia</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9C1D3DC" w14:textId="6B8C0A2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1260127C"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AF4D9"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312088" w:rsidRPr="009A62C7" w14:paraId="6FA1F171"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0AB1D706"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6392A897"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0C5A9787"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0A73D463"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18A7923D" w14:textId="77777777" w:rsidR="00312088" w:rsidRPr="009A62C7" w:rsidRDefault="00312088"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312088" w:rsidRPr="009A62C7" w14:paraId="6B2A53DB" w14:textId="77777777" w:rsidTr="00E60F6C">
        <w:trPr>
          <w:trHeight w:val="420"/>
        </w:trPr>
        <w:tc>
          <w:tcPr>
            <w:tcW w:w="15666" w:type="dxa"/>
            <w:gridSpan w:val="6"/>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32B8809A" w14:textId="77777777" w:rsidR="00312088" w:rsidRPr="009A62C7" w:rsidRDefault="00312088"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DOCENTES</w:t>
            </w:r>
          </w:p>
        </w:tc>
      </w:tr>
      <w:tr w:rsidR="00312088" w:rsidRPr="009A62C7" w14:paraId="0B5BAB13" w14:textId="77777777" w:rsidTr="00E60F6C">
        <w:trPr>
          <w:trHeight w:val="520"/>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DFF670" w14:textId="6A1A7105"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Rafhael</w:t>
            </w:r>
            <w:proofErr w:type="spellEnd"/>
            <w:r w:rsidRPr="009A62C7">
              <w:rPr>
                <w:rFonts w:ascii="Arial" w:eastAsia="Arial" w:hAnsi="Arial" w:cs="Arial"/>
                <w:sz w:val="22"/>
                <w:szCs w:val="22"/>
                <w:highlight w:val="white"/>
              </w:rPr>
              <w:t xml:space="preserve"> Rodrigues Cunha</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136EC946"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74D025F" w14:textId="1C2C50F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6B2A884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9AAC676" w14:textId="59BA7A8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61FCA27A" w14:textId="77777777" w:rsidR="00312088" w:rsidRPr="009A62C7" w:rsidRDefault="00312088" w:rsidP="00E60F6C">
            <w:pPr>
              <w:ind w:left="100" w:right="100" w:hanging="20"/>
              <w:rPr>
                <w:rFonts w:ascii="Arial" w:eastAsia="Arial" w:hAnsi="Arial" w:cs="Arial"/>
                <w:sz w:val="22"/>
                <w:szCs w:val="22"/>
                <w:highlight w:val="white"/>
              </w:rPr>
            </w:pPr>
            <w:r w:rsidRPr="009A62C7">
              <w:rPr>
                <w:rFonts w:ascii="Arial" w:eastAsia="Arial" w:hAnsi="Arial" w:cs="Arial"/>
                <w:sz w:val="22"/>
                <w:szCs w:val="22"/>
                <w:highlight w:val="white"/>
              </w:rPr>
              <w:t>Graduação em Engenharia de Software</w:t>
            </w:r>
          </w:p>
          <w:p w14:paraId="5E9C7E80" w14:textId="33F21D0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Engenharia da Computação</w:t>
            </w:r>
          </w:p>
        </w:tc>
        <w:tc>
          <w:tcPr>
            <w:tcW w:w="2127" w:type="dxa"/>
            <w:tcBorders>
              <w:bottom w:val="single" w:sz="8" w:space="0" w:color="000000"/>
              <w:right w:val="single" w:sz="8" w:space="0" w:color="000000"/>
            </w:tcBorders>
            <w:tcMar>
              <w:top w:w="100" w:type="dxa"/>
              <w:left w:w="100" w:type="dxa"/>
              <w:bottom w:w="100" w:type="dxa"/>
              <w:right w:w="100" w:type="dxa"/>
            </w:tcMar>
          </w:tcPr>
          <w:p w14:paraId="34ADD1F0" w14:textId="6A5169C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50194C17" w14:textId="77777777" w:rsidTr="00E60F6C">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BEA4EF" w14:textId="0936CAC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Ramon de Freitas Santos</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160E3FD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CC7266F" w14:textId="3BB2CA4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5506FD1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38CC61A" w14:textId="0827C8B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794B4C19"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Ciências Biológicas</w:t>
            </w:r>
          </w:p>
          <w:p w14:paraId="7DAFC186" w14:textId="58B3497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Ciências Biológicas, Ênfase em Biologia Molecular Doutorado em Bioquímica Agrícola</w:t>
            </w:r>
          </w:p>
        </w:tc>
        <w:tc>
          <w:tcPr>
            <w:tcW w:w="2127" w:type="dxa"/>
            <w:tcBorders>
              <w:bottom w:val="single" w:sz="8" w:space="0" w:color="000000"/>
              <w:right w:val="single" w:sz="8" w:space="0" w:color="000000"/>
            </w:tcBorders>
            <w:tcMar>
              <w:top w:w="100" w:type="dxa"/>
              <w:left w:w="100" w:type="dxa"/>
              <w:bottom w:w="100" w:type="dxa"/>
              <w:right w:w="100" w:type="dxa"/>
            </w:tcMar>
          </w:tcPr>
          <w:p w14:paraId="5AA03B8C" w14:textId="7115B00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7FD5E07A" w14:textId="77777777" w:rsidTr="00E60F6C">
        <w:trPr>
          <w:trHeight w:val="640"/>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88ED36" w14:textId="680F8C1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Ramon Ferreira de Jesus</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377DE5A9"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57B7CE2" w14:textId="73E04AA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7E9DB73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424C522" w14:textId="038AE09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19E376D9" w14:textId="01D70DC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Física</w:t>
            </w:r>
            <w:r w:rsidRPr="009A62C7">
              <w:rPr>
                <w:rFonts w:ascii="Arial" w:eastAsia="Arial" w:hAnsi="Arial" w:cs="Arial"/>
                <w:sz w:val="22"/>
                <w:szCs w:val="22"/>
                <w:highlight w:val="white"/>
              </w:rPr>
              <w:br/>
              <w:t>Mestrado em Física </w:t>
            </w:r>
            <w:r w:rsidRPr="009A62C7">
              <w:rPr>
                <w:rFonts w:ascii="Arial" w:eastAsia="Arial" w:hAnsi="Arial" w:cs="Arial"/>
                <w:sz w:val="22"/>
                <w:szCs w:val="22"/>
                <w:highlight w:val="white"/>
              </w:rPr>
              <w:br/>
              <w:t>Doutorado em Física</w:t>
            </w:r>
          </w:p>
        </w:tc>
        <w:tc>
          <w:tcPr>
            <w:tcW w:w="2127" w:type="dxa"/>
            <w:tcBorders>
              <w:bottom w:val="single" w:sz="8" w:space="0" w:color="000000"/>
              <w:right w:val="single" w:sz="8" w:space="0" w:color="000000"/>
            </w:tcBorders>
            <w:tcMar>
              <w:top w:w="100" w:type="dxa"/>
              <w:left w:w="100" w:type="dxa"/>
              <w:bottom w:w="100" w:type="dxa"/>
              <w:right w:w="100" w:type="dxa"/>
            </w:tcMar>
          </w:tcPr>
          <w:p w14:paraId="46532C43" w14:textId="3239182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445C36FE" w14:textId="77777777" w:rsidTr="00E60F6C">
        <w:trPr>
          <w:trHeight w:val="463"/>
        </w:trPr>
        <w:tc>
          <w:tcPr>
            <w:tcW w:w="4184" w:type="dxa"/>
            <w:tcBorders>
              <w:left w:val="single" w:sz="8" w:space="0" w:color="000000"/>
              <w:bottom w:val="single" w:sz="4" w:space="0" w:color="000000"/>
              <w:right w:val="single" w:sz="8" w:space="0" w:color="000000"/>
            </w:tcBorders>
            <w:tcMar>
              <w:top w:w="100" w:type="dxa"/>
              <w:left w:w="100" w:type="dxa"/>
              <w:bottom w:w="100" w:type="dxa"/>
              <w:right w:w="100" w:type="dxa"/>
            </w:tcMar>
          </w:tcPr>
          <w:p w14:paraId="4B1195DD" w14:textId="535FC61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Ricardo </w:t>
            </w:r>
            <w:proofErr w:type="spellStart"/>
            <w:r w:rsidRPr="009A62C7">
              <w:rPr>
                <w:rFonts w:ascii="Arial" w:eastAsia="Arial" w:hAnsi="Arial" w:cs="Arial"/>
                <w:sz w:val="22"/>
                <w:szCs w:val="22"/>
                <w:highlight w:val="white"/>
              </w:rPr>
              <w:t>Luis</w:t>
            </w:r>
            <w:proofErr w:type="spellEnd"/>
            <w:r w:rsidRPr="009A62C7">
              <w:rPr>
                <w:rFonts w:ascii="Arial" w:eastAsia="Arial" w:hAnsi="Arial" w:cs="Arial"/>
                <w:sz w:val="22"/>
                <w:szCs w:val="22"/>
                <w:highlight w:val="white"/>
              </w:rPr>
              <w:t xml:space="preserve"> dos Santos</w:t>
            </w:r>
          </w:p>
        </w:tc>
        <w:tc>
          <w:tcPr>
            <w:tcW w:w="1559" w:type="dxa"/>
            <w:gridSpan w:val="2"/>
            <w:tcBorders>
              <w:bottom w:val="single" w:sz="4" w:space="0" w:color="000000"/>
              <w:right w:val="single" w:sz="8" w:space="0" w:color="000000"/>
            </w:tcBorders>
            <w:tcMar>
              <w:top w:w="100" w:type="dxa"/>
              <w:left w:w="100" w:type="dxa"/>
              <w:bottom w:w="100" w:type="dxa"/>
              <w:right w:w="100" w:type="dxa"/>
            </w:tcMar>
          </w:tcPr>
          <w:p w14:paraId="1C3E525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79F8D0D" w14:textId="1DEAB1F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4" w:space="0" w:color="000000"/>
              <w:right w:val="single" w:sz="8" w:space="0" w:color="000000"/>
            </w:tcBorders>
            <w:tcMar>
              <w:top w:w="100" w:type="dxa"/>
              <w:left w:w="100" w:type="dxa"/>
              <w:bottom w:w="100" w:type="dxa"/>
              <w:right w:w="100" w:type="dxa"/>
            </w:tcMar>
          </w:tcPr>
          <w:p w14:paraId="4FBA5E6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C79B35C" w14:textId="3BC51B3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4" w:space="0" w:color="000000"/>
              <w:right w:val="single" w:sz="8" w:space="0" w:color="000000"/>
            </w:tcBorders>
            <w:tcMar>
              <w:top w:w="100" w:type="dxa"/>
              <w:left w:w="100" w:type="dxa"/>
              <w:bottom w:w="100" w:type="dxa"/>
              <w:right w:w="100" w:type="dxa"/>
            </w:tcMar>
          </w:tcPr>
          <w:p w14:paraId="13B1FFD9"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Sistemas de Informação</w:t>
            </w:r>
          </w:p>
          <w:p w14:paraId="0F535CE9" w14:textId="2EB0ECC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 da Computação</w:t>
            </w:r>
          </w:p>
        </w:tc>
        <w:tc>
          <w:tcPr>
            <w:tcW w:w="2127" w:type="dxa"/>
            <w:tcBorders>
              <w:bottom w:val="single" w:sz="4" w:space="0" w:color="000000"/>
              <w:right w:val="single" w:sz="8" w:space="0" w:color="000000"/>
            </w:tcBorders>
            <w:tcMar>
              <w:top w:w="100" w:type="dxa"/>
              <w:left w:w="100" w:type="dxa"/>
              <w:bottom w:w="100" w:type="dxa"/>
              <w:right w:w="100" w:type="dxa"/>
            </w:tcMar>
          </w:tcPr>
          <w:p w14:paraId="0C200B3F" w14:textId="5477F93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74C42A96" w14:textId="77777777" w:rsidTr="00E60F6C">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0B69693" w14:textId="062840A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Roberta </w:t>
            </w:r>
            <w:proofErr w:type="spellStart"/>
            <w:r w:rsidRPr="009A62C7">
              <w:rPr>
                <w:rFonts w:ascii="Arial" w:eastAsia="Arial" w:hAnsi="Arial" w:cs="Arial"/>
                <w:sz w:val="22"/>
                <w:szCs w:val="22"/>
                <w:highlight w:val="white"/>
              </w:rPr>
              <w:t>Cantarela</w:t>
            </w:r>
            <w:proofErr w:type="spellEnd"/>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51448A2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95BA98C" w14:textId="4D73D074"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F10E261"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F7F7798" w14:textId="75C9A72F"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41FB155"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Letras Português-Inglês</w:t>
            </w:r>
          </w:p>
          <w:p w14:paraId="5EE2DC13"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Letras</w:t>
            </w:r>
          </w:p>
          <w:p w14:paraId="273BA8F2" w14:textId="4021A8B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Literaturas</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6CD15A5" w14:textId="6651FF7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1D3B5344" w14:textId="77777777" w:rsidTr="00E60F6C">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4A2BFEB" w14:textId="72C3798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Rogério </w:t>
            </w:r>
            <w:proofErr w:type="spellStart"/>
            <w:r w:rsidRPr="009A62C7">
              <w:rPr>
                <w:rFonts w:ascii="Arial" w:eastAsia="Arial" w:hAnsi="Arial" w:cs="Arial"/>
                <w:sz w:val="22"/>
                <w:szCs w:val="22"/>
                <w:highlight w:val="white"/>
              </w:rPr>
              <w:t>Ricalde</w:t>
            </w:r>
            <w:proofErr w:type="spellEnd"/>
            <w:r w:rsidRPr="009A62C7">
              <w:rPr>
                <w:rFonts w:ascii="Arial" w:eastAsia="Arial" w:hAnsi="Arial" w:cs="Arial"/>
                <w:sz w:val="22"/>
                <w:szCs w:val="22"/>
                <w:highlight w:val="white"/>
              </w:rPr>
              <w:t xml:space="preserve"> Torres</w:t>
            </w:r>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50197047"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791A7AD" w14:textId="7AF53DF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2D57155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5F8C74A" w14:textId="00DA273D"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4C1FFBF8"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16CAE216" w14:textId="0212246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Engenharia Agrícola</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0050222A" w14:textId="0D0B310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4C089992" w14:textId="77777777" w:rsidTr="00E60F6C">
        <w:trPr>
          <w:trHeight w:val="463"/>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7F61F6A" w14:textId="01658AF5"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Ruana</w:t>
            </w:r>
            <w:proofErr w:type="spellEnd"/>
            <w:r w:rsidRPr="009A62C7">
              <w:rPr>
                <w:rFonts w:ascii="Arial" w:eastAsia="Arial" w:hAnsi="Arial" w:cs="Arial"/>
                <w:sz w:val="22"/>
                <w:szCs w:val="22"/>
                <w:highlight w:val="white"/>
              </w:rPr>
              <w:t xml:space="preserve"> Maira Schneider </w:t>
            </w:r>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2F908B33"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A01DFA4" w14:textId="5738E292"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3C58DE9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2523DD0" w14:textId="385FCCB3"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4E3CCF4F"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w:t>
            </w:r>
          </w:p>
          <w:p w14:paraId="0DE9F334"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Licenciatura em Matemática </w:t>
            </w:r>
          </w:p>
          <w:p w14:paraId="5DAAC912" w14:textId="6323BBC6"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Matemática Aplicada</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AE2DB6C" w14:textId="6CE7895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2CD16E69" w14:textId="77777777" w:rsidTr="00E60F6C">
        <w:trPr>
          <w:trHeight w:val="463"/>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85FFE" w14:textId="098DF7A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Tatiane de Fátima Brandão Oliveira</w:t>
            </w:r>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26636C8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6C65008" w14:textId="4F487314"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2973AAE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A9DB8EF" w14:textId="556FEADB"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191C154"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Medicina Veterinária</w:t>
            </w:r>
          </w:p>
          <w:p w14:paraId="0FB29154"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 Animal</w:t>
            </w:r>
          </w:p>
          <w:p w14:paraId="0A77E801" w14:textId="507E06E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Ciência Animal</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50C1D6B" w14:textId="0DDAA48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bl>
    <w:p w14:paraId="25063BF6" w14:textId="27EAD4CF" w:rsidR="00A207E6" w:rsidRDefault="00A207E6"/>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184"/>
        <w:gridCol w:w="142"/>
        <w:gridCol w:w="1417"/>
        <w:gridCol w:w="1418"/>
        <w:gridCol w:w="6378"/>
        <w:gridCol w:w="2127"/>
      </w:tblGrid>
      <w:tr w:rsidR="00312088" w:rsidRPr="009A62C7" w14:paraId="53FF8C7E"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94EC4"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312088" w:rsidRPr="009A62C7" w14:paraId="3FF66B12"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0DBDAF12"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40F1EB3A"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1BD9F7EC"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1408E923"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34E4935F" w14:textId="77777777" w:rsidR="00312088" w:rsidRPr="009A62C7" w:rsidRDefault="00312088"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312088" w:rsidRPr="009A62C7" w14:paraId="35F17D38" w14:textId="77777777" w:rsidTr="00E60F6C">
        <w:trPr>
          <w:trHeight w:val="420"/>
        </w:trPr>
        <w:tc>
          <w:tcPr>
            <w:tcW w:w="15666" w:type="dxa"/>
            <w:gridSpan w:val="6"/>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6B7656EC" w14:textId="77777777" w:rsidR="00312088" w:rsidRPr="009A62C7" w:rsidRDefault="00312088"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DOCENTES</w:t>
            </w:r>
          </w:p>
        </w:tc>
      </w:tr>
      <w:tr w:rsidR="00312088" w:rsidRPr="009A62C7" w14:paraId="03BBA6A7" w14:textId="77777777" w:rsidTr="00E60F6C">
        <w:trPr>
          <w:trHeight w:val="520"/>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5D8CF6" w14:textId="7C8D1F0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Thalita </w:t>
            </w:r>
            <w:proofErr w:type="spellStart"/>
            <w:r w:rsidRPr="009A62C7">
              <w:rPr>
                <w:rFonts w:ascii="Arial" w:eastAsia="Arial" w:hAnsi="Arial" w:cs="Arial"/>
                <w:sz w:val="22"/>
                <w:szCs w:val="22"/>
                <w:highlight w:val="white"/>
              </w:rPr>
              <w:t>Gabriella</w:t>
            </w:r>
            <w:proofErr w:type="spellEnd"/>
            <w:r w:rsidRPr="009A62C7">
              <w:rPr>
                <w:rFonts w:ascii="Arial" w:eastAsia="Arial" w:hAnsi="Arial" w:cs="Arial"/>
                <w:sz w:val="22"/>
                <w:szCs w:val="22"/>
                <w:highlight w:val="white"/>
              </w:rPr>
              <w:t xml:space="preserve"> Zimmermann</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4CEB32A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296BE0C" w14:textId="7602B04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60320A9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C8A21CB" w14:textId="7ACDC2B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42B48BC0"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Licenciatura em Ciências Biológicas</w:t>
            </w:r>
          </w:p>
          <w:p w14:paraId="23621C7E"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Biologia Vegetal</w:t>
            </w:r>
          </w:p>
          <w:p w14:paraId="052725FB" w14:textId="05EBDC2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Doutorado em Botânica</w:t>
            </w:r>
          </w:p>
        </w:tc>
        <w:tc>
          <w:tcPr>
            <w:tcW w:w="2127" w:type="dxa"/>
            <w:tcBorders>
              <w:bottom w:val="single" w:sz="8" w:space="0" w:color="000000"/>
              <w:right w:val="single" w:sz="8" w:space="0" w:color="000000"/>
            </w:tcBorders>
            <w:tcMar>
              <w:top w:w="100" w:type="dxa"/>
              <w:left w:w="100" w:type="dxa"/>
              <w:bottom w:w="100" w:type="dxa"/>
              <w:right w:w="100" w:type="dxa"/>
            </w:tcMar>
          </w:tcPr>
          <w:p w14:paraId="49E8D18B" w14:textId="4469777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Professora EBTT</w:t>
            </w:r>
          </w:p>
        </w:tc>
      </w:tr>
      <w:tr w:rsidR="00312088" w:rsidRPr="009A62C7" w14:paraId="6C0D8831" w14:textId="77777777" w:rsidTr="00E60F6C">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F51063" w14:textId="1D1A06E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Tiago </w:t>
            </w:r>
            <w:proofErr w:type="spellStart"/>
            <w:r w:rsidRPr="009A62C7">
              <w:rPr>
                <w:rFonts w:ascii="Arial" w:eastAsia="Arial" w:hAnsi="Arial" w:cs="Arial"/>
                <w:sz w:val="22"/>
                <w:szCs w:val="22"/>
                <w:highlight w:val="white"/>
              </w:rPr>
              <w:t>Boechel</w:t>
            </w:r>
            <w:proofErr w:type="spellEnd"/>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0A867AA6"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C17C2E5" w14:textId="641BD96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1B70B0A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6E362A5" w14:textId="4D365EF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39E5470D"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Tecnologia de Processamento de Dados</w:t>
            </w:r>
          </w:p>
          <w:p w14:paraId="210F48A2" w14:textId="2BE38F1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 da Computação</w:t>
            </w:r>
          </w:p>
        </w:tc>
        <w:tc>
          <w:tcPr>
            <w:tcW w:w="2127" w:type="dxa"/>
            <w:tcBorders>
              <w:bottom w:val="single" w:sz="8" w:space="0" w:color="000000"/>
              <w:right w:val="single" w:sz="8" w:space="0" w:color="000000"/>
            </w:tcBorders>
            <w:tcMar>
              <w:top w:w="100" w:type="dxa"/>
              <w:left w:w="100" w:type="dxa"/>
              <w:bottom w:w="100" w:type="dxa"/>
              <w:right w:w="100" w:type="dxa"/>
            </w:tcMar>
          </w:tcPr>
          <w:p w14:paraId="53F56F99" w14:textId="77777777" w:rsidR="00312088" w:rsidRPr="009A62C7" w:rsidRDefault="00312088" w:rsidP="00E60F6C">
            <w:pPr>
              <w:ind w:left="100" w:right="100"/>
              <w:rPr>
                <w:rFonts w:ascii="Arial" w:eastAsia="Arial" w:hAnsi="Arial" w:cs="Arial"/>
                <w:sz w:val="22"/>
                <w:szCs w:val="22"/>
                <w:highlight w:val="white"/>
              </w:rPr>
            </w:pPr>
          </w:p>
          <w:p w14:paraId="62623163" w14:textId="09C71F4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3D371EC9" w14:textId="77777777" w:rsidTr="00E60F6C">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1D26D4" w14:textId="06A4DFE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Tiago Coser</w:t>
            </w:r>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7E2EADC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9679445" w14:textId="5FCDBE13"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7301D8C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5AFDB49" w14:textId="28E76B5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510DE968"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Ciências Contábeis</w:t>
            </w:r>
          </w:p>
          <w:p w14:paraId="467C262F" w14:textId="1DC01DD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Ciências Contábeis</w:t>
            </w:r>
          </w:p>
        </w:tc>
        <w:tc>
          <w:tcPr>
            <w:tcW w:w="2127" w:type="dxa"/>
            <w:tcBorders>
              <w:bottom w:val="single" w:sz="8" w:space="0" w:color="000000"/>
              <w:right w:val="single" w:sz="8" w:space="0" w:color="000000"/>
            </w:tcBorders>
            <w:tcMar>
              <w:top w:w="100" w:type="dxa"/>
              <w:left w:w="100" w:type="dxa"/>
              <w:bottom w:w="100" w:type="dxa"/>
              <w:right w:w="100" w:type="dxa"/>
            </w:tcMar>
          </w:tcPr>
          <w:p w14:paraId="23D1A86D" w14:textId="6E457986"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3A4518D4" w14:textId="77777777" w:rsidTr="00E60F6C">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635531" w14:textId="07D6436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Vanderlei Nestor </w:t>
            </w:r>
            <w:proofErr w:type="spellStart"/>
            <w:r w:rsidRPr="009A62C7">
              <w:rPr>
                <w:rFonts w:ascii="Arial" w:eastAsia="Arial" w:hAnsi="Arial" w:cs="Arial"/>
                <w:sz w:val="22"/>
                <w:szCs w:val="22"/>
                <w:highlight w:val="white"/>
              </w:rPr>
              <w:t>Koefender</w:t>
            </w:r>
            <w:proofErr w:type="spellEnd"/>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41E382D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CC824EC" w14:textId="501FE240"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7237912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53D4FC6" w14:textId="58C8988D"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22913E27"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Agronomia</w:t>
            </w:r>
          </w:p>
          <w:p w14:paraId="1C2A10D6" w14:textId="390A2B5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Solos</w:t>
            </w:r>
          </w:p>
        </w:tc>
        <w:tc>
          <w:tcPr>
            <w:tcW w:w="2127" w:type="dxa"/>
            <w:tcBorders>
              <w:bottom w:val="single" w:sz="8" w:space="0" w:color="000000"/>
              <w:right w:val="single" w:sz="8" w:space="0" w:color="000000"/>
            </w:tcBorders>
            <w:tcMar>
              <w:top w:w="100" w:type="dxa"/>
              <w:left w:w="100" w:type="dxa"/>
              <w:bottom w:w="100" w:type="dxa"/>
              <w:right w:w="100" w:type="dxa"/>
            </w:tcMar>
          </w:tcPr>
          <w:p w14:paraId="14D4942C" w14:textId="562DAC4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r w:rsidR="00312088" w:rsidRPr="009A62C7" w14:paraId="10B9EA70" w14:textId="77777777" w:rsidTr="00E60F6C">
        <w:trPr>
          <w:trHeight w:val="781"/>
        </w:trPr>
        <w:tc>
          <w:tcPr>
            <w:tcW w:w="41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B63B90" w14:textId="4763898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Vinícius </w:t>
            </w:r>
            <w:proofErr w:type="spellStart"/>
            <w:r w:rsidRPr="009A62C7">
              <w:rPr>
                <w:rFonts w:ascii="Arial" w:eastAsia="Arial" w:hAnsi="Arial" w:cs="Arial"/>
                <w:sz w:val="22"/>
                <w:szCs w:val="22"/>
                <w:highlight w:val="white"/>
              </w:rPr>
              <w:t>Vendrúsculo</w:t>
            </w:r>
            <w:proofErr w:type="spellEnd"/>
          </w:p>
        </w:tc>
        <w:tc>
          <w:tcPr>
            <w:tcW w:w="1559" w:type="dxa"/>
            <w:gridSpan w:val="2"/>
            <w:tcBorders>
              <w:bottom w:val="single" w:sz="8" w:space="0" w:color="000000"/>
              <w:right w:val="single" w:sz="8" w:space="0" w:color="000000"/>
            </w:tcBorders>
            <w:tcMar>
              <w:top w:w="100" w:type="dxa"/>
              <w:left w:w="100" w:type="dxa"/>
              <w:bottom w:w="100" w:type="dxa"/>
              <w:right w:w="100" w:type="dxa"/>
            </w:tcMar>
          </w:tcPr>
          <w:p w14:paraId="50A0CF4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E17F9ED" w14:textId="443C7D3B"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bottom w:val="single" w:sz="8" w:space="0" w:color="000000"/>
              <w:right w:val="single" w:sz="8" w:space="0" w:color="000000"/>
            </w:tcBorders>
            <w:tcMar>
              <w:top w:w="100" w:type="dxa"/>
              <w:left w:w="100" w:type="dxa"/>
              <w:bottom w:w="100" w:type="dxa"/>
              <w:right w:w="100" w:type="dxa"/>
            </w:tcMar>
          </w:tcPr>
          <w:p w14:paraId="5F9D213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8DBC141" w14:textId="2A111513"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bottom w:val="single" w:sz="8" w:space="0" w:color="000000"/>
              <w:right w:val="single" w:sz="8" w:space="0" w:color="000000"/>
            </w:tcBorders>
            <w:tcMar>
              <w:top w:w="100" w:type="dxa"/>
              <w:left w:w="100" w:type="dxa"/>
              <w:bottom w:w="100" w:type="dxa"/>
              <w:right w:w="100" w:type="dxa"/>
            </w:tcMar>
          </w:tcPr>
          <w:p w14:paraId="6C6253AA"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Química Industrial</w:t>
            </w:r>
          </w:p>
          <w:p w14:paraId="3191B162" w14:textId="133091D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Química</w:t>
            </w:r>
          </w:p>
        </w:tc>
        <w:tc>
          <w:tcPr>
            <w:tcW w:w="2127" w:type="dxa"/>
            <w:tcBorders>
              <w:bottom w:val="single" w:sz="8" w:space="0" w:color="000000"/>
              <w:right w:val="single" w:sz="8" w:space="0" w:color="000000"/>
            </w:tcBorders>
            <w:tcMar>
              <w:top w:w="100" w:type="dxa"/>
              <w:left w:w="100" w:type="dxa"/>
              <w:bottom w:w="100" w:type="dxa"/>
              <w:right w:w="100" w:type="dxa"/>
            </w:tcMar>
          </w:tcPr>
          <w:p w14:paraId="3D4EBD1E" w14:textId="4957293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Professor EBTT</w:t>
            </w:r>
          </w:p>
        </w:tc>
      </w:tr>
    </w:tbl>
    <w:p w14:paraId="2C6D77EE" w14:textId="77777777" w:rsidR="00312088" w:rsidRDefault="00312088" w:rsidP="00B76A71"/>
    <w:p w14:paraId="7E9E9E67" w14:textId="77777777" w:rsidR="00312088" w:rsidRDefault="00312088" w:rsidP="00B76A71"/>
    <w:p w14:paraId="262FD76C" w14:textId="77777777" w:rsidR="00312088" w:rsidRDefault="00312088" w:rsidP="00B76A71"/>
    <w:p w14:paraId="14680368" w14:textId="77777777" w:rsidR="00312088" w:rsidRDefault="00312088" w:rsidP="00B76A71"/>
    <w:p w14:paraId="755776F5" w14:textId="77777777" w:rsidR="00312088" w:rsidRDefault="00312088" w:rsidP="00B76A71"/>
    <w:p w14:paraId="377B8E77" w14:textId="77777777" w:rsidR="00312088" w:rsidRDefault="00312088" w:rsidP="00B76A71"/>
    <w:p w14:paraId="1A152FA5" w14:textId="77777777" w:rsidR="00312088" w:rsidRDefault="00312088" w:rsidP="00B76A71"/>
    <w:p w14:paraId="39D17A33" w14:textId="77777777" w:rsidR="00312088" w:rsidRDefault="00312088" w:rsidP="00B76A71"/>
    <w:p w14:paraId="3449C547" w14:textId="77777777" w:rsidR="00312088" w:rsidRDefault="00312088" w:rsidP="00B76A71"/>
    <w:p w14:paraId="0D220AF7" w14:textId="77777777" w:rsidR="00312088" w:rsidRDefault="00312088" w:rsidP="00312088"/>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184"/>
        <w:gridCol w:w="142"/>
        <w:gridCol w:w="1417"/>
        <w:gridCol w:w="1418"/>
        <w:gridCol w:w="6378"/>
        <w:gridCol w:w="2127"/>
      </w:tblGrid>
      <w:tr w:rsidR="00312088" w:rsidRPr="009A62C7" w14:paraId="43C35F6D"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B54DC"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312088" w:rsidRPr="009A62C7" w14:paraId="7758AC36"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3930BAD4"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1D7C35E1"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412BAA91"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433B4E7F"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553F4576" w14:textId="77777777" w:rsidR="00312088" w:rsidRPr="009A62C7" w:rsidRDefault="00312088"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312088" w:rsidRPr="009A62C7" w14:paraId="10DB080F" w14:textId="77777777" w:rsidTr="00E60F6C">
        <w:trPr>
          <w:trHeight w:val="420"/>
        </w:trPr>
        <w:tc>
          <w:tcPr>
            <w:tcW w:w="15666" w:type="dxa"/>
            <w:gridSpan w:val="6"/>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1FD3867C" w14:textId="3E5E360A" w:rsidR="00312088" w:rsidRPr="009A62C7" w:rsidRDefault="00312088"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TÉCNICOS ADMINISTRATIVOS</w:t>
            </w:r>
          </w:p>
        </w:tc>
      </w:tr>
      <w:tr w:rsidR="00312088" w:rsidRPr="009A62C7" w14:paraId="1CF2F53D" w14:textId="77777777" w:rsidTr="00312088">
        <w:trPr>
          <w:trHeight w:val="520"/>
        </w:trPr>
        <w:tc>
          <w:tcPr>
            <w:tcW w:w="4184" w:type="dxa"/>
            <w:tcBorders>
              <w:left w:val="single" w:sz="8" w:space="0" w:color="000000"/>
              <w:bottom w:val="single" w:sz="4" w:space="0" w:color="000000"/>
              <w:right w:val="single" w:sz="8" w:space="0" w:color="000000"/>
            </w:tcBorders>
            <w:tcMar>
              <w:top w:w="100" w:type="dxa"/>
              <w:left w:w="100" w:type="dxa"/>
              <w:bottom w:w="100" w:type="dxa"/>
              <w:right w:w="100" w:type="dxa"/>
            </w:tcMar>
          </w:tcPr>
          <w:p w14:paraId="3DD0E617" w14:textId="42DA726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Alencar Oliveira de Matos</w:t>
            </w:r>
          </w:p>
        </w:tc>
        <w:tc>
          <w:tcPr>
            <w:tcW w:w="1559" w:type="dxa"/>
            <w:gridSpan w:val="2"/>
            <w:tcBorders>
              <w:bottom w:val="single" w:sz="4" w:space="0" w:color="000000"/>
              <w:right w:val="single" w:sz="8" w:space="0" w:color="000000"/>
            </w:tcBorders>
            <w:tcMar>
              <w:top w:w="100" w:type="dxa"/>
              <w:left w:w="100" w:type="dxa"/>
              <w:bottom w:w="100" w:type="dxa"/>
              <w:right w:w="100" w:type="dxa"/>
            </w:tcMar>
          </w:tcPr>
          <w:p w14:paraId="5162E70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7400BAA" w14:textId="5A44DD3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bottom w:val="single" w:sz="4" w:space="0" w:color="000000"/>
              <w:right w:val="single" w:sz="8" w:space="0" w:color="000000"/>
            </w:tcBorders>
            <w:tcMar>
              <w:top w:w="100" w:type="dxa"/>
              <w:left w:w="100" w:type="dxa"/>
              <w:bottom w:w="100" w:type="dxa"/>
              <w:right w:w="100" w:type="dxa"/>
            </w:tcMar>
          </w:tcPr>
          <w:p w14:paraId="1EE673C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7A9BF2C" w14:textId="09F3432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bottom w:val="single" w:sz="4" w:space="0" w:color="000000"/>
              <w:right w:val="single" w:sz="8" w:space="0" w:color="000000"/>
            </w:tcBorders>
            <w:tcMar>
              <w:top w:w="100" w:type="dxa"/>
              <w:left w:w="100" w:type="dxa"/>
              <w:bottom w:w="100" w:type="dxa"/>
              <w:right w:w="100" w:type="dxa"/>
            </w:tcMar>
          </w:tcPr>
          <w:p w14:paraId="7B40EB63" w14:textId="5463DDB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Ensino Médio</w:t>
            </w:r>
          </w:p>
        </w:tc>
        <w:tc>
          <w:tcPr>
            <w:tcW w:w="2127" w:type="dxa"/>
            <w:tcBorders>
              <w:bottom w:val="single" w:sz="4" w:space="0" w:color="000000"/>
              <w:right w:val="single" w:sz="8" w:space="0" w:color="000000"/>
            </w:tcBorders>
            <w:tcMar>
              <w:top w:w="100" w:type="dxa"/>
              <w:left w:w="100" w:type="dxa"/>
              <w:bottom w:w="100" w:type="dxa"/>
              <w:right w:w="100" w:type="dxa"/>
            </w:tcMar>
          </w:tcPr>
          <w:p w14:paraId="04932B5B" w14:textId="163CEE2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Auxiliar de Biblioteca</w:t>
            </w:r>
          </w:p>
        </w:tc>
      </w:tr>
      <w:tr w:rsidR="00312088" w:rsidRPr="009A62C7" w14:paraId="263DB85B"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D9DF4" w14:textId="3A8904A4"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Aléx</w:t>
            </w:r>
            <w:proofErr w:type="spellEnd"/>
            <w:r w:rsidRPr="009A62C7">
              <w:rPr>
                <w:rFonts w:ascii="Arial" w:eastAsia="Arial" w:hAnsi="Arial" w:cs="Arial"/>
                <w:sz w:val="22"/>
                <w:szCs w:val="22"/>
                <w:highlight w:val="white"/>
              </w:rPr>
              <w:t xml:space="preserve"> Fernando </w:t>
            </w:r>
            <w:proofErr w:type="spellStart"/>
            <w:r w:rsidRPr="009A62C7">
              <w:rPr>
                <w:rFonts w:ascii="Arial" w:eastAsia="Arial" w:hAnsi="Arial" w:cs="Arial"/>
                <w:sz w:val="22"/>
                <w:szCs w:val="22"/>
                <w:highlight w:val="white"/>
              </w:rPr>
              <w:t>Colombelli</w:t>
            </w:r>
            <w:proofErr w:type="spellEnd"/>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3583E371"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B81A71C" w14:textId="1FB9340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F0EB3F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7F48E41" w14:textId="1219B02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7E881B03"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Técnico em Agropecuária</w:t>
            </w:r>
          </w:p>
          <w:p w14:paraId="46814789"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Graduado em Engenharia Agronômica</w:t>
            </w:r>
          </w:p>
          <w:p w14:paraId="4C02061D" w14:textId="77777777" w:rsidR="00312088" w:rsidRPr="009A62C7" w:rsidRDefault="00312088" w:rsidP="00E60F6C">
            <w:pPr>
              <w:ind w:left="100" w:right="100"/>
              <w:rPr>
                <w:rFonts w:ascii="Arial" w:eastAsia="Arial" w:hAnsi="Arial" w:cs="Arial"/>
                <w:sz w:val="22"/>
                <w:szCs w:val="22"/>
                <w:highlight w:val="white"/>
              </w:rPr>
            </w:pP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4B170B6" w14:textId="68A23FF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Técnico em Agropecuária</w:t>
            </w:r>
          </w:p>
        </w:tc>
      </w:tr>
      <w:tr w:rsidR="00312088" w:rsidRPr="009A62C7" w14:paraId="0CB6508F"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0AB47" w14:textId="493D34D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André </w:t>
            </w:r>
            <w:proofErr w:type="spellStart"/>
            <w:r w:rsidRPr="009A62C7">
              <w:rPr>
                <w:rFonts w:ascii="Arial" w:eastAsia="Arial" w:hAnsi="Arial" w:cs="Arial"/>
                <w:sz w:val="22"/>
                <w:szCs w:val="22"/>
                <w:highlight w:val="white"/>
              </w:rPr>
              <w:t>Geremias</w:t>
            </w:r>
            <w:proofErr w:type="spellEnd"/>
            <w:r w:rsidRPr="009A62C7">
              <w:rPr>
                <w:rFonts w:ascii="Arial" w:eastAsia="Arial" w:hAnsi="Arial" w:cs="Arial"/>
                <w:sz w:val="22"/>
                <w:szCs w:val="22"/>
                <w:highlight w:val="white"/>
              </w:rPr>
              <w:t xml:space="preserve"> </w:t>
            </w:r>
            <w:proofErr w:type="spellStart"/>
            <w:r w:rsidRPr="009A62C7">
              <w:rPr>
                <w:rFonts w:ascii="Arial" w:eastAsia="Arial" w:hAnsi="Arial" w:cs="Arial"/>
                <w:sz w:val="22"/>
                <w:szCs w:val="22"/>
                <w:highlight w:val="white"/>
              </w:rPr>
              <w:t>Bertelli</w:t>
            </w:r>
            <w:proofErr w:type="spellEnd"/>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4C222E52"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9178A20" w14:textId="5657DB6D"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389C40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71AC477" w14:textId="573336A9"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58EFF713" w14:textId="62C4C89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Direito</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8E678D6" w14:textId="3250F2F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3751FB16"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7B905" w14:textId="5F1A3B0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André </w:t>
            </w:r>
            <w:proofErr w:type="spellStart"/>
            <w:r w:rsidRPr="009A62C7">
              <w:rPr>
                <w:rFonts w:ascii="Arial" w:eastAsia="Arial" w:hAnsi="Arial" w:cs="Arial"/>
                <w:sz w:val="22"/>
                <w:szCs w:val="22"/>
                <w:highlight w:val="white"/>
              </w:rPr>
              <w:t>Geremias</w:t>
            </w:r>
            <w:proofErr w:type="spellEnd"/>
            <w:r w:rsidRPr="009A62C7">
              <w:rPr>
                <w:rFonts w:ascii="Arial" w:eastAsia="Arial" w:hAnsi="Arial" w:cs="Arial"/>
                <w:sz w:val="22"/>
                <w:szCs w:val="22"/>
                <w:highlight w:val="white"/>
              </w:rPr>
              <w:t xml:space="preserve"> </w:t>
            </w:r>
            <w:proofErr w:type="spellStart"/>
            <w:r w:rsidRPr="009A62C7">
              <w:rPr>
                <w:rFonts w:ascii="Arial" w:eastAsia="Arial" w:hAnsi="Arial" w:cs="Arial"/>
                <w:sz w:val="22"/>
                <w:szCs w:val="22"/>
                <w:highlight w:val="white"/>
              </w:rPr>
              <w:t>Bertelli</w:t>
            </w:r>
            <w:proofErr w:type="spellEnd"/>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0C586D8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E71CA3C" w14:textId="376F1EBA"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CFA8602"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E683C55" w14:textId="71F3DCA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5FDF6F3B" w14:textId="3365026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Direito</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9BB08EC" w14:textId="45192C1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1CD4905E" w14:textId="77777777" w:rsidTr="00312088">
        <w:trPr>
          <w:trHeight w:val="520"/>
        </w:trPr>
        <w:tc>
          <w:tcPr>
            <w:tcW w:w="418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9CD8E4C" w14:textId="21B31B9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Davi Ferri </w:t>
            </w:r>
            <w:r w:rsidRPr="009A62C7">
              <w:rPr>
                <w:rFonts w:ascii="Arial" w:eastAsia="Arial" w:hAnsi="Arial" w:cs="Arial"/>
                <w:sz w:val="22"/>
                <w:szCs w:val="22"/>
              </w:rPr>
              <w:t>de Carvalho Dias</w:t>
            </w:r>
          </w:p>
        </w:tc>
        <w:tc>
          <w:tcPr>
            <w:tcW w:w="1559" w:type="dxa"/>
            <w:gridSpan w:val="2"/>
            <w:tcBorders>
              <w:top w:val="single" w:sz="4" w:space="0" w:color="000000"/>
              <w:bottom w:val="single" w:sz="4" w:space="0" w:color="000000"/>
              <w:right w:val="single" w:sz="8" w:space="0" w:color="000000"/>
            </w:tcBorders>
            <w:tcMar>
              <w:top w:w="100" w:type="dxa"/>
              <w:left w:w="100" w:type="dxa"/>
              <w:bottom w:w="100" w:type="dxa"/>
              <w:right w:w="100" w:type="dxa"/>
            </w:tcMar>
          </w:tcPr>
          <w:p w14:paraId="6F359D6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DD8AC0A" w14:textId="76E58CA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F51E112"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C4CB879" w14:textId="633459DC"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A684375"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w:t>
            </w:r>
          </w:p>
          <w:p w14:paraId="3CF0C6FB"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Ciências Biológicas (Licenciatura e Bacharelado)</w:t>
            </w:r>
          </w:p>
          <w:p w14:paraId="564DE6AD" w14:textId="7C0E5F1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Ecologia e Tecnologia Ambiental</w:t>
            </w:r>
          </w:p>
        </w:tc>
        <w:tc>
          <w:tcPr>
            <w:tcW w:w="2127"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05976A45" w14:textId="4E63531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Técnico em Assuntos Educacionais</w:t>
            </w:r>
          </w:p>
        </w:tc>
      </w:tr>
      <w:tr w:rsidR="00312088" w:rsidRPr="009A62C7" w14:paraId="1371A2D9"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B36E2" w14:textId="6FB39B63"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Elvio</w:t>
            </w:r>
            <w:proofErr w:type="spellEnd"/>
            <w:r w:rsidRPr="009A62C7">
              <w:rPr>
                <w:rFonts w:ascii="Arial" w:eastAsia="Arial" w:hAnsi="Arial" w:cs="Arial"/>
                <w:sz w:val="22"/>
                <w:szCs w:val="22"/>
                <w:highlight w:val="white"/>
              </w:rPr>
              <w:t xml:space="preserve"> Rossetto</w:t>
            </w:r>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585D1A7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7D53352" w14:textId="06CCA6CA"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7427544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91ECBF8" w14:textId="23D8C072"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2D83DA9D" w14:textId="4D5BA61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Farmácia</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66673B4" w14:textId="5000721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12E5589D"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23432" w14:textId="03852CB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Franciele Von </w:t>
            </w:r>
            <w:proofErr w:type="spellStart"/>
            <w:r w:rsidRPr="009A62C7">
              <w:rPr>
                <w:rFonts w:ascii="Arial" w:eastAsia="Arial" w:hAnsi="Arial" w:cs="Arial"/>
                <w:sz w:val="22"/>
                <w:szCs w:val="22"/>
                <w:highlight w:val="white"/>
              </w:rPr>
              <w:t>Mühlen</w:t>
            </w:r>
            <w:proofErr w:type="spellEnd"/>
            <w:r w:rsidRPr="009A62C7">
              <w:rPr>
                <w:rFonts w:ascii="Arial" w:eastAsia="Arial" w:hAnsi="Arial" w:cs="Arial"/>
                <w:sz w:val="22"/>
                <w:szCs w:val="22"/>
                <w:highlight w:val="white"/>
              </w:rPr>
              <w:t xml:space="preserve"> </w:t>
            </w:r>
            <w:r w:rsidRPr="009A62C7">
              <w:rPr>
                <w:rFonts w:ascii="Arial" w:eastAsia="Arial" w:hAnsi="Arial" w:cs="Arial"/>
                <w:sz w:val="22"/>
                <w:szCs w:val="22"/>
              </w:rPr>
              <w:t>da Silva</w:t>
            </w:r>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27124739"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0E930D7" w14:textId="0343132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F42708C"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D03774E" w14:textId="72E4793C"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20BE37D"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w:t>
            </w:r>
          </w:p>
          <w:p w14:paraId="7904C4F2" w14:textId="5D23137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Ciências Contábeis</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47048168" w14:textId="25ADB88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de Alunos</w:t>
            </w:r>
          </w:p>
        </w:tc>
      </w:tr>
      <w:tr w:rsidR="00312088" w:rsidRPr="009A62C7" w14:paraId="56B532CA" w14:textId="77777777" w:rsidTr="00312088">
        <w:trPr>
          <w:trHeight w:val="520"/>
        </w:trPr>
        <w:tc>
          <w:tcPr>
            <w:tcW w:w="41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8C746" w14:textId="006A4F2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Francisco Jari Galliano</w:t>
            </w:r>
          </w:p>
        </w:tc>
        <w:tc>
          <w:tcPr>
            <w:tcW w:w="1559" w:type="dxa"/>
            <w:gridSpan w:val="2"/>
            <w:tcBorders>
              <w:top w:val="single" w:sz="4" w:space="0" w:color="000000"/>
              <w:bottom w:val="single" w:sz="8" w:space="0" w:color="000000"/>
              <w:right w:val="single" w:sz="8" w:space="0" w:color="000000"/>
            </w:tcBorders>
            <w:tcMar>
              <w:top w:w="100" w:type="dxa"/>
              <w:left w:w="100" w:type="dxa"/>
              <w:bottom w:w="100" w:type="dxa"/>
              <w:right w:w="100" w:type="dxa"/>
            </w:tcMar>
          </w:tcPr>
          <w:p w14:paraId="096AF72A"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881A544" w14:textId="6798CCFD"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BFCFD3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0ADFD90" w14:textId="638BB791"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0DE571AE" w14:textId="020E2EB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Comunicação Social/Mídia em Audiovisual</w:t>
            </w:r>
          </w:p>
        </w:tc>
        <w:tc>
          <w:tcPr>
            <w:tcW w:w="2127"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646D70F" w14:textId="7521D6D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Técnico em Audiovisual</w:t>
            </w:r>
          </w:p>
        </w:tc>
      </w:tr>
    </w:tbl>
    <w:p w14:paraId="128339D5" w14:textId="2FD5DDFB" w:rsidR="00B76A71" w:rsidRDefault="00A207E6" w:rsidP="00B76A71">
      <w:r>
        <w:br w:type="page"/>
      </w:r>
    </w:p>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184"/>
        <w:gridCol w:w="142"/>
        <w:gridCol w:w="1417"/>
        <w:gridCol w:w="1418"/>
        <w:gridCol w:w="6378"/>
        <w:gridCol w:w="2127"/>
      </w:tblGrid>
      <w:tr w:rsidR="00312088" w:rsidRPr="009A62C7" w14:paraId="0A484975"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6E1FC"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312088" w:rsidRPr="009A62C7" w14:paraId="2771A902"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1236B6DE"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58122050"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4A6E89B5"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0DA5CD22"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2CBB45CE" w14:textId="77777777" w:rsidR="00312088" w:rsidRPr="009A62C7" w:rsidRDefault="00312088"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312088" w:rsidRPr="009A62C7" w14:paraId="59374660" w14:textId="77777777" w:rsidTr="00312088">
        <w:trPr>
          <w:trHeight w:val="420"/>
        </w:trPr>
        <w:tc>
          <w:tcPr>
            <w:tcW w:w="15666" w:type="dxa"/>
            <w:gridSpan w:val="6"/>
            <w:tcBorders>
              <w:left w:val="single" w:sz="8" w:space="0" w:color="000000"/>
              <w:bottom w:val="single" w:sz="4" w:space="0" w:color="000000"/>
              <w:right w:val="single" w:sz="8" w:space="0" w:color="000000"/>
            </w:tcBorders>
            <w:shd w:val="clear" w:color="auto" w:fill="BDD6EE"/>
            <w:tcMar>
              <w:top w:w="100" w:type="dxa"/>
              <w:left w:w="100" w:type="dxa"/>
              <w:bottom w:w="100" w:type="dxa"/>
              <w:right w:w="100" w:type="dxa"/>
            </w:tcMar>
          </w:tcPr>
          <w:p w14:paraId="4E6D7BE8" w14:textId="77777777" w:rsidR="00312088" w:rsidRPr="009A62C7" w:rsidRDefault="00312088"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TÉCNICOS ADMINISTRATIVOS</w:t>
            </w:r>
          </w:p>
        </w:tc>
      </w:tr>
      <w:tr w:rsidR="00312088" w:rsidRPr="009A62C7" w14:paraId="3302A31E"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93BB93" w14:textId="5A6055FF"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Gisele </w:t>
            </w:r>
            <w:proofErr w:type="spellStart"/>
            <w:r w:rsidRPr="009A62C7">
              <w:rPr>
                <w:rFonts w:ascii="Arial" w:eastAsia="Arial" w:hAnsi="Arial" w:cs="Arial"/>
                <w:sz w:val="22"/>
                <w:szCs w:val="22"/>
                <w:highlight w:val="white"/>
              </w:rPr>
              <w:t>Boechel</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FF958"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43AC2F5" w14:textId="119D796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47A62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84F991F" w14:textId="14BF284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8DF0C"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Direito</w:t>
            </w:r>
          </w:p>
          <w:p w14:paraId="50B2325F" w14:textId="2C118C2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Especialização em Direito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346DE" w14:textId="38398D6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56D0777D"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CA063B" w14:textId="12F18F58"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Guilherme </w:t>
            </w:r>
            <w:proofErr w:type="spellStart"/>
            <w:r w:rsidRPr="009A62C7">
              <w:rPr>
                <w:rFonts w:ascii="Arial" w:eastAsia="Arial" w:hAnsi="Arial" w:cs="Arial"/>
                <w:sz w:val="22"/>
                <w:szCs w:val="22"/>
                <w:highlight w:val="white"/>
              </w:rPr>
              <w:t>Fagherazzi</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4D2EC"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15DEF9C" w14:textId="31EC8B2A"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3A585"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BBDF5FB" w14:textId="5311C24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294DF" w14:textId="6B57B56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Direito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65FE10" w14:textId="1ED7EBF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de Alunos</w:t>
            </w:r>
          </w:p>
        </w:tc>
      </w:tr>
      <w:tr w:rsidR="00312088" w:rsidRPr="009A62C7" w14:paraId="7AB00018"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E4088" w14:textId="5C83523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Lucas </w:t>
            </w:r>
            <w:proofErr w:type="spellStart"/>
            <w:r w:rsidRPr="009A62C7">
              <w:rPr>
                <w:rFonts w:ascii="Arial" w:eastAsia="Arial" w:hAnsi="Arial" w:cs="Arial"/>
                <w:sz w:val="22"/>
                <w:szCs w:val="22"/>
                <w:highlight w:val="white"/>
              </w:rPr>
              <w:t>Sironi</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F5133E"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6EE68F7" w14:textId="38F00B83"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68032"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33D911E" w14:textId="6AA0F5A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E705" w14:textId="3BFDBCE6"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Ensino Médio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4F6A5B" w14:textId="10448F3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14ED7322"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F99FD" w14:textId="2B9B8C3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Maria </w:t>
            </w:r>
            <w:proofErr w:type="spellStart"/>
            <w:r w:rsidRPr="009A62C7">
              <w:rPr>
                <w:rFonts w:ascii="Arial" w:eastAsia="Arial" w:hAnsi="Arial" w:cs="Arial"/>
                <w:sz w:val="22"/>
                <w:szCs w:val="22"/>
                <w:highlight w:val="white"/>
              </w:rPr>
              <w:t>Rippel</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EEB22"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113772B" w14:textId="196F1FF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A0B70"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72CF9AEA" w14:textId="0305B72F"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14458" w14:textId="77777777" w:rsidR="00312088" w:rsidRPr="00EF17AA" w:rsidRDefault="00312088" w:rsidP="00E60F6C">
            <w:pPr>
              <w:ind w:left="100" w:right="100"/>
              <w:rPr>
                <w:rFonts w:ascii="Arial" w:eastAsia="Arial" w:hAnsi="Arial" w:cs="Arial"/>
                <w:sz w:val="22"/>
                <w:szCs w:val="22"/>
                <w:highlight w:val="white"/>
              </w:rPr>
            </w:pPr>
            <w:r w:rsidRPr="00EF17AA">
              <w:rPr>
                <w:rFonts w:ascii="Arial" w:eastAsia="Arial" w:hAnsi="Arial" w:cs="Arial"/>
                <w:sz w:val="22"/>
                <w:szCs w:val="22"/>
                <w:highlight w:val="white"/>
              </w:rPr>
              <w:t>Graduação em Ciências Contábeis</w:t>
            </w:r>
          </w:p>
          <w:p w14:paraId="01B79547" w14:textId="77777777" w:rsidR="00312088" w:rsidRPr="00EF17AA" w:rsidRDefault="00312088" w:rsidP="00E60F6C">
            <w:pPr>
              <w:ind w:left="100" w:right="100"/>
              <w:rPr>
                <w:rFonts w:ascii="Arial" w:eastAsia="Arial" w:hAnsi="Arial" w:cs="Arial"/>
                <w:sz w:val="22"/>
                <w:szCs w:val="22"/>
                <w:highlight w:val="white"/>
              </w:rPr>
            </w:pPr>
            <w:r w:rsidRPr="00EF17AA">
              <w:rPr>
                <w:rFonts w:ascii="Arial" w:eastAsia="Arial" w:hAnsi="Arial" w:cs="Arial"/>
                <w:sz w:val="22"/>
                <w:szCs w:val="22"/>
                <w:highlight w:val="white"/>
              </w:rPr>
              <w:t>Especialista em Contabilidade Gerencial</w:t>
            </w:r>
          </w:p>
          <w:p w14:paraId="7AE67CD4" w14:textId="77777777" w:rsidR="00312088" w:rsidRPr="00EF17AA" w:rsidRDefault="00312088" w:rsidP="00E60F6C">
            <w:pPr>
              <w:ind w:left="100" w:right="100"/>
              <w:rPr>
                <w:rFonts w:ascii="Arial" w:eastAsia="Arial" w:hAnsi="Arial" w:cs="Arial"/>
                <w:sz w:val="22"/>
                <w:szCs w:val="22"/>
                <w:highlight w:val="white"/>
              </w:rPr>
            </w:pPr>
            <w:r w:rsidRPr="00EF17AA">
              <w:rPr>
                <w:rFonts w:ascii="Arial" w:eastAsia="Arial" w:hAnsi="Arial" w:cs="Arial"/>
                <w:sz w:val="22"/>
                <w:szCs w:val="22"/>
                <w:highlight w:val="white"/>
              </w:rPr>
              <w:t>Especialista em Gestão Educacional</w:t>
            </w:r>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EaD</w:t>
            </w:r>
            <w:proofErr w:type="spellEnd"/>
            <w:r>
              <w:rPr>
                <w:rFonts w:ascii="Arial" w:eastAsia="Arial" w:hAnsi="Arial" w:cs="Arial"/>
                <w:sz w:val="22"/>
                <w:szCs w:val="22"/>
                <w:highlight w:val="white"/>
              </w:rPr>
              <w:t>)</w:t>
            </w:r>
          </w:p>
          <w:p w14:paraId="2176EB3C" w14:textId="774FBCDD" w:rsidR="00312088" w:rsidRPr="009A62C7" w:rsidRDefault="00312088" w:rsidP="00E60F6C">
            <w:pPr>
              <w:ind w:left="100" w:right="100"/>
              <w:rPr>
                <w:rFonts w:ascii="Arial" w:eastAsia="Arial" w:hAnsi="Arial" w:cs="Arial"/>
                <w:sz w:val="22"/>
                <w:szCs w:val="22"/>
                <w:highlight w:val="white"/>
              </w:rPr>
            </w:pPr>
            <w:proofErr w:type="gramStart"/>
            <w:r w:rsidRPr="00EF17AA">
              <w:rPr>
                <w:rFonts w:ascii="Arial" w:eastAsia="Arial" w:hAnsi="Arial" w:cs="Arial"/>
                <w:sz w:val="22"/>
                <w:szCs w:val="22"/>
                <w:highlight w:val="white"/>
              </w:rPr>
              <w:t>Especialista  em</w:t>
            </w:r>
            <w:proofErr w:type="gramEnd"/>
            <w:r w:rsidRPr="00EF17AA">
              <w:rPr>
                <w:rFonts w:ascii="Arial" w:eastAsia="Arial" w:hAnsi="Arial" w:cs="Arial"/>
                <w:sz w:val="22"/>
                <w:szCs w:val="22"/>
                <w:highlight w:val="white"/>
              </w:rPr>
              <w:t xml:space="preserve"> Metodologia do Ensino Superior</w:t>
            </w:r>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EaD</w:t>
            </w:r>
            <w:proofErr w:type="spellEnd"/>
            <w:r>
              <w:rPr>
                <w:rFonts w:ascii="Arial" w:eastAsia="Arial" w:hAnsi="Arial" w:cs="Arial"/>
                <w:sz w:val="22"/>
                <w:szCs w:val="22"/>
                <w:highlight w:val="white"/>
              </w:rPr>
              <w:t>)</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B29BF" w14:textId="490D713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Técnica em Contabilidade</w:t>
            </w:r>
          </w:p>
        </w:tc>
      </w:tr>
      <w:tr w:rsidR="00312088" w:rsidRPr="009A62C7" w14:paraId="4A7965F0"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31F59" w14:textId="23BDC385"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Michaela</w:t>
            </w:r>
            <w:proofErr w:type="spellEnd"/>
            <w:r w:rsidRPr="009A62C7">
              <w:rPr>
                <w:rFonts w:ascii="Arial" w:eastAsia="Arial" w:hAnsi="Arial" w:cs="Arial"/>
                <w:sz w:val="22"/>
                <w:szCs w:val="22"/>
                <w:highlight w:val="white"/>
              </w:rPr>
              <w:t xml:space="preserve"> Medianeira Pês Sampaio Vieira</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28C0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3765BDF" w14:textId="76C3942E"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89129"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0EAF38E1" w14:textId="7185B3D3"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5D26C" w14:textId="31508F0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Ensino Médio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066C67" w14:textId="7A8ADBD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424013D4"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A86DF" w14:textId="2F45924C"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Rosemeri</w:t>
            </w:r>
            <w:proofErr w:type="spellEnd"/>
            <w:r w:rsidRPr="009A62C7">
              <w:rPr>
                <w:rFonts w:ascii="Arial" w:eastAsia="Arial" w:hAnsi="Arial" w:cs="Arial"/>
                <w:sz w:val="22"/>
                <w:szCs w:val="22"/>
                <w:highlight w:val="white"/>
              </w:rPr>
              <w:t xml:space="preserve"> Barreto Argenta</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0A2A3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4C14F27A" w14:textId="7002CAE2"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2E3BCF"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AA70783" w14:textId="26B949D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52AE8C"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Serviço Social</w:t>
            </w:r>
          </w:p>
          <w:p w14:paraId="54D81A95" w14:textId="57FF0AD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Mestrado em Serviço Social</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0B8D9" w14:textId="6E50067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Social</w:t>
            </w:r>
          </w:p>
        </w:tc>
      </w:tr>
      <w:tr w:rsidR="00312088" w:rsidRPr="009A62C7" w14:paraId="73257230"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97C4D" w14:textId="7E9A8E60"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Ruth Mara Xavier Cruz</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4EB4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4D29580" w14:textId="76D35DCE"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C2A591"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DBE2F2F" w14:textId="37567DB9"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4F630" w14:textId="0C21F81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Ensino Médio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580A7" w14:textId="0E36D0E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de Alunos</w:t>
            </w:r>
          </w:p>
        </w:tc>
      </w:tr>
      <w:tr w:rsidR="00312088" w:rsidRPr="009A62C7" w14:paraId="66F6C141"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5A169" w14:textId="2360D7E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Sula Patrícia Maciel</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73AA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334E1E86" w14:textId="28A1863D"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791C6"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i/>
                <w:sz w:val="22"/>
                <w:szCs w:val="22"/>
                <w:highlight w:val="white"/>
              </w:rPr>
              <w:t>Campus</w:t>
            </w:r>
          </w:p>
          <w:p w14:paraId="56F5CB4D" w14:textId="52903AEF"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31D325"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w:t>
            </w:r>
          </w:p>
          <w:p w14:paraId="2E8533E6" w14:textId="4C7DF0A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Especialista em Administração Pública e Gestão de Pessoas</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4B9BF" w14:textId="1685478E"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Administradora</w:t>
            </w:r>
          </w:p>
        </w:tc>
      </w:tr>
      <w:tr w:rsidR="00312088" w:rsidRPr="009A62C7" w14:paraId="7B264F04" w14:textId="77777777" w:rsidTr="00312088">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B630A" w14:textId="2133A78B"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Taiane</w:t>
            </w:r>
            <w:proofErr w:type="spellEnd"/>
            <w:r w:rsidRPr="009A62C7">
              <w:rPr>
                <w:rFonts w:ascii="Arial" w:eastAsia="Arial" w:hAnsi="Arial" w:cs="Arial"/>
                <w:sz w:val="22"/>
                <w:szCs w:val="22"/>
                <w:highlight w:val="white"/>
              </w:rPr>
              <w:t xml:space="preserve"> da Silva </w:t>
            </w:r>
            <w:proofErr w:type="spellStart"/>
            <w:r w:rsidRPr="009A62C7">
              <w:rPr>
                <w:rFonts w:ascii="Arial" w:eastAsia="Arial" w:hAnsi="Arial" w:cs="Arial"/>
                <w:sz w:val="22"/>
                <w:szCs w:val="22"/>
                <w:highlight w:val="white"/>
              </w:rPr>
              <w:t>Bartz</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F543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CB35198" w14:textId="423F92B5"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EC0ED6"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64E21B0" w14:textId="4A01DC7E"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F453C" w14:textId="4474A2D1"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Técnico em Química</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00901" w14:textId="49970BF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Técnica de Laboratório</w:t>
            </w:r>
          </w:p>
        </w:tc>
      </w:tr>
    </w:tbl>
    <w:p w14:paraId="5764FB12" w14:textId="77777777" w:rsidR="00312088" w:rsidRDefault="00312088" w:rsidP="00B76A71"/>
    <w:tbl>
      <w:tblPr>
        <w:tblStyle w:val="afd"/>
        <w:tblW w:w="15666"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184"/>
        <w:gridCol w:w="142"/>
        <w:gridCol w:w="1417"/>
        <w:gridCol w:w="1418"/>
        <w:gridCol w:w="6378"/>
        <w:gridCol w:w="2127"/>
      </w:tblGrid>
      <w:tr w:rsidR="00312088" w:rsidRPr="009A62C7" w14:paraId="7F56F1CC" w14:textId="77777777" w:rsidTr="00E60F6C">
        <w:trPr>
          <w:trHeight w:val="560"/>
        </w:trPr>
        <w:tc>
          <w:tcPr>
            <w:tcW w:w="1566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91E94"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lastRenderedPageBreak/>
              <w:t xml:space="preserve">SERVIDORES PERTENCENTES AO IFRS – </w:t>
            </w:r>
            <w:r w:rsidRPr="009A62C7">
              <w:rPr>
                <w:rFonts w:ascii="Arial" w:eastAsia="Arial" w:hAnsi="Arial" w:cs="Arial"/>
                <w:b/>
                <w:i/>
                <w:sz w:val="22"/>
                <w:szCs w:val="22"/>
                <w:highlight w:val="white"/>
              </w:rPr>
              <w:t>CAMPUS</w:t>
            </w:r>
            <w:r w:rsidRPr="009A62C7">
              <w:rPr>
                <w:rFonts w:ascii="Arial" w:eastAsia="Arial" w:hAnsi="Arial" w:cs="Arial"/>
                <w:b/>
                <w:sz w:val="22"/>
                <w:szCs w:val="22"/>
                <w:highlight w:val="white"/>
              </w:rPr>
              <w:t xml:space="preserve"> VACARIA</w:t>
            </w:r>
          </w:p>
        </w:tc>
      </w:tr>
      <w:tr w:rsidR="00312088" w:rsidRPr="009A62C7" w14:paraId="083DB78E" w14:textId="77777777" w:rsidTr="00E60F6C">
        <w:trPr>
          <w:trHeight w:val="260"/>
        </w:trPr>
        <w:tc>
          <w:tcPr>
            <w:tcW w:w="432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45871DBD"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Servidor</w:t>
            </w:r>
          </w:p>
        </w:tc>
        <w:tc>
          <w:tcPr>
            <w:tcW w:w="1417" w:type="dxa"/>
            <w:tcBorders>
              <w:bottom w:val="single" w:sz="8" w:space="0" w:color="000000"/>
              <w:right w:val="single" w:sz="8" w:space="0" w:color="000000"/>
            </w:tcBorders>
            <w:tcMar>
              <w:top w:w="100" w:type="dxa"/>
              <w:left w:w="100" w:type="dxa"/>
              <w:bottom w:w="100" w:type="dxa"/>
              <w:right w:w="100" w:type="dxa"/>
            </w:tcMar>
          </w:tcPr>
          <w:p w14:paraId="6B8CB499"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Lotação</w:t>
            </w:r>
          </w:p>
        </w:tc>
        <w:tc>
          <w:tcPr>
            <w:tcW w:w="1418" w:type="dxa"/>
            <w:tcBorders>
              <w:bottom w:val="single" w:sz="8" w:space="0" w:color="000000"/>
              <w:right w:val="single" w:sz="8" w:space="0" w:color="000000"/>
            </w:tcBorders>
            <w:tcMar>
              <w:top w:w="100" w:type="dxa"/>
              <w:left w:w="100" w:type="dxa"/>
              <w:bottom w:w="100" w:type="dxa"/>
              <w:right w:w="100" w:type="dxa"/>
            </w:tcMar>
          </w:tcPr>
          <w:p w14:paraId="0FF942BA"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Exercício</w:t>
            </w:r>
          </w:p>
        </w:tc>
        <w:tc>
          <w:tcPr>
            <w:tcW w:w="6378" w:type="dxa"/>
            <w:tcBorders>
              <w:bottom w:val="single" w:sz="8" w:space="0" w:color="000000"/>
              <w:right w:val="single" w:sz="8" w:space="0" w:color="000000"/>
            </w:tcBorders>
            <w:tcMar>
              <w:top w:w="100" w:type="dxa"/>
              <w:left w:w="100" w:type="dxa"/>
              <w:bottom w:w="100" w:type="dxa"/>
              <w:right w:w="100" w:type="dxa"/>
            </w:tcMar>
          </w:tcPr>
          <w:p w14:paraId="688197D5" w14:textId="77777777" w:rsidR="00312088" w:rsidRPr="009A62C7" w:rsidRDefault="00312088" w:rsidP="00E60F6C">
            <w:pPr>
              <w:ind w:left="100"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Formação</w:t>
            </w:r>
          </w:p>
        </w:tc>
        <w:tc>
          <w:tcPr>
            <w:tcW w:w="2127" w:type="dxa"/>
            <w:tcBorders>
              <w:bottom w:val="single" w:sz="8" w:space="0" w:color="000000"/>
              <w:right w:val="single" w:sz="8" w:space="0" w:color="000000"/>
            </w:tcBorders>
            <w:tcMar>
              <w:top w:w="100" w:type="dxa"/>
              <w:left w:w="100" w:type="dxa"/>
              <w:bottom w:w="100" w:type="dxa"/>
              <w:right w:w="100" w:type="dxa"/>
            </w:tcMar>
          </w:tcPr>
          <w:p w14:paraId="4EAAC468" w14:textId="77777777" w:rsidR="00312088" w:rsidRPr="009A62C7" w:rsidRDefault="00312088" w:rsidP="00E60F6C">
            <w:pPr>
              <w:spacing w:line="288" w:lineRule="auto"/>
              <w:ind w:right="100"/>
              <w:jc w:val="center"/>
              <w:rPr>
                <w:rFonts w:ascii="Arial" w:eastAsia="Arial" w:hAnsi="Arial" w:cs="Arial"/>
                <w:b/>
                <w:sz w:val="22"/>
                <w:szCs w:val="22"/>
                <w:highlight w:val="white"/>
              </w:rPr>
            </w:pPr>
            <w:r w:rsidRPr="009A62C7">
              <w:rPr>
                <w:rFonts w:ascii="Arial" w:eastAsia="Arial" w:hAnsi="Arial" w:cs="Arial"/>
                <w:b/>
                <w:sz w:val="22"/>
                <w:szCs w:val="22"/>
                <w:highlight w:val="white"/>
              </w:rPr>
              <w:t>Cargo</w:t>
            </w:r>
          </w:p>
        </w:tc>
      </w:tr>
      <w:tr w:rsidR="00312088" w:rsidRPr="009A62C7" w14:paraId="13D16EA2" w14:textId="77777777" w:rsidTr="00E60F6C">
        <w:trPr>
          <w:trHeight w:val="420"/>
        </w:trPr>
        <w:tc>
          <w:tcPr>
            <w:tcW w:w="15666" w:type="dxa"/>
            <w:gridSpan w:val="6"/>
            <w:tcBorders>
              <w:left w:val="single" w:sz="8" w:space="0" w:color="000000"/>
              <w:bottom w:val="single" w:sz="4" w:space="0" w:color="000000"/>
              <w:right w:val="single" w:sz="8" w:space="0" w:color="000000"/>
            </w:tcBorders>
            <w:shd w:val="clear" w:color="auto" w:fill="BDD6EE"/>
            <w:tcMar>
              <w:top w:w="100" w:type="dxa"/>
              <w:left w:w="100" w:type="dxa"/>
              <w:bottom w:w="100" w:type="dxa"/>
              <w:right w:w="100" w:type="dxa"/>
            </w:tcMar>
          </w:tcPr>
          <w:p w14:paraId="42B77A08" w14:textId="77777777" w:rsidR="00312088" w:rsidRPr="009A62C7" w:rsidRDefault="00312088" w:rsidP="00E60F6C">
            <w:pPr>
              <w:ind w:left="100" w:right="100"/>
              <w:jc w:val="center"/>
              <w:rPr>
                <w:rFonts w:ascii="Arial" w:eastAsia="Arial" w:hAnsi="Arial" w:cs="Arial"/>
                <w:b/>
                <w:sz w:val="22"/>
                <w:szCs w:val="22"/>
                <w:shd w:val="clear" w:color="auto" w:fill="BDD6EE"/>
              </w:rPr>
            </w:pPr>
            <w:r w:rsidRPr="009A62C7">
              <w:rPr>
                <w:rFonts w:ascii="Arial" w:eastAsia="Arial" w:hAnsi="Arial" w:cs="Arial"/>
                <w:b/>
                <w:sz w:val="22"/>
                <w:szCs w:val="22"/>
                <w:shd w:val="clear" w:color="auto" w:fill="BDD6EE"/>
              </w:rPr>
              <w:t>TÉCNICOS ADMINISTRATIVOS</w:t>
            </w:r>
          </w:p>
        </w:tc>
      </w:tr>
      <w:tr w:rsidR="00312088" w:rsidRPr="009A62C7" w14:paraId="061554BA" w14:textId="77777777" w:rsidTr="00E60F6C">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DFBA4" w14:textId="48287C1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 xml:space="preserve">Tais </w:t>
            </w:r>
            <w:proofErr w:type="spellStart"/>
            <w:r w:rsidRPr="009A62C7">
              <w:rPr>
                <w:rFonts w:ascii="Arial" w:eastAsia="Arial" w:hAnsi="Arial" w:cs="Arial"/>
                <w:sz w:val="22"/>
                <w:szCs w:val="22"/>
                <w:highlight w:val="white"/>
              </w:rPr>
              <w:t>Broch</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D0C4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1E8B852" w14:textId="5F3D6AD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8B2E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14657FE" w14:textId="6433A72C"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A134BA" w14:textId="77777777" w:rsidR="00312088"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Química</w:t>
            </w:r>
          </w:p>
          <w:p w14:paraId="35D517C6" w14:textId="3F709312" w:rsidR="00312088" w:rsidRPr="009A62C7" w:rsidRDefault="00312088" w:rsidP="00E60F6C">
            <w:pPr>
              <w:ind w:left="100" w:right="100"/>
              <w:rPr>
                <w:rFonts w:ascii="Arial" w:eastAsia="Arial" w:hAnsi="Arial" w:cs="Arial"/>
                <w:sz w:val="22"/>
                <w:szCs w:val="22"/>
                <w:highlight w:val="white"/>
              </w:rPr>
            </w:pPr>
            <w:r w:rsidRPr="00D96098">
              <w:rPr>
                <w:rFonts w:ascii="Arial" w:eastAsia="Arial" w:hAnsi="Arial" w:cs="Arial"/>
                <w:sz w:val="22"/>
                <w:szCs w:val="22"/>
              </w:rPr>
              <w:t>Especialista em Gestão Pública</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DCFAF" w14:textId="5CC6E8A9"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0E775B2B" w14:textId="77777777" w:rsidTr="00E60F6C">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13B085" w14:textId="13F12F9B"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Wesley Dias de Lima</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BFC8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2A67CBA3" w14:textId="14D31811"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EFBED"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6AFC0693" w14:textId="4E236BF8"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537DA" w14:textId="3FF1DDC4"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 Administração</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C892D" w14:textId="3CD570E2"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Assistente em Administração</w:t>
            </w:r>
          </w:p>
        </w:tc>
      </w:tr>
      <w:tr w:rsidR="00312088" w:rsidRPr="009A62C7" w14:paraId="064FC24A" w14:textId="77777777" w:rsidTr="00E60F6C">
        <w:trPr>
          <w:trHeight w:val="520"/>
        </w:trPr>
        <w:tc>
          <w:tcPr>
            <w:tcW w:w="4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7CC7F3" w14:textId="3CDD4D5A" w:rsidR="00312088" w:rsidRPr="009A62C7" w:rsidRDefault="00312088" w:rsidP="00E60F6C">
            <w:pPr>
              <w:ind w:left="100" w:right="100"/>
              <w:rPr>
                <w:rFonts w:ascii="Arial" w:eastAsia="Arial" w:hAnsi="Arial" w:cs="Arial"/>
                <w:sz w:val="22"/>
                <w:szCs w:val="22"/>
                <w:highlight w:val="white"/>
              </w:rPr>
            </w:pPr>
            <w:proofErr w:type="spellStart"/>
            <w:r w:rsidRPr="009A62C7">
              <w:rPr>
                <w:rFonts w:ascii="Arial" w:eastAsia="Arial" w:hAnsi="Arial" w:cs="Arial"/>
                <w:sz w:val="22"/>
                <w:szCs w:val="22"/>
                <w:highlight w:val="white"/>
              </w:rPr>
              <w:t>Zeneida</w:t>
            </w:r>
            <w:proofErr w:type="spellEnd"/>
            <w:r w:rsidRPr="009A62C7">
              <w:rPr>
                <w:rFonts w:ascii="Arial" w:eastAsia="Arial" w:hAnsi="Arial" w:cs="Arial"/>
                <w:sz w:val="22"/>
                <w:szCs w:val="22"/>
                <w:highlight w:val="white"/>
              </w:rPr>
              <w:t xml:space="preserve"> Mello da Silva Britto</w:t>
            </w:r>
          </w:p>
        </w:tc>
        <w:tc>
          <w:tcPr>
            <w:tcW w:w="155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D3F94"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5E0F8DEA" w14:textId="78ACC7FC"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109BB" w14:textId="77777777"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i/>
                <w:sz w:val="22"/>
                <w:szCs w:val="22"/>
                <w:highlight w:val="white"/>
              </w:rPr>
              <w:t>Campus</w:t>
            </w:r>
          </w:p>
          <w:p w14:paraId="15C445A4" w14:textId="4C5F1616" w:rsidR="00312088" w:rsidRPr="009A62C7" w:rsidRDefault="00312088" w:rsidP="00E60F6C">
            <w:pPr>
              <w:ind w:left="100" w:right="100"/>
              <w:rPr>
                <w:rFonts w:ascii="Arial" w:eastAsia="Arial" w:hAnsi="Arial" w:cs="Arial"/>
                <w:i/>
                <w:sz w:val="22"/>
                <w:szCs w:val="22"/>
                <w:highlight w:val="white"/>
              </w:rPr>
            </w:pPr>
            <w:r w:rsidRPr="009A62C7">
              <w:rPr>
                <w:rFonts w:ascii="Arial" w:eastAsia="Arial" w:hAnsi="Arial" w:cs="Arial"/>
                <w:sz w:val="22"/>
                <w:szCs w:val="22"/>
                <w:highlight w:val="white"/>
              </w:rPr>
              <w:t>Vacaria</w:t>
            </w:r>
          </w:p>
        </w:tc>
        <w:tc>
          <w:tcPr>
            <w:tcW w:w="63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F2AF2"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Graduação em​</w:t>
            </w:r>
          </w:p>
          <w:p w14:paraId="6A7F87C3" w14:textId="77777777"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Biblioteconomia</w:t>
            </w:r>
          </w:p>
          <w:p w14:paraId="25B0732E" w14:textId="39883BCD"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Especialista em Metodologia do Ensino Superior</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F73F0" w14:textId="3A6AF9E5" w:rsidR="00312088" w:rsidRPr="009A62C7" w:rsidRDefault="00312088" w:rsidP="00E60F6C">
            <w:pPr>
              <w:ind w:left="100" w:right="100"/>
              <w:rPr>
                <w:rFonts w:ascii="Arial" w:eastAsia="Arial" w:hAnsi="Arial" w:cs="Arial"/>
                <w:sz w:val="22"/>
                <w:szCs w:val="22"/>
                <w:highlight w:val="white"/>
              </w:rPr>
            </w:pPr>
            <w:r w:rsidRPr="009A62C7">
              <w:rPr>
                <w:rFonts w:ascii="Arial" w:eastAsia="Arial" w:hAnsi="Arial" w:cs="Arial"/>
                <w:sz w:val="22"/>
                <w:szCs w:val="22"/>
                <w:highlight w:val="white"/>
              </w:rPr>
              <w:t>Bibliotecária</w:t>
            </w:r>
          </w:p>
        </w:tc>
      </w:tr>
    </w:tbl>
    <w:p w14:paraId="76AAE656" w14:textId="3501988A" w:rsidR="00B76A71" w:rsidRDefault="00312088" w:rsidP="00312088">
      <w:pPr>
        <w:rPr>
          <w:rFonts w:ascii="Arial" w:eastAsia="Arial" w:hAnsi="Arial" w:cs="Arial"/>
          <w:b/>
        </w:rPr>
        <w:sectPr w:rsidR="00B76A71" w:rsidSect="00CA00D2">
          <w:pgSz w:w="16837" w:h="11905" w:orient="landscape"/>
          <w:pgMar w:top="1418" w:right="851" w:bottom="851" w:left="851" w:header="0" w:footer="720" w:gutter="0"/>
          <w:cols w:space="720"/>
        </w:sectPr>
      </w:pPr>
      <w:r>
        <w:br w:type="page"/>
      </w:r>
    </w:p>
    <w:p w14:paraId="23CB0E88" w14:textId="4BC54C95" w:rsidR="00CF76DD" w:rsidRDefault="007A67AD" w:rsidP="00422881">
      <w:pPr>
        <w:spacing w:before="120" w:after="120" w:line="360" w:lineRule="auto"/>
        <w:jc w:val="center"/>
        <w:rPr>
          <w:rFonts w:ascii="Arial" w:eastAsia="Arial" w:hAnsi="Arial" w:cs="Arial"/>
          <w:b/>
        </w:rPr>
      </w:pPr>
      <w:r w:rsidRPr="00807762">
        <w:rPr>
          <w:rFonts w:ascii="Arial" w:eastAsia="Arial" w:hAnsi="Arial" w:cs="Arial"/>
          <w:b/>
        </w:rPr>
        <w:lastRenderedPageBreak/>
        <w:t xml:space="preserve"> </w:t>
      </w:r>
      <w:bookmarkStart w:id="132" w:name="_p3kaldbiazmq" w:colFirst="0" w:colLast="0"/>
      <w:bookmarkStart w:id="133" w:name="_Toc483831411"/>
      <w:bookmarkEnd w:id="132"/>
    </w:p>
    <w:p w14:paraId="66B25544" w14:textId="00898AA2" w:rsidR="00E76DBC" w:rsidRPr="00811139" w:rsidRDefault="00B76A71" w:rsidP="00811139">
      <w:pPr>
        <w:pStyle w:val="Ttulo2"/>
      </w:pPr>
      <w:bookmarkStart w:id="134" w:name="_Toc484514152"/>
      <w:r>
        <w:t>5.2</w:t>
      </w:r>
      <w:r w:rsidR="007D0EB6">
        <w:t>8</w:t>
      </w:r>
      <w:r>
        <w:t xml:space="preserve"> </w:t>
      </w:r>
      <w:r w:rsidR="007A67AD" w:rsidRPr="00811139">
        <w:t>CERTIFICADOS E DIPLOMAS</w:t>
      </w:r>
      <w:bookmarkEnd w:id="133"/>
      <w:bookmarkEnd w:id="134"/>
    </w:p>
    <w:p w14:paraId="6E589B64" w14:textId="77777777" w:rsidR="00CF76DD" w:rsidRDefault="007A67AD" w:rsidP="00CF76DD">
      <w:pPr>
        <w:spacing w:before="120" w:after="120" w:line="360" w:lineRule="auto"/>
        <w:ind w:firstLine="567"/>
        <w:jc w:val="both"/>
        <w:rPr>
          <w:rFonts w:ascii="Arial" w:eastAsia="Arial" w:hAnsi="Arial" w:cs="Arial"/>
        </w:rPr>
      </w:pPr>
      <w:bookmarkStart w:id="135" w:name="_1x0gk37" w:colFirst="0" w:colLast="0"/>
      <w:bookmarkEnd w:id="135"/>
      <w:r w:rsidRPr="00807762">
        <w:rPr>
          <w:rFonts w:ascii="Arial" w:eastAsia="Arial" w:hAnsi="Arial" w:cs="Arial"/>
        </w:rPr>
        <w:t xml:space="preserve">Fará jus ao diploma de Licenciatura em Ciências Biológicas os acadêmicos que integralizarem todos os componentes curriculares previstos neste projeto, no prazo mínimo de quatro anos e meio e máximo de nove anos. Ao final do Curso, cumpridas todas as exigências previstas, os acadêmicos poderão participar da cerimônia oficial de colação de grau, ou optar pela formatura em gabinete, que são atos jurídicos de concessão do título profissional. A formatura, presidida pela Direção Geral do </w:t>
      </w:r>
      <w:r w:rsidRPr="00807762">
        <w:rPr>
          <w:rFonts w:ascii="Arial" w:eastAsia="Arial" w:hAnsi="Arial" w:cs="Arial"/>
          <w:i/>
        </w:rPr>
        <w:t>Campus</w:t>
      </w:r>
      <w:r w:rsidRPr="00807762">
        <w:rPr>
          <w:rFonts w:ascii="Arial" w:eastAsia="Arial" w:hAnsi="Arial" w:cs="Arial"/>
        </w:rPr>
        <w:t>, juntamente com a Coordenação do Curso ou seu(s) representante(s), consta da assinatura da Ata oficial pelo(s) formando(s), após o juramento público. Acontece em data e local pré-estabelecido pela instituição, obedecido ao regulamento oficial quanto à colação de grau, aprovado pelos órgãos superiores da instituição.</w:t>
      </w:r>
      <w:bookmarkStart w:id="136" w:name="_Toc483831412"/>
    </w:p>
    <w:p w14:paraId="5D6102D5" w14:textId="77777777" w:rsidR="0030513D" w:rsidRDefault="0030513D" w:rsidP="00CF76DD">
      <w:pPr>
        <w:spacing w:before="120" w:after="120" w:line="360" w:lineRule="auto"/>
        <w:ind w:firstLine="567"/>
        <w:jc w:val="both"/>
        <w:rPr>
          <w:rFonts w:ascii="Arial" w:eastAsia="Arial" w:hAnsi="Arial" w:cs="Arial"/>
        </w:rPr>
      </w:pPr>
    </w:p>
    <w:p w14:paraId="1BE0D1D1" w14:textId="63582A9B" w:rsidR="00E76DBC" w:rsidRPr="00811139" w:rsidRDefault="00B76A71" w:rsidP="00811139">
      <w:pPr>
        <w:pStyle w:val="Ttulo2"/>
      </w:pPr>
      <w:bookmarkStart w:id="137" w:name="_Toc484514153"/>
      <w:r>
        <w:t>5.</w:t>
      </w:r>
      <w:r w:rsidR="007D0EB6">
        <w:t>29</w:t>
      </w:r>
      <w:r>
        <w:t xml:space="preserve"> </w:t>
      </w:r>
      <w:r w:rsidR="007A67AD" w:rsidRPr="00811139">
        <w:t>INFRAESTRUTURA</w:t>
      </w:r>
      <w:bookmarkEnd w:id="136"/>
      <w:bookmarkEnd w:id="137"/>
    </w:p>
    <w:p w14:paraId="715CDFC0" w14:textId="77777777" w:rsidR="0030513D" w:rsidRDefault="0030513D" w:rsidP="0030513D">
      <w:pPr>
        <w:spacing w:before="120" w:after="120" w:line="360" w:lineRule="auto"/>
        <w:ind w:firstLine="567"/>
        <w:jc w:val="both"/>
        <w:rPr>
          <w:rFonts w:ascii="Arial" w:eastAsia="Arial" w:hAnsi="Arial" w:cs="Arial"/>
          <w:highlight w:val="white"/>
        </w:rPr>
      </w:pPr>
      <w:r w:rsidRPr="00807762">
        <w:rPr>
          <w:rFonts w:ascii="Arial" w:eastAsia="Arial" w:hAnsi="Arial" w:cs="Arial"/>
          <w:highlight w:val="white"/>
        </w:rPr>
        <w:t xml:space="preserve">O </w:t>
      </w:r>
      <w:r w:rsidRPr="00807762">
        <w:rPr>
          <w:rFonts w:ascii="Arial" w:eastAsia="Arial" w:hAnsi="Arial" w:cs="Arial"/>
          <w:i/>
          <w:highlight w:val="white"/>
        </w:rPr>
        <w:t>Campus</w:t>
      </w:r>
      <w:r w:rsidRPr="00807762">
        <w:rPr>
          <w:rFonts w:ascii="Arial" w:eastAsia="Arial" w:hAnsi="Arial" w:cs="Arial"/>
          <w:highlight w:val="white"/>
        </w:rPr>
        <w:t xml:space="preserve"> IFRS Vacaria dispõe de uma área de aproximadamente 50 hectares, localizados </w:t>
      </w:r>
      <w:r w:rsidRPr="00807762">
        <w:rPr>
          <w:rFonts w:ascii="Arial" w:eastAsia="Arial" w:hAnsi="Arial" w:cs="Arial"/>
        </w:rPr>
        <w:t>na estrada João Viterbo de Oliveira, n</w:t>
      </w:r>
      <w:r w:rsidRPr="00807762">
        <w:rPr>
          <w:rFonts w:ascii="Arial" w:eastAsia="Arial" w:hAnsi="Arial" w:cs="Arial"/>
          <w:vertAlign w:val="superscript"/>
        </w:rPr>
        <w:t>o</w:t>
      </w:r>
      <w:r w:rsidRPr="00807762">
        <w:rPr>
          <w:rFonts w:ascii="Arial" w:eastAsia="Arial" w:hAnsi="Arial" w:cs="Arial"/>
        </w:rPr>
        <w:t xml:space="preserve"> 3061, área rural, distante 6 km do centro da cidade. Este espaço possibilitará a realização de </w:t>
      </w:r>
      <w:r w:rsidRPr="00807762">
        <w:rPr>
          <w:rFonts w:ascii="Arial" w:eastAsia="Arial" w:hAnsi="Arial" w:cs="Arial"/>
          <w:highlight w:val="white"/>
        </w:rPr>
        <w:t>aulas e trabalhos práticos, pesquisas e experimentações.</w:t>
      </w:r>
      <w:r>
        <w:rPr>
          <w:rFonts w:ascii="Arial" w:eastAsia="Arial" w:hAnsi="Arial" w:cs="Arial"/>
          <w:highlight w:val="white"/>
        </w:rPr>
        <w:t xml:space="preserve"> </w:t>
      </w:r>
      <w:r w:rsidRPr="00807762">
        <w:rPr>
          <w:rFonts w:ascii="Arial" w:eastAsia="Arial" w:hAnsi="Arial" w:cs="Arial"/>
        </w:rPr>
        <w:t xml:space="preserve">A infraestrutura do </w:t>
      </w:r>
      <w:r w:rsidRPr="00807762">
        <w:rPr>
          <w:rFonts w:ascii="Arial" w:eastAsia="Arial" w:hAnsi="Arial" w:cs="Arial"/>
          <w:i/>
        </w:rPr>
        <w:t>Campus</w:t>
      </w:r>
      <w:r w:rsidRPr="00807762">
        <w:rPr>
          <w:rFonts w:ascii="Arial" w:eastAsia="Arial" w:hAnsi="Arial" w:cs="Arial"/>
        </w:rPr>
        <w:t xml:space="preserve"> disponibiliza atualmente </w:t>
      </w:r>
      <w:r w:rsidRPr="002740E8">
        <w:rPr>
          <w:rFonts w:ascii="Arial" w:eastAsia="Arial" w:hAnsi="Arial" w:cs="Arial"/>
        </w:rPr>
        <w:t>um bloco que se subdivide</w:t>
      </w:r>
      <w:r>
        <w:rPr>
          <w:rFonts w:ascii="Arial" w:eastAsia="Arial" w:hAnsi="Arial" w:cs="Arial"/>
        </w:rPr>
        <w:t xml:space="preserve"> em:</w:t>
      </w:r>
    </w:p>
    <w:p w14:paraId="1300B865" w14:textId="77777777" w:rsidR="0030513D" w:rsidRPr="00194FB7" w:rsidRDefault="0030513D" w:rsidP="0030513D">
      <w:pPr>
        <w:widowControl/>
        <w:numPr>
          <w:ilvl w:val="0"/>
          <w:numId w:val="32"/>
        </w:numPr>
        <w:spacing w:line="360" w:lineRule="auto"/>
        <w:ind w:left="360"/>
        <w:contextualSpacing/>
        <w:jc w:val="both"/>
        <w:rPr>
          <w:rFonts w:ascii="Arial" w:eastAsia="Arial" w:hAnsi="Arial" w:cs="Arial"/>
        </w:rPr>
      </w:pPr>
      <w:r w:rsidRPr="00194FB7">
        <w:rPr>
          <w:rFonts w:ascii="Arial" w:eastAsia="Arial" w:hAnsi="Arial" w:cs="Arial"/>
        </w:rPr>
        <w:t xml:space="preserve">05 Salas de aula, </w:t>
      </w:r>
      <w:r>
        <w:rPr>
          <w:rFonts w:ascii="Arial" w:eastAsia="Arial" w:hAnsi="Arial" w:cs="Arial"/>
        </w:rPr>
        <w:t xml:space="preserve">com projetor multimídia, </w:t>
      </w:r>
      <w:r w:rsidRPr="00194FB7">
        <w:rPr>
          <w:rFonts w:ascii="Arial" w:eastAsia="Arial" w:hAnsi="Arial" w:cs="Arial"/>
        </w:rPr>
        <w:t>uma com capacidade para receber 50 estudantes e as demais para atender 35 estudantes;</w:t>
      </w:r>
    </w:p>
    <w:p w14:paraId="1DAEC70C" w14:textId="77777777" w:rsidR="0030513D" w:rsidRPr="00E02012" w:rsidRDefault="0030513D" w:rsidP="0030513D">
      <w:pPr>
        <w:widowControl/>
        <w:numPr>
          <w:ilvl w:val="0"/>
          <w:numId w:val="31"/>
        </w:numPr>
        <w:spacing w:line="360" w:lineRule="auto"/>
        <w:ind w:left="360"/>
        <w:contextualSpacing/>
        <w:jc w:val="both"/>
        <w:rPr>
          <w:rFonts w:ascii="Arial" w:eastAsia="Arial" w:hAnsi="Arial" w:cs="Arial"/>
        </w:rPr>
      </w:pPr>
      <w:r>
        <w:rPr>
          <w:rFonts w:ascii="Arial" w:eastAsia="Arial" w:hAnsi="Arial" w:cs="Arial"/>
        </w:rPr>
        <w:t>01 Biblioteca;</w:t>
      </w:r>
    </w:p>
    <w:p w14:paraId="5516CE5B" w14:textId="77777777" w:rsidR="0030513D" w:rsidRPr="00E02012" w:rsidRDefault="0030513D" w:rsidP="0030513D">
      <w:pPr>
        <w:widowControl/>
        <w:numPr>
          <w:ilvl w:val="0"/>
          <w:numId w:val="31"/>
        </w:numPr>
        <w:spacing w:line="360" w:lineRule="auto"/>
        <w:ind w:left="360"/>
        <w:contextualSpacing/>
        <w:jc w:val="both"/>
        <w:rPr>
          <w:rFonts w:ascii="Arial" w:eastAsia="Arial" w:hAnsi="Arial" w:cs="Arial"/>
        </w:rPr>
      </w:pPr>
      <w:r w:rsidRPr="00E02012">
        <w:rPr>
          <w:rFonts w:ascii="Arial" w:eastAsia="Arial" w:hAnsi="Arial" w:cs="Arial"/>
        </w:rPr>
        <w:t>01 Sala de professores;</w:t>
      </w:r>
    </w:p>
    <w:p w14:paraId="66F75F55" w14:textId="77777777" w:rsidR="0030513D" w:rsidRPr="00E02012" w:rsidRDefault="0030513D" w:rsidP="0030513D">
      <w:pPr>
        <w:widowControl/>
        <w:numPr>
          <w:ilvl w:val="0"/>
          <w:numId w:val="31"/>
        </w:numPr>
        <w:spacing w:line="360" w:lineRule="auto"/>
        <w:ind w:left="360"/>
        <w:contextualSpacing/>
        <w:jc w:val="both"/>
        <w:rPr>
          <w:rFonts w:ascii="Arial" w:eastAsia="Arial" w:hAnsi="Arial" w:cs="Arial"/>
        </w:rPr>
      </w:pPr>
      <w:r w:rsidRPr="00E02012">
        <w:rPr>
          <w:rFonts w:ascii="Arial" w:eastAsia="Arial" w:hAnsi="Arial" w:cs="Arial"/>
        </w:rPr>
        <w:t>01 Sala de coordenadores;</w:t>
      </w:r>
    </w:p>
    <w:p w14:paraId="3B113DC2" w14:textId="77777777" w:rsidR="0030513D" w:rsidRPr="00E02012" w:rsidRDefault="0030513D" w:rsidP="0030513D">
      <w:pPr>
        <w:widowControl/>
        <w:numPr>
          <w:ilvl w:val="0"/>
          <w:numId w:val="31"/>
        </w:numPr>
        <w:spacing w:line="360" w:lineRule="auto"/>
        <w:ind w:left="360"/>
        <w:contextualSpacing/>
        <w:jc w:val="both"/>
        <w:rPr>
          <w:rFonts w:ascii="Arial" w:eastAsia="Arial" w:hAnsi="Arial" w:cs="Arial"/>
        </w:rPr>
      </w:pPr>
      <w:r w:rsidRPr="00E02012">
        <w:rPr>
          <w:rFonts w:ascii="Arial" w:eastAsia="Arial" w:hAnsi="Arial" w:cs="Arial"/>
        </w:rPr>
        <w:t>01 Secretaria acadêmica;</w:t>
      </w:r>
    </w:p>
    <w:p w14:paraId="1F7B1B50" w14:textId="77777777" w:rsidR="0030513D" w:rsidRPr="00E02012" w:rsidRDefault="0030513D" w:rsidP="0030513D">
      <w:pPr>
        <w:widowControl/>
        <w:numPr>
          <w:ilvl w:val="0"/>
          <w:numId w:val="31"/>
        </w:numPr>
        <w:spacing w:line="360" w:lineRule="auto"/>
        <w:ind w:left="360"/>
        <w:contextualSpacing/>
        <w:jc w:val="both"/>
        <w:rPr>
          <w:rFonts w:ascii="Arial" w:eastAsia="Arial" w:hAnsi="Arial" w:cs="Arial"/>
        </w:rPr>
      </w:pPr>
      <w:r w:rsidRPr="00E02012">
        <w:rPr>
          <w:rFonts w:ascii="Arial" w:eastAsia="Arial" w:hAnsi="Arial" w:cs="Arial"/>
        </w:rPr>
        <w:t>01 Auditório;</w:t>
      </w:r>
    </w:p>
    <w:p w14:paraId="50D38BC0" w14:textId="77777777" w:rsidR="0030513D" w:rsidRPr="0016069B" w:rsidRDefault="0030513D" w:rsidP="0030513D">
      <w:pPr>
        <w:widowControl/>
        <w:numPr>
          <w:ilvl w:val="0"/>
          <w:numId w:val="31"/>
        </w:numPr>
        <w:spacing w:line="360" w:lineRule="auto"/>
        <w:ind w:left="360"/>
        <w:contextualSpacing/>
        <w:jc w:val="both"/>
        <w:rPr>
          <w:rFonts w:ascii="Arial" w:eastAsia="Arial" w:hAnsi="Arial" w:cs="Arial"/>
        </w:rPr>
      </w:pPr>
      <w:r w:rsidRPr="0016069B">
        <w:rPr>
          <w:rFonts w:ascii="Arial" w:eastAsia="Arial" w:hAnsi="Arial" w:cs="Arial"/>
        </w:rPr>
        <w:t>02 Laboratórios de Informática;</w:t>
      </w:r>
    </w:p>
    <w:p w14:paraId="5EA52DB9" w14:textId="77777777" w:rsidR="0030513D" w:rsidRDefault="0030513D" w:rsidP="0030513D">
      <w:pPr>
        <w:widowControl/>
        <w:numPr>
          <w:ilvl w:val="0"/>
          <w:numId w:val="31"/>
        </w:numPr>
        <w:spacing w:line="360" w:lineRule="auto"/>
        <w:ind w:left="360"/>
        <w:contextualSpacing/>
        <w:jc w:val="both"/>
        <w:rPr>
          <w:rFonts w:ascii="Arial" w:eastAsia="Arial" w:hAnsi="Arial" w:cs="Arial"/>
        </w:rPr>
      </w:pPr>
      <w:r w:rsidRPr="0016069B">
        <w:rPr>
          <w:rFonts w:ascii="Arial" w:eastAsia="Arial" w:hAnsi="Arial" w:cs="Arial"/>
        </w:rPr>
        <w:t>01 Labo</w:t>
      </w:r>
      <w:r>
        <w:rPr>
          <w:rFonts w:ascii="Arial" w:eastAsia="Arial" w:hAnsi="Arial" w:cs="Arial"/>
        </w:rPr>
        <w:t>ratório de Ciências da Natureza.</w:t>
      </w:r>
    </w:p>
    <w:p w14:paraId="7700E0C0" w14:textId="77777777" w:rsidR="00576443" w:rsidRDefault="0030513D" w:rsidP="0030513D">
      <w:pPr>
        <w:spacing w:before="120" w:after="120" w:line="360" w:lineRule="auto"/>
        <w:ind w:firstLine="567"/>
        <w:jc w:val="both"/>
        <w:rPr>
          <w:rFonts w:ascii="Arial" w:eastAsia="Arial" w:hAnsi="Arial" w:cs="Arial"/>
        </w:rPr>
      </w:pPr>
      <w:r w:rsidRPr="005A6AFF">
        <w:rPr>
          <w:rFonts w:ascii="Arial" w:eastAsia="Arial" w:hAnsi="Arial" w:cs="Arial"/>
        </w:rPr>
        <w:t>Os dois laboratórios de informática contam com 30 computadores c</w:t>
      </w:r>
      <w:r>
        <w:rPr>
          <w:rFonts w:ascii="Arial" w:eastAsia="Arial" w:hAnsi="Arial" w:cs="Arial"/>
        </w:rPr>
        <w:t>ada, totalizando 60 computadores,</w:t>
      </w:r>
      <w:r w:rsidRPr="00807762">
        <w:rPr>
          <w:rFonts w:ascii="Arial" w:eastAsia="Arial" w:hAnsi="Arial" w:cs="Arial"/>
        </w:rPr>
        <w:t xml:space="preserve"> que poderão ser utilizados pelos </w:t>
      </w:r>
      <w:r>
        <w:rPr>
          <w:rFonts w:ascii="Arial" w:eastAsia="Arial" w:hAnsi="Arial" w:cs="Arial"/>
        </w:rPr>
        <w:t>estudantes</w:t>
      </w:r>
      <w:r w:rsidRPr="00807762">
        <w:rPr>
          <w:rFonts w:ascii="Arial" w:eastAsia="Arial" w:hAnsi="Arial" w:cs="Arial"/>
        </w:rPr>
        <w:t xml:space="preserve"> para realizar as atividades via </w:t>
      </w:r>
      <w:proofErr w:type="spellStart"/>
      <w:r w:rsidRPr="002A2EAB">
        <w:rPr>
          <w:rFonts w:ascii="Arial" w:eastAsia="Arial" w:hAnsi="Arial" w:cs="Arial"/>
          <w:i/>
        </w:rPr>
        <w:t>Moodle</w:t>
      </w:r>
      <w:proofErr w:type="spellEnd"/>
      <w:r w:rsidRPr="00807762">
        <w:rPr>
          <w:rFonts w:ascii="Arial" w:eastAsia="Arial" w:hAnsi="Arial" w:cs="Arial"/>
        </w:rPr>
        <w:t xml:space="preserve">. </w:t>
      </w:r>
    </w:p>
    <w:p w14:paraId="06FC68D4" w14:textId="77777777" w:rsidR="00576443" w:rsidRDefault="00576443" w:rsidP="00576443">
      <w:pPr>
        <w:spacing w:before="120" w:after="120" w:line="360" w:lineRule="auto"/>
        <w:ind w:firstLine="567"/>
        <w:jc w:val="both"/>
        <w:rPr>
          <w:rFonts w:ascii="Arial" w:eastAsia="Arial" w:hAnsi="Arial" w:cs="Arial"/>
          <w:color w:val="1A1A1A"/>
        </w:rPr>
      </w:pPr>
    </w:p>
    <w:p w14:paraId="1C4E504E" w14:textId="77777777" w:rsidR="00576443" w:rsidRDefault="00576443" w:rsidP="00576443">
      <w:pPr>
        <w:spacing w:before="120" w:after="120" w:line="360" w:lineRule="auto"/>
        <w:ind w:firstLine="567"/>
        <w:jc w:val="both"/>
        <w:rPr>
          <w:rFonts w:ascii="Arial" w:eastAsia="Arial" w:hAnsi="Arial" w:cs="Arial"/>
          <w:color w:val="1A1A1A"/>
        </w:rPr>
      </w:pPr>
    </w:p>
    <w:p w14:paraId="4F5AD0D4" w14:textId="77777777" w:rsidR="00576443" w:rsidRPr="00576443" w:rsidRDefault="00576443" w:rsidP="00576443">
      <w:pPr>
        <w:spacing w:before="120" w:after="120" w:line="360" w:lineRule="auto"/>
        <w:ind w:firstLine="567"/>
        <w:jc w:val="both"/>
        <w:rPr>
          <w:rFonts w:ascii="Arial" w:eastAsia="Arial" w:hAnsi="Arial" w:cs="Arial"/>
          <w:color w:val="1A1A1A"/>
        </w:rPr>
      </w:pPr>
      <w:r w:rsidRPr="00576443">
        <w:rPr>
          <w:rFonts w:ascii="Arial" w:eastAsia="Arial" w:hAnsi="Arial" w:cs="Arial"/>
          <w:color w:val="1A1A1A"/>
        </w:rPr>
        <w:lastRenderedPageBreak/>
        <w:t xml:space="preserve">A Biblioteca do IFRS - </w:t>
      </w:r>
      <w:r w:rsidRPr="00576443">
        <w:rPr>
          <w:rFonts w:ascii="Arial" w:eastAsia="Arial" w:hAnsi="Arial" w:cs="Arial"/>
          <w:i/>
          <w:color w:val="1A1A1A"/>
        </w:rPr>
        <w:t>Campus</w:t>
      </w:r>
      <w:r w:rsidRPr="00576443">
        <w:rPr>
          <w:rFonts w:ascii="Arial" w:eastAsia="Arial" w:hAnsi="Arial" w:cs="Arial"/>
          <w:color w:val="1A1A1A"/>
        </w:rPr>
        <w:t xml:space="preserve"> Vacaria tem como missão fornecer subsídio informacional para as atividades de ensino, pesquisa ou extensão realizadas pelos discentes e servidores do </w:t>
      </w:r>
      <w:r w:rsidRPr="00576443">
        <w:rPr>
          <w:rFonts w:ascii="Arial" w:eastAsia="Arial" w:hAnsi="Arial" w:cs="Arial"/>
          <w:i/>
          <w:color w:val="1A1A1A"/>
        </w:rPr>
        <w:t>Campus</w:t>
      </w:r>
      <w:r w:rsidRPr="00576443">
        <w:rPr>
          <w:rFonts w:ascii="Arial" w:eastAsia="Arial" w:hAnsi="Arial" w:cs="Arial"/>
          <w:color w:val="1A1A1A"/>
        </w:rPr>
        <w:t>; bem como promover o fácil acesso a todos os seus recursos e serviços. Tem por objetivo fomentar a leitura e a pesquisa, a fim de promover maior enriquecimento cultural e aquisição de conhecimento por parte da comunidade acadêmica e externa.</w:t>
      </w:r>
    </w:p>
    <w:p w14:paraId="6A0A3D04" w14:textId="77777777" w:rsidR="00576443" w:rsidRPr="00576443" w:rsidRDefault="00576443" w:rsidP="00576443">
      <w:pPr>
        <w:spacing w:before="120" w:after="120" w:line="360" w:lineRule="auto"/>
        <w:ind w:firstLine="567"/>
        <w:jc w:val="both"/>
        <w:rPr>
          <w:rFonts w:ascii="Arial" w:eastAsia="Arial" w:hAnsi="Arial" w:cs="Arial"/>
          <w:color w:val="1A1A1A"/>
        </w:rPr>
      </w:pPr>
      <w:r w:rsidRPr="00576443">
        <w:rPr>
          <w:rFonts w:ascii="Arial" w:eastAsia="Arial" w:hAnsi="Arial" w:cs="Arial"/>
          <w:color w:val="1A1A1A"/>
        </w:rPr>
        <w:t xml:space="preserve">A Biblioteca é aberta à comunidade em geral, sendo o empréstimo restrito aos docentes, discentes e técnicos administrativos do </w:t>
      </w:r>
      <w:r w:rsidRPr="00576443">
        <w:rPr>
          <w:rFonts w:ascii="Arial" w:eastAsia="Arial" w:hAnsi="Arial" w:cs="Arial"/>
          <w:i/>
          <w:color w:val="1A1A1A"/>
        </w:rPr>
        <w:t>Campus</w:t>
      </w:r>
      <w:r w:rsidRPr="00576443">
        <w:rPr>
          <w:rFonts w:ascii="Arial" w:eastAsia="Arial" w:hAnsi="Arial" w:cs="Arial"/>
          <w:color w:val="1A1A1A"/>
        </w:rPr>
        <w:t>; ficando disponível para a comunidade externa, a consulta local aos documentos.</w:t>
      </w:r>
    </w:p>
    <w:p w14:paraId="25D3A0CA" w14:textId="77777777" w:rsidR="00576443" w:rsidRPr="00576443" w:rsidRDefault="00576443" w:rsidP="00576443">
      <w:pPr>
        <w:spacing w:before="120" w:after="120" w:line="360" w:lineRule="auto"/>
        <w:ind w:firstLine="567"/>
        <w:jc w:val="both"/>
        <w:rPr>
          <w:rFonts w:ascii="Arial" w:eastAsia="Arial" w:hAnsi="Arial" w:cs="Arial"/>
          <w:color w:val="1A1A1A"/>
        </w:rPr>
      </w:pPr>
      <w:r w:rsidRPr="00576443">
        <w:rPr>
          <w:rFonts w:ascii="Arial" w:eastAsia="Arial" w:hAnsi="Arial" w:cs="Arial"/>
          <w:color w:val="1A1A1A"/>
        </w:rPr>
        <w:t xml:space="preserve">O desenvolvimento de sua coleção é realizado visando a atender aos eixos de ensino, pesquisa e extensão do </w:t>
      </w:r>
      <w:r w:rsidRPr="00576443">
        <w:rPr>
          <w:rFonts w:ascii="Arial" w:eastAsia="Arial" w:hAnsi="Arial" w:cs="Arial"/>
          <w:i/>
          <w:color w:val="1A1A1A"/>
        </w:rPr>
        <w:t>Campus</w:t>
      </w:r>
      <w:r w:rsidRPr="00576443">
        <w:rPr>
          <w:rFonts w:ascii="Arial" w:eastAsia="Arial" w:hAnsi="Arial" w:cs="Arial"/>
          <w:color w:val="1A1A1A"/>
        </w:rPr>
        <w:t xml:space="preserve"> Vacaria, buscando reunir, conservar e disseminar a informação de forma ativa, atuando como ambiente de suporte aos processos de ensino-aprendizagem.</w:t>
      </w:r>
      <w:r w:rsidRPr="00576443">
        <w:rPr>
          <w:rFonts w:ascii="Arial" w:eastAsia="Arial" w:hAnsi="Arial" w:cs="Arial"/>
          <w:color w:val="1A1A1A"/>
          <w:sz w:val="26"/>
          <w:szCs w:val="26"/>
        </w:rPr>
        <w:t xml:space="preserve"> </w:t>
      </w:r>
      <w:r w:rsidRPr="00576443">
        <w:rPr>
          <w:rFonts w:ascii="Arial" w:eastAsia="Arial" w:hAnsi="Arial" w:cs="Arial"/>
          <w:color w:val="1A1A1A"/>
        </w:rPr>
        <w:t>A aquisição de obras para a composição do acervo concentra-se em sua grande maioria na compra, recebendo também algumas doações que são selecionadas e, posteriormente, incluídas ou não em nosso acervo.</w:t>
      </w:r>
    </w:p>
    <w:p w14:paraId="42CC3329" w14:textId="77777777" w:rsidR="00576443" w:rsidRPr="00576443" w:rsidRDefault="00576443" w:rsidP="00576443">
      <w:pPr>
        <w:spacing w:before="120" w:after="120" w:line="360" w:lineRule="auto"/>
        <w:ind w:firstLine="567"/>
        <w:jc w:val="both"/>
        <w:rPr>
          <w:rFonts w:ascii="Arial" w:eastAsia="Arial" w:hAnsi="Arial" w:cs="Arial"/>
          <w:color w:val="1A1A1A"/>
        </w:rPr>
      </w:pPr>
      <w:r w:rsidRPr="00576443">
        <w:rPr>
          <w:rFonts w:ascii="Arial" w:eastAsia="Arial" w:hAnsi="Arial" w:cs="Arial"/>
          <w:color w:val="1A1A1A"/>
        </w:rPr>
        <w:t xml:space="preserve">Atualmente a Biblioteca conta com mais de dois mil exemplares, em diversos formatos, </w:t>
      </w:r>
      <w:r w:rsidRPr="00576443">
        <w:rPr>
          <w:rFonts w:ascii="Arial" w:eastAsia="Arial" w:hAnsi="Arial" w:cs="Arial"/>
        </w:rPr>
        <w:t>organizado por grandes assuntos incluindo material de referência, livros técnicos, didáticos, literatura geral, periódicos, revistas técnicas,</w:t>
      </w:r>
      <w:r w:rsidRPr="00576443">
        <w:rPr>
          <w:rFonts w:ascii="Arial" w:eastAsia="Arial" w:hAnsi="Arial" w:cs="Arial"/>
          <w:color w:val="1A1A1A"/>
        </w:rPr>
        <w:t xml:space="preserve"> CDROMS e DVDs </w:t>
      </w:r>
      <w:r w:rsidRPr="00576443">
        <w:rPr>
          <w:rFonts w:ascii="Arial" w:eastAsia="Arial" w:hAnsi="Arial" w:cs="Arial"/>
        </w:rPr>
        <w:t xml:space="preserve">como subsídio ilustrativo para as aulas. </w:t>
      </w:r>
      <w:r w:rsidRPr="00576443">
        <w:rPr>
          <w:rFonts w:ascii="Arial" w:eastAsia="Arial" w:hAnsi="Arial" w:cs="Arial"/>
          <w:color w:val="1A1A1A"/>
        </w:rPr>
        <w:t>A Biblioteca possui espaço para os servidores realizarem o processamento técnico, o preparo dos materiais para a circulação, armazenar o acervo; e espaço para os estudantes realizarem suas pesquisas, estudos e leituras, podendo consultar em 02 computadores com acesso à internet, para pesquisa em periódicos online e consulta ao catálogo da biblioteca. Na parte externa da Biblioteca há guarda-volumes e na parte interna balcão de atendimento / referência.</w:t>
      </w:r>
    </w:p>
    <w:p w14:paraId="6A8B8F11" w14:textId="77777777" w:rsidR="00576443" w:rsidRPr="00576443" w:rsidRDefault="00576443" w:rsidP="00576443">
      <w:pPr>
        <w:spacing w:before="120" w:after="120" w:line="360" w:lineRule="auto"/>
        <w:ind w:firstLine="567"/>
        <w:jc w:val="both"/>
        <w:rPr>
          <w:rFonts w:ascii="Arial" w:eastAsia="Arial" w:hAnsi="Arial" w:cs="Arial"/>
          <w:color w:val="1A1A1A"/>
        </w:rPr>
      </w:pPr>
      <w:r w:rsidRPr="00576443">
        <w:rPr>
          <w:rFonts w:ascii="Arial" w:eastAsia="Arial" w:hAnsi="Arial" w:cs="Arial"/>
          <w:color w:val="1A1A1A"/>
        </w:rPr>
        <w:t xml:space="preserve">O acesso ao catálogo da Biblioteca está disponível online por meio do </w:t>
      </w:r>
      <w:proofErr w:type="spellStart"/>
      <w:r w:rsidRPr="00576443">
        <w:rPr>
          <w:rFonts w:ascii="Arial" w:eastAsia="Arial" w:hAnsi="Arial" w:cs="Arial"/>
          <w:color w:val="1A1A1A"/>
        </w:rPr>
        <w:t>Pergamum</w:t>
      </w:r>
      <w:proofErr w:type="spellEnd"/>
      <w:r w:rsidRPr="00576443">
        <w:rPr>
          <w:rFonts w:ascii="Arial" w:eastAsia="Arial" w:hAnsi="Arial" w:cs="Arial"/>
          <w:color w:val="1A1A1A"/>
        </w:rPr>
        <w:t>, que é um dos softwares mais completos para gerenciamento de bibliotecas e um dos mais utilizados no país em bibliotecas universitárias, o que permite reservas e renovações online. A Biblioteca também dispõe dos serviços de consulta local, empréstimo domiciliar, auxílio em pesquisas bibliográficas, disseminação seletiva da informação e normalização bibliográfica, contando atualmente com 01 bibliotecária e 01 auxiliar de biblioteca.</w:t>
      </w:r>
    </w:p>
    <w:p w14:paraId="02D1908F" w14:textId="77777777" w:rsidR="00576443" w:rsidRDefault="00576443" w:rsidP="0030513D">
      <w:pPr>
        <w:spacing w:before="120" w:after="120" w:line="360" w:lineRule="auto"/>
        <w:ind w:firstLine="567"/>
        <w:jc w:val="both"/>
        <w:rPr>
          <w:rFonts w:ascii="Arial" w:eastAsia="Arial" w:hAnsi="Arial" w:cs="Arial"/>
        </w:rPr>
      </w:pPr>
    </w:p>
    <w:p w14:paraId="5F27F05B" w14:textId="77777777" w:rsidR="00576443" w:rsidRDefault="00576443" w:rsidP="0030513D">
      <w:pPr>
        <w:spacing w:before="120" w:after="120" w:line="360" w:lineRule="auto"/>
        <w:ind w:firstLine="567"/>
        <w:jc w:val="both"/>
        <w:rPr>
          <w:rFonts w:ascii="Arial" w:eastAsia="Arial" w:hAnsi="Arial" w:cs="Arial"/>
        </w:rPr>
      </w:pPr>
    </w:p>
    <w:p w14:paraId="1A3CB5E4" w14:textId="77777777" w:rsidR="00576443" w:rsidRDefault="00576443" w:rsidP="0030513D">
      <w:pPr>
        <w:spacing w:before="120" w:after="120" w:line="360" w:lineRule="auto"/>
        <w:ind w:firstLine="567"/>
        <w:jc w:val="both"/>
        <w:rPr>
          <w:rFonts w:ascii="Arial" w:eastAsia="Arial" w:hAnsi="Arial" w:cs="Arial"/>
        </w:rPr>
      </w:pPr>
    </w:p>
    <w:p w14:paraId="21B594B1" w14:textId="4D7B2A6C" w:rsidR="001E4F86" w:rsidRDefault="0030513D" w:rsidP="00576443">
      <w:pPr>
        <w:spacing w:line="360" w:lineRule="auto"/>
        <w:ind w:firstLine="720"/>
        <w:jc w:val="both"/>
        <w:rPr>
          <w:rFonts w:ascii="Arial" w:eastAsia="Arial" w:hAnsi="Arial" w:cs="Arial"/>
        </w:rPr>
      </w:pPr>
      <w:r w:rsidRPr="00E02012">
        <w:rPr>
          <w:rFonts w:ascii="Arial" w:eastAsia="Arial" w:hAnsi="Arial" w:cs="Arial"/>
          <w:color w:val="222222"/>
          <w:highlight w:val="white"/>
        </w:rPr>
        <w:lastRenderedPageBreak/>
        <w:t xml:space="preserve">A estrutura física do </w:t>
      </w:r>
      <w:r w:rsidRPr="00E02012">
        <w:rPr>
          <w:rFonts w:ascii="Arial" w:eastAsia="Arial" w:hAnsi="Arial" w:cs="Arial"/>
          <w:i/>
          <w:color w:val="222222"/>
          <w:highlight w:val="white"/>
        </w:rPr>
        <w:t xml:space="preserve">Campus </w:t>
      </w:r>
      <w:r w:rsidRPr="00E02012">
        <w:rPr>
          <w:rFonts w:ascii="Arial" w:eastAsia="Arial" w:hAnsi="Arial" w:cs="Arial"/>
          <w:color w:val="222222"/>
          <w:highlight w:val="white"/>
        </w:rPr>
        <w:t xml:space="preserve">foi construída com base nas normas de acessibilidade, possuirá elevador e já conta com algumas rampas para </w:t>
      </w:r>
      <w:proofErr w:type="spellStart"/>
      <w:r w:rsidRPr="00E02012">
        <w:rPr>
          <w:rFonts w:ascii="Arial" w:eastAsia="Arial" w:hAnsi="Arial" w:cs="Arial"/>
          <w:color w:val="222222"/>
          <w:highlight w:val="white"/>
        </w:rPr>
        <w:t>PNEs</w:t>
      </w:r>
      <w:proofErr w:type="spellEnd"/>
      <w:r w:rsidRPr="00E02012">
        <w:rPr>
          <w:rFonts w:ascii="Arial" w:eastAsia="Arial" w:hAnsi="Arial" w:cs="Arial"/>
          <w:color w:val="222222"/>
          <w:highlight w:val="white"/>
        </w:rPr>
        <w:t>, de forma que os mesmos tenham acesso a todas as repartições do prédio. Além disso, os discentes poderão contar com um programa inclusivo para pessoas com necessidades específicas, respeitando o princípio da inclusão, com instalações para atendimento individual e coletivo de discentes, familiares e comunidade, instalações para a execução de projetos, programas e serviços, celebrando assim, a transversalidade entre ensino, pesquisa e extensão.</w:t>
      </w:r>
      <w:r w:rsidR="00576443">
        <w:rPr>
          <w:rFonts w:ascii="Arial" w:eastAsia="Arial" w:hAnsi="Arial" w:cs="Arial"/>
          <w:color w:val="222222"/>
        </w:rPr>
        <w:t xml:space="preserve"> </w:t>
      </w:r>
      <w:r w:rsidR="001E4F86">
        <w:rPr>
          <w:rFonts w:ascii="Arial" w:eastAsia="Arial" w:hAnsi="Arial" w:cs="Arial"/>
        </w:rPr>
        <w:t xml:space="preserve">Ainda em relação à acessibilidade, o </w:t>
      </w:r>
      <w:r w:rsidR="001E4F86" w:rsidRPr="00AF4E9C">
        <w:rPr>
          <w:rFonts w:ascii="Arial" w:eastAsia="Arial" w:hAnsi="Arial" w:cs="Arial"/>
          <w:i/>
        </w:rPr>
        <w:t>Campus</w:t>
      </w:r>
      <w:r w:rsidR="001E4F86">
        <w:rPr>
          <w:rFonts w:ascii="Arial" w:eastAsia="Arial" w:hAnsi="Arial" w:cs="Arial"/>
        </w:rPr>
        <w:t xml:space="preserve"> Vacaria foi construído em terreno plano, sem obstáculos à passagem para o acesso ao prédio. Os corredores são largos as escadas têm corrimãos de apoio, com portas amplas que facilitam a passagem. Os sanitários também possuem acessibilidade especial, de acordo com a Norma Brasileira NBR9050/2004, que trata desta questão, tendo sido construídos com espaço adequado para a passagem de cadeirantes. Além disso, há uma cabine especial adaptada para uso de cadeirantes, com espaço para manobra da cadeira e barras de apoio, além de identificação com cartazes específicos na porta dos banheiros a respeito da disponibilidade do sanitário especial.</w:t>
      </w:r>
    </w:p>
    <w:p w14:paraId="3858F4C5" w14:textId="4CED7CBC" w:rsidR="00CF76DD" w:rsidRDefault="0030513D" w:rsidP="00576443">
      <w:pPr>
        <w:spacing w:line="360" w:lineRule="auto"/>
        <w:ind w:firstLine="720"/>
        <w:jc w:val="both"/>
        <w:rPr>
          <w:rFonts w:ascii="Arial" w:eastAsia="Arial" w:hAnsi="Arial" w:cs="Arial"/>
        </w:rPr>
      </w:pPr>
      <w:r w:rsidRPr="002740E8">
        <w:rPr>
          <w:rFonts w:ascii="Arial" w:eastAsia="Arial" w:hAnsi="Arial" w:cs="Arial"/>
        </w:rPr>
        <w:t>Para os próximos anos, está previsto o início da construção de mais dois blocos, sendo eles: Bloco de Laboratórios e de Convivência e, posteriormente, um Centro Esportivo.</w:t>
      </w:r>
      <w:r w:rsidR="00576443">
        <w:rPr>
          <w:rFonts w:ascii="Arial" w:eastAsia="Arial" w:hAnsi="Arial" w:cs="Arial"/>
        </w:rPr>
        <w:t xml:space="preserve"> </w:t>
      </w:r>
      <w:r w:rsidR="007A67AD" w:rsidRPr="00807762">
        <w:rPr>
          <w:rFonts w:ascii="Arial" w:eastAsia="Arial" w:hAnsi="Arial" w:cs="Arial"/>
        </w:rPr>
        <w:t>Por haver um termo de convênio com a UERGS - Unidade Vacaria, o IFRS poderá realizar aulas de laboratório nas dependências da UERGS, contando com toda a estrutura disponível por eles. Os laboratórios</w:t>
      </w:r>
      <w:r w:rsidR="00CF76DD">
        <w:rPr>
          <w:rFonts w:ascii="Arial" w:eastAsia="Arial" w:hAnsi="Arial" w:cs="Arial"/>
        </w:rPr>
        <w:t xml:space="preserve"> disponíveis para as aulas são:</w:t>
      </w:r>
    </w:p>
    <w:p w14:paraId="4AA7293E" w14:textId="288D4508" w:rsidR="00CF76DD" w:rsidRPr="00CF76DD" w:rsidRDefault="007A67AD" w:rsidP="003876CA">
      <w:pPr>
        <w:pStyle w:val="PargrafodaLista"/>
        <w:numPr>
          <w:ilvl w:val="0"/>
          <w:numId w:val="26"/>
        </w:numPr>
        <w:spacing w:before="120" w:after="120" w:line="360" w:lineRule="auto"/>
        <w:jc w:val="both"/>
        <w:rPr>
          <w:rFonts w:ascii="Arial" w:eastAsia="Arial" w:hAnsi="Arial" w:cs="Arial"/>
        </w:rPr>
      </w:pPr>
      <w:r w:rsidRPr="00CF76DD">
        <w:rPr>
          <w:rFonts w:ascii="Arial" w:eastAsia="Arial" w:hAnsi="Arial" w:cs="Arial"/>
        </w:rPr>
        <w:t>Laboratório multidisciplinar totalmente equipado co</w:t>
      </w:r>
      <w:r w:rsidR="00CF76DD" w:rsidRPr="00CF76DD">
        <w:rPr>
          <w:rFonts w:ascii="Arial" w:eastAsia="Arial" w:hAnsi="Arial" w:cs="Arial"/>
        </w:rPr>
        <w:t xml:space="preserve">m lupas, microscópios, estufas, </w:t>
      </w:r>
      <w:r w:rsidRPr="00CF76DD">
        <w:rPr>
          <w:rFonts w:ascii="Arial" w:eastAsia="Arial" w:hAnsi="Arial" w:cs="Arial"/>
        </w:rPr>
        <w:t>vidrarias, bancadas e banquetas;</w:t>
      </w:r>
    </w:p>
    <w:p w14:paraId="7C5018D8" w14:textId="77777777" w:rsidR="00CF76DD" w:rsidRPr="00CF76DD" w:rsidRDefault="007A67AD" w:rsidP="003876CA">
      <w:pPr>
        <w:pStyle w:val="PargrafodaLista"/>
        <w:numPr>
          <w:ilvl w:val="0"/>
          <w:numId w:val="26"/>
        </w:numPr>
        <w:spacing w:before="120" w:after="120" w:line="360" w:lineRule="auto"/>
        <w:jc w:val="both"/>
        <w:rPr>
          <w:rFonts w:ascii="Arial" w:eastAsia="Arial" w:hAnsi="Arial" w:cs="Arial"/>
        </w:rPr>
      </w:pPr>
      <w:r w:rsidRPr="00CF76DD">
        <w:rPr>
          <w:rFonts w:ascii="Arial" w:eastAsia="Arial" w:hAnsi="Arial" w:cs="Arial"/>
        </w:rPr>
        <w:t>Laboratório de entomologia e herbário;</w:t>
      </w:r>
    </w:p>
    <w:p w14:paraId="538107D0" w14:textId="77777777" w:rsidR="00CF76DD" w:rsidRPr="00CF76DD" w:rsidRDefault="00CF76DD" w:rsidP="003876CA">
      <w:pPr>
        <w:pStyle w:val="PargrafodaLista"/>
        <w:numPr>
          <w:ilvl w:val="0"/>
          <w:numId w:val="26"/>
        </w:numPr>
        <w:spacing w:before="120" w:after="120" w:line="360" w:lineRule="auto"/>
        <w:jc w:val="both"/>
        <w:rPr>
          <w:rFonts w:ascii="Arial" w:eastAsia="Arial" w:hAnsi="Arial" w:cs="Arial"/>
        </w:rPr>
      </w:pPr>
      <w:r w:rsidRPr="00CF76DD">
        <w:rPr>
          <w:rFonts w:ascii="Arial" w:eastAsia="Arial" w:hAnsi="Arial" w:cs="Arial"/>
        </w:rPr>
        <w:t>Laboratório de fitopatologia;</w:t>
      </w:r>
    </w:p>
    <w:p w14:paraId="38039BC8" w14:textId="77777777" w:rsidR="00CF76DD" w:rsidRPr="00CF76DD" w:rsidRDefault="007A67AD" w:rsidP="003876CA">
      <w:pPr>
        <w:pStyle w:val="PargrafodaLista"/>
        <w:numPr>
          <w:ilvl w:val="0"/>
          <w:numId w:val="26"/>
        </w:numPr>
        <w:spacing w:before="120" w:after="120" w:line="360" w:lineRule="auto"/>
        <w:jc w:val="both"/>
        <w:rPr>
          <w:rFonts w:ascii="Arial" w:eastAsia="Arial" w:hAnsi="Arial" w:cs="Arial"/>
        </w:rPr>
      </w:pPr>
      <w:r w:rsidRPr="00CF76DD">
        <w:rPr>
          <w:rFonts w:ascii="Arial" w:eastAsia="Arial" w:hAnsi="Arial" w:cs="Arial"/>
        </w:rPr>
        <w:t>Sala de preparo de amostras;</w:t>
      </w:r>
    </w:p>
    <w:p w14:paraId="29E66C5E" w14:textId="20109A7E" w:rsidR="00E76DBC" w:rsidRPr="00CF76DD" w:rsidRDefault="007A67AD" w:rsidP="003876CA">
      <w:pPr>
        <w:pStyle w:val="PargrafodaLista"/>
        <w:numPr>
          <w:ilvl w:val="0"/>
          <w:numId w:val="26"/>
        </w:numPr>
        <w:spacing w:before="120" w:after="120" w:line="360" w:lineRule="auto"/>
        <w:jc w:val="both"/>
        <w:rPr>
          <w:rFonts w:ascii="Arial" w:eastAsia="Arial" w:hAnsi="Arial" w:cs="Arial"/>
        </w:rPr>
      </w:pPr>
      <w:r w:rsidRPr="00CF76DD">
        <w:rPr>
          <w:rFonts w:ascii="Arial" w:eastAsia="Arial" w:hAnsi="Arial" w:cs="Arial"/>
        </w:rPr>
        <w:t>Laboratório de fisiologia vegetal.</w:t>
      </w:r>
    </w:p>
    <w:p w14:paraId="47C90D16" w14:textId="2D30ED47" w:rsidR="001E1C56" w:rsidRDefault="007A67AD" w:rsidP="0030513D">
      <w:pPr>
        <w:spacing w:before="120" w:after="120" w:line="360" w:lineRule="auto"/>
        <w:ind w:firstLine="567"/>
        <w:jc w:val="both"/>
        <w:rPr>
          <w:rFonts w:ascii="Arial" w:eastAsia="Arial" w:hAnsi="Arial" w:cs="Arial"/>
        </w:rPr>
      </w:pPr>
      <w:r w:rsidRPr="00807762">
        <w:rPr>
          <w:rFonts w:ascii="Arial" w:eastAsia="Arial" w:hAnsi="Arial" w:cs="Arial"/>
        </w:rPr>
        <w:t xml:space="preserve">Para aulas práticas mais específicas, há estreita parceria entre o IFRS </w:t>
      </w:r>
      <w:r w:rsidRPr="00807762">
        <w:rPr>
          <w:rFonts w:ascii="Arial" w:eastAsia="Arial" w:hAnsi="Arial" w:cs="Arial"/>
          <w:i/>
        </w:rPr>
        <w:t>Campus</w:t>
      </w:r>
      <w:r w:rsidRPr="00807762">
        <w:rPr>
          <w:rFonts w:ascii="Arial" w:eastAsia="Arial" w:hAnsi="Arial" w:cs="Arial"/>
        </w:rPr>
        <w:t xml:space="preserve"> Vacaria com empresas privadas e públicas que disponibilizam suas propriedades para que os estudantes tenham a oportunidade de vivenciar na prática os ensinamentos desenvolvidos em sala de aula, como por exemplo, a espécies vegetais, botânicas e animais dentre outras. Também serão realizadas aulas em parceria com a EMBRAPA e FEPAGRO, que possuí sua sede na mesma área agrícola do IFRS, fazendo divisa com este.</w:t>
      </w:r>
      <w:bookmarkStart w:id="138" w:name="_Toc483831413"/>
    </w:p>
    <w:p w14:paraId="1EBA8928" w14:textId="77777777" w:rsidR="00FA74FF" w:rsidRDefault="00FA74FF" w:rsidP="0030513D">
      <w:pPr>
        <w:spacing w:before="120" w:after="120" w:line="360" w:lineRule="auto"/>
        <w:ind w:firstLine="567"/>
        <w:jc w:val="both"/>
        <w:rPr>
          <w:rFonts w:ascii="Arial" w:eastAsia="Arial" w:hAnsi="Arial" w:cs="Arial"/>
        </w:rPr>
      </w:pPr>
    </w:p>
    <w:p w14:paraId="14619BE2" w14:textId="40E1F026" w:rsidR="00E76DBC" w:rsidRPr="00811139" w:rsidRDefault="001E1C56" w:rsidP="00811139">
      <w:pPr>
        <w:pStyle w:val="Ttulo1"/>
      </w:pPr>
      <w:bookmarkStart w:id="139" w:name="_Toc484514154"/>
      <w:r>
        <w:lastRenderedPageBreak/>
        <w:t>5.3</w:t>
      </w:r>
      <w:r w:rsidR="007D0EB6">
        <w:t>0</w:t>
      </w:r>
      <w:r>
        <w:t xml:space="preserve"> </w:t>
      </w:r>
      <w:r w:rsidR="007A67AD" w:rsidRPr="00811139">
        <w:t>CASOS OMISSOS</w:t>
      </w:r>
      <w:bookmarkEnd w:id="138"/>
      <w:bookmarkEnd w:id="139"/>
    </w:p>
    <w:p w14:paraId="29F6F8B6" w14:textId="77777777" w:rsidR="00CF76DD" w:rsidRDefault="007A67AD" w:rsidP="00CF76DD">
      <w:pPr>
        <w:spacing w:before="120" w:after="120" w:line="360" w:lineRule="auto"/>
        <w:ind w:firstLine="567"/>
        <w:jc w:val="both"/>
        <w:rPr>
          <w:rFonts w:ascii="Arial" w:eastAsia="Arial" w:hAnsi="Arial" w:cs="Arial"/>
        </w:rPr>
      </w:pPr>
      <w:r w:rsidRPr="00807762">
        <w:rPr>
          <w:rFonts w:ascii="Arial" w:eastAsia="Arial" w:hAnsi="Arial" w:cs="Arial"/>
        </w:rPr>
        <w:t xml:space="preserve">Os casos omissos serão resolvidos pela Coordenação do Curso, Núcleo Docente Estruturante, Colegiado do Curso e/ou Diretoria de Ensino do IFRS – </w:t>
      </w:r>
      <w:r w:rsidRPr="00807762">
        <w:rPr>
          <w:rFonts w:ascii="Arial" w:eastAsia="Arial" w:hAnsi="Arial" w:cs="Arial"/>
          <w:i/>
        </w:rPr>
        <w:t xml:space="preserve">Campus </w:t>
      </w:r>
      <w:r w:rsidRPr="00807762">
        <w:rPr>
          <w:rFonts w:ascii="Arial" w:eastAsia="Arial" w:hAnsi="Arial" w:cs="Arial"/>
        </w:rPr>
        <w:t>Vacaria, mediante consulta, se necessário, aos órgãos competentes.</w:t>
      </w:r>
      <w:bookmarkStart w:id="140" w:name="_Toc483831414"/>
    </w:p>
    <w:p w14:paraId="3D4B6495" w14:textId="2062A6EA" w:rsidR="00CF76DD" w:rsidRPr="00CF76DD" w:rsidRDefault="00CF76DD">
      <w:pPr>
        <w:rPr>
          <w:rFonts w:ascii="Arial" w:eastAsia="Arial" w:hAnsi="Arial" w:cs="Arial"/>
          <w:b/>
        </w:rPr>
      </w:pPr>
    </w:p>
    <w:p w14:paraId="168DB599" w14:textId="7EC39582" w:rsidR="00E76DBC" w:rsidRPr="00811139" w:rsidRDefault="003F23DC" w:rsidP="00811139">
      <w:pPr>
        <w:pStyle w:val="Ttulo1"/>
      </w:pPr>
      <w:bookmarkStart w:id="141" w:name="_Toc484514155"/>
      <w:r>
        <w:t>5.3</w:t>
      </w:r>
      <w:r w:rsidR="007D0EB6">
        <w:t>1</w:t>
      </w:r>
      <w:r>
        <w:t xml:space="preserve"> </w:t>
      </w:r>
      <w:r w:rsidR="007A67AD" w:rsidRPr="00811139">
        <w:t>REFERÊNCIAS</w:t>
      </w:r>
      <w:bookmarkEnd w:id="140"/>
      <w:bookmarkEnd w:id="141"/>
    </w:p>
    <w:p w14:paraId="2E17FC7C" w14:textId="77777777" w:rsidR="00B62EC7" w:rsidRDefault="00B62EC7" w:rsidP="00B62EC7">
      <w:pPr>
        <w:widowControl/>
        <w:rPr>
          <w:rFonts w:ascii="Arial" w:eastAsia="Arial" w:hAnsi="Arial" w:cs="Arial"/>
        </w:rPr>
      </w:pPr>
    </w:p>
    <w:p w14:paraId="7604083C" w14:textId="48E9D93E" w:rsidR="00B62EC7" w:rsidRPr="00EF17AA" w:rsidRDefault="00B62EC7" w:rsidP="00B62EC7">
      <w:pPr>
        <w:widowControl/>
        <w:rPr>
          <w:rFonts w:ascii="Arial" w:eastAsia="Arial" w:hAnsi="Arial" w:cs="Arial"/>
        </w:rPr>
      </w:pPr>
      <w:r w:rsidRPr="00EF17AA">
        <w:rPr>
          <w:rFonts w:ascii="Arial" w:eastAsia="Arial" w:hAnsi="Arial" w:cs="Arial"/>
        </w:rPr>
        <w:t xml:space="preserve">AGAPOMI. </w:t>
      </w:r>
      <w:r w:rsidRPr="00EF17AA">
        <w:rPr>
          <w:rFonts w:ascii="Arial" w:eastAsia="Arial" w:hAnsi="Arial" w:cs="Arial"/>
          <w:b/>
        </w:rPr>
        <w:t>Associação Gaúcha dos Produtores de Maçã</w:t>
      </w:r>
      <w:r w:rsidRPr="00EF17AA">
        <w:rPr>
          <w:rFonts w:ascii="Arial" w:eastAsia="Arial" w:hAnsi="Arial" w:cs="Arial"/>
        </w:rPr>
        <w:t xml:space="preserve">, 2010. Disponível em: &lt;http://www.agapomi.com.br/&gt;.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13BCDE5C" w14:textId="77777777" w:rsidR="00B62EC7" w:rsidRPr="00EF17AA" w:rsidRDefault="00B62EC7" w:rsidP="00B62EC7">
      <w:pPr>
        <w:widowControl/>
        <w:rPr>
          <w:rFonts w:ascii="Arial" w:eastAsia="Arial" w:hAnsi="Arial" w:cs="Arial"/>
        </w:rPr>
      </w:pPr>
    </w:p>
    <w:p w14:paraId="4FAB2CF0" w14:textId="236598B6" w:rsidR="00B62EC7" w:rsidRPr="00EF17AA" w:rsidRDefault="00B62EC7" w:rsidP="00B62EC7">
      <w:pPr>
        <w:widowControl/>
        <w:rPr>
          <w:rFonts w:ascii="Arial" w:eastAsia="Arial" w:hAnsi="Arial" w:cs="Arial"/>
        </w:rPr>
      </w:pPr>
      <w:r w:rsidRPr="00EF17AA">
        <w:rPr>
          <w:rFonts w:ascii="Arial" w:eastAsia="Arial" w:hAnsi="Arial" w:cs="Arial"/>
        </w:rPr>
        <w:t xml:space="preserve">ANTF. </w:t>
      </w:r>
      <w:r w:rsidRPr="00EF17AA">
        <w:rPr>
          <w:rFonts w:ascii="Arial" w:eastAsia="Arial" w:hAnsi="Arial" w:cs="Arial"/>
          <w:b/>
        </w:rPr>
        <w:t>Associação Nacional dos Transportadores Ferroviários</w:t>
      </w:r>
      <w:r w:rsidRPr="00EF17AA">
        <w:rPr>
          <w:rFonts w:ascii="Arial" w:eastAsia="Arial" w:hAnsi="Arial" w:cs="Arial"/>
        </w:rPr>
        <w:t xml:space="preserve">, 2014. Disponível em: &lt;http://www.antf.org.br/&gt;.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74E7D1E5" w14:textId="77777777" w:rsidR="00B62EC7" w:rsidRPr="00EF17AA" w:rsidRDefault="00B62EC7" w:rsidP="00B62EC7">
      <w:pPr>
        <w:widowControl/>
        <w:rPr>
          <w:rFonts w:ascii="Arial" w:eastAsia="Arial" w:hAnsi="Arial" w:cs="Arial"/>
        </w:rPr>
      </w:pPr>
    </w:p>
    <w:p w14:paraId="7C6C2ECE" w14:textId="1189AC1A" w:rsidR="00B62EC7" w:rsidRPr="00EF17AA" w:rsidRDefault="00B62EC7" w:rsidP="00FA74FF">
      <w:pPr>
        <w:widowControl/>
        <w:rPr>
          <w:rFonts w:ascii="Arial" w:eastAsia="Arial" w:hAnsi="Arial" w:cs="Arial"/>
        </w:rPr>
      </w:pPr>
      <w:r w:rsidRPr="00EF17AA">
        <w:rPr>
          <w:rFonts w:ascii="Arial" w:eastAsia="Arial" w:hAnsi="Arial" w:cs="Arial"/>
        </w:rPr>
        <w:t xml:space="preserve">BRASIL. </w:t>
      </w:r>
      <w:r w:rsidRPr="00FA74FF">
        <w:rPr>
          <w:rFonts w:ascii="Arial" w:eastAsia="Arial" w:hAnsi="Arial" w:cs="Arial"/>
          <w:b/>
        </w:rPr>
        <w:t>Decreto n° 7.611, de 17 de novembro de 2011</w:t>
      </w:r>
      <w:r w:rsidRPr="00EF17AA">
        <w:rPr>
          <w:rFonts w:ascii="Arial" w:eastAsia="Arial" w:hAnsi="Arial" w:cs="Arial"/>
        </w:rPr>
        <w:t xml:space="preserve">. </w:t>
      </w:r>
      <w:r w:rsidR="00FA74FF" w:rsidRPr="00FA74FF">
        <w:rPr>
          <w:rFonts w:ascii="Arial" w:eastAsia="Arial" w:hAnsi="Arial" w:cs="Arial"/>
        </w:rPr>
        <w:t>Dispõe sobre a educação especial, o atendimento educacional especializado e dá outras providências.</w:t>
      </w:r>
      <w:r w:rsidR="00FA74FF">
        <w:rPr>
          <w:rFonts w:ascii="Arial" w:eastAsia="Arial" w:hAnsi="Arial" w:cs="Arial"/>
        </w:rPr>
        <w:t xml:space="preserve"> </w:t>
      </w:r>
      <w:r w:rsidRPr="00EF17AA">
        <w:rPr>
          <w:rFonts w:ascii="Arial" w:eastAsia="Arial" w:hAnsi="Arial" w:cs="Arial"/>
        </w:rPr>
        <w:t xml:space="preserve">Disponível em: </w:t>
      </w:r>
      <w:r w:rsidR="00D25780">
        <w:rPr>
          <w:rFonts w:ascii="Arial" w:eastAsia="Arial" w:hAnsi="Arial" w:cs="Arial"/>
        </w:rPr>
        <w:t>&lt;</w:t>
      </w:r>
      <w:hyperlink r:id="rId40">
        <w:r w:rsidRPr="00EF17AA">
          <w:rPr>
            <w:rFonts w:ascii="Arial" w:eastAsia="Arial" w:hAnsi="Arial" w:cs="Arial"/>
          </w:rPr>
          <w:t>http://www.planalto.gov.br/ccivil_03/_ato2011-2014/2011/decreto/d7611.htm</w:t>
        </w:r>
      </w:hyperlink>
      <w:r w:rsidR="00D25780">
        <w:rPr>
          <w:rFonts w:ascii="Arial" w:eastAsia="Arial" w:hAnsi="Arial" w:cs="Arial"/>
        </w:rPr>
        <w:t>&gt;</w:t>
      </w:r>
      <w:r w:rsidRPr="00EF17AA">
        <w:rPr>
          <w:rFonts w:ascii="Arial" w:eastAsia="Arial" w:hAnsi="Arial" w:cs="Arial"/>
        </w:rPr>
        <w:t xml:space="preserve">.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5D4C9556" w14:textId="77777777" w:rsidR="00B62EC7" w:rsidRPr="00EF17AA" w:rsidRDefault="00B62EC7" w:rsidP="00B62EC7">
      <w:pPr>
        <w:widowControl/>
        <w:rPr>
          <w:rFonts w:ascii="Arial" w:eastAsia="Arial" w:hAnsi="Arial" w:cs="Arial"/>
        </w:rPr>
      </w:pPr>
    </w:p>
    <w:p w14:paraId="47D19F7F" w14:textId="532333B3" w:rsidR="00B62EC7" w:rsidRDefault="00B62EC7" w:rsidP="00B62EC7">
      <w:pPr>
        <w:widowControl/>
        <w:rPr>
          <w:rFonts w:ascii="Arial" w:eastAsia="Arial" w:hAnsi="Arial" w:cs="Arial"/>
        </w:rPr>
      </w:pPr>
      <w:r w:rsidRPr="00EF17AA">
        <w:rPr>
          <w:rFonts w:ascii="Arial" w:eastAsia="Arial" w:hAnsi="Arial" w:cs="Arial"/>
        </w:rPr>
        <w:t xml:space="preserve">BRASIL. </w:t>
      </w:r>
      <w:r w:rsidRPr="00ED0037">
        <w:rPr>
          <w:rFonts w:ascii="Arial" w:eastAsia="Arial" w:hAnsi="Arial" w:cs="Arial"/>
          <w:b/>
        </w:rPr>
        <w:t>Decreto nº 5.154, de 23 de julho de 2004</w:t>
      </w:r>
      <w:r w:rsidRPr="00EF17AA">
        <w:rPr>
          <w:rFonts w:ascii="Arial" w:eastAsia="Arial" w:hAnsi="Arial" w:cs="Arial"/>
        </w:rPr>
        <w:t>.</w:t>
      </w:r>
      <w:r w:rsidR="00ED0037">
        <w:rPr>
          <w:rFonts w:ascii="Arial" w:eastAsia="Arial" w:hAnsi="Arial" w:cs="Arial"/>
        </w:rPr>
        <w:t xml:space="preserve"> </w:t>
      </w:r>
      <w:r w:rsidR="00ED0037" w:rsidRPr="00ED0037">
        <w:rPr>
          <w:rFonts w:ascii="Arial" w:eastAsia="Arial" w:hAnsi="Arial" w:cs="Arial"/>
        </w:rPr>
        <w:tab/>
        <w:t xml:space="preserve">Regulamenta o § 2º do art. 36 e os </w:t>
      </w:r>
      <w:proofErr w:type="spellStart"/>
      <w:r w:rsidR="00ED0037" w:rsidRPr="00ED0037">
        <w:rPr>
          <w:rFonts w:ascii="Arial" w:eastAsia="Arial" w:hAnsi="Arial" w:cs="Arial"/>
        </w:rPr>
        <w:t>arts</w:t>
      </w:r>
      <w:proofErr w:type="spellEnd"/>
      <w:r w:rsidR="00ED0037" w:rsidRPr="00ED0037">
        <w:rPr>
          <w:rFonts w:ascii="Arial" w:eastAsia="Arial" w:hAnsi="Arial" w:cs="Arial"/>
        </w:rPr>
        <w:t>. 39 a 41 da Lei nº 9.394, de 20 de dezembro de 1996, que estabelece as diretrizes e bases da educação nacional, e dá outras providências.</w:t>
      </w:r>
      <w:r w:rsidR="00ED0037">
        <w:rPr>
          <w:rFonts w:ascii="Arial" w:eastAsia="Arial" w:hAnsi="Arial" w:cs="Arial"/>
        </w:rPr>
        <w:t xml:space="preserve"> </w:t>
      </w:r>
      <w:r w:rsidRPr="00EF17AA">
        <w:rPr>
          <w:rFonts w:ascii="Arial" w:eastAsia="Arial" w:hAnsi="Arial" w:cs="Arial"/>
        </w:rPr>
        <w:t xml:space="preserve">Disponível em: </w:t>
      </w:r>
      <w:r w:rsidR="00D25780">
        <w:rPr>
          <w:rFonts w:ascii="Arial" w:eastAsia="Arial" w:hAnsi="Arial" w:cs="Arial"/>
        </w:rPr>
        <w:t>&lt;</w:t>
      </w:r>
      <w:hyperlink r:id="rId41">
        <w:r w:rsidRPr="00EF17AA">
          <w:rPr>
            <w:rFonts w:ascii="Arial" w:eastAsia="Arial" w:hAnsi="Arial" w:cs="Arial"/>
          </w:rPr>
          <w:t>http://www.planalto.gov.br/ccivil_03/_ato2004-2006/2004/decreto/d5154.htm</w:t>
        </w:r>
      </w:hyperlink>
      <w:r w:rsidR="00D25780">
        <w:rPr>
          <w:rFonts w:ascii="Arial" w:eastAsia="Arial" w:hAnsi="Arial" w:cs="Arial"/>
        </w:rPr>
        <w:t>&gt;</w:t>
      </w:r>
      <w:r w:rsidRPr="00EF17AA">
        <w:rPr>
          <w:rFonts w:ascii="Arial" w:eastAsia="Arial" w:hAnsi="Arial" w:cs="Arial"/>
        </w:rPr>
        <w:t xml:space="preserve">.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08834C99" w14:textId="77777777" w:rsidR="00D25780" w:rsidRPr="00EF17AA" w:rsidRDefault="00D25780" w:rsidP="00B62EC7">
      <w:pPr>
        <w:widowControl/>
        <w:rPr>
          <w:rFonts w:ascii="Arial" w:eastAsia="Arial" w:hAnsi="Arial" w:cs="Arial"/>
        </w:rPr>
      </w:pPr>
    </w:p>
    <w:p w14:paraId="79BB2A41" w14:textId="2F2C393E" w:rsidR="00B62EC7" w:rsidRDefault="00B62EC7" w:rsidP="00B62EC7">
      <w:pPr>
        <w:widowControl/>
        <w:rPr>
          <w:rFonts w:ascii="Arial" w:eastAsia="Arial" w:hAnsi="Arial" w:cs="Arial"/>
        </w:rPr>
      </w:pPr>
      <w:r w:rsidRPr="00EF17AA">
        <w:rPr>
          <w:rFonts w:ascii="Arial" w:eastAsia="Arial" w:hAnsi="Arial" w:cs="Arial"/>
          <w:highlight w:val="white"/>
        </w:rPr>
        <w:t xml:space="preserve">BRASIL. </w:t>
      </w:r>
      <w:r w:rsidRPr="00D25780">
        <w:rPr>
          <w:rFonts w:ascii="Arial" w:eastAsia="Arial" w:hAnsi="Arial" w:cs="Arial"/>
          <w:b/>
          <w:highlight w:val="white"/>
        </w:rPr>
        <w:t>Decreto nº. 5.626, de 22 de dezembro de 2005</w:t>
      </w:r>
      <w:r w:rsidRPr="00EF17AA">
        <w:rPr>
          <w:rFonts w:ascii="Arial" w:eastAsia="Arial" w:hAnsi="Arial" w:cs="Arial"/>
          <w:highlight w:val="white"/>
        </w:rPr>
        <w:t xml:space="preserve">. </w:t>
      </w:r>
      <w:r w:rsidR="00D25780" w:rsidRPr="00D25780">
        <w:rPr>
          <w:rFonts w:ascii="Arial" w:eastAsia="Arial" w:hAnsi="Arial" w:cs="Arial"/>
        </w:rPr>
        <w:t>Regulamenta a Lei no 10.436, de 24 de abril de 2002, que dispõe sobre a Língua Brasileira de Sinais - Libras, e o art. 18 da Lei no 10.098, de 19 de dezembro de 2000.</w:t>
      </w:r>
      <w:r w:rsidR="00D25780">
        <w:rPr>
          <w:rFonts w:ascii="Arial" w:eastAsia="Arial" w:hAnsi="Arial" w:cs="Arial"/>
        </w:rPr>
        <w:t xml:space="preserve"> </w:t>
      </w:r>
      <w:r w:rsidRPr="00EF17AA">
        <w:rPr>
          <w:rFonts w:ascii="Arial" w:eastAsia="Arial" w:hAnsi="Arial" w:cs="Arial"/>
          <w:highlight w:val="white"/>
        </w:rPr>
        <w:t xml:space="preserve">Disponível em: </w:t>
      </w:r>
      <w:r w:rsidR="00D25780">
        <w:rPr>
          <w:rFonts w:ascii="Arial" w:eastAsia="Arial" w:hAnsi="Arial" w:cs="Arial"/>
        </w:rPr>
        <w:t>&lt;</w:t>
      </w:r>
      <w:hyperlink r:id="rId42">
        <w:r w:rsidRPr="00EF17AA">
          <w:rPr>
            <w:rFonts w:ascii="Arial" w:eastAsia="Arial" w:hAnsi="Arial" w:cs="Arial"/>
            <w:highlight w:val="white"/>
          </w:rPr>
          <w:t>http://www.planalto.gov.br/ccivil_03/_ato2004-2006/2005/decreto/d5626.htm</w:t>
        </w:r>
      </w:hyperlink>
      <w:r w:rsidR="00D25780">
        <w:rPr>
          <w:rFonts w:ascii="Arial" w:eastAsia="Arial" w:hAnsi="Arial" w:cs="Arial"/>
          <w:highlight w:val="white"/>
        </w:rPr>
        <w:t>&gt;</w:t>
      </w:r>
      <w:r w:rsidRPr="00EF17AA">
        <w:rPr>
          <w:rFonts w:ascii="Arial" w:eastAsia="Arial" w:hAnsi="Arial" w:cs="Arial"/>
          <w:highlight w:val="white"/>
        </w:rPr>
        <w:t xml:space="preserve">.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4E9CD145" w14:textId="77777777" w:rsidR="00D25780" w:rsidRDefault="00D25780" w:rsidP="00B62EC7">
      <w:pPr>
        <w:widowControl/>
        <w:rPr>
          <w:rFonts w:ascii="Arial" w:eastAsia="Arial" w:hAnsi="Arial" w:cs="Arial"/>
        </w:rPr>
      </w:pPr>
    </w:p>
    <w:p w14:paraId="1C50F9C0" w14:textId="6A62FE36" w:rsidR="00B62EC7" w:rsidRDefault="00B62EC7" w:rsidP="00B62EC7">
      <w:pPr>
        <w:widowControl/>
        <w:rPr>
          <w:rFonts w:ascii="Arial" w:eastAsia="Arial" w:hAnsi="Arial" w:cs="Arial"/>
        </w:rPr>
      </w:pPr>
      <w:r w:rsidRPr="00EF17AA">
        <w:rPr>
          <w:rFonts w:ascii="Arial" w:eastAsia="Arial" w:hAnsi="Arial" w:cs="Arial"/>
        </w:rPr>
        <w:t>BRASIL. INSTITUTO FEDERAL DE EDUCAÇÃO, CIÊNCIA E TECNOLOGIA DO RIO GRANDE DO SUL</w:t>
      </w:r>
      <w:r w:rsidRPr="00D25780">
        <w:rPr>
          <w:rFonts w:ascii="Arial" w:eastAsia="Arial" w:hAnsi="Arial" w:cs="Arial"/>
          <w:b/>
        </w:rPr>
        <w:t xml:space="preserve">. Instrução Normativa PROEN 003/2015 - Regulamenta os Projetos de Ensino no IFRS. </w:t>
      </w:r>
      <w:r w:rsidRPr="00D25780">
        <w:rPr>
          <w:rFonts w:ascii="Arial" w:eastAsia="Arial" w:hAnsi="Arial" w:cs="Arial"/>
        </w:rPr>
        <w:t>Disponível em</w:t>
      </w:r>
      <w:r>
        <w:rPr>
          <w:rFonts w:ascii="Arial" w:eastAsia="Arial" w:hAnsi="Arial" w:cs="Arial"/>
        </w:rPr>
        <w:t xml:space="preserve"> &lt;</w:t>
      </w:r>
      <w:r w:rsidRPr="00833B64">
        <w:rPr>
          <w:rFonts w:ascii="Arial" w:eastAsia="Arial" w:hAnsi="Arial" w:cs="Arial"/>
        </w:rPr>
        <w:t>http://www.ifrs.edu.br/site/midias/arquivos/2015429153934403in_proen_003_25.05.2015.pdf</w:t>
      </w:r>
      <w:r>
        <w:rPr>
          <w:rFonts w:ascii="Arial" w:eastAsia="Arial" w:hAnsi="Arial" w:cs="Arial"/>
        </w:rPr>
        <w:t xml:space="preserve">&gt;.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6989F138" w14:textId="77777777" w:rsidR="00B62EC7" w:rsidRDefault="00B62EC7" w:rsidP="00B62EC7">
      <w:pPr>
        <w:widowControl/>
        <w:rPr>
          <w:rFonts w:ascii="Arial" w:eastAsia="Arial" w:hAnsi="Arial" w:cs="Arial"/>
        </w:rPr>
      </w:pPr>
    </w:p>
    <w:p w14:paraId="6BF7F391" w14:textId="3CD0DC00" w:rsidR="00B62EC7" w:rsidRDefault="00B62EC7" w:rsidP="00B62EC7">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hyperlink r:id="rId43" w:tgtFrame="_blank" w:history="1">
        <w:r w:rsidRPr="00D25780">
          <w:rPr>
            <w:rFonts w:ascii="Arial" w:eastAsia="Arial" w:hAnsi="Arial" w:cs="Arial"/>
            <w:b/>
          </w:rPr>
          <w:t>Instrução Normativa PROEN 008/2016</w:t>
        </w:r>
      </w:hyperlink>
      <w:r w:rsidRPr="00D25780">
        <w:rPr>
          <w:rFonts w:ascii="Arial" w:eastAsia="Arial" w:hAnsi="Arial" w:cs="Arial"/>
          <w:b/>
        </w:rPr>
        <w:t> -</w:t>
      </w:r>
      <w:r w:rsidRPr="00833B64">
        <w:rPr>
          <w:rFonts w:ascii="Arial" w:eastAsia="Arial" w:hAnsi="Arial" w:cs="Arial"/>
        </w:rPr>
        <w:t xml:space="preserve"> </w:t>
      </w:r>
      <w:r w:rsidRPr="00833B64">
        <w:rPr>
          <w:rFonts w:ascii="Arial" w:eastAsia="Arial" w:hAnsi="Arial" w:cs="Arial"/>
          <w:b/>
        </w:rPr>
        <w:t>Normatiza a produção e distribuição de material didático para cursos livres e regulares na modalidade a distância do IFRS</w:t>
      </w:r>
      <w:r w:rsidRPr="00833B64">
        <w:rPr>
          <w:rFonts w:ascii="Arial" w:eastAsia="Arial" w:hAnsi="Arial" w:cs="Arial"/>
        </w:rPr>
        <w:t>.</w:t>
      </w:r>
      <w:r>
        <w:rPr>
          <w:rFonts w:ascii="Arial" w:eastAsia="Arial" w:hAnsi="Arial" w:cs="Arial"/>
        </w:rPr>
        <w:t xml:space="preserve"> Disponível em &lt;</w:t>
      </w:r>
      <w:r w:rsidRPr="00833B64">
        <w:t xml:space="preserve"> </w:t>
      </w:r>
      <w:r w:rsidRPr="00833B64">
        <w:rPr>
          <w:rFonts w:ascii="Arial" w:eastAsia="Arial" w:hAnsi="Arial" w:cs="Arial"/>
        </w:rPr>
        <w:t>http://www.ifrs.edu.br/site/midias/arquivos/2016827171413812in_material.final.pdf</w:t>
      </w:r>
      <w:r>
        <w:rPr>
          <w:rFonts w:ascii="Arial" w:eastAsia="Arial" w:hAnsi="Arial" w:cs="Arial"/>
        </w:rPr>
        <w:t xml:space="preserve">&gt;. </w:t>
      </w:r>
      <w:r w:rsidR="00D25780" w:rsidRPr="00EF17AA">
        <w:rPr>
          <w:rFonts w:ascii="Arial" w:eastAsia="Arial" w:hAnsi="Arial" w:cs="Arial"/>
        </w:rPr>
        <w:t xml:space="preserve">Acesso em: </w:t>
      </w:r>
      <w:r w:rsidR="00D25780">
        <w:rPr>
          <w:rFonts w:ascii="Arial" w:eastAsia="Arial" w:hAnsi="Arial" w:cs="Arial"/>
        </w:rPr>
        <w:t>01</w:t>
      </w:r>
      <w:r w:rsidR="00D25780" w:rsidRPr="00EF17AA">
        <w:rPr>
          <w:rFonts w:ascii="Arial" w:eastAsia="Arial" w:hAnsi="Arial" w:cs="Arial"/>
        </w:rPr>
        <w:t xml:space="preserve"> </w:t>
      </w:r>
      <w:r w:rsidR="00D25780">
        <w:rPr>
          <w:rFonts w:ascii="Arial" w:eastAsia="Arial" w:hAnsi="Arial" w:cs="Arial"/>
        </w:rPr>
        <w:t>jun</w:t>
      </w:r>
      <w:r w:rsidR="00D25780" w:rsidRPr="00EF17AA">
        <w:rPr>
          <w:rFonts w:ascii="Arial" w:eastAsia="Arial" w:hAnsi="Arial" w:cs="Arial"/>
        </w:rPr>
        <w:t>. 2017.</w:t>
      </w:r>
    </w:p>
    <w:p w14:paraId="2247F60B" w14:textId="77777777" w:rsidR="00B62EC7" w:rsidRDefault="00B62EC7" w:rsidP="00B62EC7">
      <w:pPr>
        <w:widowControl/>
        <w:rPr>
          <w:rFonts w:ascii="Arial" w:eastAsia="Arial" w:hAnsi="Arial" w:cs="Arial"/>
        </w:rPr>
      </w:pPr>
    </w:p>
    <w:p w14:paraId="769A6F6F" w14:textId="77777777" w:rsidR="00D25780" w:rsidRDefault="00D25780" w:rsidP="00B62EC7">
      <w:pPr>
        <w:widowControl/>
        <w:rPr>
          <w:rFonts w:ascii="Arial" w:eastAsia="Arial" w:hAnsi="Arial" w:cs="Arial"/>
        </w:rPr>
      </w:pPr>
    </w:p>
    <w:p w14:paraId="1DB1FDD9" w14:textId="77777777" w:rsidR="00D25780" w:rsidRDefault="00D25780" w:rsidP="00B62EC7">
      <w:pPr>
        <w:widowControl/>
        <w:rPr>
          <w:rFonts w:ascii="Arial" w:eastAsia="Arial" w:hAnsi="Arial" w:cs="Arial"/>
        </w:rPr>
      </w:pPr>
    </w:p>
    <w:p w14:paraId="50641F82" w14:textId="77777777" w:rsidR="00D25780" w:rsidRDefault="00D25780" w:rsidP="00B62EC7">
      <w:pPr>
        <w:widowControl/>
        <w:rPr>
          <w:rFonts w:ascii="Arial" w:eastAsia="Arial" w:hAnsi="Arial" w:cs="Arial"/>
        </w:rPr>
      </w:pPr>
    </w:p>
    <w:p w14:paraId="2C19A87A" w14:textId="77777777" w:rsidR="00D25780" w:rsidRDefault="00D25780" w:rsidP="00B62EC7">
      <w:pPr>
        <w:widowControl/>
        <w:rPr>
          <w:rFonts w:ascii="Arial" w:eastAsia="Arial" w:hAnsi="Arial" w:cs="Arial"/>
        </w:rPr>
      </w:pPr>
    </w:p>
    <w:p w14:paraId="6F611986" w14:textId="77777777" w:rsidR="00D25780" w:rsidRPr="00833B64" w:rsidRDefault="00D25780" w:rsidP="00B62EC7">
      <w:pPr>
        <w:widowControl/>
        <w:rPr>
          <w:rFonts w:ascii="Arial" w:eastAsia="Arial" w:hAnsi="Arial" w:cs="Arial"/>
        </w:rPr>
      </w:pPr>
    </w:p>
    <w:p w14:paraId="3DB6BAEB" w14:textId="18C65520" w:rsidR="00B62EC7" w:rsidRDefault="00B62EC7" w:rsidP="00B62EC7">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hyperlink r:id="rId44" w:tgtFrame="_blank" w:history="1">
        <w:r w:rsidRPr="00D25780">
          <w:rPr>
            <w:rFonts w:ascii="Arial" w:eastAsia="Arial" w:hAnsi="Arial" w:cs="Arial"/>
            <w:b/>
          </w:rPr>
          <w:t>Instrução Normativa PROEN 007/2016</w:t>
        </w:r>
      </w:hyperlink>
      <w:r w:rsidRPr="00D25780">
        <w:rPr>
          <w:rFonts w:ascii="Arial" w:eastAsia="Arial" w:hAnsi="Arial" w:cs="Arial"/>
          <w:b/>
        </w:rPr>
        <w:t> -</w:t>
      </w:r>
      <w:r w:rsidRPr="00833B64">
        <w:rPr>
          <w:rFonts w:ascii="Arial" w:eastAsia="Arial" w:hAnsi="Arial" w:cs="Arial"/>
        </w:rPr>
        <w:t xml:space="preserve"> </w:t>
      </w:r>
      <w:r w:rsidRPr="00833B64">
        <w:rPr>
          <w:rFonts w:ascii="Arial" w:eastAsia="Arial" w:hAnsi="Arial" w:cs="Arial"/>
          <w:b/>
        </w:rPr>
        <w:t xml:space="preserve">Normatiza a oferta de </w:t>
      </w:r>
      <w:r w:rsidRPr="00833B64">
        <w:rPr>
          <w:rFonts w:ascii="Arial" w:eastAsia="Arial" w:hAnsi="Arial" w:cs="Arial"/>
          <w:b/>
        </w:rPr>
        <w:lastRenderedPageBreak/>
        <w:t>componentes de curriculares na modalidade semipresencial nos cursos presenciais da Educação Profissional Técnica de Nível Médio e do Ensino de Graduação, no âmbito do IFRS</w:t>
      </w:r>
      <w:r w:rsidRPr="00833B64">
        <w:rPr>
          <w:rFonts w:ascii="Arial" w:eastAsia="Arial" w:hAnsi="Arial" w:cs="Arial"/>
        </w:rPr>
        <w:t xml:space="preserve">. </w:t>
      </w:r>
      <w:r>
        <w:rPr>
          <w:rFonts w:ascii="Arial" w:eastAsia="Arial" w:hAnsi="Arial" w:cs="Arial"/>
        </w:rPr>
        <w:t>Disponível em &lt;</w:t>
      </w:r>
      <w:r w:rsidRPr="00833B64">
        <w:t xml:space="preserve"> </w:t>
      </w:r>
      <w:r w:rsidRPr="00833B64">
        <w:rPr>
          <w:rFonts w:ascii="Arial" w:eastAsia="Arial" w:hAnsi="Arial" w:cs="Arial"/>
        </w:rPr>
        <w:t>http://www.ifrs.edu.br/site/midias/arquivos/2016830135026124in_semipresencial_final-1.pdf</w:t>
      </w:r>
      <w:r>
        <w:rPr>
          <w:rFonts w:ascii="Arial" w:eastAsia="Arial" w:hAnsi="Arial" w:cs="Arial"/>
        </w:rPr>
        <w:t xml:space="preserve">&gt;. </w:t>
      </w:r>
      <w:r w:rsidRPr="00EF17AA">
        <w:rPr>
          <w:rFonts w:ascii="Arial" w:eastAsia="Arial" w:hAnsi="Arial" w:cs="Arial"/>
        </w:rPr>
        <w:t xml:space="preserve">Acesso em: </w:t>
      </w:r>
      <w:r w:rsidR="00D25780">
        <w:rPr>
          <w:rFonts w:ascii="Arial" w:eastAsia="Arial" w:hAnsi="Arial" w:cs="Arial"/>
        </w:rPr>
        <w:t>01</w:t>
      </w:r>
      <w:r w:rsidRPr="00EF17AA">
        <w:rPr>
          <w:rFonts w:ascii="Arial" w:eastAsia="Arial" w:hAnsi="Arial" w:cs="Arial"/>
        </w:rPr>
        <w:t xml:space="preserve"> </w:t>
      </w:r>
      <w:r w:rsidR="00D25780">
        <w:rPr>
          <w:rFonts w:ascii="Arial" w:eastAsia="Arial" w:hAnsi="Arial" w:cs="Arial"/>
        </w:rPr>
        <w:t>jun</w:t>
      </w:r>
      <w:r w:rsidRPr="00EF17AA">
        <w:rPr>
          <w:rFonts w:ascii="Arial" w:eastAsia="Arial" w:hAnsi="Arial" w:cs="Arial"/>
        </w:rPr>
        <w:t>. 2017.</w:t>
      </w:r>
    </w:p>
    <w:p w14:paraId="262DA8AF" w14:textId="77777777" w:rsidR="00B62EC7" w:rsidRPr="00EF17AA" w:rsidRDefault="00B62EC7" w:rsidP="00B62EC7">
      <w:pPr>
        <w:widowControl/>
        <w:rPr>
          <w:rFonts w:ascii="Arial" w:eastAsia="Arial" w:hAnsi="Arial" w:cs="Arial"/>
        </w:rPr>
      </w:pPr>
    </w:p>
    <w:p w14:paraId="3AD87A75" w14:textId="66AE4F0D" w:rsidR="00B62EC7" w:rsidRPr="00EF17AA" w:rsidRDefault="00B62EC7" w:rsidP="00495F45">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r w:rsidRPr="00495F45">
        <w:rPr>
          <w:rFonts w:ascii="Arial" w:eastAsia="Arial" w:hAnsi="Arial" w:cs="Arial"/>
          <w:b/>
        </w:rPr>
        <w:t>Resolução CONSUP n°. 082, de 19 de outubro de 2011</w:t>
      </w:r>
      <w:r w:rsidRPr="00EF17AA">
        <w:rPr>
          <w:rFonts w:ascii="Arial" w:eastAsia="Arial" w:hAnsi="Arial" w:cs="Arial"/>
        </w:rPr>
        <w:t xml:space="preserve">. </w:t>
      </w:r>
      <w:r w:rsidR="00495F45" w:rsidRPr="00495F45">
        <w:rPr>
          <w:rFonts w:ascii="Arial" w:eastAsia="Arial" w:hAnsi="Arial" w:cs="Arial"/>
        </w:rPr>
        <w:t>Regulamento da Atividade Docente do Instituto Federal de</w:t>
      </w:r>
      <w:r w:rsidR="00F52C3E">
        <w:rPr>
          <w:rFonts w:ascii="Arial" w:eastAsia="Arial" w:hAnsi="Arial" w:cs="Arial"/>
        </w:rPr>
        <w:t xml:space="preserve"> </w:t>
      </w:r>
      <w:r w:rsidR="00495F45" w:rsidRPr="00495F45">
        <w:rPr>
          <w:rFonts w:ascii="Arial" w:eastAsia="Arial" w:hAnsi="Arial" w:cs="Arial"/>
        </w:rPr>
        <w:t>Educação, Ciência e Tecnologia do Rio Grande do Sul – IFRS</w:t>
      </w:r>
      <w:r w:rsidR="00495F45">
        <w:rPr>
          <w:rFonts w:ascii="Arial" w:eastAsia="Arial" w:hAnsi="Arial" w:cs="Arial"/>
        </w:rPr>
        <w:t xml:space="preserve">. </w:t>
      </w:r>
      <w:r w:rsidRPr="00EF17AA">
        <w:rPr>
          <w:rFonts w:ascii="Arial" w:eastAsia="Arial" w:hAnsi="Arial" w:cs="Arial"/>
        </w:rPr>
        <w:t>Disponível em: &lt;</w:t>
      </w:r>
      <w:hyperlink r:id="rId45">
        <w:r w:rsidRPr="00EF17AA">
          <w:rPr>
            <w:rFonts w:ascii="Arial" w:eastAsia="Arial" w:hAnsi="Arial" w:cs="Arial"/>
          </w:rPr>
          <w:t>http://www.erechim.ifrs.edu.br/site/midias/arquivos/2012323153917603resolucao_n%C2%BA_082_regulamento_da_atividade_docente-1.pdf</w:t>
        </w:r>
      </w:hyperlink>
      <w:r w:rsidRPr="00EF17AA">
        <w:rPr>
          <w:rFonts w:ascii="Arial" w:eastAsia="Arial" w:hAnsi="Arial" w:cs="Arial"/>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1DDEB1B9" w14:textId="77777777" w:rsidR="00B62EC7" w:rsidRPr="00EF17AA" w:rsidRDefault="00B62EC7" w:rsidP="00B62EC7">
      <w:pPr>
        <w:widowControl/>
        <w:rPr>
          <w:rFonts w:ascii="Arial" w:eastAsia="Arial" w:hAnsi="Arial" w:cs="Arial"/>
        </w:rPr>
      </w:pPr>
    </w:p>
    <w:p w14:paraId="0354CA2C" w14:textId="6219278F" w:rsidR="00B62EC7" w:rsidRPr="00EF17AA" w:rsidRDefault="00B62EC7" w:rsidP="00F52C3E">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r w:rsidRPr="00EF17AA">
        <w:rPr>
          <w:rFonts w:ascii="Arial" w:eastAsia="Arial" w:hAnsi="Arial" w:cs="Arial"/>
          <w:b/>
        </w:rPr>
        <w:t>Resolução</w:t>
      </w:r>
      <w:r w:rsidRPr="00EF17AA">
        <w:rPr>
          <w:rFonts w:ascii="Arial" w:eastAsia="Arial" w:hAnsi="Arial" w:cs="Arial"/>
        </w:rPr>
        <w:t xml:space="preserve"> </w:t>
      </w:r>
      <w:r w:rsidRPr="00F52C3E">
        <w:rPr>
          <w:rFonts w:ascii="Arial" w:eastAsia="Arial" w:hAnsi="Arial" w:cs="Arial"/>
          <w:b/>
        </w:rPr>
        <w:t>CONSUP nº. 20, de 25 de fevereiro de 2014</w:t>
      </w:r>
      <w:r w:rsidRPr="00EF17AA">
        <w:rPr>
          <w:rFonts w:ascii="Arial" w:eastAsia="Arial" w:hAnsi="Arial" w:cs="Arial"/>
        </w:rPr>
        <w:t xml:space="preserve">. </w:t>
      </w:r>
      <w:r w:rsidR="00F52C3E" w:rsidRPr="00F52C3E">
        <w:rPr>
          <w:rFonts w:ascii="Arial" w:eastAsia="Arial" w:hAnsi="Arial" w:cs="Arial"/>
        </w:rPr>
        <w:t>Regulamento dos Núcleos de Atendimento às Pessoas com</w:t>
      </w:r>
      <w:r w:rsidR="00F52C3E">
        <w:rPr>
          <w:rFonts w:ascii="Arial" w:eastAsia="Arial" w:hAnsi="Arial" w:cs="Arial"/>
        </w:rPr>
        <w:t xml:space="preserve"> </w:t>
      </w:r>
      <w:r w:rsidR="00F52C3E" w:rsidRPr="00F52C3E">
        <w:rPr>
          <w:rFonts w:ascii="Arial" w:eastAsia="Arial" w:hAnsi="Arial" w:cs="Arial"/>
        </w:rPr>
        <w:t>Necessidades Educacionais Específicas (</w:t>
      </w:r>
      <w:proofErr w:type="spellStart"/>
      <w:r w:rsidR="00F52C3E" w:rsidRPr="00F52C3E">
        <w:rPr>
          <w:rFonts w:ascii="Arial" w:eastAsia="Arial" w:hAnsi="Arial" w:cs="Arial"/>
        </w:rPr>
        <w:t>Napne</w:t>
      </w:r>
      <w:proofErr w:type="spellEnd"/>
      <w:r w:rsidR="00F52C3E" w:rsidRPr="00F52C3E">
        <w:rPr>
          <w:rFonts w:ascii="Arial" w:eastAsia="Arial" w:hAnsi="Arial" w:cs="Arial"/>
        </w:rPr>
        <w:t>)</w:t>
      </w:r>
      <w:r w:rsidR="00F52C3E">
        <w:rPr>
          <w:rFonts w:ascii="Arial" w:eastAsia="Arial" w:hAnsi="Arial" w:cs="Arial"/>
        </w:rPr>
        <w:t xml:space="preserve">. </w:t>
      </w:r>
      <w:r w:rsidRPr="00EF17AA">
        <w:rPr>
          <w:rFonts w:ascii="Arial" w:eastAsia="Arial" w:hAnsi="Arial" w:cs="Arial"/>
        </w:rPr>
        <w:t xml:space="preserve">Disponível em: &lt;http://www.ifrs.edu.br/site/midias/arquivos/2014210132826341resolucao_20_14_aprova_regulamento_napne.pdf&gt;.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66DCA3CB" w14:textId="77777777" w:rsidR="00B62EC7" w:rsidRDefault="00B62EC7" w:rsidP="00B62EC7">
      <w:pPr>
        <w:widowControl/>
        <w:rPr>
          <w:rFonts w:ascii="Arial" w:eastAsia="Arial" w:hAnsi="Arial" w:cs="Arial"/>
        </w:rPr>
      </w:pPr>
    </w:p>
    <w:p w14:paraId="456CDBDE" w14:textId="7D6F8035" w:rsidR="00B62EC7" w:rsidRPr="00EF17AA" w:rsidRDefault="00B62EC7" w:rsidP="00F52C3E">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r w:rsidRPr="00F52C3E">
        <w:rPr>
          <w:rFonts w:ascii="Arial" w:eastAsia="Arial" w:hAnsi="Arial" w:cs="Arial"/>
          <w:b/>
        </w:rPr>
        <w:t>Resolução CONSUP nº. 21, de 25 de fevereiro de 2014</w:t>
      </w:r>
      <w:r w:rsidRPr="00EF17AA">
        <w:rPr>
          <w:rFonts w:ascii="Arial" w:eastAsia="Arial" w:hAnsi="Arial" w:cs="Arial"/>
        </w:rPr>
        <w:t xml:space="preserve">. </w:t>
      </w:r>
      <w:r w:rsidR="00F52C3E" w:rsidRPr="00F52C3E">
        <w:rPr>
          <w:rFonts w:ascii="Arial" w:eastAsia="Arial" w:hAnsi="Arial" w:cs="Arial"/>
        </w:rPr>
        <w:t>Regulamento dos Núcleos de Estudos Afro-Brasileiros e</w:t>
      </w:r>
      <w:r w:rsidR="00F52C3E">
        <w:rPr>
          <w:rFonts w:ascii="Arial" w:eastAsia="Arial" w:hAnsi="Arial" w:cs="Arial"/>
        </w:rPr>
        <w:t xml:space="preserve"> Indígenas (</w:t>
      </w:r>
      <w:proofErr w:type="spellStart"/>
      <w:r w:rsidR="00F52C3E">
        <w:rPr>
          <w:rFonts w:ascii="Arial" w:eastAsia="Arial" w:hAnsi="Arial" w:cs="Arial"/>
        </w:rPr>
        <w:t>Neabi</w:t>
      </w:r>
      <w:proofErr w:type="spellEnd"/>
      <w:r w:rsidR="00F52C3E">
        <w:rPr>
          <w:rFonts w:ascii="Arial" w:eastAsia="Arial" w:hAnsi="Arial" w:cs="Arial"/>
        </w:rPr>
        <w:t>).</w:t>
      </w:r>
      <w:r w:rsidR="00F52C3E" w:rsidRPr="00F52C3E">
        <w:rPr>
          <w:rFonts w:ascii="Arial" w:eastAsia="Arial" w:hAnsi="Arial" w:cs="Arial"/>
        </w:rPr>
        <w:t xml:space="preserve"> </w:t>
      </w:r>
      <w:r w:rsidRPr="00EF17AA">
        <w:rPr>
          <w:rFonts w:ascii="Arial" w:eastAsia="Arial" w:hAnsi="Arial" w:cs="Arial"/>
        </w:rPr>
        <w:t xml:space="preserve">Disponível em: &lt;http://www.ifrs.edu.br/site/midias/arquivos/2014210134218830resolucao_21_14_aprova_regulamento_neabi.pdf&gt;.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7C3BAA90" w14:textId="77777777" w:rsidR="00B62EC7" w:rsidRPr="00EF17AA" w:rsidRDefault="00B62EC7" w:rsidP="00B62EC7">
      <w:pPr>
        <w:widowControl/>
        <w:rPr>
          <w:rFonts w:ascii="Arial" w:eastAsia="Arial" w:hAnsi="Arial" w:cs="Arial"/>
        </w:rPr>
      </w:pPr>
    </w:p>
    <w:p w14:paraId="180B4B21" w14:textId="077B6C87" w:rsidR="00B62EC7" w:rsidRPr="00EF17AA" w:rsidRDefault="00B62EC7" w:rsidP="00B62EC7">
      <w:pPr>
        <w:widowControl/>
        <w:rPr>
          <w:rFonts w:ascii="Arial" w:eastAsia="Arial" w:hAnsi="Arial" w:cs="Arial"/>
        </w:rPr>
      </w:pPr>
      <w:r w:rsidRPr="00EF17AA">
        <w:rPr>
          <w:rFonts w:ascii="Arial" w:eastAsia="Arial" w:hAnsi="Arial" w:cs="Arial"/>
        </w:rPr>
        <w:t xml:space="preserve">BRASIL. INSTITUTO FEDERAL DE EDUCAÇÃO, CIÊNCIA E TECNOLOGIA DO RIO GRANDE DO SUL. </w:t>
      </w:r>
      <w:r w:rsidRPr="00F52C3E">
        <w:rPr>
          <w:rFonts w:ascii="Arial" w:eastAsia="Arial" w:hAnsi="Arial" w:cs="Arial"/>
          <w:b/>
        </w:rPr>
        <w:t>Resolução CONSUP nº. 046, de 08 de maio de 2015</w:t>
      </w:r>
      <w:r w:rsidRPr="00EF17AA">
        <w:rPr>
          <w:rFonts w:ascii="Arial" w:eastAsia="Arial" w:hAnsi="Arial" w:cs="Arial"/>
        </w:rPr>
        <w:t xml:space="preserve">. </w:t>
      </w:r>
      <w:r w:rsidR="00F52C3E" w:rsidRPr="00F52C3E">
        <w:rPr>
          <w:rFonts w:ascii="Arial" w:eastAsia="Arial" w:hAnsi="Arial" w:cs="Arial"/>
        </w:rPr>
        <w:t>Organização Didática do IFRS</w:t>
      </w:r>
      <w:r w:rsidR="00F52C3E">
        <w:rPr>
          <w:rFonts w:ascii="Arial" w:eastAsia="Arial" w:hAnsi="Arial" w:cs="Arial"/>
        </w:rPr>
        <w:t>.</w:t>
      </w:r>
      <w:r w:rsidR="00F52C3E" w:rsidRPr="00F52C3E">
        <w:rPr>
          <w:rFonts w:ascii="Arial" w:eastAsia="Arial" w:hAnsi="Arial" w:cs="Arial"/>
        </w:rPr>
        <w:t xml:space="preserve"> </w:t>
      </w:r>
      <w:r w:rsidRPr="00EF17AA">
        <w:rPr>
          <w:rFonts w:ascii="Arial" w:eastAsia="Arial" w:hAnsi="Arial" w:cs="Arial"/>
        </w:rPr>
        <w:t>Disponível em: &lt;</w:t>
      </w:r>
      <w:r w:rsidR="00F52C3E" w:rsidRPr="00F52C3E">
        <w:rPr>
          <w:rFonts w:ascii="Arial" w:eastAsia="Arial" w:hAnsi="Arial" w:cs="Arial"/>
        </w:rPr>
        <w:t>http://www.ifrs.edu.br/site/midias/arquivos/2017030174734483od_versao_out_2016_dir_dev_estud_2_a.pdf</w:t>
      </w:r>
      <w:r w:rsidRPr="00EF17AA">
        <w:rPr>
          <w:rFonts w:ascii="Arial" w:eastAsia="Arial" w:hAnsi="Arial" w:cs="Arial"/>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044DEB5D" w14:textId="77777777" w:rsidR="00B62EC7" w:rsidRPr="00EF17AA" w:rsidRDefault="00B62EC7" w:rsidP="00B62EC7">
      <w:pPr>
        <w:widowControl/>
        <w:rPr>
          <w:rFonts w:ascii="Arial" w:eastAsia="Arial" w:hAnsi="Arial" w:cs="Arial"/>
        </w:rPr>
      </w:pPr>
    </w:p>
    <w:p w14:paraId="3C4AEF01" w14:textId="2CEE2982" w:rsidR="00B62EC7" w:rsidRPr="00EF17AA" w:rsidRDefault="00B62EC7" w:rsidP="00F52C3E">
      <w:pPr>
        <w:widowControl/>
        <w:rPr>
          <w:rFonts w:ascii="Arial" w:eastAsia="Arial" w:hAnsi="Arial" w:cs="Arial"/>
        </w:rPr>
      </w:pPr>
      <w:r w:rsidRPr="00EF17AA">
        <w:rPr>
          <w:rFonts w:ascii="Arial" w:eastAsia="Arial" w:hAnsi="Arial" w:cs="Arial"/>
        </w:rPr>
        <w:t xml:space="preserve">BRASIL. </w:t>
      </w:r>
      <w:r w:rsidRPr="00EF17AA">
        <w:rPr>
          <w:rFonts w:ascii="Arial" w:eastAsia="Arial" w:hAnsi="Arial" w:cs="Arial"/>
          <w:b/>
        </w:rPr>
        <w:t>Lei n°. 11.892, de 29 de dezembro de 2008</w:t>
      </w:r>
      <w:r w:rsidRPr="00EF17AA">
        <w:rPr>
          <w:rFonts w:ascii="Arial" w:eastAsia="Arial" w:hAnsi="Arial" w:cs="Arial"/>
        </w:rPr>
        <w:t xml:space="preserve">. </w:t>
      </w:r>
      <w:r w:rsidR="00F52C3E" w:rsidRPr="00F52C3E">
        <w:rPr>
          <w:rFonts w:ascii="Arial" w:eastAsia="Arial" w:hAnsi="Arial" w:cs="Arial"/>
        </w:rPr>
        <w:t>Institui a Rede Federal de Educação Profissional, Científica e Tecnológica, cria os Institutos Federais de Educação, Ciência e Tecnologia, e dá outras providências.</w:t>
      </w:r>
      <w:r w:rsidR="00F52C3E">
        <w:rPr>
          <w:rFonts w:ascii="Arial" w:eastAsia="Arial" w:hAnsi="Arial" w:cs="Arial"/>
        </w:rPr>
        <w:t xml:space="preserve"> </w:t>
      </w:r>
      <w:r w:rsidRPr="00EF17AA">
        <w:rPr>
          <w:rFonts w:ascii="Arial" w:eastAsia="Arial" w:hAnsi="Arial" w:cs="Arial"/>
        </w:rPr>
        <w:t>Brasília, DF: Congresso Nacional, 2008. Disponível em: &lt;</w:t>
      </w:r>
      <w:hyperlink r:id="rId46">
        <w:r w:rsidRPr="00EF17AA">
          <w:rPr>
            <w:rFonts w:ascii="Arial" w:eastAsia="Arial" w:hAnsi="Arial" w:cs="Arial"/>
          </w:rPr>
          <w:t>http://www.planalto.gov.br/ccivil_03/_ato2007-2010/2008/lei/l11892.htm</w:t>
        </w:r>
      </w:hyperlink>
      <w:r w:rsidRPr="00EF17AA">
        <w:rPr>
          <w:rFonts w:ascii="Arial" w:eastAsia="Arial" w:hAnsi="Arial" w:cs="Arial"/>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21BFD740" w14:textId="77777777" w:rsidR="00B62EC7" w:rsidRPr="00EF17AA" w:rsidRDefault="00B62EC7" w:rsidP="00B62EC7">
      <w:pPr>
        <w:widowControl/>
        <w:rPr>
          <w:rFonts w:ascii="Arial" w:eastAsia="Arial" w:hAnsi="Arial" w:cs="Arial"/>
        </w:rPr>
      </w:pPr>
    </w:p>
    <w:p w14:paraId="4F051ACC" w14:textId="131ED621" w:rsidR="00B62EC7" w:rsidRDefault="00B62EC7" w:rsidP="00B62EC7">
      <w:pPr>
        <w:widowControl/>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Lei nº. 10.436, de 24 de abril de 2002</w:t>
      </w:r>
      <w:r w:rsidRPr="00EF17AA">
        <w:rPr>
          <w:rFonts w:ascii="Arial" w:eastAsia="Arial" w:hAnsi="Arial" w:cs="Arial"/>
          <w:highlight w:val="white"/>
        </w:rPr>
        <w:t xml:space="preserve">. </w:t>
      </w:r>
      <w:r w:rsidR="00F52C3E" w:rsidRPr="00F52C3E">
        <w:rPr>
          <w:rFonts w:ascii="Arial" w:eastAsia="Arial" w:hAnsi="Arial" w:cs="Arial"/>
        </w:rPr>
        <w:t>Dispõe sobre a Língua Brasileira de Sinais - Libras e dá outras providências.</w:t>
      </w:r>
      <w:r w:rsidR="00F52C3E">
        <w:rPr>
          <w:rFonts w:ascii="Arial" w:eastAsia="Arial" w:hAnsi="Arial" w:cs="Arial"/>
        </w:rPr>
        <w:t xml:space="preserve"> </w:t>
      </w:r>
      <w:r w:rsidRPr="00EF17AA">
        <w:rPr>
          <w:rFonts w:ascii="Arial" w:eastAsia="Arial" w:hAnsi="Arial" w:cs="Arial"/>
          <w:highlight w:val="white"/>
        </w:rPr>
        <w:t>Brasília, DF: Congresso Nacional, 2002. Disponível em: &lt;</w:t>
      </w:r>
      <w:hyperlink r:id="rId47">
        <w:r w:rsidRPr="00EF17AA">
          <w:rPr>
            <w:rFonts w:ascii="Arial" w:eastAsia="Arial" w:hAnsi="Arial" w:cs="Arial"/>
            <w:highlight w:val="white"/>
          </w:rPr>
          <w:t>http://www.planalto.gov.br/ccivil_03/leis/2002/L10436.htm</w:t>
        </w:r>
      </w:hyperlink>
      <w:r w:rsidRPr="00EF17AA">
        <w:rPr>
          <w:rFonts w:ascii="Arial" w:eastAsia="Arial" w:hAnsi="Arial" w:cs="Arial"/>
          <w:highlight w:val="white"/>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21096CC2" w14:textId="77777777" w:rsidR="00F52C3E" w:rsidRPr="00EF17AA" w:rsidRDefault="00F52C3E" w:rsidP="00B62EC7">
      <w:pPr>
        <w:widowControl/>
        <w:rPr>
          <w:rFonts w:ascii="Arial" w:eastAsia="Arial" w:hAnsi="Arial" w:cs="Arial"/>
        </w:rPr>
      </w:pPr>
    </w:p>
    <w:p w14:paraId="11E1E691" w14:textId="6E83F032" w:rsidR="00B62EC7" w:rsidRDefault="00B62EC7" w:rsidP="00B62EC7">
      <w:pPr>
        <w:widowControl/>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Lei nº. 10.639, de 09 de janeiro de 2003</w:t>
      </w:r>
      <w:r w:rsidRPr="00EF17AA">
        <w:rPr>
          <w:rFonts w:ascii="Arial" w:eastAsia="Arial" w:hAnsi="Arial" w:cs="Arial"/>
          <w:highlight w:val="white"/>
        </w:rPr>
        <w:t xml:space="preserve">. </w:t>
      </w:r>
      <w:r w:rsidR="00F52C3E" w:rsidRPr="00F52C3E">
        <w:rPr>
          <w:rFonts w:ascii="Arial" w:eastAsia="Arial" w:hAnsi="Arial" w:cs="Arial"/>
        </w:rPr>
        <w:t>Altera a Lei no 9.394, de 20 de dezembro de 1996, que estabelece as diretrizes e bases da educação nacional, para incluir no currículo oficial da Rede de Ensino a obrigatoriedade da temática "História e Cultura Afro-Brasileira", e dá outras providências.</w:t>
      </w:r>
      <w:r w:rsidR="00F52C3E">
        <w:rPr>
          <w:rFonts w:ascii="Arial" w:eastAsia="Arial" w:hAnsi="Arial" w:cs="Arial"/>
        </w:rPr>
        <w:t xml:space="preserve"> </w:t>
      </w:r>
      <w:r w:rsidRPr="00EF17AA">
        <w:rPr>
          <w:rFonts w:ascii="Arial" w:eastAsia="Arial" w:hAnsi="Arial" w:cs="Arial"/>
          <w:highlight w:val="white"/>
        </w:rPr>
        <w:t>Brasília, DF: Congresso Nacional, 2003. Disponível em: &lt;</w:t>
      </w:r>
      <w:hyperlink r:id="rId48">
        <w:r w:rsidRPr="00EF17AA">
          <w:rPr>
            <w:rFonts w:ascii="Arial" w:eastAsia="Arial" w:hAnsi="Arial" w:cs="Arial"/>
            <w:highlight w:val="white"/>
          </w:rPr>
          <w:t>http://www.planalto.gov.br/ccivil_03/leis/2003/L10.639.htm</w:t>
        </w:r>
      </w:hyperlink>
      <w:r w:rsidRPr="00EF17AA">
        <w:rPr>
          <w:rFonts w:ascii="Arial" w:eastAsia="Arial" w:hAnsi="Arial" w:cs="Arial"/>
          <w:highlight w:val="white"/>
        </w:rPr>
        <w:t xml:space="preserve">&gt;. </w:t>
      </w:r>
      <w:r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791CFE11" w14:textId="77777777" w:rsidR="00F52C3E" w:rsidRDefault="00F52C3E" w:rsidP="00B62EC7">
      <w:pPr>
        <w:widowControl/>
        <w:rPr>
          <w:rFonts w:ascii="Arial" w:eastAsia="Arial" w:hAnsi="Arial" w:cs="Arial"/>
        </w:rPr>
      </w:pPr>
    </w:p>
    <w:p w14:paraId="22571614" w14:textId="21604CDA" w:rsidR="00B62EC7" w:rsidRPr="00EF17AA" w:rsidRDefault="00B62EC7" w:rsidP="00F52C3E">
      <w:pPr>
        <w:widowControl/>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Lei nº. 10.861, de 14 de abril de 2004</w:t>
      </w:r>
      <w:r w:rsidRPr="00EF17AA">
        <w:rPr>
          <w:rFonts w:ascii="Arial" w:eastAsia="Arial" w:hAnsi="Arial" w:cs="Arial"/>
          <w:highlight w:val="white"/>
        </w:rPr>
        <w:t xml:space="preserve">. </w:t>
      </w:r>
      <w:r w:rsidR="00F52C3E" w:rsidRPr="00F52C3E">
        <w:rPr>
          <w:rFonts w:ascii="Arial" w:eastAsia="Arial" w:hAnsi="Arial" w:cs="Arial"/>
        </w:rPr>
        <w:t>Institui o Sistema Nacional de Avaliação da Educação Superior – SINAES e dá outras providências</w:t>
      </w:r>
      <w:r w:rsidR="00F52C3E">
        <w:rPr>
          <w:rFonts w:ascii="Arial" w:eastAsia="Arial" w:hAnsi="Arial" w:cs="Arial"/>
        </w:rPr>
        <w:t xml:space="preserve">. </w:t>
      </w:r>
      <w:r w:rsidRPr="00EF17AA">
        <w:rPr>
          <w:rFonts w:ascii="Arial" w:eastAsia="Arial" w:hAnsi="Arial" w:cs="Arial"/>
          <w:highlight w:val="white"/>
        </w:rPr>
        <w:t xml:space="preserve">Brasília, DF: Congresso </w:t>
      </w:r>
      <w:r w:rsidRPr="00EF17AA">
        <w:rPr>
          <w:rFonts w:ascii="Arial" w:eastAsia="Arial" w:hAnsi="Arial" w:cs="Arial"/>
          <w:highlight w:val="white"/>
        </w:rPr>
        <w:lastRenderedPageBreak/>
        <w:t>Nacional, 2004. Disponível em:&lt;</w:t>
      </w:r>
      <w:hyperlink r:id="rId49">
        <w:r w:rsidRPr="00EF17AA">
          <w:rPr>
            <w:rFonts w:ascii="Arial" w:eastAsia="Arial" w:hAnsi="Arial" w:cs="Arial"/>
            <w:highlight w:val="white"/>
          </w:rPr>
          <w:t>http://www.planalto.gov.br/ccivil_03/_ato2004-2006/2004/lei/l10.861.htm</w:t>
        </w:r>
      </w:hyperlink>
      <w:r w:rsidRPr="00EF17AA">
        <w:rPr>
          <w:rFonts w:ascii="Arial" w:eastAsia="Arial" w:hAnsi="Arial" w:cs="Arial"/>
          <w:highlight w:val="white"/>
        </w:rPr>
        <w:t xml:space="preserve">&gt;. </w:t>
      </w:r>
      <w:r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01F6C919" w14:textId="77777777" w:rsidR="00B62EC7" w:rsidRPr="00EF17AA" w:rsidRDefault="00B62EC7" w:rsidP="00B62EC7">
      <w:pPr>
        <w:widowControl/>
        <w:rPr>
          <w:rFonts w:ascii="Arial" w:eastAsia="Arial" w:hAnsi="Arial" w:cs="Arial"/>
        </w:rPr>
      </w:pPr>
    </w:p>
    <w:p w14:paraId="14280686" w14:textId="6734E5E5" w:rsidR="00B62EC7" w:rsidRDefault="00B62EC7" w:rsidP="00B62EC7">
      <w:pPr>
        <w:widowControl/>
        <w:rPr>
          <w:rFonts w:ascii="Arial" w:eastAsia="Arial" w:hAnsi="Arial" w:cs="Arial"/>
        </w:rPr>
      </w:pPr>
      <w:r w:rsidRPr="00EF17AA">
        <w:rPr>
          <w:rFonts w:ascii="Arial" w:eastAsia="Arial" w:hAnsi="Arial" w:cs="Arial"/>
        </w:rPr>
        <w:t>BRASIL</w:t>
      </w:r>
      <w:r w:rsidRPr="00EF17AA">
        <w:rPr>
          <w:rFonts w:ascii="Arial" w:eastAsia="Arial" w:hAnsi="Arial" w:cs="Arial"/>
          <w:b/>
        </w:rPr>
        <w:t>. Lei nº. 11.645, de 10 de março de 2008</w:t>
      </w:r>
      <w:r w:rsidRPr="00EF17AA">
        <w:rPr>
          <w:rFonts w:ascii="Arial" w:eastAsia="Arial" w:hAnsi="Arial" w:cs="Arial"/>
        </w:rPr>
        <w:t xml:space="preserve">. </w:t>
      </w:r>
      <w:r w:rsidR="00F52C3E" w:rsidRPr="00F52C3E">
        <w:rPr>
          <w:rFonts w:ascii="Arial" w:eastAsia="Arial" w:hAnsi="Arial" w:cs="Arial"/>
        </w:rPr>
        <w:t>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r w:rsidR="00F52C3E">
        <w:rPr>
          <w:rFonts w:ascii="Arial" w:eastAsia="Arial" w:hAnsi="Arial" w:cs="Arial"/>
        </w:rPr>
        <w:t xml:space="preserve"> </w:t>
      </w:r>
      <w:r w:rsidRPr="00EF17AA">
        <w:rPr>
          <w:rFonts w:ascii="Arial" w:eastAsia="Arial" w:hAnsi="Arial" w:cs="Arial"/>
        </w:rPr>
        <w:t>Brasília, DF: Congresso Nacional, 2008. Disponível em:&lt;</w:t>
      </w:r>
      <w:hyperlink r:id="rId50">
        <w:r w:rsidRPr="00EF17AA">
          <w:rPr>
            <w:rFonts w:ascii="Arial" w:eastAsia="Arial" w:hAnsi="Arial" w:cs="Arial"/>
          </w:rPr>
          <w:t>http://www.planalto.gov.br/ccivil_03/_ato2007-2010/2008/lei/l11645.htm</w:t>
        </w:r>
      </w:hyperlink>
      <w:r w:rsidRPr="00EF17AA">
        <w:rPr>
          <w:rFonts w:ascii="Arial" w:eastAsia="Arial" w:hAnsi="Arial" w:cs="Arial"/>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7364694A" w14:textId="77777777" w:rsidR="00F52C3E" w:rsidRPr="00EF17AA" w:rsidRDefault="00F52C3E" w:rsidP="00B62EC7">
      <w:pPr>
        <w:widowControl/>
        <w:rPr>
          <w:rFonts w:ascii="Arial" w:eastAsia="Arial" w:hAnsi="Arial" w:cs="Arial"/>
        </w:rPr>
      </w:pPr>
    </w:p>
    <w:p w14:paraId="683F916A" w14:textId="77777777" w:rsidR="00F52C3E" w:rsidRDefault="00B62EC7" w:rsidP="00F52C3E">
      <w:pPr>
        <w:widowControl/>
        <w:rPr>
          <w:rFonts w:ascii="Arial" w:eastAsia="Arial" w:hAnsi="Arial" w:cs="Arial"/>
        </w:rPr>
      </w:pPr>
      <w:r w:rsidRPr="00EF17AA">
        <w:rPr>
          <w:rFonts w:ascii="Arial" w:eastAsia="Arial" w:hAnsi="Arial" w:cs="Arial"/>
        </w:rPr>
        <w:t xml:space="preserve">BRASIL. </w:t>
      </w:r>
      <w:r w:rsidRPr="00EF17AA">
        <w:rPr>
          <w:rFonts w:ascii="Arial" w:eastAsia="Arial" w:hAnsi="Arial" w:cs="Arial"/>
          <w:b/>
        </w:rPr>
        <w:t>Lei n</w:t>
      </w:r>
      <w:r w:rsidRPr="00EF17AA">
        <w:rPr>
          <w:rFonts w:ascii="Arial" w:eastAsia="Arial" w:hAnsi="Arial" w:cs="Arial"/>
          <w:b/>
          <w:vertAlign w:val="superscript"/>
        </w:rPr>
        <w:t>o</w:t>
      </w:r>
      <w:r w:rsidRPr="00EF17AA">
        <w:rPr>
          <w:rFonts w:ascii="Arial" w:eastAsia="Arial" w:hAnsi="Arial" w:cs="Arial"/>
          <w:b/>
        </w:rPr>
        <w:t>. 11.788, de 25 de setembro de 2008</w:t>
      </w:r>
      <w:r w:rsidRPr="00EF17AA">
        <w:rPr>
          <w:rFonts w:ascii="Arial" w:eastAsia="Arial" w:hAnsi="Arial" w:cs="Arial"/>
        </w:rPr>
        <w:t>.</w:t>
      </w:r>
      <w:r w:rsidR="00F52C3E">
        <w:rPr>
          <w:rFonts w:ascii="Arial" w:eastAsia="Arial" w:hAnsi="Arial" w:cs="Arial"/>
        </w:rPr>
        <w:t xml:space="preserve"> </w:t>
      </w:r>
      <w:r w:rsidR="00F52C3E" w:rsidRPr="00F52C3E">
        <w:rPr>
          <w:rFonts w:ascii="Arial" w:eastAsia="Arial" w:hAnsi="Arial" w:cs="Arial"/>
        </w:rPr>
        <w:t xml:space="preserve">Dispõe sobre o estágio de estudantes; altera a redação do art. 428 da Consolidação das Leis do Trabalho – CLT, aprovada pelo Decreto-Lei no 5.452, de 1o de maio de 1943, e a Lei no 9.394, de 20 de dezembro de 1996; revoga as Leis nos 6.494, de 7 de dezembro de 1977, e 8.859, de 23 de março de 1994, o parágrafo único do art. 82 da Lei no 9.394, de 20 de dezembro de 1996, e o art. 6o da Medida </w:t>
      </w:r>
      <w:proofErr w:type="gramStart"/>
      <w:r w:rsidR="00F52C3E" w:rsidRPr="00F52C3E">
        <w:rPr>
          <w:rFonts w:ascii="Arial" w:eastAsia="Arial" w:hAnsi="Arial" w:cs="Arial"/>
        </w:rPr>
        <w:t>Provisória  no</w:t>
      </w:r>
      <w:proofErr w:type="gramEnd"/>
      <w:r w:rsidR="00F52C3E" w:rsidRPr="00F52C3E">
        <w:rPr>
          <w:rFonts w:ascii="Arial" w:eastAsia="Arial" w:hAnsi="Arial" w:cs="Arial"/>
        </w:rPr>
        <w:t xml:space="preserve"> 2.164-41, de 24 de agosto de 2001; e dá outras providências.</w:t>
      </w:r>
      <w:r w:rsidRPr="00EF17AA">
        <w:rPr>
          <w:rFonts w:ascii="Arial" w:eastAsia="Arial" w:hAnsi="Arial" w:cs="Arial"/>
        </w:rPr>
        <w:t xml:space="preserve"> Brasília, DF: Congresso Nacional, 2008. Disponível em: &lt;</w:t>
      </w:r>
      <w:hyperlink r:id="rId51">
        <w:r w:rsidRPr="00EF17AA">
          <w:rPr>
            <w:rFonts w:ascii="Arial" w:eastAsia="Arial" w:hAnsi="Arial" w:cs="Arial"/>
          </w:rPr>
          <w:t>http://www.planalto.gov.br/ccivil_03/_ato2007-2010/2008/lei/l11788.htm</w:t>
        </w:r>
      </w:hyperlink>
      <w:r w:rsidRPr="00EF17AA">
        <w:rPr>
          <w:rFonts w:ascii="Arial" w:eastAsia="Arial" w:hAnsi="Arial" w:cs="Arial"/>
        </w:rPr>
        <w:t xml:space="preserve">&gt;.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303DCEE8" w14:textId="50E7D0BC" w:rsidR="00B62EC7" w:rsidRPr="00EF17AA" w:rsidRDefault="00B62EC7" w:rsidP="00B62EC7">
      <w:pPr>
        <w:widowControl/>
        <w:rPr>
          <w:rFonts w:ascii="Arial" w:eastAsia="Arial" w:hAnsi="Arial" w:cs="Arial"/>
        </w:rPr>
      </w:pPr>
    </w:p>
    <w:p w14:paraId="44DC5179" w14:textId="77777777" w:rsidR="00F52C3E" w:rsidRDefault="00B62EC7" w:rsidP="00F52C3E">
      <w:pPr>
        <w:widowControl/>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Lei nº. 12.764, de 27 de dezembro de 2012</w:t>
      </w:r>
      <w:r w:rsidRPr="00EF17AA">
        <w:rPr>
          <w:rFonts w:ascii="Arial" w:eastAsia="Arial" w:hAnsi="Arial" w:cs="Arial"/>
          <w:highlight w:val="white"/>
        </w:rPr>
        <w:t xml:space="preserve">. Brasília, DF: Congresso Nacional, 2012. </w:t>
      </w:r>
      <w:r w:rsidR="00F52C3E" w:rsidRPr="00F52C3E">
        <w:rPr>
          <w:rFonts w:ascii="Arial" w:eastAsia="Arial" w:hAnsi="Arial" w:cs="Arial"/>
        </w:rPr>
        <w:t>Institui a Política Nacional de Proteção dos Direitos da Pessoa com Transtorno do Espectro Autista; e altera o § 3o do art. 98 da Lei no 8.112, de 11 de dezembro de 1990.</w:t>
      </w:r>
      <w:r w:rsidR="00F52C3E">
        <w:rPr>
          <w:rFonts w:ascii="Arial" w:eastAsia="Arial" w:hAnsi="Arial" w:cs="Arial"/>
        </w:rPr>
        <w:t xml:space="preserve"> </w:t>
      </w:r>
      <w:r w:rsidRPr="00EF17AA">
        <w:rPr>
          <w:rFonts w:ascii="Arial" w:eastAsia="Arial" w:hAnsi="Arial" w:cs="Arial"/>
          <w:highlight w:val="white"/>
        </w:rPr>
        <w:t>Disponível em:&lt;</w:t>
      </w:r>
      <w:hyperlink r:id="rId52">
        <w:r w:rsidRPr="00EF17AA">
          <w:rPr>
            <w:rFonts w:ascii="Arial" w:eastAsia="Arial" w:hAnsi="Arial" w:cs="Arial"/>
            <w:highlight w:val="white"/>
          </w:rPr>
          <w:t>http://www.planalto.gov.br/ccivil_03/_ato2011-2014/2012/lei/l12764.htm</w:t>
        </w:r>
      </w:hyperlink>
      <w:r w:rsidRPr="00EF17AA">
        <w:rPr>
          <w:rFonts w:ascii="Arial" w:eastAsia="Arial" w:hAnsi="Arial" w:cs="Arial"/>
        </w:rPr>
        <w:t>&gt;</w:t>
      </w:r>
      <w:r w:rsidRPr="00EF17AA">
        <w:rPr>
          <w:rFonts w:ascii="Arial" w:eastAsia="Arial" w:hAnsi="Arial" w:cs="Arial"/>
          <w:highlight w:val="white"/>
        </w:rPr>
        <w:t xml:space="preserve">. </w:t>
      </w:r>
      <w:r w:rsidR="00F52C3E"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31A7FA75" w14:textId="77777777" w:rsidR="00B62EC7" w:rsidRDefault="00B62EC7" w:rsidP="00B62EC7">
      <w:pPr>
        <w:widowControl/>
        <w:rPr>
          <w:rFonts w:ascii="Arial" w:eastAsia="Arial" w:hAnsi="Arial" w:cs="Arial"/>
        </w:rPr>
      </w:pPr>
    </w:p>
    <w:p w14:paraId="3520F4A7" w14:textId="40AB6FEE" w:rsidR="00B62EC7" w:rsidRPr="00EF17AA" w:rsidRDefault="00B62EC7" w:rsidP="00F52C3E">
      <w:pPr>
        <w:widowControl/>
        <w:rPr>
          <w:rFonts w:ascii="Arial" w:eastAsia="Arial" w:hAnsi="Arial" w:cs="Arial"/>
        </w:rPr>
      </w:pPr>
      <w:r w:rsidRPr="00EF17AA">
        <w:rPr>
          <w:rFonts w:ascii="Arial" w:eastAsia="Arial" w:hAnsi="Arial" w:cs="Arial"/>
        </w:rPr>
        <w:t xml:space="preserve">BRASIL. </w:t>
      </w:r>
      <w:r w:rsidRPr="00EF17AA">
        <w:rPr>
          <w:rFonts w:ascii="Arial" w:eastAsia="Arial" w:hAnsi="Arial" w:cs="Arial"/>
          <w:b/>
        </w:rPr>
        <w:t>Lei n</w:t>
      </w:r>
      <w:r w:rsidRPr="00EF17AA">
        <w:rPr>
          <w:rFonts w:ascii="Arial" w:eastAsia="Arial" w:hAnsi="Arial" w:cs="Arial"/>
          <w:b/>
          <w:vertAlign w:val="superscript"/>
        </w:rPr>
        <w:t>o</w:t>
      </w:r>
      <w:r w:rsidRPr="00EF17AA">
        <w:rPr>
          <w:rFonts w:ascii="Arial" w:eastAsia="Arial" w:hAnsi="Arial" w:cs="Arial"/>
          <w:b/>
        </w:rPr>
        <w:t>. 6.202, de 17 de abril de 1975</w:t>
      </w:r>
      <w:r w:rsidRPr="00EF17AA">
        <w:rPr>
          <w:rFonts w:ascii="Arial" w:eastAsia="Arial" w:hAnsi="Arial" w:cs="Arial"/>
        </w:rPr>
        <w:t xml:space="preserve">. </w:t>
      </w:r>
      <w:r w:rsidR="00F52C3E" w:rsidRPr="00F52C3E">
        <w:rPr>
          <w:rFonts w:ascii="Arial" w:eastAsia="Arial" w:hAnsi="Arial" w:cs="Arial"/>
        </w:rPr>
        <w:t>Atribui à estudante em estado de gestação o regime de exercícios domiciliares instituído pelo Decreto-lei nº 1.044, de 1969, e dá outras providências.</w:t>
      </w:r>
      <w:r w:rsidR="00F52C3E">
        <w:rPr>
          <w:rFonts w:ascii="Arial" w:eastAsia="Arial" w:hAnsi="Arial" w:cs="Arial"/>
        </w:rPr>
        <w:t xml:space="preserve"> </w:t>
      </w:r>
      <w:r w:rsidRPr="00EF17AA">
        <w:rPr>
          <w:rFonts w:ascii="Arial" w:eastAsia="Arial" w:hAnsi="Arial" w:cs="Arial"/>
        </w:rPr>
        <w:t>Brasília, DF: Congresso Nacional, 1975. Disponível em: &lt;</w:t>
      </w:r>
      <w:hyperlink r:id="rId53">
        <w:r w:rsidRPr="00EF17AA">
          <w:rPr>
            <w:rFonts w:ascii="Arial" w:eastAsia="Arial" w:hAnsi="Arial" w:cs="Arial"/>
          </w:rPr>
          <w:t>http://www.planalto.gov.br/ccivil_03/leis/1970-1979/L6202.htm</w:t>
        </w:r>
      </w:hyperlink>
      <w:r w:rsidRPr="00EF17AA">
        <w:rPr>
          <w:rFonts w:ascii="Arial" w:eastAsia="Arial" w:hAnsi="Arial" w:cs="Arial"/>
        </w:rPr>
        <w:t xml:space="preserve">&gt;. 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4C567765" w14:textId="77777777" w:rsidR="00B62EC7" w:rsidRPr="00EF17AA" w:rsidRDefault="00B62EC7" w:rsidP="00B62EC7">
      <w:pPr>
        <w:widowControl/>
        <w:rPr>
          <w:rFonts w:ascii="Arial" w:eastAsia="Arial" w:hAnsi="Arial" w:cs="Arial"/>
        </w:rPr>
      </w:pPr>
    </w:p>
    <w:p w14:paraId="2C2F3788" w14:textId="58397281" w:rsidR="00B62EC7" w:rsidRPr="00EF17AA" w:rsidRDefault="00B62EC7" w:rsidP="00F52C3E">
      <w:pPr>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 xml:space="preserve">Lei nº. 9.394, de 20 de dezembro de 1996. </w:t>
      </w:r>
      <w:r w:rsidR="00F52C3E" w:rsidRPr="00F52C3E">
        <w:rPr>
          <w:rFonts w:ascii="Arial" w:eastAsia="Arial" w:hAnsi="Arial" w:cs="Arial"/>
        </w:rPr>
        <w:t>Estabelece as diretrizes e bases da educação nacional.</w:t>
      </w:r>
      <w:r w:rsidR="00F52C3E">
        <w:rPr>
          <w:rFonts w:ascii="Arial" w:eastAsia="Arial" w:hAnsi="Arial" w:cs="Arial"/>
        </w:rPr>
        <w:t xml:space="preserve"> </w:t>
      </w:r>
      <w:r w:rsidRPr="00EF17AA">
        <w:rPr>
          <w:rFonts w:ascii="Arial" w:eastAsia="Arial" w:hAnsi="Arial" w:cs="Arial"/>
          <w:highlight w:val="white"/>
        </w:rPr>
        <w:t>Brasília, DF: Congresso Nacional, 1996. Disponível em: &lt;</w:t>
      </w:r>
      <w:hyperlink r:id="rId54">
        <w:r w:rsidRPr="00EF17AA">
          <w:rPr>
            <w:rFonts w:ascii="Arial" w:eastAsia="Arial" w:hAnsi="Arial" w:cs="Arial"/>
            <w:highlight w:val="white"/>
          </w:rPr>
          <w:t>http://www.planalto.gov.br/CCIVIL_03/leis/L9394.htm</w:t>
        </w:r>
      </w:hyperlink>
      <w:r w:rsidRPr="00EF17AA">
        <w:rPr>
          <w:rFonts w:ascii="Arial" w:eastAsia="Arial" w:hAnsi="Arial" w:cs="Arial"/>
        </w:rPr>
        <w:t>&gt;</w:t>
      </w:r>
      <w:r w:rsidRPr="00EF17AA">
        <w:rPr>
          <w:rFonts w:ascii="Arial" w:eastAsia="Arial" w:hAnsi="Arial" w:cs="Arial"/>
          <w:highlight w:val="white"/>
        </w:rPr>
        <w:t xml:space="preserve">. </w:t>
      </w:r>
      <w:r w:rsidRPr="00EF17AA">
        <w:rPr>
          <w:rFonts w:ascii="Arial" w:eastAsia="Arial" w:hAnsi="Arial" w:cs="Arial"/>
        </w:rPr>
        <w:t xml:space="preserve">Acesso em: </w:t>
      </w:r>
      <w:r w:rsidR="00F52C3E">
        <w:rPr>
          <w:rFonts w:ascii="Arial" w:eastAsia="Arial" w:hAnsi="Arial" w:cs="Arial"/>
        </w:rPr>
        <w:t>01</w:t>
      </w:r>
      <w:r w:rsidR="00F52C3E" w:rsidRPr="00EF17AA">
        <w:rPr>
          <w:rFonts w:ascii="Arial" w:eastAsia="Arial" w:hAnsi="Arial" w:cs="Arial"/>
        </w:rPr>
        <w:t xml:space="preserve"> </w:t>
      </w:r>
      <w:r w:rsidR="00F52C3E">
        <w:rPr>
          <w:rFonts w:ascii="Arial" w:eastAsia="Arial" w:hAnsi="Arial" w:cs="Arial"/>
        </w:rPr>
        <w:t>jun</w:t>
      </w:r>
      <w:r w:rsidR="00F52C3E" w:rsidRPr="00EF17AA">
        <w:rPr>
          <w:rFonts w:ascii="Arial" w:eastAsia="Arial" w:hAnsi="Arial" w:cs="Arial"/>
        </w:rPr>
        <w:t>. 2017.</w:t>
      </w:r>
    </w:p>
    <w:p w14:paraId="2A722E14" w14:textId="77777777" w:rsidR="00B62EC7" w:rsidRPr="00EF17AA" w:rsidRDefault="00B62EC7" w:rsidP="00B62EC7">
      <w:pPr>
        <w:widowControl/>
        <w:rPr>
          <w:rFonts w:ascii="Arial" w:eastAsia="Arial" w:hAnsi="Arial" w:cs="Arial"/>
        </w:rPr>
      </w:pPr>
    </w:p>
    <w:p w14:paraId="795E8EA7" w14:textId="2256F264" w:rsidR="00B62EC7" w:rsidRPr="00EF17AA" w:rsidRDefault="00B62EC7" w:rsidP="00B62EC7">
      <w:pPr>
        <w:widowControl/>
        <w:rPr>
          <w:rFonts w:ascii="Arial" w:eastAsia="Arial" w:hAnsi="Arial" w:cs="Arial"/>
        </w:rPr>
      </w:pPr>
      <w:r w:rsidRPr="00EF17AA">
        <w:rPr>
          <w:rFonts w:ascii="Arial" w:eastAsia="Arial" w:hAnsi="Arial" w:cs="Arial"/>
          <w:highlight w:val="white"/>
        </w:rPr>
        <w:t xml:space="preserve">BRASIL. </w:t>
      </w:r>
      <w:r w:rsidRPr="00EF17AA">
        <w:rPr>
          <w:rFonts w:ascii="Arial" w:eastAsia="Arial" w:hAnsi="Arial" w:cs="Arial"/>
          <w:b/>
          <w:highlight w:val="white"/>
        </w:rPr>
        <w:t>Lei nº. 9.795, de 27 de abril de 1999</w:t>
      </w:r>
      <w:r w:rsidRPr="00EF17AA">
        <w:rPr>
          <w:rFonts w:ascii="Arial" w:eastAsia="Arial" w:hAnsi="Arial" w:cs="Arial"/>
          <w:highlight w:val="white"/>
        </w:rPr>
        <w:t xml:space="preserve">. </w:t>
      </w:r>
      <w:r w:rsidR="003822AE" w:rsidRPr="003822AE">
        <w:rPr>
          <w:rFonts w:ascii="Arial" w:eastAsia="Arial" w:hAnsi="Arial" w:cs="Arial"/>
        </w:rPr>
        <w:t>Dispõe sobre a educação ambiental, institui a Política Nacional de Educação Ambiental e dá outras providências.</w:t>
      </w:r>
      <w:r w:rsidR="003822AE">
        <w:rPr>
          <w:rFonts w:ascii="Arial" w:eastAsia="Arial" w:hAnsi="Arial" w:cs="Arial"/>
        </w:rPr>
        <w:t xml:space="preserve"> </w:t>
      </w:r>
      <w:r w:rsidRPr="00EF17AA">
        <w:rPr>
          <w:rFonts w:ascii="Arial" w:eastAsia="Arial" w:hAnsi="Arial" w:cs="Arial"/>
          <w:highlight w:val="white"/>
        </w:rPr>
        <w:t>Brasília, DF: Congresso Nacional, 1999. Disponível em:&lt;</w:t>
      </w:r>
      <w:hyperlink r:id="rId55">
        <w:r w:rsidRPr="00EF17AA">
          <w:rPr>
            <w:rFonts w:ascii="Arial" w:eastAsia="Arial" w:hAnsi="Arial" w:cs="Arial"/>
            <w:highlight w:val="white"/>
          </w:rPr>
          <w:t>http://www.planalto.gov.br/ccivil_03/LEIS/L9795.htm</w:t>
        </w:r>
      </w:hyperlink>
      <w:r w:rsidRPr="00EF17AA">
        <w:rPr>
          <w:rFonts w:ascii="Arial" w:eastAsia="Arial" w:hAnsi="Arial" w:cs="Arial"/>
          <w:highlight w:val="white"/>
        </w:rPr>
        <w:t xml:space="preserve">&gt;. </w:t>
      </w:r>
      <w:r w:rsidR="003822AE" w:rsidRPr="00EF17AA">
        <w:rPr>
          <w:rFonts w:ascii="Arial" w:eastAsia="Arial" w:hAnsi="Arial" w:cs="Arial"/>
        </w:rPr>
        <w:t xml:space="preserve">Acesso em: </w:t>
      </w:r>
      <w:r w:rsidR="003822AE">
        <w:rPr>
          <w:rFonts w:ascii="Arial" w:eastAsia="Arial" w:hAnsi="Arial" w:cs="Arial"/>
        </w:rPr>
        <w:t>01</w:t>
      </w:r>
      <w:r w:rsidR="003822AE" w:rsidRPr="00EF17AA">
        <w:rPr>
          <w:rFonts w:ascii="Arial" w:eastAsia="Arial" w:hAnsi="Arial" w:cs="Arial"/>
        </w:rPr>
        <w:t xml:space="preserve"> </w:t>
      </w:r>
      <w:r w:rsidR="003822AE">
        <w:rPr>
          <w:rFonts w:ascii="Arial" w:eastAsia="Arial" w:hAnsi="Arial" w:cs="Arial"/>
        </w:rPr>
        <w:t>jun</w:t>
      </w:r>
      <w:r w:rsidR="003822AE" w:rsidRPr="00EF17AA">
        <w:rPr>
          <w:rFonts w:ascii="Arial" w:eastAsia="Arial" w:hAnsi="Arial" w:cs="Arial"/>
        </w:rPr>
        <w:t>. 2017.</w:t>
      </w:r>
    </w:p>
    <w:p w14:paraId="3B939142" w14:textId="77777777" w:rsidR="00B62EC7" w:rsidRPr="00EF17AA" w:rsidRDefault="00B62EC7" w:rsidP="00B62EC7">
      <w:pPr>
        <w:widowControl/>
        <w:rPr>
          <w:rFonts w:ascii="Arial" w:eastAsia="Arial" w:hAnsi="Arial" w:cs="Arial"/>
        </w:rPr>
      </w:pPr>
    </w:p>
    <w:p w14:paraId="1073DC96" w14:textId="77777777" w:rsidR="003822AE" w:rsidRPr="003822AE" w:rsidRDefault="00B62EC7" w:rsidP="003822AE">
      <w:pPr>
        <w:widowControl/>
        <w:rPr>
          <w:rFonts w:ascii="Arial" w:eastAsia="Arial" w:hAnsi="Arial" w:cs="Arial"/>
        </w:rPr>
      </w:pPr>
      <w:r w:rsidRPr="00EF17AA">
        <w:rPr>
          <w:rFonts w:ascii="Arial" w:eastAsia="Arial" w:hAnsi="Arial" w:cs="Arial"/>
        </w:rPr>
        <w:t xml:space="preserve">BRASIL. MINISTÉRIO DA EDUCAÇÃO. </w:t>
      </w:r>
      <w:r w:rsidRPr="003822AE">
        <w:rPr>
          <w:rFonts w:ascii="Arial" w:eastAsia="Arial" w:hAnsi="Arial" w:cs="Arial"/>
          <w:b/>
        </w:rPr>
        <w:t>Resolução CNE/CEB n</w:t>
      </w:r>
      <w:r w:rsidRPr="003822AE">
        <w:rPr>
          <w:rFonts w:ascii="Arial" w:eastAsia="Arial" w:hAnsi="Arial" w:cs="Arial"/>
          <w:b/>
          <w:vertAlign w:val="superscript"/>
        </w:rPr>
        <w:t>o</w:t>
      </w:r>
      <w:r w:rsidRPr="003822AE">
        <w:rPr>
          <w:rFonts w:ascii="Arial" w:eastAsia="Arial" w:hAnsi="Arial" w:cs="Arial"/>
          <w:b/>
        </w:rPr>
        <w:t xml:space="preserve">. 06, de 20 de setembro de 2012. </w:t>
      </w:r>
      <w:r w:rsidR="003822AE" w:rsidRPr="003822AE">
        <w:rPr>
          <w:rFonts w:ascii="Arial" w:eastAsia="Arial" w:hAnsi="Arial" w:cs="Arial"/>
        </w:rPr>
        <w:t>Define Diretrizes Curriculares Nacionais para a Educação</w:t>
      </w:r>
    </w:p>
    <w:p w14:paraId="1E60A014" w14:textId="77777777" w:rsidR="003822AE" w:rsidRPr="00EF17AA" w:rsidRDefault="003822AE" w:rsidP="003822AE">
      <w:pPr>
        <w:widowControl/>
        <w:rPr>
          <w:rFonts w:ascii="Arial" w:eastAsia="Arial" w:hAnsi="Arial" w:cs="Arial"/>
        </w:rPr>
      </w:pPr>
      <w:r w:rsidRPr="003822AE">
        <w:rPr>
          <w:rFonts w:ascii="Arial" w:eastAsia="Arial" w:hAnsi="Arial" w:cs="Arial"/>
        </w:rPr>
        <w:t>Profi</w:t>
      </w:r>
      <w:r>
        <w:rPr>
          <w:rFonts w:ascii="Arial" w:eastAsia="Arial" w:hAnsi="Arial" w:cs="Arial"/>
        </w:rPr>
        <w:t>ssional Técnica de Nível Médio. D</w:t>
      </w:r>
      <w:r w:rsidR="00B62EC7" w:rsidRPr="00EF17AA">
        <w:rPr>
          <w:rFonts w:ascii="Arial" w:eastAsia="Arial" w:hAnsi="Arial" w:cs="Arial"/>
        </w:rPr>
        <w:t xml:space="preserve">isponível em:&lt;http://mobile.cnte.org.br:8080/legislacao-externo/rest/lei/51/pdf&gt;. </w:t>
      </w:r>
      <w:r w:rsidRPr="00EF17AA">
        <w:rPr>
          <w:rFonts w:ascii="Arial" w:eastAsia="Arial" w:hAnsi="Arial" w:cs="Arial"/>
        </w:rPr>
        <w:t xml:space="preserve">Acesso em: </w:t>
      </w:r>
      <w:r>
        <w:rPr>
          <w:rFonts w:ascii="Arial" w:eastAsia="Arial" w:hAnsi="Arial" w:cs="Arial"/>
        </w:rPr>
        <w:t>01</w:t>
      </w:r>
      <w:r w:rsidRPr="00EF17AA">
        <w:rPr>
          <w:rFonts w:ascii="Arial" w:eastAsia="Arial" w:hAnsi="Arial" w:cs="Arial"/>
        </w:rPr>
        <w:t xml:space="preserve"> </w:t>
      </w:r>
      <w:r>
        <w:rPr>
          <w:rFonts w:ascii="Arial" w:eastAsia="Arial" w:hAnsi="Arial" w:cs="Arial"/>
        </w:rPr>
        <w:t>jun</w:t>
      </w:r>
      <w:r w:rsidRPr="00EF17AA">
        <w:rPr>
          <w:rFonts w:ascii="Arial" w:eastAsia="Arial" w:hAnsi="Arial" w:cs="Arial"/>
        </w:rPr>
        <w:t>. 2017.</w:t>
      </w:r>
    </w:p>
    <w:p w14:paraId="7BE9CED7" w14:textId="77777777" w:rsidR="003822AE" w:rsidRDefault="003822AE" w:rsidP="003822AE">
      <w:pPr>
        <w:widowControl/>
        <w:rPr>
          <w:rFonts w:ascii="Arial" w:eastAsia="Arial" w:hAnsi="Arial" w:cs="Arial"/>
        </w:rPr>
      </w:pPr>
    </w:p>
    <w:p w14:paraId="5E34831F" w14:textId="77777777" w:rsidR="003822AE" w:rsidRDefault="003822AE" w:rsidP="003822AE">
      <w:pPr>
        <w:widowControl/>
        <w:rPr>
          <w:rFonts w:ascii="Arial" w:eastAsia="Arial" w:hAnsi="Arial" w:cs="Arial"/>
        </w:rPr>
      </w:pPr>
    </w:p>
    <w:p w14:paraId="1F972AA2" w14:textId="77777777" w:rsidR="003822AE" w:rsidRDefault="003822AE" w:rsidP="003822AE">
      <w:pPr>
        <w:widowControl/>
        <w:rPr>
          <w:rFonts w:ascii="Arial" w:eastAsia="Arial" w:hAnsi="Arial" w:cs="Arial"/>
        </w:rPr>
      </w:pPr>
    </w:p>
    <w:p w14:paraId="054B51B0" w14:textId="77777777" w:rsidR="003822AE" w:rsidRPr="00EF17AA" w:rsidRDefault="003822AE" w:rsidP="003822AE">
      <w:pPr>
        <w:widowControl/>
        <w:rPr>
          <w:rFonts w:ascii="Arial" w:eastAsia="Arial" w:hAnsi="Arial" w:cs="Arial"/>
        </w:rPr>
      </w:pPr>
    </w:p>
    <w:p w14:paraId="7480D1AA" w14:textId="77777777" w:rsidR="003822AE" w:rsidRPr="00EF17AA" w:rsidRDefault="00B62EC7" w:rsidP="003822AE">
      <w:pPr>
        <w:widowControl/>
        <w:rPr>
          <w:rFonts w:ascii="Arial" w:eastAsia="Arial" w:hAnsi="Arial" w:cs="Arial"/>
        </w:rPr>
      </w:pPr>
      <w:r w:rsidRPr="00EF17AA">
        <w:rPr>
          <w:rFonts w:ascii="Arial" w:eastAsia="Arial" w:hAnsi="Arial" w:cs="Arial"/>
          <w:highlight w:val="white"/>
        </w:rPr>
        <w:t xml:space="preserve">BRASIL. MINISTÉRIO DA EDUCAÇÃO. </w:t>
      </w:r>
      <w:r w:rsidRPr="003822AE">
        <w:rPr>
          <w:rFonts w:ascii="Arial" w:eastAsia="Arial" w:hAnsi="Arial" w:cs="Arial"/>
          <w:b/>
          <w:highlight w:val="white"/>
        </w:rPr>
        <w:t xml:space="preserve">Resolução CNE/CP nº. 1, de 17 de junho de 2004. </w:t>
      </w:r>
      <w:r w:rsidR="003822AE" w:rsidRPr="003822AE">
        <w:rPr>
          <w:rFonts w:ascii="Arial" w:eastAsia="Arial" w:hAnsi="Arial" w:cs="Arial"/>
          <w:b/>
        </w:rPr>
        <w:t xml:space="preserve">Institui Diretrizes Curriculares Nacionais para a Educação das Relações </w:t>
      </w:r>
      <w:r w:rsidR="003822AE" w:rsidRPr="003822AE">
        <w:rPr>
          <w:rFonts w:ascii="Arial" w:eastAsia="Arial" w:hAnsi="Arial" w:cs="Arial"/>
          <w:b/>
        </w:rPr>
        <w:lastRenderedPageBreak/>
        <w:t>Étnico</w:t>
      </w:r>
      <w:r w:rsidR="003822AE">
        <w:rPr>
          <w:rFonts w:ascii="Arial" w:eastAsia="Arial" w:hAnsi="Arial" w:cs="Arial"/>
          <w:b/>
        </w:rPr>
        <w:t xml:space="preserve"> </w:t>
      </w:r>
      <w:r w:rsidR="003822AE" w:rsidRPr="003822AE">
        <w:rPr>
          <w:rFonts w:ascii="Arial" w:eastAsia="Arial" w:hAnsi="Arial" w:cs="Arial"/>
          <w:b/>
        </w:rPr>
        <w:t>Raciais</w:t>
      </w:r>
      <w:r w:rsidR="003822AE">
        <w:rPr>
          <w:rFonts w:ascii="Arial" w:eastAsia="Arial" w:hAnsi="Arial" w:cs="Arial"/>
          <w:b/>
        </w:rPr>
        <w:t xml:space="preserve"> </w:t>
      </w:r>
      <w:r w:rsidR="003822AE" w:rsidRPr="003822AE">
        <w:rPr>
          <w:rFonts w:ascii="Arial" w:eastAsia="Arial" w:hAnsi="Arial" w:cs="Arial"/>
          <w:b/>
        </w:rPr>
        <w:t>e para o Ensino de História e Cultura Afro-Brasileira e Africana</w:t>
      </w:r>
      <w:r w:rsidR="003822AE">
        <w:rPr>
          <w:rFonts w:ascii="Arial" w:eastAsia="Arial" w:hAnsi="Arial" w:cs="Arial"/>
          <w:b/>
        </w:rPr>
        <w:t xml:space="preserve">. </w:t>
      </w:r>
      <w:r w:rsidRPr="00EF17AA">
        <w:rPr>
          <w:rFonts w:ascii="Arial" w:eastAsia="Arial" w:hAnsi="Arial" w:cs="Arial"/>
          <w:highlight w:val="white"/>
        </w:rPr>
        <w:t>Disponível em: &lt;http://portal.mec.gov.br/cne/arquivos/pdf/res012004.pdf&gt;.</w:t>
      </w:r>
      <w:r w:rsidRPr="00EF17AA">
        <w:rPr>
          <w:rFonts w:ascii="Arial" w:eastAsia="Arial" w:hAnsi="Arial" w:cs="Arial"/>
        </w:rPr>
        <w:t xml:space="preserve"> </w:t>
      </w:r>
      <w:r w:rsidR="003822AE" w:rsidRPr="00EF17AA">
        <w:rPr>
          <w:rFonts w:ascii="Arial" w:eastAsia="Arial" w:hAnsi="Arial" w:cs="Arial"/>
        </w:rPr>
        <w:t xml:space="preserve">Acesso em: </w:t>
      </w:r>
      <w:r w:rsidR="003822AE">
        <w:rPr>
          <w:rFonts w:ascii="Arial" w:eastAsia="Arial" w:hAnsi="Arial" w:cs="Arial"/>
        </w:rPr>
        <w:t>01</w:t>
      </w:r>
      <w:r w:rsidR="003822AE" w:rsidRPr="00EF17AA">
        <w:rPr>
          <w:rFonts w:ascii="Arial" w:eastAsia="Arial" w:hAnsi="Arial" w:cs="Arial"/>
        </w:rPr>
        <w:t xml:space="preserve"> </w:t>
      </w:r>
      <w:r w:rsidR="003822AE">
        <w:rPr>
          <w:rFonts w:ascii="Arial" w:eastAsia="Arial" w:hAnsi="Arial" w:cs="Arial"/>
        </w:rPr>
        <w:t>jun</w:t>
      </w:r>
      <w:r w:rsidR="003822AE" w:rsidRPr="00EF17AA">
        <w:rPr>
          <w:rFonts w:ascii="Arial" w:eastAsia="Arial" w:hAnsi="Arial" w:cs="Arial"/>
        </w:rPr>
        <w:t>. 2017.</w:t>
      </w:r>
    </w:p>
    <w:p w14:paraId="17F2B391" w14:textId="35896F55" w:rsidR="00B62EC7" w:rsidRPr="00EF17AA" w:rsidRDefault="00B62EC7" w:rsidP="00B62EC7">
      <w:pPr>
        <w:widowControl/>
        <w:rPr>
          <w:rFonts w:ascii="Arial" w:eastAsia="Arial" w:hAnsi="Arial" w:cs="Arial"/>
        </w:rPr>
      </w:pPr>
    </w:p>
    <w:p w14:paraId="45BBAD56" w14:textId="77777777" w:rsidR="003822AE" w:rsidRPr="00EF17AA" w:rsidRDefault="00B62EC7" w:rsidP="003822AE">
      <w:pPr>
        <w:widowControl/>
        <w:rPr>
          <w:rFonts w:ascii="Arial" w:eastAsia="Arial" w:hAnsi="Arial" w:cs="Arial"/>
        </w:rPr>
      </w:pPr>
      <w:r w:rsidRPr="00EF17AA">
        <w:rPr>
          <w:rFonts w:ascii="Arial" w:eastAsia="Arial" w:hAnsi="Arial" w:cs="Arial"/>
          <w:highlight w:val="white"/>
        </w:rPr>
        <w:t xml:space="preserve">BRASIL. MINISTÉRIO DA EDUCAÇÃO. </w:t>
      </w:r>
      <w:r w:rsidRPr="003822AE">
        <w:rPr>
          <w:rFonts w:ascii="Arial" w:eastAsia="Arial" w:hAnsi="Arial" w:cs="Arial"/>
          <w:b/>
          <w:highlight w:val="white"/>
        </w:rPr>
        <w:t>Resolução CNE/CP nº. 1, de 30 de maio de 2012</w:t>
      </w:r>
      <w:r w:rsidRPr="00EF17AA">
        <w:rPr>
          <w:rFonts w:ascii="Arial" w:eastAsia="Arial" w:hAnsi="Arial" w:cs="Arial"/>
          <w:highlight w:val="white"/>
        </w:rPr>
        <w:t xml:space="preserve">. </w:t>
      </w:r>
      <w:r w:rsidR="003822AE" w:rsidRPr="003822AE">
        <w:rPr>
          <w:rFonts w:ascii="Arial" w:eastAsia="Arial" w:hAnsi="Arial" w:cs="Arial"/>
        </w:rPr>
        <w:t>Estabelece Diretrizes Nacionais para a</w:t>
      </w:r>
      <w:r w:rsidR="003822AE">
        <w:rPr>
          <w:rFonts w:ascii="Arial" w:eastAsia="Arial" w:hAnsi="Arial" w:cs="Arial"/>
        </w:rPr>
        <w:t xml:space="preserve"> </w:t>
      </w:r>
      <w:r w:rsidR="003822AE" w:rsidRPr="003822AE">
        <w:rPr>
          <w:rFonts w:ascii="Arial" w:eastAsia="Arial" w:hAnsi="Arial" w:cs="Arial"/>
        </w:rPr>
        <w:t>Educação em Direitos Humanos.</w:t>
      </w:r>
      <w:r w:rsidR="003822AE">
        <w:rPr>
          <w:rFonts w:ascii="Arial" w:eastAsia="Arial" w:hAnsi="Arial" w:cs="Arial"/>
        </w:rPr>
        <w:t xml:space="preserve"> </w:t>
      </w:r>
      <w:r w:rsidRPr="00EF17AA">
        <w:rPr>
          <w:rFonts w:ascii="Arial" w:eastAsia="Arial" w:hAnsi="Arial" w:cs="Arial"/>
          <w:highlight w:val="white"/>
        </w:rPr>
        <w:t>Disponível em:&lt;http://portal.mec.gov.br/index.php?option=com_docman&amp;view=download&amp;alias=10889-rcp001-12&amp;category_slug=maio-2012-pdf&amp;Itemid=30192&gt;.</w:t>
      </w:r>
      <w:r w:rsidRPr="00EF17AA">
        <w:rPr>
          <w:rFonts w:ascii="Arial" w:eastAsia="Arial" w:hAnsi="Arial" w:cs="Arial"/>
        </w:rPr>
        <w:t xml:space="preserve"> </w:t>
      </w:r>
      <w:r w:rsidR="003822AE" w:rsidRPr="00EF17AA">
        <w:rPr>
          <w:rFonts w:ascii="Arial" w:eastAsia="Arial" w:hAnsi="Arial" w:cs="Arial"/>
        </w:rPr>
        <w:t xml:space="preserve">Acesso em: </w:t>
      </w:r>
      <w:r w:rsidR="003822AE">
        <w:rPr>
          <w:rFonts w:ascii="Arial" w:eastAsia="Arial" w:hAnsi="Arial" w:cs="Arial"/>
        </w:rPr>
        <w:t>01</w:t>
      </w:r>
      <w:r w:rsidR="003822AE" w:rsidRPr="00EF17AA">
        <w:rPr>
          <w:rFonts w:ascii="Arial" w:eastAsia="Arial" w:hAnsi="Arial" w:cs="Arial"/>
        </w:rPr>
        <w:t xml:space="preserve"> </w:t>
      </w:r>
      <w:r w:rsidR="003822AE">
        <w:rPr>
          <w:rFonts w:ascii="Arial" w:eastAsia="Arial" w:hAnsi="Arial" w:cs="Arial"/>
        </w:rPr>
        <w:t>jun</w:t>
      </w:r>
      <w:r w:rsidR="003822AE" w:rsidRPr="00EF17AA">
        <w:rPr>
          <w:rFonts w:ascii="Arial" w:eastAsia="Arial" w:hAnsi="Arial" w:cs="Arial"/>
        </w:rPr>
        <w:t>. 2017.</w:t>
      </w:r>
    </w:p>
    <w:p w14:paraId="1AFD3216" w14:textId="77777777" w:rsidR="00B62EC7" w:rsidRPr="00EF17AA" w:rsidRDefault="00B62EC7" w:rsidP="00B62EC7">
      <w:pPr>
        <w:widowControl/>
        <w:rPr>
          <w:rFonts w:ascii="Arial" w:eastAsia="Arial" w:hAnsi="Arial" w:cs="Arial"/>
        </w:rPr>
      </w:pPr>
    </w:p>
    <w:p w14:paraId="27C212D8" w14:textId="0071C551" w:rsidR="003822AE" w:rsidRPr="00EF17AA" w:rsidRDefault="00B62EC7" w:rsidP="003822AE">
      <w:pPr>
        <w:widowControl/>
        <w:rPr>
          <w:rFonts w:ascii="Arial" w:eastAsia="Arial" w:hAnsi="Arial" w:cs="Arial"/>
        </w:rPr>
      </w:pPr>
      <w:r w:rsidRPr="00EF17AA">
        <w:rPr>
          <w:rFonts w:ascii="Arial" w:eastAsia="Arial" w:hAnsi="Arial" w:cs="Arial"/>
          <w:highlight w:val="white"/>
        </w:rPr>
        <w:t xml:space="preserve">BRASIL. MINISTÉRIO DA EDUCAÇÃO. </w:t>
      </w:r>
      <w:r w:rsidRPr="003822AE">
        <w:rPr>
          <w:rFonts w:ascii="Arial" w:eastAsia="Arial" w:hAnsi="Arial" w:cs="Arial"/>
          <w:b/>
          <w:highlight w:val="white"/>
        </w:rPr>
        <w:t>Resolução CNE/CP nº. 2, de 01 de julho de 2015</w:t>
      </w:r>
      <w:r w:rsidRPr="00EF17AA">
        <w:rPr>
          <w:rFonts w:ascii="Arial" w:eastAsia="Arial" w:hAnsi="Arial" w:cs="Arial"/>
          <w:highlight w:val="white"/>
        </w:rPr>
        <w:t xml:space="preserve">. </w:t>
      </w:r>
      <w:r w:rsidR="003822AE" w:rsidRPr="003822AE">
        <w:rPr>
          <w:rFonts w:ascii="Arial" w:eastAsia="Arial" w:hAnsi="Arial" w:cs="Arial"/>
        </w:rPr>
        <w:t>Define as Diretrizes Curriculares Nacionais para a</w:t>
      </w:r>
      <w:r w:rsidR="003822AE">
        <w:rPr>
          <w:rFonts w:ascii="Arial" w:eastAsia="Arial" w:hAnsi="Arial" w:cs="Arial"/>
        </w:rPr>
        <w:t xml:space="preserve"> </w:t>
      </w:r>
      <w:r w:rsidR="003822AE" w:rsidRPr="003822AE">
        <w:rPr>
          <w:rFonts w:ascii="Arial" w:eastAsia="Arial" w:hAnsi="Arial" w:cs="Arial"/>
        </w:rPr>
        <w:t>formação inicial em nível superior (cursos de</w:t>
      </w:r>
      <w:r w:rsidR="003822AE">
        <w:rPr>
          <w:rFonts w:ascii="Arial" w:eastAsia="Arial" w:hAnsi="Arial" w:cs="Arial"/>
        </w:rPr>
        <w:t xml:space="preserve"> </w:t>
      </w:r>
      <w:r w:rsidR="003822AE" w:rsidRPr="003822AE">
        <w:rPr>
          <w:rFonts w:ascii="Arial" w:eastAsia="Arial" w:hAnsi="Arial" w:cs="Arial"/>
        </w:rPr>
        <w:t>licenciatura, cursos de formação pedagógica para</w:t>
      </w:r>
      <w:r w:rsidR="003822AE">
        <w:rPr>
          <w:rFonts w:ascii="Arial" w:eastAsia="Arial" w:hAnsi="Arial" w:cs="Arial"/>
        </w:rPr>
        <w:t xml:space="preserve"> </w:t>
      </w:r>
      <w:r w:rsidR="003822AE" w:rsidRPr="003822AE">
        <w:rPr>
          <w:rFonts w:ascii="Arial" w:eastAsia="Arial" w:hAnsi="Arial" w:cs="Arial"/>
        </w:rPr>
        <w:t xml:space="preserve">graduados e cursos de </w:t>
      </w:r>
      <w:r w:rsidR="003822AE">
        <w:rPr>
          <w:rFonts w:ascii="Arial" w:eastAsia="Arial" w:hAnsi="Arial" w:cs="Arial"/>
        </w:rPr>
        <w:t>s</w:t>
      </w:r>
      <w:r w:rsidR="003822AE" w:rsidRPr="003822AE">
        <w:rPr>
          <w:rFonts w:ascii="Arial" w:eastAsia="Arial" w:hAnsi="Arial" w:cs="Arial"/>
        </w:rPr>
        <w:t xml:space="preserve">egunda licenciatura) e </w:t>
      </w:r>
      <w:r w:rsidR="00836D49" w:rsidRPr="003822AE">
        <w:rPr>
          <w:rFonts w:ascii="Arial" w:eastAsia="Arial" w:hAnsi="Arial" w:cs="Arial"/>
        </w:rPr>
        <w:t>para</w:t>
      </w:r>
      <w:r w:rsidR="00836D49">
        <w:rPr>
          <w:rFonts w:ascii="Arial" w:eastAsia="Arial" w:hAnsi="Arial" w:cs="Arial"/>
        </w:rPr>
        <w:t xml:space="preserve"> a</w:t>
      </w:r>
      <w:r w:rsidR="003822AE">
        <w:rPr>
          <w:rFonts w:ascii="Arial" w:eastAsia="Arial" w:hAnsi="Arial" w:cs="Arial"/>
        </w:rPr>
        <w:t xml:space="preserve"> formação continuada. D</w:t>
      </w:r>
      <w:r w:rsidRPr="00EF17AA">
        <w:rPr>
          <w:rFonts w:ascii="Arial" w:eastAsia="Arial" w:hAnsi="Arial" w:cs="Arial"/>
          <w:highlight w:val="white"/>
        </w:rPr>
        <w:t xml:space="preserve">isponível em: &lt;http://www.abmes.org.br/public/arquivos/legislacoes/Res-CP-CNE-002-2015-07-01.pdf&gt;. </w:t>
      </w:r>
      <w:r w:rsidR="003822AE" w:rsidRPr="00EF17AA">
        <w:rPr>
          <w:rFonts w:ascii="Arial" w:eastAsia="Arial" w:hAnsi="Arial" w:cs="Arial"/>
        </w:rPr>
        <w:t xml:space="preserve">Acesso em: </w:t>
      </w:r>
      <w:r w:rsidR="003822AE">
        <w:rPr>
          <w:rFonts w:ascii="Arial" w:eastAsia="Arial" w:hAnsi="Arial" w:cs="Arial"/>
        </w:rPr>
        <w:t>01</w:t>
      </w:r>
      <w:r w:rsidR="003822AE" w:rsidRPr="00EF17AA">
        <w:rPr>
          <w:rFonts w:ascii="Arial" w:eastAsia="Arial" w:hAnsi="Arial" w:cs="Arial"/>
        </w:rPr>
        <w:t xml:space="preserve"> </w:t>
      </w:r>
      <w:r w:rsidR="003822AE">
        <w:rPr>
          <w:rFonts w:ascii="Arial" w:eastAsia="Arial" w:hAnsi="Arial" w:cs="Arial"/>
        </w:rPr>
        <w:t>jun</w:t>
      </w:r>
      <w:r w:rsidR="003822AE" w:rsidRPr="00EF17AA">
        <w:rPr>
          <w:rFonts w:ascii="Arial" w:eastAsia="Arial" w:hAnsi="Arial" w:cs="Arial"/>
        </w:rPr>
        <w:t>. 2017.</w:t>
      </w:r>
    </w:p>
    <w:p w14:paraId="3C847202" w14:textId="77777777" w:rsidR="00B62EC7" w:rsidRPr="00EF17AA" w:rsidRDefault="00B62EC7" w:rsidP="00B62EC7">
      <w:pPr>
        <w:widowControl/>
        <w:rPr>
          <w:rFonts w:ascii="Arial" w:eastAsia="Arial" w:hAnsi="Arial" w:cs="Arial"/>
        </w:rPr>
      </w:pPr>
    </w:p>
    <w:p w14:paraId="401687E0" w14:textId="44940E7E" w:rsidR="00B62EC7" w:rsidRPr="00EF17AA" w:rsidRDefault="00B62EC7" w:rsidP="003822AE">
      <w:pPr>
        <w:widowControl/>
        <w:rPr>
          <w:rFonts w:ascii="Arial" w:eastAsia="Arial" w:hAnsi="Arial" w:cs="Arial"/>
        </w:rPr>
      </w:pPr>
      <w:r w:rsidRPr="00EF17AA">
        <w:rPr>
          <w:rFonts w:ascii="Arial" w:eastAsia="Arial" w:hAnsi="Arial" w:cs="Arial"/>
          <w:highlight w:val="white"/>
        </w:rPr>
        <w:t xml:space="preserve">BRASIL. MINISTÉRIO DA EDUCAÇÃO. </w:t>
      </w:r>
      <w:r w:rsidRPr="003822AE">
        <w:rPr>
          <w:rFonts w:ascii="Arial" w:eastAsia="Arial" w:hAnsi="Arial" w:cs="Arial"/>
          <w:b/>
          <w:highlight w:val="white"/>
        </w:rPr>
        <w:t>Resolução CNE/CP nº. 2, de 15 de junho de 2012</w:t>
      </w:r>
      <w:r w:rsidRPr="00EF17AA">
        <w:rPr>
          <w:rFonts w:ascii="Arial" w:eastAsia="Arial" w:hAnsi="Arial" w:cs="Arial"/>
          <w:highlight w:val="white"/>
        </w:rPr>
        <w:t xml:space="preserve">. </w:t>
      </w:r>
      <w:r w:rsidR="003822AE" w:rsidRPr="003822AE">
        <w:rPr>
          <w:rFonts w:ascii="Arial" w:eastAsia="Arial" w:hAnsi="Arial" w:cs="Arial"/>
        </w:rPr>
        <w:t>Estabelece as Diretrizes Curriculares</w:t>
      </w:r>
      <w:r w:rsidR="003822AE">
        <w:rPr>
          <w:rFonts w:ascii="Arial" w:eastAsia="Arial" w:hAnsi="Arial" w:cs="Arial"/>
        </w:rPr>
        <w:t xml:space="preserve"> </w:t>
      </w:r>
      <w:r w:rsidR="003822AE" w:rsidRPr="003822AE">
        <w:rPr>
          <w:rFonts w:ascii="Arial" w:eastAsia="Arial" w:hAnsi="Arial" w:cs="Arial"/>
        </w:rPr>
        <w:t>Nacionais para a Educação Ambiental.</w:t>
      </w:r>
      <w:r w:rsidR="003822AE" w:rsidRPr="003822AE">
        <w:rPr>
          <w:rFonts w:ascii="Arial" w:eastAsia="Arial" w:hAnsi="Arial" w:cs="Arial"/>
        </w:rPr>
        <w:cr/>
      </w:r>
      <w:r w:rsidRPr="00EF17AA">
        <w:rPr>
          <w:rFonts w:ascii="Arial" w:eastAsia="Arial" w:hAnsi="Arial" w:cs="Arial"/>
          <w:highlight w:val="white"/>
        </w:rPr>
        <w:t>Disponível em: &lt;http://mobile.cnte.org.br:8080/legislacao-externo/rest/lei/89/pdf&gt;.</w:t>
      </w:r>
      <w:r w:rsidRPr="00EF17AA">
        <w:rPr>
          <w:rFonts w:ascii="Arial" w:eastAsia="Arial" w:hAnsi="Arial" w:cs="Arial"/>
        </w:rPr>
        <w:t xml:space="preserve"> Acesso em: </w:t>
      </w:r>
      <w:r w:rsidR="003822AE">
        <w:rPr>
          <w:rFonts w:ascii="Arial" w:eastAsia="Arial" w:hAnsi="Arial" w:cs="Arial"/>
        </w:rPr>
        <w:t>01</w:t>
      </w:r>
      <w:r w:rsidR="003822AE" w:rsidRPr="00EF17AA">
        <w:rPr>
          <w:rFonts w:ascii="Arial" w:eastAsia="Arial" w:hAnsi="Arial" w:cs="Arial"/>
        </w:rPr>
        <w:t xml:space="preserve"> </w:t>
      </w:r>
      <w:r w:rsidR="003822AE">
        <w:rPr>
          <w:rFonts w:ascii="Arial" w:eastAsia="Arial" w:hAnsi="Arial" w:cs="Arial"/>
        </w:rPr>
        <w:t>jun</w:t>
      </w:r>
      <w:r w:rsidR="003822AE" w:rsidRPr="00EF17AA">
        <w:rPr>
          <w:rFonts w:ascii="Arial" w:eastAsia="Arial" w:hAnsi="Arial" w:cs="Arial"/>
        </w:rPr>
        <w:t>. 2017.</w:t>
      </w:r>
    </w:p>
    <w:p w14:paraId="3B676B5A" w14:textId="77777777" w:rsidR="00B62EC7" w:rsidRPr="00EF17AA" w:rsidRDefault="00B62EC7" w:rsidP="00B62EC7">
      <w:pPr>
        <w:widowControl/>
        <w:rPr>
          <w:rFonts w:ascii="Arial" w:eastAsia="Arial" w:hAnsi="Arial" w:cs="Arial"/>
        </w:rPr>
      </w:pPr>
    </w:p>
    <w:p w14:paraId="098E2069" w14:textId="77777777" w:rsidR="00B62EC7" w:rsidRPr="00EF17AA" w:rsidRDefault="00B62EC7" w:rsidP="00B62EC7">
      <w:pPr>
        <w:rPr>
          <w:rFonts w:ascii="Arial" w:eastAsia="Arial" w:hAnsi="Arial" w:cs="Arial"/>
          <w:highlight w:val="white"/>
        </w:rPr>
      </w:pPr>
      <w:r w:rsidRPr="00EF17AA">
        <w:rPr>
          <w:rFonts w:ascii="Arial" w:eastAsia="Arial" w:hAnsi="Arial" w:cs="Arial"/>
          <w:highlight w:val="white"/>
        </w:rPr>
        <w:t xml:space="preserve">CAIXETA-FILHO, J. V.; MARTINS, R. S. </w:t>
      </w:r>
      <w:r w:rsidRPr="00EF17AA">
        <w:rPr>
          <w:rFonts w:ascii="Arial" w:eastAsia="Arial" w:hAnsi="Arial" w:cs="Arial"/>
          <w:b/>
          <w:highlight w:val="white"/>
        </w:rPr>
        <w:t>Gestão Logística do Transporte de Cargas</w:t>
      </w:r>
      <w:r w:rsidRPr="00EF17AA">
        <w:rPr>
          <w:rFonts w:ascii="Arial" w:eastAsia="Arial" w:hAnsi="Arial" w:cs="Arial"/>
          <w:highlight w:val="white"/>
        </w:rPr>
        <w:t>. São Paulo: Atlas, 2001.</w:t>
      </w:r>
    </w:p>
    <w:p w14:paraId="2C7DFEEA" w14:textId="77777777" w:rsidR="00B62EC7" w:rsidRPr="00EF17AA" w:rsidRDefault="00B62EC7" w:rsidP="00B62EC7">
      <w:pPr>
        <w:rPr>
          <w:rFonts w:ascii="Arial" w:eastAsia="Arial" w:hAnsi="Arial" w:cs="Arial"/>
          <w:highlight w:val="white"/>
        </w:rPr>
      </w:pPr>
    </w:p>
    <w:p w14:paraId="78A91545" w14:textId="77777777" w:rsidR="00B62EC7" w:rsidRPr="00EF17AA" w:rsidRDefault="00B62EC7" w:rsidP="00B62EC7">
      <w:pPr>
        <w:rPr>
          <w:rFonts w:ascii="Arial" w:eastAsia="Arial" w:hAnsi="Arial" w:cs="Arial"/>
          <w:highlight w:val="white"/>
        </w:rPr>
      </w:pPr>
      <w:r w:rsidRPr="00EF17AA">
        <w:rPr>
          <w:rFonts w:ascii="Arial" w:eastAsia="Arial" w:hAnsi="Arial" w:cs="Arial"/>
          <w:highlight w:val="white"/>
        </w:rPr>
        <w:t xml:space="preserve">FILHO, E. R. </w:t>
      </w:r>
      <w:r w:rsidRPr="00EF17AA">
        <w:rPr>
          <w:rFonts w:ascii="Arial" w:eastAsia="Arial" w:hAnsi="Arial" w:cs="Arial"/>
          <w:b/>
          <w:highlight w:val="white"/>
        </w:rPr>
        <w:t>Logística Empresarial no Brasil</w:t>
      </w:r>
      <w:r w:rsidRPr="00EF17AA">
        <w:rPr>
          <w:rFonts w:ascii="Arial" w:eastAsia="Arial" w:hAnsi="Arial" w:cs="Arial"/>
          <w:highlight w:val="white"/>
        </w:rPr>
        <w:t xml:space="preserve">: tópicos especiais. 1. ed. Curitiba: </w:t>
      </w:r>
      <w:proofErr w:type="spellStart"/>
      <w:r w:rsidRPr="00EF17AA">
        <w:rPr>
          <w:rFonts w:ascii="Arial" w:eastAsia="Arial" w:hAnsi="Arial" w:cs="Arial"/>
          <w:highlight w:val="white"/>
        </w:rPr>
        <w:t>Ibpex</w:t>
      </w:r>
      <w:proofErr w:type="spellEnd"/>
      <w:r w:rsidRPr="00EF17AA">
        <w:rPr>
          <w:rFonts w:ascii="Arial" w:eastAsia="Arial" w:hAnsi="Arial" w:cs="Arial"/>
          <w:highlight w:val="white"/>
        </w:rPr>
        <w:t>, v. 4, 2012. ISBN 9788582123683.</w:t>
      </w:r>
    </w:p>
    <w:p w14:paraId="09A1F619" w14:textId="77777777" w:rsidR="00B62EC7" w:rsidRPr="00EF17AA" w:rsidRDefault="00B62EC7" w:rsidP="00B62EC7">
      <w:pPr>
        <w:rPr>
          <w:rFonts w:ascii="Arial" w:eastAsia="Arial" w:hAnsi="Arial" w:cs="Arial"/>
          <w:highlight w:val="white"/>
        </w:rPr>
      </w:pPr>
    </w:p>
    <w:p w14:paraId="256AE4A4" w14:textId="77777777" w:rsidR="00B62EC7" w:rsidRPr="00EF17AA" w:rsidRDefault="00B62EC7" w:rsidP="00B62EC7">
      <w:pPr>
        <w:widowControl/>
        <w:rPr>
          <w:rFonts w:ascii="Arial" w:eastAsia="Arial" w:hAnsi="Arial" w:cs="Arial"/>
        </w:rPr>
      </w:pPr>
      <w:r w:rsidRPr="00EF17AA">
        <w:rPr>
          <w:rFonts w:ascii="Arial" w:eastAsia="Arial" w:hAnsi="Arial" w:cs="Arial"/>
          <w:highlight w:val="white"/>
        </w:rPr>
        <w:t xml:space="preserve">FUNDAÇÃO DE ECONOMIA E ESTATÍSTICA (FEE). </w:t>
      </w:r>
      <w:proofErr w:type="spellStart"/>
      <w:r w:rsidRPr="00EF17AA">
        <w:rPr>
          <w:rFonts w:ascii="Arial" w:eastAsia="Arial" w:hAnsi="Arial" w:cs="Arial"/>
          <w:b/>
          <w:highlight w:val="white"/>
        </w:rPr>
        <w:t>Corede</w:t>
      </w:r>
      <w:proofErr w:type="spellEnd"/>
      <w:r w:rsidRPr="00EF17AA">
        <w:rPr>
          <w:rFonts w:ascii="Arial" w:eastAsia="Arial" w:hAnsi="Arial" w:cs="Arial"/>
          <w:b/>
          <w:highlight w:val="white"/>
        </w:rPr>
        <w:t xml:space="preserve"> Campos de Cima da Serra</w:t>
      </w:r>
      <w:r w:rsidRPr="00EF17AA">
        <w:rPr>
          <w:rFonts w:ascii="Arial" w:eastAsia="Arial" w:hAnsi="Arial" w:cs="Arial"/>
          <w:highlight w:val="white"/>
        </w:rPr>
        <w:t xml:space="preserve">. Disponível em: &lt;http://www.fee.rs.gov.br/perfil-socioeconomico/coredes/detalhe/?corede=Campos+de+Cima+da+Serra&gt;. </w:t>
      </w:r>
      <w:r w:rsidRPr="00EF17AA">
        <w:rPr>
          <w:rFonts w:ascii="Arial" w:eastAsia="Arial" w:hAnsi="Arial" w:cs="Arial"/>
        </w:rPr>
        <w:t>Acesso em: 16 abr. 2017.</w:t>
      </w:r>
    </w:p>
    <w:p w14:paraId="10D22CF7" w14:textId="77777777" w:rsidR="00B62EC7" w:rsidRPr="00EF17AA" w:rsidRDefault="00B62EC7" w:rsidP="00B62EC7">
      <w:pPr>
        <w:widowControl/>
        <w:rPr>
          <w:rFonts w:ascii="Arial" w:eastAsia="Arial" w:hAnsi="Arial" w:cs="Arial"/>
        </w:rPr>
      </w:pPr>
    </w:p>
    <w:p w14:paraId="6A13BAD9"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FUNDAÇÃO DE ECONOMIA E ESTATÍSTICA (FEE). </w:t>
      </w:r>
      <w:r w:rsidRPr="00EF17AA">
        <w:rPr>
          <w:rFonts w:ascii="Arial" w:eastAsia="Arial" w:hAnsi="Arial" w:cs="Arial"/>
          <w:b/>
        </w:rPr>
        <w:t>Perfil Socioeconômico.</w:t>
      </w:r>
      <w:r w:rsidRPr="00EF17AA">
        <w:rPr>
          <w:rFonts w:ascii="Arial" w:eastAsia="Arial" w:hAnsi="Arial" w:cs="Arial"/>
        </w:rPr>
        <w:t xml:space="preserve"> Disponível em: &lt;</w:t>
      </w:r>
      <w:r w:rsidRPr="00EF17AA">
        <w:rPr>
          <w:rFonts w:ascii="Arial" w:eastAsia="Arial" w:hAnsi="Arial" w:cs="Arial"/>
          <w:highlight w:val="white"/>
        </w:rPr>
        <w:t>http://www.fee.rs.gov.br/perfil-socioeconomico/municipios/detalhe/?municipio=Vacaria&gt;</w:t>
      </w:r>
      <w:r w:rsidRPr="00EF17AA">
        <w:rPr>
          <w:rFonts w:ascii="Arial" w:eastAsia="Arial" w:hAnsi="Arial" w:cs="Arial"/>
        </w:rPr>
        <w:t>. Acesso em: 16 abr. 2017.</w:t>
      </w:r>
    </w:p>
    <w:p w14:paraId="11F3FCBD" w14:textId="77777777" w:rsidR="00B62EC7" w:rsidRPr="00EF17AA" w:rsidRDefault="00B62EC7" w:rsidP="00B62EC7">
      <w:pPr>
        <w:widowControl/>
        <w:rPr>
          <w:rFonts w:ascii="Arial" w:eastAsia="Arial" w:hAnsi="Arial" w:cs="Arial"/>
        </w:rPr>
      </w:pPr>
    </w:p>
    <w:p w14:paraId="58339355" w14:textId="77777777" w:rsidR="00B62EC7" w:rsidRDefault="00B62EC7" w:rsidP="00B62EC7">
      <w:pPr>
        <w:widowControl/>
        <w:rPr>
          <w:rFonts w:ascii="Arial" w:eastAsia="Arial" w:hAnsi="Arial" w:cs="Arial"/>
        </w:rPr>
      </w:pPr>
      <w:r w:rsidRPr="00EF17AA">
        <w:rPr>
          <w:rFonts w:ascii="Arial" w:eastAsia="Arial" w:hAnsi="Arial" w:cs="Arial"/>
          <w:highlight w:val="white"/>
        </w:rPr>
        <w:t xml:space="preserve">FUNDO MONETÁRIO INTERNACIONAL - </w:t>
      </w:r>
      <w:r w:rsidRPr="00EF17AA">
        <w:rPr>
          <w:rFonts w:ascii="Arial" w:eastAsia="Arial" w:hAnsi="Arial" w:cs="Arial"/>
          <w:b/>
        </w:rPr>
        <w:t xml:space="preserve">FMI - World </w:t>
      </w:r>
      <w:proofErr w:type="spellStart"/>
      <w:r w:rsidRPr="00EF17AA">
        <w:rPr>
          <w:rFonts w:ascii="Arial" w:eastAsia="Arial" w:hAnsi="Arial" w:cs="Arial"/>
          <w:b/>
        </w:rPr>
        <w:t>Economic</w:t>
      </w:r>
      <w:proofErr w:type="spellEnd"/>
      <w:r w:rsidRPr="00EF17AA">
        <w:rPr>
          <w:rFonts w:ascii="Arial" w:eastAsia="Arial" w:hAnsi="Arial" w:cs="Arial"/>
          <w:b/>
        </w:rPr>
        <w:t xml:space="preserve"> Outlook</w:t>
      </w:r>
      <w:r w:rsidRPr="00EF17AA">
        <w:rPr>
          <w:rFonts w:ascii="Arial" w:eastAsia="Arial" w:hAnsi="Arial" w:cs="Arial"/>
        </w:rPr>
        <w:t xml:space="preserve"> - Disponível em: &lt;http://</w:t>
      </w:r>
      <w:r w:rsidRPr="00EF17AA">
        <w:rPr>
          <w:rFonts w:ascii="Arial" w:eastAsia="Arial" w:hAnsi="Arial" w:cs="Arial"/>
          <w:highlight w:val="white"/>
        </w:rPr>
        <w:t xml:space="preserve">www.imf.org/external/pubs/ft/.../2013/01/.../index.as&gt;. </w:t>
      </w:r>
      <w:r w:rsidRPr="00EF17AA">
        <w:rPr>
          <w:rFonts w:ascii="Arial" w:eastAsia="Arial" w:hAnsi="Arial" w:cs="Arial"/>
        </w:rPr>
        <w:t>Acesso em: 16 abr. 2017.</w:t>
      </w:r>
    </w:p>
    <w:p w14:paraId="7EFCC698" w14:textId="77777777" w:rsidR="003822AE" w:rsidRPr="00EF17AA" w:rsidRDefault="003822AE" w:rsidP="00B62EC7">
      <w:pPr>
        <w:widowControl/>
        <w:rPr>
          <w:rFonts w:ascii="Arial" w:eastAsia="Arial" w:hAnsi="Arial" w:cs="Arial"/>
        </w:rPr>
      </w:pPr>
    </w:p>
    <w:p w14:paraId="4DA81851" w14:textId="77777777" w:rsidR="00B62EC7" w:rsidRPr="00EF17AA" w:rsidRDefault="00B62EC7" w:rsidP="00B62EC7">
      <w:pPr>
        <w:widowControl/>
        <w:rPr>
          <w:rFonts w:ascii="Arial" w:eastAsia="Arial" w:hAnsi="Arial" w:cs="Arial"/>
        </w:rPr>
      </w:pPr>
      <w:r w:rsidRPr="00EF17AA">
        <w:rPr>
          <w:rFonts w:ascii="Arial" w:eastAsia="Arial" w:hAnsi="Arial" w:cs="Arial"/>
          <w:highlight w:val="white"/>
        </w:rPr>
        <w:t xml:space="preserve">GUIA. </w:t>
      </w:r>
      <w:r w:rsidRPr="00EF17AA">
        <w:rPr>
          <w:rFonts w:ascii="Arial" w:eastAsia="Arial" w:hAnsi="Arial" w:cs="Arial"/>
          <w:b/>
          <w:highlight w:val="white"/>
        </w:rPr>
        <w:t>Guia Geográfico do Rio Grande do Sul</w:t>
      </w:r>
      <w:r w:rsidRPr="00EF17AA">
        <w:rPr>
          <w:rFonts w:ascii="Arial" w:eastAsia="Arial" w:hAnsi="Arial" w:cs="Arial"/>
          <w:highlight w:val="white"/>
        </w:rPr>
        <w:t xml:space="preserve">, 2014. Disponível em: &lt;http://www.brasil-turismo.com/&gt;. </w:t>
      </w:r>
      <w:r w:rsidRPr="00EF17AA">
        <w:rPr>
          <w:rFonts w:ascii="Arial" w:eastAsia="Arial" w:hAnsi="Arial" w:cs="Arial"/>
        </w:rPr>
        <w:t>Acesso em: 16 abr. 2017.</w:t>
      </w:r>
    </w:p>
    <w:p w14:paraId="44B9BF9B" w14:textId="77777777" w:rsidR="00B62EC7" w:rsidRDefault="00B62EC7" w:rsidP="00B62EC7">
      <w:pPr>
        <w:widowControl/>
        <w:rPr>
          <w:rFonts w:ascii="Arial" w:eastAsia="Arial" w:hAnsi="Arial" w:cs="Arial"/>
        </w:rPr>
      </w:pPr>
    </w:p>
    <w:p w14:paraId="6A28282C" w14:textId="77777777" w:rsidR="00B62EC7" w:rsidRDefault="00B62EC7" w:rsidP="00B62EC7">
      <w:pPr>
        <w:widowControl/>
        <w:rPr>
          <w:rFonts w:ascii="Arial" w:eastAsia="Arial" w:hAnsi="Arial" w:cs="Arial"/>
        </w:rPr>
      </w:pPr>
      <w:r w:rsidRPr="00EF17AA">
        <w:rPr>
          <w:rFonts w:ascii="Arial" w:eastAsia="Arial" w:hAnsi="Arial" w:cs="Arial"/>
        </w:rPr>
        <w:t xml:space="preserve">INSTITUTO BRASILEIRO DE GEOGRAFIA E ESTATÍSTICA (IBGE). </w:t>
      </w:r>
      <w:hyperlink r:id="rId56">
        <w:r w:rsidRPr="00EF17AA">
          <w:rPr>
            <w:rFonts w:ascii="Arial" w:eastAsia="Arial" w:hAnsi="Arial" w:cs="Arial"/>
            <w:b/>
          </w:rPr>
          <w:t>Estatísticas do IBGE para o ano de 2005</w:t>
        </w:r>
      </w:hyperlink>
      <w:r w:rsidRPr="00EF17AA">
        <w:rPr>
          <w:rFonts w:ascii="Arial" w:eastAsia="Arial" w:hAnsi="Arial" w:cs="Arial"/>
          <w:b/>
        </w:rPr>
        <w:t>.</w:t>
      </w:r>
      <w:r w:rsidRPr="00EF17AA">
        <w:rPr>
          <w:rFonts w:ascii="Arial" w:eastAsia="Arial" w:hAnsi="Arial" w:cs="Arial"/>
        </w:rPr>
        <w:t xml:space="preserve"> Disponível em:&lt;http://</w:t>
      </w:r>
      <w:r w:rsidRPr="00EF17AA">
        <w:rPr>
          <w:rFonts w:ascii="Arial" w:eastAsia="Arial" w:hAnsi="Arial" w:cs="Arial"/>
          <w:highlight w:val="white"/>
        </w:rPr>
        <w:t xml:space="preserve">www.ibge.gov.br/home/estatistica/economia/.../2005/pintec2005.pdf&gt;. </w:t>
      </w:r>
      <w:r w:rsidRPr="00EF17AA">
        <w:rPr>
          <w:rFonts w:ascii="Arial" w:eastAsia="Arial" w:hAnsi="Arial" w:cs="Arial"/>
        </w:rPr>
        <w:t>Acesso em: 16 abr. 2017.</w:t>
      </w:r>
    </w:p>
    <w:p w14:paraId="219A21EA" w14:textId="77777777" w:rsidR="00B62EC7" w:rsidRPr="00EF17AA" w:rsidRDefault="00B62EC7" w:rsidP="00B62EC7">
      <w:pPr>
        <w:widowControl/>
        <w:rPr>
          <w:rFonts w:ascii="Arial" w:eastAsia="Arial" w:hAnsi="Arial" w:cs="Arial"/>
        </w:rPr>
      </w:pPr>
    </w:p>
    <w:p w14:paraId="425BB8B8" w14:textId="77777777" w:rsidR="003822AE" w:rsidRDefault="003822AE" w:rsidP="00B62EC7">
      <w:pPr>
        <w:widowControl/>
        <w:rPr>
          <w:rFonts w:ascii="Arial" w:eastAsia="Arial" w:hAnsi="Arial" w:cs="Arial"/>
        </w:rPr>
      </w:pPr>
    </w:p>
    <w:p w14:paraId="53CA3C4A" w14:textId="77777777" w:rsidR="003822AE" w:rsidRDefault="003822AE" w:rsidP="00B62EC7">
      <w:pPr>
        <w:widowControl/>
        <w:rPr>
          <w:rFonts w:ascii="Arial" w:eastAsia="Arial" w:hAnsi="Arial" w:cs="Arial"/>
        </w:rPr>
      </w:pPr>
    </w:p>
    <w:p w14:paraId="1077CDBC" w14:textId="77777777" w:rsidR="003822AE" w:rsidRDefault="003822AE" w:rsidP="00B62EC7">
      <w:pPr>
        <w:widowControl/>
        <w:rPr>
          <w:rFonts w:ascii="Arial" w:eastAsia="Arial" w:hAnsi="Arial" w:cs="Arial"/>
        </w:rPr>
      </w:pPr>
    </w:p>
    <w:p w14:paraId="3113C023"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INSTITUTO BRASILEIRO DE GEOGRAFIA E ESTATÍSTICA (IBGE). </w:t>
      </w:r>
      <w:hyperlink r:id="rId57">
        <w:r w:rsidRPr="00EF17AA">
          <w:rPr>
            <w:rFonts w:ascii="Arial" w:eastAsia="Arial" w:hAnsi="Arial" w:cs="Arial"/>
            <w:b/>
          </w:rPr>
          <w:t>Estimativas do IBGE para 1º de julho de 2013</w:t>
        </w:r>
      </w:hyperlink>
      <w:r w:rsidRPr="00EF17AA">
        <w:rPr>
          <w:rFonts w:ascii="Arial" w:eastAsia="Arial" w:hAnsi="Arial" w:cs="Arial"/>
          <w:b/>
        </w:rPr>
        <w:t xml:space="preserve">. </w:t>
      </w:r>
      <w:r w:rsidRPr="00EF17AA">
        <w:rPr>
          <w:rFonts w:ascii="Arial" w:eastAsia="Arial" w:hAnsi="Arial" w:cs="Arial"/>
        </w:rPr>
        <w:t xml:space="preserve">Disponível </w:t>
      </w:r>
      <w:r w:rsidRPr="00EF17AA">
        <w:rPr>
          <w:rFonts w:ascii="Arial" w:eastAsia="Arial" w:hAnsi="Arial" w:cs="Arial"/>
        </w:rPr>
        <w:lastRenderedPageBreak/>
        <w:t>em:&lt;http://</w:t>
      </w:r>
      <w:r w:rsidRPr="00EF17AA">
        <w:rPr>
          <w:rFonts w:ascii="Arial" w:eastAsia="Arial" w:hAnsi="Arial" w:cs="Arial"/>
          <w:highlight w:val="white"/>
        </w:rPr>
        <w:t xml:space="preserve">www.ibge.gov.br/home/estatistica/populacao/.../comentarios&gt;. </w:t>
      </w:r>
      <w:r w:rsidRPr="00EF17AA">
        <w:rPr>
          <w:rFonts w:ascii="Arial" w:eastAsia="Arial" w:hAnsi="Arial" w:cs="Arial"/>
        </w:rPr>
        <w:t>Acesso em: 16 abr. 2017.</w:t>
      </w:r>
    </w:p>
    <w:p w14:paraId="5DBEC60C" w14:textId="77777777" w:rsidR="00B62EC7" w:rsidRPr="00EF17AA" w:rsidRDefault="00B62EC7" w:rsidP="00B62EC7">
      <w:pPr>
        <w:widowControl/>
        <w:rPr>
          <w:rFonts w:ascii="Arial" w:eastAsia="Arial" w:hAnsi="Arial" w:cs="Arial"/>
        </w:rPr>
      </w:pPr>
    </w:p>
    <w:p w14:paraId="7AC09133" w14:textId="77777777" w:rsidR="00B62EC7" w:rsidRPr="00EF17AA" w:rsidRDefault="00B62EC7" w:rsidP="00B62EC7">
      <w:pPr>
        <w:widowControl/>
        <w:rPr>
          <w:rFonts w:ascii="Arial" w:eastAsia="Arial" w:hAnsi="Arial" w:cs="Arial"/>
        </w:rPr>
      </w:pPr>
      <w:r w:rsidRPr="00EF17AA">
        <w:rPr>
          <w:rFonts w:ascii="Arial" w:eastAsia="Arial" w:hAnsi="Arial" w:cs="Arial"/>
        </w:rPr>
        <w:t>INSTITUTO BRASILEIRO DE GEOGRAFIA E ESTATÍSTICA (IBGE</w:t>
      </w:r>
      <w:proofErr w:type="gramStart"/>
      <w:r w:rsidRPr="00EF17AA">
        <w:rPr>
          <w:rFonts w:ascii="Arial" w:eastAsia="Arial" w:hAnsi="Arial" w:cs="Arial"/>
        </w:rPr>
        <w:t>).</w:t>
      </w:r>
      <w:r w:rsidRPr="00EF17AA">
        <w:rPr>
          <w:rFonts w:ascii="Arial" w:eastAsia="Arial" w:hAnsi="Arial" w:cs="Arial"/>
          <w:b/>
        </w:rPr>
        <w:t>Censo</w:t>
      </w:r>
      <w:proofErr w:type="gramEnd"/>
      <w:r w:rsidRPr="00EF17AA">
        <w:rPr>
          <w:rFonts w:ascii="Arial" w:eastAsia="Arial" w:hAnsi="Arial" w:cs="Arial"/>
          <w:b/>
        </w:rPr>
        <w:t xml:space="preserve"> demográfico 2010</w:t>
      </w:r>
      <w:r w:rsidRPr="00EF17AA">
        <w:rPr>
          <w:rFonts w:ascii="Arial" w:eastAsia="Arial" w:hAnsi="Arial" w:cs="Arial"/>
        </w:rPr>
        <w:t xml:space="preserve"> – Pessoas com deficiência no município de Vacaria. Disponível em: &lt;http://www.cidades.ibge.gov.br/xtras/temas.php?lang=&amp;codmun=432250&amp;idtema=92&amp;search=rio-grande-do-sul|vacaria|censo-demografico-2010:-resultados-da-amostra-pessoas-com-deficiencia&gt;. Acesso em: 16 abr. 2017.</w:t>
      </w:r>
    </w:p>
    <w:p w14:paraId="488F3F5F" w14:textId="77777777" w:rsidR="00B62EC7" w:rsidRDefault="00B62EC7" w:rsidP="00B62EC7">
      <w:pPr>
        <w:widowControl/>
        <w:rPr>
          <w:rFonts w:ascii="Arial" w:eastAsia="Arial" w:hAnsi="Arial" w:cs="Arial"/>
        </w:rPr>
      </w:pPr>
    </w:p>
    <w:p w14:paraId="3A7F0471" w14:textId="3196C05B" w:rsidR="00B62EC7" w:rsidRDefault="00B62EC7" w:rsidP="003822AE">
      <w:pPr>
        <w:widowControl/>
        <w:rPr>
          <w:rFonts w:ascii="Arial" w:eastAsia="Arial" w:hAnsi="Arial" w:cs="Arial"/>
        </w:rPr>
      </w:pPr>
      <w:r w:rsidRPr="00EF17AA">
        <w:rPr>
          <w:rFonts w:ascii="Arial" w:eastAsia="Arial" w:hAnsi="Arial" w:cs="Arial"/>
          <w:highlight w:val="white"/>
        </w:rPr>
        <w:t xml:space="preserve">MINISTÉRIO DA EDUCAÇÃO. Comissão Nacional de Avaliação da Educação Superior (CONAES). </w:t>
      </w:r>
      <w:r w:rsidRPr="00EF17AA">
        <w:rPr>
          <w:rFonts w:ascii="Arial" w:eastAsia="Arial" w:hAnsi="Arial" w:cs="Arial"/>
          <w:b/>
          <w:highlight w:val="white"/>
        </w:rPr>
        <w:t>Resolução nº. 01, de 17 de junho de 2010</w:t>
      </w:r>
      <w:r w:rsidRPr="00EF17AA">
        <w:rPr>
          <w:rFonts w:ascii="Arial" w:eastAsia="Arial" w:hAnsi="Arial" w:cs="Arial"/>
          <w:highlight w:val="white"/>
        </w:rPr>
        <w:t xml:space="preserve">. </w:t>
      </w:r>
      <w:r w:rsidR="003822AE" w:rsidRPr="003822AE">
        <w:rPr>
          <w:rFonts w:ascii="Arial" w:eastAsia="Arial" w:hAnsi="Arial" w:cs="Arial"/>
        </w:rPr>
        <w:t>Normatiza o Núcleo Docente Estruturante</w:t>
      </w:r>
      <w:r w:rsidR="003822AE">
        <w:rPr>
          <w:rFonts w:ascii="Arial" w:eastAsia="Arial" w:hAnsi="Arial" w:cs="Arial"/>
        </w:rPr>
        <w:t xml:space="preserve"> </w:t>
      </w:r>
      <w:r w:rsidR="003822AE" w:rsidRPr="003822AE">
        <w:rPr>
          <w:rFonts w:ascii="Arial" w:eastAsia="Arial" w:hAnsi="Arial" w:cs="Arial"/>
        </w:rPr>
        <w:t>e dá outras providências</w:t>
      </w:r>
      <w:r w:rsidR="003822AE">
        <w:rPr>
          <w:rFonts w:ascii="Arial" w:eastAsia="Arial" w:hAnsi="Arial" w:cs="Arial"/>
        </w:rPr>
        <w:t xml:space="preserve">. </w:t>
      </w:r>
      <w:r w:rsidRPr="00EF17AA">
        <w:rPr>
          <w:rFonts w:ascii="Arial" w:eastAsia="Arial" w:hAnsi="Arial" w:cs="Arial"/>
          <w:highlight w:val="white"/>
        </w:rPr>
        <w:t xml:space="preserve">Disponível em: &lt;http://portal.mec.gov.br/index.php?option=com_docman&amp;view=download&amp;alias=6885-resolucao1-2010-conae&amp;category_slug=outubro-2010-pdf&amp;Itemid=30192&gt;. </w:t>
      </w:r>
      <w:r w:rsidRPr="00EF17AA">
        <w:rPr>
          <w:rFonts w:ascii="Arial" w:eastAsia="Arial" w:hAnsi="Arial" w:cs="Arial"/>
        </w:rPr>
        <w:t>Acesso em: 16 abr. 2017.</w:t>
      </w:r>
    </w:p>
    <w:p w14:paraId="35DA303A" w14:textId="77777777" w:rsidR="00B62EC7" w:rsidRPr="00EF17AA" w:rsidRDefault="00B62EC7" w:rsidP="00B62EC7">
      <w:pPr>
        <w:widowControl/>
        <w:rPr>
          <w:rFonts w:ascii="Arial" w:eastAsia="Arial" w:hAnsi="Arial" w:cs="Arial"/>
        </w:rPr>
      </w:pPr>
    </w:p>
    <w:p w14:paraId="0E78FE5C" w14:textId="77777777" w:rsidR="00B62EC7" w:rsidRDefault="00B62EC7" w:rsidP="00B62EC7">
      <w:pPr>
        <w:widowControl/>
        <w:rPr>
          <w:rFonts w:ascii="Arial" w:eastAsia="Arial" w:hAnsi="Arial" w:cs="Arial"/>
        </w:rPr>
      </w:pPr>
      <w:r w:rsidRPr="00EF17AA">
        <w:rPr>
          <w:rFonts w:ascii="Arial" w:eastAsia="Arial" w:hAnsi="Arial" w:cs="Arial"/>
        </w:rPr>
        <w:t xml:space="preserve">MINISTÉRIO DA EDUCAÇÃO. Instituto nacional de estudos e pesquisas educacionais Anísio Teixeira - INEP. </w:t>
      </w:r>
      <w:r w:rsidRPr="00EF17AA">
        <w:rPr>
          <w:rFonts w:ascii="Arial" w:eastAsia="Arial" w:hAnsi="Arial" w:cs="Arial"/>
          <w:b/>
        </w:rPr>
        <w:t>Índice Geral de Cursos Avaliados da Instituição – IGC 2013</w:t>
      </w:r>
      <w:r w:rsidRPr="00EF17AA">
        <w:rPr>
          <w:rFonts w:ascii="Arial" w:eastAsia="Arial" w:hAnsi="Arial" w:cs="Arial"/>
        </w:rPr>
        <w:t>. Disponível em: &lt;</w:t>
      </w:r>
      <w:hyperlink r:id="rId58">
        <w:r w:rsidRPr="00EF17AA">
          <w:rPr>
            <w:rFonts w:ascii="Arial" w:eastAsia="Arial" w:hAnsi="Arial" w:cs="Arial"/>
          </w:rPr>
          <w:t>http://portal.inep.gov.br/educacao-superior/indicadores/indice-geral-de-cursos-igc</w:t>
        </w:r>
      </w:hyperlink>
      <w:r w:rsidRPr="00EF17AA">
        <w:rPr>
          <w:rFonts w:ascii="Arial" w:eastAsia="Arial" w:hAnsi="Arial" w:cs="Arial"/>
        </w:rPr>
        <w:t>&gt;. Acesso em: 16 abr. 2017.</w:t>
      </w:r>
    </w:p>
    <w:p w14:paraId="52C2C85E" w14:textId="77777777" w:rsidR="00B62EC7" w:rsidRDefault="00B62EC7" w:rsidP="00B62EC7">
      <w:pPr>
        <w:widowControl/>
        <w:rPr>
          <w:rFonts w:ascii="Arial" w:eastAsia="Arial" w:hAnsi="Arial" w:cs="Arial"/>
        </w:rPr>
      </w:pPr>
    </w:p>
    <w:p w14:paraId="158D99CA" w14:textId="77777777" w:rsidR="00B62EC7" w:rsidRPr="00EF17AA" w:rsidRDefault="00B62EC7" w:rsidP="00B62EC7">
      <w:pPr>
        <w:widowControl/>
        <w:rPr>
          <w:rFonts w:ascii="Arial" w:eastAsia="Arial" w:hAnsi="Arial" w:cs="Arial"/>
        </w:rPr>
      </w:pPr>
      <w:r w:rsidRPr="00EF17AA">
        <w:rPr>
          <w:rFonts w:ascii="Arial" w:eastAsia="Arial" w:hAnsi="Arial" w:cs="Arial"/>
        </w:rPr>
        <w:t>MINISTÉRIO DA EDUCAÇÃO. Instituto Nacional de Estudos e Pesquisas Educacionais Anísio Teixeira – Inep</w:t>
      </w:r>
      <w:r w:rsidRPr="00EF17AA">
        <w:rPr>
          <w:rFonts w:ascii="Arial" w:eastAsia="Arial" w:hAnsi="Arial" w:cs="Arial"/>
          <w:b/>
          <w:highlight w:val="white"/>
        </w:rPr>
        <w:t xml:space="preserve">. Instrumento de Avaliação de Cursos de Graduação presencial e a distância. </w:t>
      </w:r>
      <w:r w:rsidRPr="00EF17AA">
        <w:rPr>
          <w:rFonts w:ascii="Arial" w:eastAsia="Arial" w:hAnsi="Arial" w:cs="Arial"/>
        </w:rPr>
        <w:t>Disponível em: &lt;http://download.inep.gov.br/educacao_superior/avaliacao_cursos_graduacao/instrumentos/2015/instrumento_avaliacao_cursos_graduacao_presencial_distancia.pdf&gt;. Acesso em: 16 abr. 2017.</w:t>
      </w:r>
    </w:p>
    <w:p w14:paraId="7451937A" w14:textId="77777777" w:rsidR="00B62EC7" w:rsidRPr="00EF17AA" w:rsidRDefault="00B62EC7" w:rsidP="00B62EC7">
      <w:pPr>
        <w:widowControl/>
        <w:rPr>
          <w:rFonts w:ascii="Arial" w:eastAsia="Arial" w:hAnsi="Arial" w:cs="Arial"/>
        </w:rPr>
      </w:pPr>
    </w:p>
    <w:p w14:paraId="789398E4"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MINISTÉRIO DA EDUCAÇÃO. Instituto Nacional de Estudos e Pesquisas Educacionais Anísio Teixeira – Inep. </w:t>
      </w:r>
      <w:r w:rsidRPr="00EF17AA">
        <w:rPr>
          <w:rFonts w:ascii="Arial" w:eastAsia="Arial" w:hAnsi="Arial" w:cs="Arial"/>
          <w:b/>
        </w:rPr>
        <w:t>Sistema Nacional de Avaliação da Educação Superior (SINAES)</w:t>
      </w:r>
      <w:r w:rsidRPr="00EF17AA">
        <w:rPr>
          <w:rFonts w:ascii="Arial" w:eastAsia="Arial" w:hAnsi="Arial" w:cs="Arial"/>
        </w:rPr>
        <w:t>. Disponível em: &lt;http://portal.inep.gov.br/superior-sinaes&gt;. Acesso em: 16 abr. 2017.</w:t>
      </w:r>
    </w:p>
    <w:p w14:paraId="515D607B" w14:textId="77777777" w:rsidR="00B62EC7" w:rsidRPr="00EF17AA" w:rsidRDefault="00B62EC7" w:rsidP="00B62EC7">
      <w:pPr>
        <w:widowControl/>
        <w:rPr>
          <w:rFonts w:ascii="Arial" w:eastAsia="Arial" w:hAnsi="Arial" w:cs="Arial"/>
        </w:rPr>
      </w:pPr>
    </w:p>
    <w:p w14:paraId="064B400E" w14:textId="77777777" w:rsidR="00B62EC7" w:rsidRPr="00EF17AA" w:rsidRDefault="00B62EC7" w:rsidP="00B62EC7">
      <w:pPr>
        <w:widowControl/>
        <w:rPr>
          <w:rFonts w:ascii="Arial" w:eastAsia="Arial" w:hAnsi="Arial" w:cs="Arial"/>
        </w:rPr>
      </w:pPr>
      <w:r w:rsidRPr="00EF17AA">
        <w:rPr>
          <w:rFonts w:ascii="Arial" w:eastAsia="Arial" w:hAnsi="Arial" w:cs="Arial"/>
        </w:rPr>
        <w:t>MINISTÉRIO DO DESENVOLVIMENTO, INDÚSTRIA E COMÉRCIO EXTERIOR, 2013. Disponível em: &lt;http://www.desenvolvimento.gov.br/&gt;. Acesso em: 16 abr. 2017.</w:t>
      </w:r>
    </w:p>
    <w:p w14:paraId="0FE505BF"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PAIM, M. </w:t>
      </w:r>
      <w:r w:rsidRPr="00EF17AA">
        <w:rPr>
          <w:rFonts w:ascii="Arial" w:eastAsia="Arial" w:hAnsi="Arial" w:cs="Arial"/>
          <w:b/>
        </w:rPr>
        <w:t xml:space="preserve">Rede </w:t>
      </w:r>
      <w:proofErr w:type="spellStart"/>
      <w:r w:rsidRPr="00EF17AA">
        <w:rPr>
          <w:rFonts w:ascii="Arial" w:eastAsia="Arial" w:hAnsi="Arial" w:cs="Arial"/>
          <w:b/>
        </w:rPr>
        <w:t>Scalabriniana</w:t>
      </w:r>
      <w:proofErr w:type="spellEnd"/>
      <w:r w:rsidRPr="00EF17AA">
        <w:rPr>
          <w:rFonts w:ascii="Arial" w:eastAsia="Arial" w:hAnsi="Arial" w:cs="Arial"/>
          <w:b/>
        </w:rPr>
        <w:t xml:space="preserve"> de Comunicação</w:t>
      </w:r>
      <w:r w:rsidRPr="00EF17AA">
        <w:rPr>
          <w:rFonts w:ascii="Arial" w:eastAsia="Arial" w:hAnsi="Arial" w:cs="Arial"/>
        </w:rPr>
        <w:t>, 2012. Disponível em: &lt;http://www.redesul.am.br/&gt;. Acesso em: 16 abr. 2017.</w:t>
      </w:r>
    </w:p>
    <w:p w14:paraId="060677F7" w14:textId="77777777" w:rsidR="00B62EC7" w:rsidRPr="00EF17AA" w:rsidRDefault="00B62EC7" w:rsidP="00B62EC7">
      <w:pPr>
        <w:widowControl/>
        <w:rPr>
          <w:rFonts w:ascii="Arial" w:eastAsia="Arial" w:hAnsi="Arial" w:cs="Arial"/>
        </w:rPr>
      </w:pPr>
    </w:p>
    <w:p w14:paraId="59D5F440"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SECRETARIA MUNICIPAL DE DESENVOLVIMENTO, TECNOLOGIA, TRABALHO E TURISMO DE VACARIA, 2014. </w:t>
      </w:r>
      <w:r w:rsidRPr="00EF17AA">
        <w:rPr>
          <w:rFonts w:ascii="Arial" w:eastAsia="Arial" w:hAnsi="Arial" w:cs="Arial"/>
          <w:b/>
        </w:rPr>
        <w:t>Dados Econômicos</w:t>
      </w:r>
      <w:r w:rsidRPr="00EF17AA">
        <w:rPr>
          <w:rFonts w:ascii="Arial" w:eastAsia="Arial" w:hAnsi="Arial" w:cs="Arial"/>
        </w:rPr>
        <w:t>. Disponível em: &lt;http://vacaria.net/dados-economicos.php&gt;. Acesso em: 16 abr. 2017.</w:t>
      </w:r>
    </w:p>
    <w:p w14:paraId="00082D38" w14:textId="77777777" w:rsidR="00B62EC7" w:rsidRPr="00EF17AA" w:rsidRDefault="00B62EC7" w:rsidP="00B62EC7">
      <w:pPr>
        <w:widowControl/>
        <w:rPr>
          <w:rFonts w:ascii="Arial" w:eastAsia="Arial" w:hAnsi="Arial" w:cs="Arial"/>
        </w:rPr>
      </w:pPr>
    </w:p>
    <w:p w14:paraId="54BB7B62"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VACARIA. </w:t>
      </w:r>
      <w:r w:rsidRPr="00EF17AA">
        <w:rPr>
          <w:rFonts w:ascii="Arial" w:eastAsia="Arial" w:hAnsi="Arial" w:cs="Arial"/>
          <w:b/>
        </w:rPr>
        <w:t>Prefeitura Municipal de Vacaria</w:t>
      </w:r>
      <w:r w:rsidRPr="00EF17AA">
        <w:rPr>
          <w:rFonts w:ascii="Arial" w:eastAsia="Arial" w:hAnsi="Arial" w:cs="Arial"/>
        </w:rPr>
        <w:t>, 2011. Disponível em: &lt;http://www.vacaria.rs.gov.br.&gt;. Acesso em: 16 abr. 2017.</w:t>
      </w:r>
    </w:p>
    <w:p w14:paraId="377947BA" w14:textId="77777777" w:rsidR="00B62EC7" w:rsidRPr="00EF17AA" w:rsidRDefault="00B62EC7" w:rsidP="00B62EC7">
      <w:pPr>
        <w:widowControl/>
        <w:rPr>
          <w:rFonts w:ascii="Arial" w:eastAsia="Arial" w:hAnsi="Arial" w:cs="Arial"/>
        </w:rPr>
      </w:pPr>
    </w:p>
    <w:p w14:paraId="42C18BFA" w14:textId="77777777" w:rsidR="00B62EC7" w:rsidRPr="00EF17AA" w:rsidRDefault="00B62EC7" w:rsidP="00B62EC7">
      <w:pPr>
        <w:widowControl/>
        <w:rPr>
          <w:rFonts w:ascii="Arial" w:eastAsia="Arial" w:hAnsi="Arial" w:cs="Arial"/>
        </w:rPr>
      </w:pPr>
      <w:r w:rsidRPr="00EF17AA">
        <w:rPr>
          <w:rFonts w:ascii="Arial" w:eastAsia="Arial" w:hAnsi="Arial" w:cs="Arial"/>
        </w:rPr>
        <w:t xml:space="preserve">VACARIA. </w:t>
      </w:r>
      <w:r w:rsidRPr="00EF17AA">
        <w:rPr>
          <w:rFonts w:ascii="Arial" w:eastAsia="Arial" w:hAnsi="Arial" w:cs="Arial"/>
          <w:b/>
        </w:rPr>
        <w:t>Secretaria Municipal de Desenvolvimento, Tecnologia, Trabalho e Turismo de Vacaria</w:t>
      </w:r>
      <w:r w:rsidRPr="00EF17AA">
        <w:rPr>
          <w:rFonts w:ascii="Arial" w:eastAsia="Arial" w:hAnsi="Arial" w:cs="Arial"/>
        </w:rPr>
        <w:t>, 2014. Disponível em: &lt;http://vacaria.net/sistema-logistico.php&gt;. Acesso em: 16 abr. 2017.</w:t>
      </w:r>
    </w:p>
    <w:p w14:paraId="1623D4C2" w14:textId="77777777" w:rsidR="00B62EC7" w:rsidRPr="00EF17AA" w:rsidRDefault="00B62EC7" w:rsidP="00B62EC7">
      <w:pPr>
        <w:widowControl/>
        <w:rPr>
          <w:rFonts w:ascii="Arial" w:eastAsia="Arial" w:hAnsi="Arial" w:cs="Arial"/>
        </w:rPr>
      </w:pPr>
    </w:p>
    <w:p w14:paraId="77A5CF45" w14:textId="2BE6D54A" w:rsidR="00B62EC7" w:rsidRPr="00EF17AA" w:rsidRDefault="00A013B7" w:rsidP="00B62EC7">
      <w:pPr>
        <w:widowControl/>
        <w:rPr>
          <w:rFonts w:ascii="Arial" w:eastAsia="Arial" w:hAnsi="Arial" w:cs="Arial"/>
        </w:rPr>
      </w:pPr>
      <w:r>
        <w:rPr>
          <w:rFonts w:ascii="Arial" w:eastAsia="Arial" w:hAnsi="Arial" w:cs="Arial"/>
        </w:rPr>
        <w:t>VACARIA/RS</w:t>
      </w:r>
      <w:r w:rsidR="00B62EC7" w:rsidRPr="00EF17AA">
        <w:rPr>
          <w:rFonts w:ascii="Arial" w:eastAsia="Arial" w:hAnsi="Arial" w:cs="Arial"/>
        </w:rPr>
        <w:t xml:space="preserve">: </w:t>
      </w:r>
      <w:r w:rsidR="00B62EC7" w:rsidRPr="00EF17AA">
        <w:rPr>
          <w:rFonts w:ascii="Arial" w:eastAsia="Arial" w:hAnsi="Arial" w:cs="Arial"/>
          <w:b/>
        </w:rPr>
        <w:t>População Urbana e Rural, homens e mulheres.</w:t>
      </w:r>
      <w:r w:rsidR="00B62EC7" w:rsidRPr="00EF17AA">
        <w:rPr>
          <w:rFonts w:ascii="Arial" w:eastAsia="Arial" w:hAnsi="Arial" w:cs="Arial"/>
        </w:rPr>
        <w:t xml:space="preserve"> Disponível em: &lt;</w:t>
      </w:r>
      <w:hyperlink r:id="rId59">
        <w:r w:rsidR="00B62EC7" w:rsidRPr="00EF17AA">
          <w:rPr>
            <w:rFonts w:ascii="Arial" w:eastAsia="Arial" w:hAnsi="Arial" w:cs="Arial"/>
          </w:rPr>
          <w:t>http://www.estadosecidades.inf.br/rs/vacaria</w:t>
        </w:r>
      </w:hyperlink>
      <w:r w:rsidR="00B62EC7" w:rsidRPr="00EF17AA">
        <w:rPr>
          <w:rFonts w:ascii="Arial" w:eastAsia="Arial" w:hAnsi="Arial" w:cs="Arial"/>
        </w:rPr>
        <w:t>&gt;. Acesso em: 16 abr. 2017.</w:t>
      </w:r>
    </w:p>
    <w:p w14:paraId="34F7A437" w14:textId="77777777" w:rsidR="001E1C56" w:rsidRDefault="001E1C56" w:rsidP="001E1C56">
      <w:pPr>
        <w:spacing w:before="120" w:after="120" w:line="360" w:lineRule="auto"/>
        <w:rPr>
          <w:rFonts w:ascii="Arial" w:eastAsia="Arial" w:hAnsi="Arial" w:cs="Arial"/>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p>
    <w:p w14:paraId="4899914A" w14:textId="77777777" w:rsidR="0054366B" w:rsidRDefault="0054366B" w:rsidP="0054366B">
      <w:pPr>
        <w:jc w:val="right"/>
        <w:rPr>
          <w:rFonts w:ascii="Arial" w:eastAsia="Arial" w:hAnsi="Arial" w:cs="Arial"/>
        </w:rPr>
      </w:pPr>
      <w:r w:rsidRPr="00EF17AA">
        <w:rPr>
          <w:rFonts w:ascii="Arial" w:eastAsia="Arial" w:hAnsi="Arial" w:cs="Arial"/>
        </w:rPr>
        <w:lastRenderedPageBreak/>
        <w:t xml:space="preserve">Vacaria, </w:t>
      </w:r>
      <w:r>
        <w:rPr>
          <w:rFonts w:ascii="Arial" w:eastAsia="Arial" w:hAnsi="Arial" w:cs="Arial"/>
        </w:rPr>
        <w:t xml:space="preserve">01 </w:t>
      </w:r>
      <w:r w:rsidRPr="00EF17AA">
        <w:rPr>
          <w:rFonts w:ascii="Arial" w:eastAsia="Arial" w:hAnsi="Arial" w:cs="Arial"/>
        </w:rPr>
        <w:t xml:space="preserve">de </w:t>
      </w:r>
      <w:r>
        <w:rPr>
          <w:rFonts w:ascii="Arial" w:eastAsia="Arial" w:hAnsi="Arial" w:cs="Arial"/>
        </w:rPr>
        <w:t>junho</w:t>
      </w:r>
      <w:r w:rsidRPr="00EF17AA">
        <w:rPr>
          <w:rFonts w:ascii="Arial" w:eastAsia="Arial" w:hAnsi="Arial" w:cs="Arial"/>
        </w:rPr>
        <w:t xml:space="preserve"> de 2017.</w:t>
      </w:r>
    </w:p>
    <w:p w14:paraId="4667B04E" w14:textId="77777777" w:rsidR="0054366B" w:rsidRDefault="0054366B" w:rsidP="0054366B">
      <w:pPr>
        <w:jc w:val="right"/>
        <w:rPr>
          <w:rFonts w:ascii="Arial" w:eastAsia="Arial" w:hAnsi="Arial" w:cs="Arial"/>
        </w:rPr>
      </w:pPr>
    </w:p>
    <w:p w14:paraId="12E373CF" w14:textId="77777777" w:rsidR="0054366B" w:rsidRPr="00EF17AA" w:rsidRDefault="0054366B" w:rsidP="0054366B">
      <w:pPr>
        <w:jc w:val="right"/>
        <w:rPr>
          <w:rFonts w:ascii="Arial" w:eastAsia="Arial" w:hAnsi="Arial" w:cs="Arial"/>
        </w:rPr>
      </w:pPr>
    </w:p>
    <w:p w14:paraId="3ADE8D03" w14:textId="77777777" w:rsidR="0054366B" w:rsidRPr="00F31CD4" w:rsidRDefault="0054366B" w:rsidP="0054366B">
      <w:pPr>
        <w:jc w:val="center"/>
        <w:rPr>
          <w:rFonts w:ascii="Arial" w:eastAsia="Arial" w:hAnsi="Arial" w:cs="Arial"/>
          <w:highlight w:val="white"/>
        </w:rPr>
      </w:pPr>
      <w:r w:rsidRPr="00F31CD4">
        <w:rPr>
          <w:rFonts w:ascii="Arial" w:eastAsia="Arial" w:hAnsi="Arial" w:cs="Arial"/>
          <w:highlight w:val="white"/>
        </w:rPr>
        <w:t>___________________________</w:t>
      </w:r>
    </w:p>
    <w:p w14:paraId="06D48A81" w14:textId="77777777" w:rsidR="0054366B" w:rsidRPr="00F31CD4" w:rsidRDefault="0054366B" w:rsidP="0054366B">
      <w:pPr>
        <w:jc w:val="center"/>
        <w:rPr>
          <w:rFonts w:ascii="Arial" w:eastAsia="Arial" w:hAnsi="Arial" w:cs="Arial"/>
          <w:highlight w:val="white"/>
        </w:rPr>
      </w:pPr>
      <w:r w:rsidRPr="00F31CD4">
        <w:rPr>
          <w:rFonts w:ascii="Arial" w:eastAsia="Arial" w:hAnsi="Arial" w:cs="Arial"/>
          <w:highlight w:val="white"/>
        </w:rPr>
        <w:t xml:space="preserve">Gilberto Luiz </w:t>
      </w:r>
      <w:proofErr w:type="spellStart"/>
      <w:r w:rsidRPr="00F31CD4">
        <w:rPr>
          <w:rFonts w:ascii="Arial" w:eastAsia="Arial" w:hAnsi="Arial" w:cs="Arial"/>
          <w:highlight w:val="white"/>
        </w:rPr>
        <w:t>Putti</w:t>
      </w:r>
      <w:proofErr w:type="spellEnd"/>
    </w:p>
    <w:p w14:paraId="22D2253F" w14:textId="77777777" w:rsidR="0054366B" w:rsidRPr="00F31CD4" w:rsidRDefault="0054366B" w:rsidP="0054366B">
      <w:pPr>
        <w:jc w:val="center"/>
        <w:rPr>
          <w:rFonts w:ascii="Arial" w:eastAsia="Arial" w:hAnsi="Arial" w:cs="Arial"/>
          <w:highlight w:val="white"/>
        </w:rPr>
      </w:pPr>
      <w:r w:rsidRPr="00F31CD4">
        <w:rPr>
          <w:rFonts w:ascii="Arial" w:eastAsia="Arial" w:hAnsi="Arial" w:cs="Arial"/>
          <w:highlight w:val="white"/>
        </w:rPr>
        <w:t xml:space="preserve">Diretor-Geral </w:t>
      </w:r>
      <w:r w:rsidRPr="00F31CD4">
        <w:rPr>
          <w:rFonts w:ascii="Arial" w:eastAsia="Arial" w:hAnsi="Arial" w:cs="Arial"/>
          <w:i/>
          <w:highlight w:val="white"/>
        </w:rPr>
        <w:t>Pró-Tempore</w:t>
      </w:r>
      <w:r w:rsidRPr="00F31CD4">
        <w:rPr>
          <w:rFonts w:ascii="Arial" w:eastAsia="Arial" w:hAnsi="Arial" w:cs="Arial"/>
          <w:highlight w:val="white"/>
        </w:rPr>
        <w:t xml:space="preserve"> do IFRS </w:t>
      </w:r>
      <w:r w:rsidRPr="00F31CD4">
        <w:rPr>
          <w:rFonts w:ascii="Arial" w:eastAsia="Arial" w:hAnsi="Arial" w:cs="Arial"/>
          <w:i/>
          <w:highlight w:val="white"/>
        </w:rPr>
        <w:t>Campus</w:t>
      </w:r>
      <w:r w:rsidRPr="00F31CD4">
        <w:rPr>
          <w:rFonts w:ascii="Arial" w:eastAsia="Arial" w:hAnsi="Arial" w:cs="Arial"/>
          <w:highlight w:val="white"/>
        </w:rPr>
        <w:t xml:space="preserve"> Vacaria</w:t>
      </w:r>
    </w:p>
    <w:p w14:paraId="72EBA612" w14:textId="77777777" w:rsidR="0054366B" w:rsidRPr="00F31CD4" w:rsidRDefault="0054366B" w:rsidP="0054366B">
      <w:pPr>
        <w:jc w:val="center"/>
        <w:rPr>
          <w:rFonts w:ascii="Arial" w:eastAsia="Arial" w:hAnsi="Arial" w:cs="Arial"/>
          <w:highlight w:val="white"/>
        </w:rPr>
      </w:pPr>
      <w:r w:rsidRPr="00F31CD4">
        <w:rPr>
          <w:rFonts w:ascii="Arial" w:eastAsia="Arial" w:hAnsi="Arial" w:cs="Arial"/>
          <w:highlight w:val="white"/>
        </w:rPr>
        <w:t>Portaria 685/2017</w:t>
      </w:r>
    </w:p>
    <w:p w14:paraId="554EE59E" w14:textId="77777777" w:rsidR="0054366B" w:rsidRPr="00EF17AA" w:rsidRDefault="0054366B" w:rsidP="0054366B">
      <w:pPr>
        <w:jc w:val="center"/>
        <w:rPr>
          <w:rFonts w:ascii="Arial" w:eastAsia="Arial" w:hAnsi="Arial" w:cs="Arial"/>
        </w:rPr>
      </w:pPr>
    </w:p>
    <w:p w14:paraId="4ECBB996" w14:textId="77777777" w:rsidR="0054366B" w:rsidRDefault="0054366B" w:rsidP="0054366B">
      <w:pPr>
        <w:rPr>
          <w:rFonts w:ascii="Arial" w:eastAsia="Arial" w:hAnsi="Arial" w:cs="Arial"/>
          <w:b/>
          <w:color w:val="222222"/>
        </w:rPr>
      </w:pPr>
      <w:bookmarkStart w:id="142" w:name="_vp0bks5fkmd1" w:colFirst="0" w:colLast="0"/>
      <w:bookmarkStart w:id="143" w:name="_Toc483929910"/>
      <w:bookmarkStart w:id="144" w:name="_Toc484029301"/>
      <w:bookmarkEnd w:id="142"/>
      <w:r>
        <w:rPr>
          <w:rFonts w:ascii="Arial" w:eastAsia="Arial" w:hAnsi="Arial" w:cs="Arial"/>
          <w:b/>
          <w:color w:val="222222"/>
        </w:rPr>
        <w:br w:type="page"/>
      </w:r>
    </w:p>
    <w:p w14:paraId="789B8B80" w14:textId="77777777" w:rsidR="0054366B" w:rsidRPr="00EF17AA" w:rsidRDefault="0054366B" w:rsidP="0054366B">
      <w:pPr>
        <w:spacing w:before="480" w:after="120"/>
        <w:jc w:val="center"/>
        <w:outlineLvl w:val="0"/>
        <w:rPr>
          <w:rFonts w:ascii="Arial" w:eastAsia="Arial" w:hAnsi="Arial" w:cs="Arial"/>
          <w:b/>
          <w:color w:val="222222"/>
        </w:rPr>
      </w:pPr>
      <w:bookmarkStart w:id="145" w:name="_Toc484514156"/>
      <w:r w:rsidRPr="00EF17AA">
        <w:rPr>
          <w:rFonts w:ascii="Arial" w:eastAsia="Arial" w:hAnsi="Arial" w:cs="Arial"/>
          <w:b/>
          <w:color w:val="222222"/>
        </w:rPr>
        <w:lastRenderedPageBreak/>
        <w:t>ANEXOS</w:t>
      </w:r>
      <w:bookmarkEnd w:id="143"/>
      <w:bookmarkEnd w:id="144"/>
      <w:bookmarkEnd w:id="145"/>
    </w:p>
    <w:p w14:paraId="0243AFCE" w14:textId="77777777" w:rsidR="0054366B" w:rsidRPr="00EF17AA" w:rsidRDefault="0054366B" w:rsidP="0054366B">
      <w:pPr>
        <w:spacing w:after="120"/>
        <w:rPr>
          <w:rFonts w:ascii="Arial" w:eastAsia="Arial" w:hAnsi="Arial" w:cs="Arial"/>
          <w:color w:val="222222"/>
        </w:rPr>
      </w:pPr>
      <w:r w:rsidRPr="00EF17AA">
        <w:rPr>
          <w:rFonts w:ascii="Arial" w:eastAsia="Arial" w:hAnsi="Arial" w:cs="Arial"/>
          <w:color w:val="222222"/>
        </w:rPr>
        <w:t xml:space="preserve"> </w:t>
      </w:r>
    </w:p>
    <w:p w14:paraId="79BC2083" w14:textId="613058A9" w:rsidR="0054366B" w:rsidRPr="00EF17AA" w:rsidRDefault="0054366B" w:rsidP="0054366B">
      <w:pPr>
        <w:spacing w:after="120"/>
        <w:rPr>
          <w:rFonts w:ascii="Arial" w:eastAsia="Arial" w:hAnsi="Arial" w:cs="Arial"/>
          <w:b/>
          <w:color w:val="222222"/>
        </w:rPr>
      </w:pPr>
      <w:r w:rsidRPr="00EF17AA">
        <w:rPr>
          <w:rFonts w:ascii="Arial" w:eastAsia="Arial" w:hAnsi="Arial" w:cs="Arial"/>
          <w:b/>
          <w:color w:val="222222"/>
        </w:rPr>
        <w:t>Anexo I – Regulamento dos Laboratórios de Informática</w:t>
      </w:r>
    </w:p>
    <w:p w14:paraId="41384804" w14:textId="6D724329" w:rsidR="0054366B" w:rsidRDefault="009C2055" w:rsidP="00EA799E">
      <w:pPr>
        <w:spacing w:after="120"/>
        <w:jc w:val="both"/>
        <w:rPr>
          <w:rFonts w:ascii="Arial" w:eastAsia="Arial" w:hAnsi="Arial" w:cs="Arial"/>
          <w:b/>
          <w:color w:val="222222"/>
        </w:rPr>
      </w:pPr>
      <w:r>
        <w:rPr>
          <w:rFonts w:ascii="Arial" w:eastAsia="Arial" w:hAnsi="Arial" w:cs="Arial"/>
          <w:b/>
          <w:color w:val="222222"/>
        </w:rPr>
        <w:t>Anexo II</w:t>
      </w:r>
      <w:r w:rsidR="0054366B" w:rsidRPr="00EF17AA">
        <w:rPr>
          <w:rFonts w:ascii="Arial" w:eastAsia="Arial" w:hAnsi="Arial" w:cs="Arial"/>
          <w:b/>
          <w:color w:val="222222"/>
        </w:rPr>
        <w:t xml:space="preserve"> – </w:t>
      </w:r>
      <w:r w:rsidR="00EA799E">
        <w:rPr>
          <w:rFonts w:ascii="Arial" w:eastAsia="Arial" w:hAnsi="Arial" w:cs="Arial"/>
          <w:b/>
          <w:color w:val="222222"/>
        </w:rPr>
        <w:t>Regulamento do Colegiado de Curso Dos Cursos Superiores de Licenciatura</w:t>
      </w:r>
    </w:p>
    <w:p w14:paraId="3A8773EE" w14:textId="0B890CAF" w:rsidR="00476CA8" w:rsidRDefault="00476CA8" w:rsidP="0054366B">
      <w:pPr>
        <w:spacing w:after="120"/>
        <w:rPr>
          <w:rFonts w:ascii="Arial" w:eastAsia="Arial" w:hAnsi="Arial" w:cs="Arial"/>
          <w:b/>
          <w:color w:val="222222"/>
        </w:rPr>
      </w:pPr>
      <w:r>
        <w:rPr>
          <w:rFonts w:ascii="Arial" w:eastAsia="Arial" w:hAnsi="Arial" w:cs="Arial"/>
          <w:b/>
          <w:color w:val="222222"/>
        </w:rPr>
        <w:t xml:space="preserve">Anexo </w:t>
      </w:r>
      <w:proofErr w:type="gramStart"/>
      <w:r>
        <w:rPr>
          <w:rFonts w:ascii="Arial" w:eastAsia="Arial" w:hAnsi="Arial" w:cs="Arial"/>
          <w:b/>
          <w:color w:val="222222"/>
        </w:rPr>
        <w:t xml:space="preserve">III </w:t>
      </w:r>
      <w:r w:rsidR="009C2055" w:rsidRPr="00EF17AA">
        <w:rPr>
          <w:rFonts w:ascii="Arial" w:eastAsia="Arial" w:hAnsi="Arial" w:cs="Arial"/>
          <w:b/>
          <w:color w:val="222222"/>
        </w:rPr>
        <w:t xml:space="preserve"> –</w:t>
      </w:r>
      <w:proofErr w:type="gramEnd"/>
      <w:r w:rsidR="009C2055" w:rsidRPr="00EF17AA">
        <w:rPr>
          <w:rFonts w:ascii="Arial" w:eastAsia="Arial" w:hAnsi="Arial" w:cs="Arial"/>
          <w:b/>
          <w:color w:val="222222"/>
        </w:rPr>
        <w:t xml:space="preserve"> </w:t>
      </w:r>
      <w:r w:rsidR="007924FC">
        <w:rPr>
          <w:rFonts w:ascii="Arial" w:eastAsia="Arial" w:hAnsi="Arial" w:cs="Arial"/>
          <w:b/>
          <w:color w:val="222222"/>
        </w:rPr>
        <w:t>Regulamento d</w:t>
      </w:r>
      <w:r w:rsidR="007924FC" w:rsidRPr="007924FC">
        <w:rPr>
          <w:rFonts w:ascii="Arial" w:eastAsia="Arial" w:hAnsi="Arial" w:cs="Arial"/>
          <w:b/>
          <w:color w:val="222222"/>
        </w:rPr>
        <w:t>as Atividad</w:t>
      </w:r>
      <w:r w:rsidR="007924FC">
        <w:rPr>
          <w:rFonts w:ascii="Arial" w:eastAsia="Arial" w:hAnsi="Arial" w:cs="Arial"/>
          <w:b/>
          <w:color w:val="222222"/>
        </w:rPr>
        <w:t>es Curriculares Complementares d</w:t>
      </w:r>
      <w:r w:rsidR="007924FC" w:rsidRPr="007924FC">
        <w:rPr>
          <w:rFonts w:ascii="Arial" w:eastAsia="Arial" w:hAnsi="Arial" w:cs="Arial"/>
          <w:b/>
          <w:color w:val="222222"/>
        </w:rPr>
        <w:t xml:space="preserve">os Cursos Superiores </w:t>
      </w:r>
      <w:r w:rsidR="007924FC">
        <w:rPr>
          <w:rFonts w:ascii="Arial" w:eastAsia="Arial" w:hAnsi="Arial" w:cs="Arial"/>
          <w:b/>
          <w:color w:val="222222"/>
        </w:rPr>
        <w:t>d</w:t>
      </w:r>
      <w:r w:rsidR="007924FC" w:rsidRPr="007924FC">
        <w:rPr>
          <w:rFonts w:ascii="Arial" w:eastAsia="Arial" w:hAnsi="Arial" w:cs="Arial"/>
          <w:b/>
          <w:color w:val="222222"/>
        </w:rPr>
        <w:t>e Licenciatura</w:t>
      </w:r>
    </w:p>
    <w:p w14:paraId="46C8DCE3" w14:textId="23A27C55" w:rsidR="002A0D08" w:rsidRPr="002A0D08" w:rsidRDefault="00683C9D" w:rsidP="002A0D08">
      <w:pPr>
        <w:spacing w:after="120"/>
        <w:rPr>
          <w:rFonts w:ascii="Arial" w:eastAsia="Arial" w:hAnsi="Arial" w:cs="Arial"/>
          <w:b/>
          <w:color w:val="222222"/>
        </w:rPr>
      </w:pPr>
      <w:r>
        <w:rPr>
          <w:rFonts w:ascii="Arial" w:eastAsia="Arial" w:hAnsi="Arial" w:cs="Arial"/>
          <w:b/>
          <w:color w:val="222222"/>
        </w:rPr>
        <w:t>Anexo</w:t>
      </w:r>
      <w:r w:rsidR="002A0D08">
        <w:rPr>
          <w:rFonts w:ascii="Arial" w:eastAsia="Arial" w:hAnsi="Arial" w:cs="Arial"/>
          <w:b/>
          <w:color w:val="222222"/>
        </w:rPr>
        <w:t xml:space="preserve"> IV</w:t>
      </w:r>
      <w:r w:rsidR="002A0D08" w:rsidRPr="00EF17AA">
        <w:rPr>
          <w:rFonts w:ascii="Arial" w:eastAsia="Arial" w:hAnsi="Arial" w:cs="Arial"/>
          <w:b/>
          <w:color w:val="222222"/>
        </w:rPr>
        <w:t xml:space="preserve"> </w:t>
      </w:r>
      <w:r w:rsidR="00AC772D" w:rsidRPr="00EF17AA">
        <w:rPr>
          <w:rFonts w:ascii="Arial" w:eastAsia="Arial" w:hAnsi="Arial" w:cs="Arial"/>
          <w:b/>
          <w:color w:val="222222"/>
        </w:rPr>
        <w:t xml:space="preserve">– </w:t>
      </w:r>
      <w:r w:rsidR="002A0D08">
        <w:rPr>
          <w:rFonts w:ascii="Arial" w:eastAsia="Arial" w:hAnsi="Arial" w:cs="Arial"/>
          <w:b/>
          <w:color w:val="222222"/>
        </w:rPr>
        <w:t>Regulamento de Utilização do Laboratório de Ciências d</w:t>
      </w:r>
      <w:r w:rsidR="002A0D08" w:rsidRPr="002A0D08">
        <w:rPr>
          <w:rFonts w:ascii="Arial" w:eastAsia="Arial" w:hAnsi="Arial" w:cs="Arial"/>
          <w:b/>
          <w:color w:val="222222"/>
        </w:rPr>
        <w:t>a Natureza</w:t>
      </w:r>
    </w:p>
    <w:p w14:paraId="1146B605" w14:textId="30B82278" w:rsidR="00AC772D" w:rsidRDefault="00AC772D" w:rsidP="00AC772D">
      <w:pPr>
        <w:spacing w:after="120"/>
        <w:rPr>
          <w:rFonts w:ascii="Arial" w:eastAsia="Arial" w:hAnsi="Arial" w:cs="Arial"/>
          <w:b/>
          <w:color w:val="222222"/>
        </w:rPr>
      </w:pPr>
      <w:r>
        <w:rPr>
          <w:rFonts w:ascii="Arial" w:eastAsia="Arial" w:hAnsi="Arial" w:cs="Arial"/>
          <w:b/>
          <w:color w:val="222222"/>
        </w:rPr>
        <w:t>Anexo V</w:t>
      </w:r>
      <w:r w:rsidRPr="00EF17AA">
        <w:rPr>
          <w:rFonts w:ascii="Arial" w:eastAsia="Arial" w:hAnsi="Arial" w:cs="Arial"/>
          <w:b/>
          <w:color w:val="222222"/>
        </w:rPr>
        <w:t xml:space="preserve"> – </w:t>
      </w:r>
      <w:r>
        <w:rPr>
          <w:rFonts w:ascii="Arial" w:eastAsia="Arial" w:hAnsi="Arial" w:cs="Arial"/>
          <w:b/>
          <w:color w:val="222222"/>
        </w:rPr>
        <w:t>Regulamento de Estágios Supervisionados d</w:t>
      </w:r>
      <w:r w:rsidRPr="00AC772D">
        <w:rPr>
          <w:rFonts w:ascii="Arial" w:eastAsia="Arial" w:hAnsi="Arial" w:cs="Arial"/>
          <w:b/>
          <w:color w:val="222222"/>
        </w:rPr>
        <w:t>os Cursos Superiores De Licenciatura</w:t>
      </w:r>
    </w:p>
    <w:p w14:paraId="48AC0D41" w14:textId="11616A1B" w:rsidR="00094B8B" w:rsidRDefault="00094B8B" w:rsidP="00094B8B">
      <w:pPr>
        <w:spacing w:after="120"/>
        <w:rPr>
          <w:rFonts w:ascii="Arial" w:eastAsia="Arial" w:hAnsi="Arial" w:cs="Arial"/>
          <w:b/>
          <w:color w:val="222222"/>
        </w:rPr>
      </w:pPr>
      <w:r w:rsidRPr="00094B8B">
        <w:rPr>
          <w:rFonts w:ascii="Arial" w:eastAsia="Arial" w:hAnsi="Arial" w:cs="Arial"/>
          <w:b/>
          <w:color w:val="222222"/>
        </w:rPr>
        <w:t xml:space="preserve">Anexo </w:t>
      </w:r>
      <w:r>
        <w:rPr>
          <w:rFonts w:ascii="Arial" w:eastAsia="Arial" w:hAnsi="Arial" w:cs="Arial"/>
          <w:b/>
          <w:color w:val="222222"/>
        </w:rPr>
        <w:t xml:space="preserve">VI </w:t>
      </w:r>
      <w:proofErr w:type="gramStart"/>
      <w:r w:rsidRPr="00EF17AA">
        <w:rPr>
          <w:rFonts w:ascii="Arial" w:eastAsia="Arial" w:hAnsi="Arial" w:cs="Arial"/>
          <w:b/>
          <w:color w:val="222222"/>
        </w:rPr>
        <w:t xml:space="preserve">– </w:t>
      </w:r>
      <w:r w:rsidRPr="00094B8B">
        <w:rPr>
          <w:rFonts w:ascii="Arial" w:eastAsia="Arial" w:hAnsi="Arial" w:cs="Arial"/>
          <w:b/>
          <w:color w:val="222222"/>
        </w:rPr>
        <w:t xml:space="preserve"> </w:t>
      </w:r>
      <w:r>
        <w:rPr>
          <w:rFonts w:ascii="Arial" w:eastAsia="Arial" w:hAnsi="Arial" w:cs="Arial"/>
          <w:b/>
          <w:color w:val="222222"/>
        </w:rPr>
        <w:t>Regulamento</w:t>
      </w:r>
      <w:proofErr w:type="gramEnd"/>
      <w:r>
        <w:rPr>
          <w:rFonts w:ascii="Arial" w:eastAsia="Arial" w:hAnsi="Arial" w:cs="Arial"/>
          <w:b/>
          <w:color w:val="222222"/>
        </w:rPr>
        <w:t xml:space="preserve"> d</w:t>
      </w:r>
      <w:r w:rsidRPr="00094B8B">
        <w:rPr>
          <w:rFonts w:ascii="Arial" w:eastAsia="Arial" w:hAnsi="Arial" w:cs="Arial"/>
          <w:b/>
          <w:color w:val="222222"/>
        </w:rPr>
        <w:t>o Núcleo Docente Estruturante</w:t>
      </w:r>
    </w:p>
    <w:p w14:paraId="1DF413E9" w14:textId="652106B1" w:rsidR="00632ABC" w:rsidRPr="00EF17AA" w:rsidRDefault="00632ABC" w:rsidP="00632ABC">
      <w:pPr>
        <w:spacing w:after="120"/>
        <w:rPr>
          <w:rFonts w:ascii="Arial" w:eastAsia="Arial" w:hAnsi="Arial" w:cs="Arial"/>
          <w:b/>
          <w:color w:val="222222"/>
        </w:rPr>
      </w:pPr>
      <w:r w:rsidRPr="00EF17AA">
        <w:rPr>
          <w:rFonts w:ascii="Arial" w:eastAsia="Arial" w:hAnsi="Arial" w:cs="Arial"/>
          <w:b/>
          <w:color w:val="222222"/>
        </w:rPr>
        <w:t xml:space="preserve">Anexo </w:t>
      </w:r>
      <w:r>
        <w:rPr>
          <w:rFonts w:ascii="Arial" w:eastAsia="Arial" w:hAnsi="Arial" w:cs="Arial"/>
          <w:b/>
          <w:color w:val="222222"/>
        </w:rPr>
        <w:t>VI</w:t>
      </w:r>
      <w:r w:rsidRPr="00EF17AA">
        <w:rPr>
          <w:rFonts w:ascii="Arial" w:eastAsia="Arial" w:hAnsi="Arial" w:cs="Arial"/>
          <w:b/>
          <w:color w:val="222222"/>
        </w:rPr>
        <w:t xml:space="preserve">I – </w:t>
      </w:r>
      <w:r>
        <w:rPr>
          <w:rFonts w:ascii="Arial" w:eastAsia="Arial" w:hAnsi="Arial" w:cs="Arial"/>
          <w:b/>
          <w:color w:val="222222"/>
        </w:rPr>
        <w:t>ATA de Reunião Alteração PPC/Matriz Curricular</w:t>
      </w:r>
    </w:p>
    <w:p w14:paraId="30894A4C" w14:textId="77777777" w:rsidR="00632ABC" w:rsidRPr="00094B8B" w:rsidRDefault="00632ABC" w:rsidP="00094B8B">
      <w:pPr>
        <w:spacing w:after="120"/>
        <w:rPr>
          <w:rFonts w:ascii="Arial" w:eastAsia="Arial" w:hAnsi="Arial" w:cs="Arial"/>
          <w:b/>
          <w:color w:val="222222"/>
        </w:rPr>
      </w:pPr>
    </w:p>
    <w:p w14:paraId="3E7FD21A" w14:textId="77777777" w:rsidR="00094B8B" w:rsidRPr="002A0D08" w:rsidRDefault="00094B8B" w:rsidP="00AC772D">
      <w:pPr>
        <w:spacing w:after="120"/>
        <w:rPr>
          <w:rFonts w:ascii="Arial" w:eastAsia="Arial" w:hAnsi="Arial" w:cs="Arial"/>
          <w:b/>
          <w:color w:val="222222"/>
        </w:rPr>
      </w:pPr>
    </w:p>
    <w:p w14:paraId="356A36E6" w14:textId="77777777" w:rsidR="002A0D08" w:rsidRDefault="002A0D08" w:rsidP="0054366B">
      <w:pPr>
        <w:spacing w:after="120"/>
        <w:rPr>
          <w:rFonts w:ascii="Arial" w:eastAsia="Arial" w:hAnsi="Arial" w:cs="Arial"/>
          <w:b/>
          <w:color w:val="222222"/>
        </w:rPr>
      </w:pPr>
    </w:p>
    <w:p w14:paraId="77254CB9" w14:textId="77777777" w:rsidR="00C41711" w:rsidRPr="00EF17AA" w:rsidRDefault="00C41711" w:rsidP="0054366B">
      <w:pPr>
        <w:spacing w:after="120"/>
        <w:rPr>
          <w:rFonts w:ascii="Arial" w:eastAsia="Arial" w:hAnsi="Arial" w:cs="Arial"/>
          <w:b/>
          <w:color w:val="222222"/>
        </w:rPr>
      </w:pPr>
    </w:p>
    <w:p w14:paraId="272F86C3" w14:textId="77777777" w:rsidR="0054366B" w:rsidRPr="00EF17AA" w:rsidRDefault="0054366B" w:rsidP="0054366B">
      <w:pPr>
        <w:spacing w:after="120"/>
        <w:rPr>
          <w:rFonts w:ascii="Arial" w:eastAsia="Arial" w:hAnsi="Arial" w:cs="Arial"/>
          <w:b/>
          <w:color w:val="222222"/>
        </w:rPr>
      </w:pPr>
    </w:p>
    <w:p w14:paraId="6551C15A" w14:textId="77777777" w:rsidR="0054366B" w:rsidRPr="00EF17AA" w:rsidRDefault="0054366B" w:rsidP="0054366B">
      <w:pPr>
        <w:spacing w:after="120"/>
        <w:rPr>
          <w:rFonts w:ascii="Arial" w:eastAsia="Arial" w:hAnsi="Arial" w:cs="Arial"/>
          <w:b/>
          <w:color w:val="222222"/>
        </w:rPr>
      </w:pPr>
    </w:p>
    <w:p w14:paraId="0C7383B9" w14:textId="77777777" w:rsidR="0054366B" w:rsidRPr="00EF17AA" w:rsidRDefault="0054366B" w:rsidP="0054366B">
      <w:pPr>
        <w:spacing w:after="120"/>
        <w:jc w:val="center"/>
        <w:rPr>
          <w:rFonts w:ascii="Arial" w:eastAsia="Arial" w:hAnsi="Arial" w:cs="Arial"/>
          <w:color w:val="222222"/>
        </w:rPr>
      </w:pPr>
    </w:p>
    <w:p w14:paraId="46910482" w14:textId="77777777" w:rsidR="0054366B" w:rsidRPr="00EF17AA" w:rsidRDefault="0054366B" w:rsidP="0054366B">
      <w:pPr>
        <w:spacing w:after="120"/>
        <w:jc w:val="center"/>
        <w:rPr>
          <w:rFonts w:ascii="Arial" w:eastAsia="Arial" w:hAnsi="Arial" w:cs="Arial"/>
          <w:color w:val="222222"/>
        </w:rPr>
      </w:pPr>
    </w:p>
    <w:p w14:paraId="4466C0D3" w14:textId="77777777" w:rsidR="0054366B" w:rsidRPr="00EF17AA" w:rsidRDefault="0054366B" w:rsidP="0054366B">
      <w:pPr>
        <w:spacing w:after="120"/>
        <w:jc w:val="center"/>
        <w:rPr>
          <w:rFonts w:ascii="Arial" w:eastAsia="Arial" w:hAnsi="Arial" w:cs="Arial"/>
          <w:color w:val="222222"/>
        </w:rPr>
      </w:pPr>
    </w:p>
    <w:p w14:paraId="35003113" w14:textId="77777777" w:rsidR="0054366B" w:rsidRPr="00EF17AA" w:rsidRDefault="0054366B" w:rsidP="0054366B">
      <w:pPr>
        <w:spacing w:after="120"/>
        <w:jc w:val="center"/>
        <w:rPr>
          <w:rFonts w:ascii="Arial" w:eastAsia="Arial" w:hAnsi="Arial" w:cs="Arial"/>
          <w:color w:val="222222"/>
        </w:rPr>
      </w:pPr>
    </w:p>
    <w:p w14:paraId="6367783F" w14:textId="77777777" w:rsidR="0054366B" w:rsidRPr="00EF17AA" w:rsidRDefault="0054366B" w:rsidP="0054366B">
      <w:pPr>
        <w:spacing w:after="120"/>
        <w:jc w:val="center"/>
        <w:rPr>
          <w:rFonts w:ascii="Arial" w:eastAsia="Arial" w:hAnsi="Arial" w:cs="Arial"/>
          <w:color w:val="222222"/>
        </w:rPr>
      </w:pPr>
    </w:p>
    <w:p w14:paraId="137CFAA2" w14:textId="77777777" w:rsidR="0054366B" w:rsidRPr="00EF17AA" w:rsidRDefault="0054366B" w:rsidP="0054366B">
      <w:pPr>
        <w:spacing w:after="120"/>
        <w:jc w:val="center"/>
        <w:rPr>
          <w:rFonts w:ascii="Arial" w:eastAsia="Arial" w:hAnsi="Arial" w:cs="Arial"/>
          <w:color w:val="222222"/>
        </w:rPr>
      </w:pPr>
    </w:p>
    <w:p w14:paraId="3CA7C1FD" w14:textId="77777777" w:rsidR="0054366B" w:rsidRPr="00EF17AA" w:rsidRDefault="0054366B" w:rsidP="0054366B">
      <w:pPr>
        <w:spacing w:after="120"/>
        <w:jc w:val="center"/>
        <w:rPr>
          <w:rFonts w:ascii="Arial" w:eastAsia="Arial" w:hAnsi="Arial" w:cs="Arial"/>
          <w:color w:val="222222"/>
        </w:rPr>
      </w:pPr>
    </w:p>
    <w:p w14:paraId="0AC9D60A" w14:textId="77777777" w:rsidR="0054366B" w:rsidRPr="00EF17AA" w:rsidRDefault="0054366B" w:rsidP="0054366B">
      <w:pPr>
        <w:spacing w:after="120"/>
        <w:jc w:val="center"/>
        <w:rPr>
          <w:rFonts w:ascii="Arial" w:eastAsia="Arial" w:hAnsi="Arial" w:cs="Arial"/>
          <w:color w:val="222222"/>
        </w:rPr>
      </w:pPr>
    </w:p>
    <w:p w14:paraId="7C24E9E9" w14:textId="77777777" w:rsidR="0054366B" w:rsidRPr="00EF17AA" w:rsidRDefault="0054366B" w:rsidP="0054366B">
      <w:pPr>
        <w:spacing w:after="120"/>
        <w:jc w:val="center"/>
        <w:rPr>
          <w:rFonts w:ascii="Arial" w:eastAsia="Arial" w:hAnsi="Arial" w:cs="Arial"/>
          <w:color w:val="222222"/>
        </w:rPr>
      </w:pPr>
    </w:p>
    <w:p w14:paraId="2F2E9D43" w14:textId="77777777" w:rsidR="0054366B" w:rsidRPr="00EF17AA" w:rsidRDefault="0054366B" w:rsidP="0054366B">
      <w:pPr>
        <w:spacing w:after="120"/>
        <w:jc w:val="center"/>
        <w:rPr>
          <w:rFonts w:ascii="Arial" w:eastAsia="Arial" w:hAnsi="Arial" w:cs="Arial"/>
          <w:color w:val="222222"/>
        </w:rPr>
      </w:pPr>
    </w:p>
    <w:p w14:paraId="2A53D282" w14:textId="77777777" w:rsidR="0054366B" w:rsidRPr="00EF17AA" w:rsidRDefault="0054366B" w:rsidP="0054366B">
      <w:pPr>
        <w:spacing w:after="120"/>
        <w:jc w:val="center"/>
        <w:rPr>
          <w:rFonts w:ascii="Arial" w:eastAsia="Arial" w:hAnsi="Arial" w:cs="Arial"/>
          <w:color w:val="222222"/>
        </w:rPr>
      </w:pPr>
    </w:p>
    <w:p w14:paraId="6CBF7D6C" w14:textId="77777777" w:rsidR="0054366B" w:rsidRPr="00EF17AA" w:rsidRDefault="0054366B" w:rsidP="0054366B">
      <w:pPr>
        <w:spacing w:after="120"/>
        <w:jc w:val="center"/>
        <w:rPr>
          <w:rFonts w:ascii="Arial" w:eastAsia="Arial" w:hAnsi="Arial" w:cs="Arial"/>
          <w:color w:val="222222"/>
        </w:rPr>
      </w:pPr>
    </w:p>
    <w:p w14:paraId="093B7AEB" w14:textId="77777777" w:rsidR="0054366B" w:rsidRPr="00EF17AA" w:rsidRDefault="0054366B" w:rsidP="0054366B">
      <w:pPr>
        <w:spacing w:after="120"/>
        <w:jc w:val="center"/>
        <w:rPr>
          <w:rFonts w:ascii="Arial" w:eastAsia="Arial" w:hAnsi="Arial" w:cs="Arial"/>
          <w:color w:val="222222"/>
        </w:rPr>
      </w:pPr>
    </w:p>
    <w:p w14:paraId="49E74563" w14:textId="77777777" w:rsidR="0054366B" w:rsidRPr="00EF17AA" w:rsidRDefault="0054366B" w:rsidP="0054366B">
      <w:pPr>
        <w:spacing w:after="120"/>
        <w:jc w:val="center"/>
        <w:rPr>
          <w:rFonts w:ascii="Arial" w:eastAsia="Arial" w:hAnsi="Arial" w:cs="Arial"/>
          <w:color w:val="222222"/>
        </w:rPr>
      </w:pPr>
    </w:p>
    <w:p w14:paraId="485DD3C3" w14:textId="77777777" w:rsidR="0054366B" w:rsidRPr="00EF17AA" w:rsidRDefault="0054366B" w:rsidP="0054366B">
      <w:pPr>
        <w:spacing w:after="120"/>
        <w:jc w:val="center"/>
        <w:rPr>
          <w:rFonts w:ascii="Arial" w:eastAsia="Arial" w:hAnsi="Arial" w:cs="Arial"/>
          <w:color w:val="222222"/>
        </w:rPr>
      </w:pPr>
    </w:p>
    <w:p w14:paraId="5291AFCA" w14:textId="77777777" w:rsidR="0054366B" w:rsidRPr="00EF17AA" w:rsidRDefault="0054366B" w:rsidP="0054366B">
      <w:pPr>
        <w:spacing w:after="120"/>
        <w:jc w:val="center"/>
        <w:rPr>
          <w:rFonts w:ascii="Arial" w:eastAsia="Arial" w:hAnsi="Arial" w:cs="Arial"/>
          <w:color w:val="222222"/>
        </w:rPr>
      </w:pPr>
    </w:p>
    <w:p w14:paraId="3A11AAF4" w14:textId="77777777" w:rsidR="0054366B" w:rsidRPr="00EF17AA" w:rsidRDefault="0054366B" w:rsidP="0054366B">
      <w:pPr>
        <w:spacing w:after="120"/>
        <w:jc w:val="center"/>
        <w:rPr>
          <w:rFonts w:ascii="Arial" w:eastAsia="Arial" w:hAnsi="Arial" w:cs="Arial"/>
          <w:color w:val="222222"/>
        </w:rPr>
      </w:pPr>
    </w:p>
    <w:p w14:paraId="52D832EC" w14:textId="77777777" w:rsidR="0054366B" w:rsidRPr="00EF17AA" w:rsidRDefault="0054366B" w:rsidP="0054366B">
      <w:pPr>
        <w:spacing w:after="120"/>
        <w:jc w:val="center"/>
        <w:rPr>
          <w:rFonts w:ascii="Arial" w:eastAsia="Arial" w:hAnsi="Arial" w:cs="Arial"/>
          <w:color w:val="222222"/>
        </w:rPr>
      </w:pPr>
    </w:p>
    <w:p w14:paraId="4B26713C" w14:textId="77777777" w:rsidR="0054366B" w:rsidRPr="00EF17AA" w:rsidRDefault="0054366B" w:rsidP="0054366B">
      <w:pPr>
        <w:spacing w:after="120"/>
        <w:jc w:val="center"/>
        <w:rPr>
          <w:rFonts w:ascii="Arial" w:eastAsia="Arial" w:hAnsi="Arial" w:cs="Arial"/>
          <w:color w:val="222222"/>
        </w:rPr>
      </w:pPr>
    </w:p>
    <w:p w14:paraId="1CD2DB0C" w14:textId="77777777" w:rsidR="0054366B" w:rsidRPr="00EF17AA" w:rsidRDefault="0054366B" w:rsidP="0054366B">
      <w:pPr>
        <w:spacing w:after="120"/>
        <w:jc w:val="center"/>
        <w:rPr>
          <w:rFonts w:ascii="Arial" w:eastAsia="Arial" w:hAnsi="Arial" w:cs="Arial"/>
          <w:color w:val="222222"/>
        </w:rPr>
      </w:pPr>
    </w:p>
    <w:p w14:paraId="30C6B6CC" w14:textId="77777777" w:rsidR="00D03962" w:rsidRPr="00D03962" w:rsidRDefault="00D03962" w:rsidP="00D03962">
      <w:pPr>
        <w:spacing w:after="120" w:line="360" w:lineRule="auto"/>
        <w:jc w:val="center"/>
        <w:rPr>
          <w:rFonts w:ascii="Arial" w:eastAsia="Arial" w:hAnsi="Arial" w:cs="Arial"/>
          <w:b/>
          <w:color w:val="222222"/>
        </w:rPr>
      </w:pPr>
      <w:r w:rsidRPr="00D03962">
        <w:rPr>
          <w:rFonts w:ascii="Arial" w:eastAsia="Arial" w:hAnsi="Arial" w:cs="Arial"/>
          <w:b/>
          <w:color w:val="222222"/>
        </w:rPr>
        <w:lastRenderedPageBreak/>
        <w:t>ANEXO I - REGULAMENTO DOS LABORATÓRIOS DE INFORMÁTICA</w:t>
      </w:r>
    </w:p>
    <w:p w14:paraId="525F7A10" w14:textId="77777777" w:rsidR="00D03962" w:rsidRPr="00D03962" w:rsidRDefault="00D03962" w:rsidP="00D03962">
      <w:pPr>
        <w:spacing w:after="120" w:line="360" w:lineRule="auto"/>
        <w:jc w:val="center"/>
        <w:rPr>
          <w:rFonts w:ascii="Arial" w:eastAsia="Arial" w:hAnsi="Arial" w:cs="Arial"/>
          <w:b/>
          <w:color w:val="222222"/>
        </w:rPr>
      </w:pPr>
      <w:r w:rsidRPr="00D03962">
        <w:rPr>
          <w:rFonts w:ascii="Arial" w:eastAsia="Arial" w:hAnsi="Arial" w:cs="Arial"/>
          <w:b/>
          <w:color w:val="222222"/>
        </w:rPr>
        <w:t>NORMAS DE UTILIZAÇÃO DOS LABORATÓRIOS DE INFORMÁTICA</w:t>
      </w:r>
    </w:p>
    <w:p w14:paraId="33DA9C5E"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 xml:space="preserve"> </w:t>
      </w:r>
    </w:p>
    <w:p w14:paraId="64AD92D8"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I - DEFINIÇÃO</w:t>
      </w:r>
    </w:p>
    <w:p w14:paraId="71E75A5B"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 Os Laboratórios de Informática desta Instituição são de natureza instrumental, destinando-se, prioritariamente, ao desenvolvimento de atividades curriculares a todos os estudantes.</w:t>
      </w:r>
    </w:p>
    <w:p w14:paraId="538258DB"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Estes estão equipados com computadores e softwares necessários ao desenvolvimento das atividades de ensino, e ligados em rede com acesso </w:t>
      </w:r>
      <w:proofErr w:type="spellStart"/>
      <w:r w:rsidRPr="00D03962">
        <w:rPr>
          <w:rFonts w:ascii="Arial" w:eastAsia="Arial" w:hAnsi="Arial" w:cs="Arial"/>
          <w:color w:val="222222"/>
        </w:rPr>
        <w:t>a</w:t>
      </w:r>
      <w:proofErr w:type="spellEnd"/>
      <w:r w:rsidRPr="00D03962">
        <w:rPr>
          <w:rFonts w:ascii="Arial" w:eastAsia="Arial" w:hAnsi="Arial" w:cs="Arial"/>
          <w:color w:val="222222"/>
        </w:rPr>
        <w:t xml:space="preserve"> Internet, que deve ser usada como forma de maximizar o acesso à informação para fins de pesquisa acadêmica.</w:t>
      </w:r>
    </w:p>
    <w:p w14:paraId="4A97B6E1"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Os equipamentos do Laboratório de Informática estão à disposição de todos os estudantes desta instituição exclusivamente para fins de ensino e aprendizagem.</w:t>
      </w:r>
    </w:p>
    <w:p w14:paraId="394FB01A"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II – DOS PROCEDIMENTOS DE UTILIZAÇÃO</w:t>
      </w:r>
    </w:p>
    <w:p w14:paraId="4123B188"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 Os procedimentos para utilização do Laboratório de Informática têm por finalidade definir uma estrutura organizacional e regulamentar para as atividades desenvolvidas nos Laboratórios de Informática (aulas, pesquisa, digitação de trabalhos e outros).</w:t>
      </w:r>
    </w:p>
    <w:p w14:paraId="115E9151"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 Laboratório de Informática estará reservado prioritariamente para os professores ministrarem as aulas referentes aos cursos regulares.</w:t>
      </w:r>
    </w:p>
    <w:p w14:paraId="73F97AE8"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Havendo disponibilidade de horário, o mesmo poderá ser utilizado pelos demais usuários desde que esteja presente um responsável (funcionário, bolsista, professor ou coordenador).</w:t>
      </w:r>
    </w:p>
    <w:p w14:paraId="44ED161C"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No intervalo entre a troca de aulas, o Laboratório não estará disponível para estudantes.</w:t>
      </w:r>
    </w:p>
    <w:p w14:paraId="56760584"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É dever de cada usuário ler as informações deste documento, estando qualquer tipo de infração ausente de atenuantes sob alegação de não conhecimento das regras.</w:t>
      </w:r>
    </w:p>
    <w:p w14:paraId="08BE6E86"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 não cumprimento do disposto abaixo acarretará nas punições disciplinares cabíveis.</w:t>
      </w:r>
    </w:p>
    <w:p w14:paraId="0CA2CECB"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Os procedimentos de utilização podem ser alterados de acordo com as necessidades dos Laboratórios de Informática, sem prévio aviso.</w:t>
      </w:r>
    </w:p>
    <w:p w14:paraId="5CE3F97E" w14:textId="77777777" w:rsidR="00D03962" w:rsidRPr="00D03962" w:rsidRDefault="00D03962" w:rsidP="00D03962">
      <w:pPr>
        <w:spacing w:after="120"/>
        <w:ind w:firstLine="700"/>
        <w:jc w:val="center"/>
        <w:rPr>
          <w:rFonts w:ascii="Arial" w:eastAsia="Arial" w:hAnsi="Arial" w:cs="Arial"/>
          <w:b/>
          <w:color w:val="222222"/>
        </w:rPr>
      </w:pPr>
      <w:r w:rsidRPr="00D03962">
        <w:rPr>
          <w:rFonts w:ascii="Arial" w:eastAsia="Arial" w:hAnsi="Arial" w:cs="Arial"/>
          <w:b/>
          <w:color w:val="222222"/>
        </w:rPr>
        <w:t>III – DOS DEVERES DOS USUÁRIOS</w:t>
      </w:r>
    </w:p>
    <w:p w14:paraId="30E73602"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 Submeter-se aos procedimentos instituídos neste Regulamento para a utilização do Laboratório de Informática e ler estas informações, para não alegar posteriormente o desconhecimento das regras de utilização;</w:t>
      </w:r>
    </w:p>
    <w:p w14:paraId="442E6945"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Zelar pela manutenção de um ambiente limpo e organizado nas dependências do Laboratório de Informática;</w:t>
      </w:r>
    </w:p>
    <w:p w14:paraId="43896544"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Respeitar o silêncio no ambiente </w:t>
      </w:r>
      <w:proofErr w:type="spellStart"/>
      <w:r w:rsidRPr="00D03962">
        <w:rPr>
          <w:rFonts w:ascii="Arial" w:eastAsia="Arial" w:hAnsi="Arial" w:cs="Arial"/>
          <w:color w:val="222222"/>
        </w:rPr>
        <w:t>dos</w:t>
      </w:r>
      <w:proofErr w:type="spellEnd"/>
      <w:r w:rsidRPr="00D03962">
        <w:rPr>
          <w:rFonts w:ascii="Arial" w:eastAsia="Arial" w:hAnsi="Arial" w:cs="Arial"/>
          <w:color w:val="222222"/>
        </w:rPr>
        <w:t xml:space="preserve"> Laboratório de Informática;</w:t>
      </w:r>
    </w:p>
    <w:p w14:paraId="08FEBC72"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Responsabilizar-se pelas cópias de segurança de todos os seus arquivos;</w:t>
      </w:r>
    </w:p>
    <w:p w14:paraId="2F90139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Comunicar qualquer problema técnico nos equipamentos ao Setor de Suporte Técnico de TI, responsável pelos laboratórios, ou, se em horário de aula, ao professor;</w:t>
      </w:r>
    </w:p>
    <w:p w14:paraId="454D62B3"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Ligar e desligar as máquinas dentro dos procedimentos indicados;</w:t>
      </w:r>
    </w:p>
    <w:p w14:paraId="44D03FC0"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Manipular o mouse e o teclado com o cuidado necessário;</w:t>
      </w:r>
    </w:p>
    <w:p w14:paraId="042A709C"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lastRenderedPageBreak/>
        <w:t>Ao término do uso, o computador deverá ser desligado e a cadeira colocada em seu devido lugar;</w:t>
      </w:r>
    </w:p>
    <w:p w14:paraId="6B2ECB90"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Manter sempre as portas fechadas quando o ar condicionado estiver ligado </w:t>
      </w:r>
    </w:p>
    <w:p w14:paraId="7D444AAB" w14:textId="77777777" w:rsidR="00D03962" w:rsidRPr="00D03962" w:rsidRDefault="00D03962" w:rsidP="00D03962">
      <w:pPr>
        <w:spacing w:after="120"/>
        <w:ind w:firstLine="700"/>
        <w:jc w:val="center"/>
        <w:rPr>
          <w:rFonts w:ascii="Arial" w:eastAsia="Arial" w:hAnsi="Arial" w:cs="Arial"/>
          <w:b/>
          <w:color w:val="222222"/>
        </w:rPr>
      </w:pPr>
      <w:r w:rsidRPr="00D03962">
        <w:rPr>
          <w:rFonts w:ascii="Arial" w:eastAsia="Arial" w:hAnsi="Arial" w:cs="Arial"/>
          <w:b/>
          <w:color w:val="222222"/>
        </w:rPr>
        <w:t>IV – DAS PROIBIÇÕES AOS USUÁRIOS</w:t>
      </w:r>
    </w:p>
    <w:p w14:paraId="3FF18FF6"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Utilizar ou entrar no Laboratório de Informática em horários destinados às aulas de outra turma que não a do usuário;</w:t>
      </w:r>
    </w:p>
    <w:p w14:paraId="312CA45D" w14:textId="77777777" w:rsidR="00D03962" w:rsidRPr="00D03962" w:rsidRDefault="00D03962" w:rsidP="00D03962">
      <w:pPr>
        <w:spacing w:after="120"/>
        <w:ind w:firstLine="420"/>
        <w:jc w:val="both"/>
        <w:rPr>
          <w:rFonts w:ascii="Arial" w:eastAsia="Arial" w:hAnsi="Arial" w:cs="Arial"/>
          <w:color w:val="222222"/>
        </w:rPr>
      </w:pPr>
      <w:r w:rsidRPr="00D03962">
        <w:rPr>
          <w:rFonts w:ascii="Arial" w:eastAsia="Arial" w:hAnsi="Arial" w:cs="Arial"/>
          <w:color w:val="222222"/>
        </w:rPr>
        <w:t>Consumo de bebidas e/ou alimentos, fumar, brincadeiras inoportunas ou linguagem não compatível com o ambiente acadêmico;</w:t>
      </w:r>
    </w:p>
    <w:p w14:paraId="18AA4F04" w14:textId="77777777" w:rsidR="00D03962" w:rsidRPr="00D03962" w:rsidRDefault="00D03962" w:rsidP="00D03962">
      <w:pPr>
        <w:spacing w:after="120"/>
        <w:ind w:firstLine="420"/>
        <w:jc w:val="both"/>
        <w:rPr>
          <w:rFonts w:ascii="Arial" w:eastAsia="Arial" w:hAnsi="Arial" w:cs="Arial"/>
          <w:color w:val="222222"/>
        </w:rPr>
      </w:pPr>
      <w:r w:rsidRPr="00D03962">
        <w:rPr>
          <w:rFonts w:ascii="Arial" w:eastAsia="Arial" w:hAnsi="Arial" w:cs="Arial"/>
          <w:color w:val="222222"/>
        </w:rPr>
        <w:t>Uso de celulares (LEI Nº 12.730, DE 11 DE OUTUBRO DE 2007 regulamentada pelo DECRETO Nº 52.625, DE 15 DE JANEIRO DE 2008);</w:t>
      </w:r>
    </w:p>
    <w:p w14:paraId="58A60E04"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Qualquer aparelho sonoro (MP3/MP4 player, iPod, walkman, </w:t>
      </w:r>
      <w:proofErr w:type="spellStart"/>
      <w:r w:rsidRPr="00D03962">
        <w:rPr>
          <w:rFonts w:ascii="Arial" w:eastAsia="Arial" w:hAnsi="Arial" w:cs="Arial"/>
          <w:color w:val="222222"/>
        </w:rPr>
        <w:t>etc</w:t>
      </w:r>
      <w:proofErr w:type="spellEnd"/>
      <w:r w:rsidRPr="00D03962">
        <w:rPr>
          <w:rFonts w:ascii="Arial" w:eastAsia="Arial" w:hAnsi="Arial" w:cs="Arial"/>
          <w:color w:val="222222"/>
        </w:rPr>
        <w:t>) que possam perturbar o bom andamento das aulas;</w:t>
      </w:r>
    </w:p>
    <w:p w14:paraId="757486D1"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Efetuar </w:t>
      </w:r>
      <w:proofErr w:type="spellStart"/>
      <w:r w:rsidRPr="00D03962">
        <w:rPr>
          <w:rFonts w:ascii="Arial" w:eastAsia="Arial" w:hAnsi="Arial" w:cs="Arial"/>
          <w:color w:val="222222"/>
        </w:rPr>
        <w:t>login</w:t>
      </w:r>
      <w:proofErr w:type="spellEnd"/>
      <w:r w:rsidRPr="00D03962">
        <w:rPr>
          <w:rFonts w:ascii="Arial" w:eastAsia="Arial" w:hAnsi="Arial" w:cs="Arial"/>
          <w:color w:val="222222"/>
        </w:rPr>
        <w:t>/</w:t>
      </w:r>
      <w:proofErr w:type="spellStart"/>
      <w:r w:rsidRPr="00D03962">
        <w:rPr>
          <w:rFonts w:ascii="Arial" w:eastAsia="Arial" w:hAnsi="Arial" w:cs="Arial"/>
          <w:color w:val="222222"/>
        </w:rPr>
        <w:t>logon</w:t>
      </w:r>
      <w:proofErr w:type="spellEnd"/>
      <w:r w:rsidRPr="00D03962">
        <w:rPr>
          <w:rFonts w:ascii="Arial" w:eastAsia="Arial" w:hAnsi="Arial" w:cs="Arial"/>
          <w:color w:val="222222"/>
        </w:rPr>
        <w:t xml:space="preserve"> em mais de uma máquina ao mesmo tempo;</w:t>
      </w:r>
    </w:p>
    <w:p w14:paraId="1264F830"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Alterar as configurações dos programas instalados nos computadores;</w:t>
      </w:r>
    </w:p>
    <w:p w14:paraId="46921172"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Abrir e/ou remover qualquer tipo de equipamento dos Laboratório de Informática;</w:t>
      </w:r>
    </w:p>
    <w:p w14:paraId="6CB40B3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Sentar-se sobre as bancadas, bem como colocar os pés sobre as mesmas ou sobre as cadeiras;</w:t>
      </w:r>
    </w:p>
    <w:p w14:paraId="522038A4"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Utilizar-se de qualquer meio para apoderar-se das senhas de outros usuários;</w:t>
      </w:r>
    </w:p>
    <w:p w14:paraId="3929D3C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Alterar a disposição dos equipamentos ou removê-los; e colocar as mãos nas telas dos monitores;</w:t>
      </w:r>
    </w:p>
    <w:p w14:paraId="14AF52B7"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Colocar material ou malas sobre as mesas de computadores e/ou sobre os equipamentos;</w:t>
      </w:r>
    </w:p>
    <w:p w14:paraId="2504F7E5"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Navegar em sites com conteúdo erótico e/ou pornográficos, hacker, </w:t>
      </w:r>
      <w:proofErr w:type="spellStart"/>
      <w:r w:rsidRPr="00D03962">
        <w:rPr>
          <w:rFonts w:ascii="Arial" w:eastAsia="Arial" w:hAnsi="Arial" w:cs="Arial"/>
          <w:color w:val="222222"/>
        </w:rPr>
        <w:t>proxys</w:t>
      </w:r>
      <w:proofErr w:type="spellEnd"/>
      <w:r w:rsidRPr="00D03962">
        <w:rPr>
          <w:rFonts w:ascii="Arial" w:eastAsia="Arial" w:hAnsi="Arial" w:cs="Arial"/>
          <w:color w:val="222222"/>
        </w:rPr>
        <w:t xml:space="preserve">, </w:t>
      </w:r>
      <w:proofErr w:type="spellStart"/>
      <w:r w:rsidRPr="00D03962">
        <w:rPr>
          <w:rFonts w:ascii="Arial" w:eastAsia="Arial" w:hAnsi="Arial" w:cs="Arial"/>
          <w:color w:val="222222"/>
        </w:rPr>
        <w:t>batepapo</w:t>
      </w:r>
      <w:proofErr w:type="spellEnd"/>
      <w:r w:rsidRPr="00D03962">
        <w:rPr>
          <w:rFonts w:ascii="Arial" w:eastAsia="Arial" w:hAnsi="Arial" w:cs="Arial"/>
          <w:color w:val="222222"/>
        </w:rPr>
        <w:t xml:space="preserve"> (Chat), blogs em geral, comunidades virtuais (todas), jogos, charges, piadas/humor, novelas, esporte, </w:t>
      </w:r>
      <w:proofErr w:type="spellStart"/>
      <w:r w:rsidRPr="00D03962">
        <w:rPr>
          <w:rFonts w:ascii="Arial" w:eastAsia="Arial" w:hAnsi="Arial" w:cs="Arial"/>
          <w:color w:val="222222"/>
        </w:rPr>
        <w:t>tv</w:t>
      </w:r>
      <w:proofErr w:type="spellEnd"/>
      <w:r w:rsidRPr="00D03962">
        <w:rPr>
          <w:rFonts w:ascii="Arial" w:eastAsia="Arial" w:hAnsi="Arial" w:cs="Arial"/>
          <w:color w:val="222222"/>
        </w:rPr>
        <w:t>, música, música on-line, mensagens, cartões e fazer download de qualquer tipo de software;</w:t>
      </w:r>
    </w:p>
    <w:p w14:paraId="4AA6D59F"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navegação, nem o acesso a e-mail, exceto com permissão do professor;</w:t>
      </w:r>
    </w:p>
    <w:p w14:paraId="7D5E0EE6" w14:textId="77777777" w:rsidR="00D03962" w:rsidRPr="00D03962" w:rsidRDefault="00D03962" w:rsidP="00D03962">
      <w:pPr>
        <w:spacing w:after="120"/>
        <w:ind w:firstLine="700"/>
        <w:jc w:val="both"/>
        <w:rPr>
          <w:rFonts w:ascii="Arial" w:eastAsia="Arial" w:hAnsi="Arial" w:cs="Arial"/>
          <w:color w:val="222222"/>
        </w:rPr>
      </w:pPr>
      <w:proofErr w:type="spellStart"/>
      <w:r w:rsidRPr="00D03962">
        <w:rPr>
          <w:rFonts w:ascii="Arial" w:eastAsia="Arial" w:hAnsi="Arial" w:cs="Arial"/>
          <w:color w:val="222222"/>
        </w:rPr>
        <w:t>Resetar</w:t>
      </w:r>
      <w:proofErr w:type="spellEnd"/>
      <w:r w:rsidRPr="00D03962">
        <w:rPr>
          <w:rFonts w:ascii="Arial" w:eastAsia="Arial" w:hAnsi="Arial" w:cs="Arial"/>
          <w:color w:val="222222"/>
        </w:rPr>
        <w:t xml:space="preserve"> as máquinas;</w:t>
      </w:r>
    </w:p>
    <w:p w14:paraId="1C6E7B1A"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Instalar qualquer programa nos computadores, utilizar os computadores para fins pessoais ou qualquer outro tipo de atividade incompatível com as tarefas acadêmicas;</w:t>
      </w:r>
    </w:p>
    <w:p w14:paraId="55755D80"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Desenvolver, manter, utilizar ou divulgar dispositivos que possam causar danos aos sistemas e às informações armazenadas, tais como criação e/ou propagação de vírus, criação e utilização de sistemas de criptografia que causem a indisponibilidade dos serviços e/ou destruição de dados;</w:t>
      </w:r>
    </w:p>
    <w:p w14:paraId="1290D52A"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Utilizar os serviços e recursos para fins comerciais ou políticos, tais como mala direta ou propaganda política;</w:t>
      </w:r>
    </w:p>
    <w:p w14:paraId="594E61A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Utilizar os serviços e recursos para ganho pessoal;</w:t>
      </w:r>
    </w:p>
    <w:p w14:paraId="2F063D9C"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Utilizar os serviços e recursos para intimidar, assediar, difamar ou aborrecer qualquer pessoa;</w:t>
      </w:r>
    </w:p>
    <w:p w14:paraId="1D7644A5"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Desperdiçar os recursos computacionais de forma intencional;</w:t>
      </w:r>
    </w:p>
    <w:p w14:paraId="5D341F8B"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Usar os computadores para a prática de qualquer ato ilícito com penalidade prevista em lei;</w:t>
      </w:r>
    </w:p>
    <w:p w14:paraId="204B1C3B" w14:textId="77777777" w:rsidR="00E15445" w:rsidRPr="00D03962" w:rsidRDefault="00E15445" w:rsidP="00D03962">
      <w:pPr>
        <w:spacing w:after="120"/>
        <w:ind w:firstLine="700"/>
        <w:jc w:val="both"/>
        <w:rPr>
          <w:rFonts w:ascii="Arial" w:eastAsia="Arial" w:hAnsi="Arial" w:cs="Arial"/>
          <w:color w:val="222222"/>
        </w:rPr>
      </w:pPr>
    </w:p>
    <w:p w14:paraId="33AAFAC7"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lastRenderedPageBreak/>
        <w:t>Alterar, criar ou remover arquivos que venham a comprometer o desempenho e funcionamento dos sistemas;</w:t>
      </w:r>
    </w:p>
    <w:p w14:paraId="4163719F"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Deixar arquivos pessoais gravados nos discos dos computadores. Os mesmos serão apagados pelo Setor de Suporte Técnico de TI;</w:t>
      </w:r>
    </w:p>
    <w:p w14:paraId="1F0AA5A0"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Desenvolver qualquer outra atividade que desobedeça às normas apresentadas acima.</w:t>
      </w:r>
    </w:p>
    <w:p w14:paraId="76809BD3"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V – DOS DEVERES DOS DOCENTES</w:t>
      </w:r>
    </w:p>
    <w:p w14:paraId="3EE6F067"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b/>
          <w:color w:val="222222"/>
        </w:rPr>
        <w:t xml:space="preserve"> </w:t>
      </w:r>
      <w:r w:rsidRPr="00D03962">
        <w:rPr>
          <w:rFonts w:ascii="Arial" w:eastAsia="Arial" w:hAnsi="Arial" w:cs="Arial"/>
          <w:color w:val="222222"/>
        </w:rPr>
        <w:t>Caberá ao Professor fazer cumprir as normas descritas neste documento e zelar pela correta utilização dos equipamentos durante o período no qual estiver utilizando os Laboratórios de Informática;</w:t>
      </w:r>
    </w:p>
    <w:p w14:paraId="3CA177E9"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Caso seja identificado algum problema técnico e/ou de configuração, comunicar imediatamente o Setor de Suporte Técnico de TI.</w:t>
      </w:r>
    </w:p>
    <w:p w14:paraId="1981ECFB"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Ao término de suas atividades, o professor deverá verificar a organização geral do Laboratório, apagar o quadro branco, organizar o mobiliário e os equipamentos;</w:t>
      </w:r>
    </w:p>
    <w:p w14:paraId="286D09AA"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Os materiais (pincéis atômicos, apagador, controles do ar condicionado, etc.) solicitados ao Setor de Assistência Estudantil são de uso exclusivo do Professor e devem ser devolvidos ao fim de suas atividades, evitando assim dano e desgaste desnecessário aos mesmos;</w:t>
      </w:r>
    </w:p>
    <w:p w14:paraId="7A18863C"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Nunca se ausentar do Laboratório de Informática durante o período de suas aulas, nem sair do Laboratório antes de todos os estudantes;</w:t>
      </w:r>
    </w:p>
    <w:p w14:paraId="19E2B6F1"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 uso das caixas de som será restrito a casos específicos por solicitação dos professores e com antecedência;</w:t>
      </w:r>
    </w:p>
    <w:p w14:paraId="2990FAD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A solicitação de instalação de softwares deverá ser feita com no mínimo 30 dias de antecedência; </w:t>
      </w:r>
    </w:p>
    <w:p w14:paraId="39F4DCC8"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reserva dos Laboratórios com o objetivo de ministrar aulas extra curriculares, deverão ser solicitadas ao Setor de Suporte Técnico de TI.</w:t>
      </w:r>
    </w:p>
    <w:p w14:paraId="01C6BF19"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VI - EQUIPE DE INFORMÁTICA</w:t>
      </w:r>
    </w:p>
    <w:p w14:paraId="409DDEC6"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Manutenção, testes e instalação de qualquer software são de responsabilidade da Equipe de Informática do Setor de Suporte Técnico de TI;</w:t>
      </w:r>
    </w:p>
    <w:p w14:paraId="037830B8"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A Coordenação de TI não se responsabiliza pela segurança de dados copiados para dispositivos pessoais (HDs externos, pen drive, </w:t>
      </w:r>
      <w:proofErr w:type="spellStart"/>
      <w:r w:rsidRPr="00D03962">
        <w:rPr>
          <w:rFonts w:ascii="Arial" w:eastAsia="Arial" w:hAnsi="Arial" w:cs="Arial"/>
          <w:color w:val="222222"/>
        </w:rPr>
        <w:t>cds</w:t>
      </w:r>
      <w:proofErr w:type="spellEnd"/>
      <w:r w:rsidRPr="00D03962">
        <w:rPr>
          <w:rFonts w:ascii="Arial" w:eastAsia="Arial" w:hAnsi="Arial" w:cs="Arial"/>
          <w:color w:val="222222"/>
        </w:rPr>
        <w:t xml:space="preserve">, </w:t>
      </w:r>
      <w:proofErr w:type="spellStart"/>
      <w:r w:rsidRPr="00D03962">
        <w:rPr>
          <w:rFonts w:ascii="Arial" w:eastAsia="Arial" w:hAnsi="Arial" w:cs="Arial"/>
          <w:color w:val="222222"/>
        </w:rPr>
        <w:t>etc</w:t>
      </w:r>
      <w:proofErr w:type="spellEnd"/>
      <w:r w:rsidRPr="00D03962">
        <w:rPr>
          <w:rFonts w:ascii="Arial" w:eastAsia="Arial" w:hAnsi="Arial" w:cs="Arial"/>
          <w:color w:val="222222"/>
        </w:rPr>
        <w:t xml:space="preserve">), de estudantes e/ou professores, bem como, de objetos esquecidos nas dependências </w:t>
      </w:r>
      <w:proofErr w:type="spellStart"/>
      <w:r w:rsidRPr="00D03962">
        <w:rPr>
          <w:rFonts w:ascii="Arial" w:eastAsia="Arial" w:hAnsi="Arial" w:cs="Arial"/>
          <w:color w:val="222222"/>
        </w:rPr>
        <w:t>dos</w:t>
      </w:r>
      <w:proofErr w:type="spellEnd"/>
      <w:r w:rsidRPr="00D03962">
        <w:rPr>
          <w:rFonts w:ascii="Arial" w:eastAsia="Arial" w:hAnsi="Arial" w:cs="Arial"/>
          <w:color w:val="222222"/>
        </w:rPr>
        <w:t xml:space="preserve"> Laboratório de Informática;</w:t>
      </w:r>
    </w:p>
    <w:p w14:paraId="34F1C4B5"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Digitação, preparação e impressão de materiais para estudantes não são atribuições do Setor de Suporte Técnico de TI;</w:t>
      </w:r>
    </w:p>
    <w:p w14:paraId="3A1420A2"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 Setor de Suporte Técnico de TI poderá a qualquer momento pedir para um estudante fechar um “site”, se a mesma julgá-lo impróprio ou comprovar que estão sendo ignoradas as normas pré-estabelecidas, podendo até pedir/solicitar que o mesmo se retire do laboratório;</w:t>
      </w:r>
    </w:p>
    <w:p w14:paraId="3134A844" w14:textId="77777777" w:rsid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O Setor de Suporte Técnico de TI dará suporte a professores e estudantes na execução das atividades, quando solicitado;</w:t>
      </w:r>
    </w:p>
    <w:p w14:paraId="6F977AC0" w14:textId="77777777" w:rsidR="00405864" w:rsidRPr="00D03962" w:rsidRDefault="00405864" w:rsidP="00D03962">
      <w:pPr>
        <w:spacing w:after="120"/>
        <w:ind w:firstLine="700"/>
        <w:jc w:val="both"/>
        <w:rPr>
          <w:rFonts w:ascii="Arial" w:eastAsia="Arial" w:hAnsi="Arial" w:cs="Arial"/>
          <w:color w:val="222222"/>
        </w:rPr>
      </w:pPr>
    </w:p>
    <w:p w14:paraId="4C280222" w14:textId="77777777" w:rsidR="00D03962" w:rsidRPr="00D03962" w:rsidRDefault="00D03962" w:rsidP="00D03962">
      <w:pPr>
        <w:spacing w:after="120"/>
        <w:jc w:val="center"/>
        <w:rPr>
          <w:rFonts w:ascii="Arial" w:eastAsia="Arial" w:hAnsi="Arial" w:cs="Arial"/>
          <w:b/>
          <w:color w:val="222222"/>
        </w:rPr>
      </w:pPr>
      <w:r w:rsidRPr="00D03962">
        <w:rPr>
          <w:rFonts w:ascii="Arial" w:eastAsia="Arial" w:hAnsi="Arial" w:cs="Arial"/>
          <w:b/>
          <w:color w:val="222222"/>
        </w:rPr>
        <w:t>VII - PUNIÇÕES DISCIPLINARES</w:t>
      </w:r>
    </w:p>
    <w:p w14:paraId="35E6AC7E"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 xml:space="preserve"> Atitudes consideradas agressivas, grosseiras ou inadequadas, bem como, danos físicos aos equipamentos e ou danos lógicos aos softwares instalados, serão motivos de </w:t>
      </w:r>
      <w:r w:rsidRPr="00D03962">
        <w:rPr>
          <w:rFonts w:ascii="Arial" w:eastAsia="Arial" w:hAnsi="Arial" w:cs="Arial"/>
          <w:color w:val="222222"/>
        </w:rPr>
        <w:lastRenderedPageBreak/>
        <w:t xml:space="preserve">advertência e até mesmo, da suspensão do direito de utilização do laboratório pelo usuário, no caso de reincidência, que será comunicada pela equipe do Suporte Técnico de TI a Coordenação de TI ou a Direção Geral do </w:t>
      </w:r>
      <w:r w:rsidRPr="00D03962">
        <w:rPr>
          <w:rFonts w:ascii="Arial" w:eastAsia="Arial" w:hAnsi="Arial" w:cs="Arial"/>
          <w:i/>
          <w:color w:val="222222"/>
        </w:rPr>
        <w:t>Campus</w:t>
      </w:r>
      <w:r w:rsidRPr="00D03962">
        <w:rPr>
          <w:rFonts w:ascii="Arial" w:eastAsia="Arial" w:hAnsi="Arial" w:cs="Arial"/>
          <w:color w:val="222222"/>
        </w:rPr>
        <w:t xml:space="preserve"> Vacaria do IFRS, dependendo da gravidade da ação.</w:t>
      </w:r>
    </w:p>
    <w:p w14:paraId="6D7424F4" w14:textId="77777777" w:rsidR="00D03962" w:rsidRPr="00D03962" w:rsidRDefault="00D03962" w:rsidP="00D03962">
      <w:pPr>
        <w:spacing w:after="120"/>
        <w:ind w:firstLine="700"/>
        <w:jc w:val="both"/>
        <w:rPr>
          <w:rFonts w:ascii="Arial" w:eastAsia="Arial" w:hAnsi="Arial" w:cs="Arial"/>
          <w:color w:val="FF0000"/>
        </w:rPr>
      </w:pPr>
      <w:r w:rsidRPr="00D03962">
        <w:rPr>
          <w:rFonts w:ascii="Arial" w:eastAsia="Arial" w:hAnsi="Arial" w:cs="Arial"/>
          <w:color w:val="222222"/>
        </w:rPr>
        <w:t xml:space="preserve"> Quando constatado equipamento com problemas por maus tratos, uso incorreto ou atos de violência, provocados deliberadamente por um ou mais usuários, este(s) será(</w:t>
      </w:r>
      <w:proofErr w:type="spellStart"/>
      <w:r w:rsidRPr="00D03962">
        <w:rPr>
          <w:rFonts w:ascii="Arial" w:eastAsia="Arial" w:hAnsi="Arial" w:cs="Arial"/>
          <w:color w:val="222222"/>
        </w:rPr>
        <w:t>ão</w:t>
      </w:r>
      <w:proofErr w:type="spellEnd"/>
      <w:r w:rsidRPr="00D03962">
        <w:rPr>
          <w:rFonts w:ascii="Arial" w:eastAsia="Arial" w:hAnsi="Arial" w:cs="Arial"/>
          <w:color w:val="222222"/>
        </w:rPr>
        <w:t>) responsabilizado(s) e será(</w:t>
      </w:r>
      <w:proofErr w:type="spellStart"/>
      <w:r w:rsidRPr="00D03962">
        <w:rPr>
          <w:rFonts w:ascii="Arial" w:eastAsia="Arial" w:hAnsi="Arial" w:cs="Arial"/>
          <w:color w:val="222222"/>
        </w:rPr>
        <w:t>ão</w:t>
      </w:r>
      <w:proofErr w:type="spellEnd"/>
      <w:r w:rsidRPr="00D03962">
        <w:rPr>
          <w:rFonts w:ascii="Arial" w:eastAsia="Arial" w:hAnsi="Arial" w:cs="Arial"/>
          <w:color w:val="222222"/>
        </w:rPr>
        <w:t xml:space="preserve">) obrigado(s) a ressarcir a Instituição pelas respectivas despesas de manutenção dos equipamentos e materiais danificados. O não cumprimento das regras estabelecidas implica ao usuário infrator, penalidades que se diferenciam pela gravidade da ação, reincidência, dolo ou </w:t>
      </w:r>
      <w:proofErr w:type="gramStart"/>
      <w:r w:rsidRPr="00D03962">
        <w:rPr>
          <w:rFonts w:ascii="Arial" w:eastAsia="Arial" w:hAnsi="Arial" w:cs="Arial"/>
          <w:color w:val="222222"/>
        </w:rPr>
        <w:t>culpa  podendo</w:t>
      </w:r>
      <w:proofErr w:type="gramEnd"/>
      <w:r w:rsidRPr="00D03962">
        <w:rPr>
          <w:rFonts w:ascii="Arial" w:eastAsia="Arial" w:hAnsi="Arial" w:cs="Arial"/>
          <w:color w:val="222222"/>
        </w:rPr>
        <w:t xml:space="preserve"> ir de uma simples repreensão oral, proibição da utilização do Laboratório de Informática até a suspensão das atividades escolares.</w:t>
      </w:r>
    </w:p>
    <w:p w14:paraId="1BBA93E9"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repreensão oral é feita pelo responsável pelo Laboratório (bolsista, funcionário ou professor) e, em caso de reincidência, pelo Coordenador do Curso;</w:t>
      </w:r>
    </w:p>
    <w:p w14:paraId="5FC92171"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repreensão, por escrito, é decidida pela Coordenação de TI, ouvido o responsável pelo laboratório no momento do fato ocorrido (bolsista, funcionário, professor ou coordenador).</w:t>
      </w:r>
    </w:p>
    <w:p w14:paraId="4214D70C"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suspensão de utilização compete ao Diretor Geral, ouvido o Coordenador de TI, Coordenador do Curso e ao Setor de Suporte Técnico;</w:t>
      </w:r>
    </w:p>
    <w:p w14:paraId="348ACFE3"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No que couber, são aplicadas as penalidades previstas no Regimento Geral da Instituição.</w:t>
      </w:r>
    </w:p>
    <w:p w14:paraId="4C55F9DA" w14:textId="77777777" w:rsidR="00D03962" w:rsidRPr="00D03962" w:rsidRDefault="00D03962" w:rsidP="00D03962">
      <w:pPr>
        <w:spacing w:after="120"/>
        <w:ind w:firstLine="700"/>
        <w:jc w:val="both"/>
        <w:rPr>
          <w:rFonts w:ascii="Arial" w:eastAsia="Arial" w:hAnsi="Arial" w:cs="Arial"/>
          <w:color w:val="222222"/>
        </w:rPr>
      </w:pPr>
      <w:r w:rsidRPr="00D03962">
        <w:rPr>
          <w:rFonts w:ascii="Arial" w:eastAsia="Arial" w:hAnsi="Arial" w:cs="Arial"/>
          <w:color w:val="222222"/>
        </w:rPr>
        <w:t>A Coordenação de TI não concederá exceções nas penalidades.</w:t>
      </w:r>
    </w:p>
    <w:p w14:paraId="195EF77D" w14:textId="77777777" w:rsidR="00D03962" w:rsidRPr="00D03962" w:rsidRDefault="00D03962" w:rsidP="00D03962">
      <w:pPr>
        <w:spacing w:after="120"/>
        <w:ind w:firstLine="360"/>
        <w:jc w:val="center"/>
        <w:rPr>
          <w:rFonts w:ascii="Arial" w:eastAsia="Arial" w:hAnsi="Arial" w:cs="Arial"/>
          <w:b/>
          <w:color w:val="222222"/>
        </w:rPr>
      </w:pPr>
      <w:r w:rsidRPr="00D03962">
        <w:rPr>
          <w:rFonts w:ascii="Arial" w:eastAsia="Arial" w:hAnsi="Arial" w:cs="Arial"/>
          <w:b/>
          <w:color w:val="222222"/>
        </w:rPr>
        <w:t>V – CASOS OMISSOS</w:t>
      </w:r>
    </w:p>
    <w:p w14:paraId="6B494156" w14:textId="77777777" w:rsidR="00D03962" w:rsidRPr="00D03962" w:rsidRDefault="00D03962" w:rsidP="00D03962">
      <w:pPr>
        <w:spacing w:after="120"/>
        <w:ind w:firstLine="360"/>
        <w:jc w:val="both"/>
        <w:rPr>
          <w:rFonts w:ascii="Arial" w:eastAsia="Arial" w:hAnsi="Arial" w:cs="Arial"/>
          <w:color w:val="222222"/>
        </w:rPr>
      </w:pPr>
      <w:r w:rsidRPr="00D03962">
        <w:rPr>
          <w:rFonts w:ascii="Arial" w:eastAsia="Arial" w:hAnsi="Arial" w:cs="Arial"/>
          <w:b/>
          <w:color w:val="222222"/>
        </w:rPr>
        <w:t xml:space="preserve"> </w:t>
      </w:r>
      <w:r w:rsidRPr="00D03962">
        <w:rPr>
          <w:rFonts w:ascii="Arial" w:eastAsia="Arial" w:hAnsi="Arial" w:cs="Arial"/>
          <w:color w:val="222222"/>
        </w:rPr>
        <w:t xml:space="preserve">Casos omissos serão decididos pelo(a) Coordenador de TI, podendo ainda consultar o Diretor Geral do </w:t>
      </w:r>
      <w:r w:rsidRPr="00D03962">
        <w:rPr>
          <w:rFonts w:ascii="Arial" w:eastAsia="Arial" w:hAnsi="Arial" w:cs="Arial"/>
          <w:i/>
          <w:color w:val="222222"/>
        </w:rPr>
        <w:t>Campus</w:t>
      </w:r>
      <w:r w:rsidRPr="00D03962">
        <w:rPr>
          <w:rFonts w:ascii="Arial" w:eastAsia="Arial" w:hAnsi="Arial" w:cs="Arial"/>
          <w:color w:val="222222"/>
        </w:rPr>
        <w:t xml:space="preserve"> Vacaria do IFRS.</w:t>
      </w:r>
    </w:p>
    <w:p w14:paraId="745C72A8" w14:textId="77777777" w:rsidR="00D03962" w:rsidRPr="00D03962" w:rsidRDefault="00D03962" w:rsidP="00D03962">
      <w:pPr>
        <w:spacing w:after="120"/>
        <w:ind w:firstLine="700"/>
        <w:jc w:val="both"/>
        <w:rPr>
          <w:rFonts w:ascii="Arial" w:eastAsia="Arial" w:hAnsi="Arial" w:cs="Arial"/>
          <w:color w:val="222222"/>
          <w:highlight w:val="white"/>
        </w:rPr>
      </w:pPr>
      <w:r w:rsidRPr="00D03962">
        <w:rPr>
          <w:rFonts w:ascii="Arial" w:eastAsia="Arial" w:hAnsi="Arial" w:cs="Arial"/>
          <w:color w:val="222222"/>
          <w:highlight w:val="white"/>
        </w:rPr>
        <w:t>Este regulamento entra em vigor na data de sua publicação.</w:t>
      </w:r>
    </w:p>
    <w:p w14:paraId="19A77EF6" w14:textId="77777777" w:rsidR="00D03962" w:rsidRPr="00D03962" w:rsidRDefault="00D03962" w:rsidP="00D03962">
      <w:pPr>
        <w:spacing w:after="120"/>
        <w:ind w:right="-580"/>
        <w:jc w:val="center"/>
        <w:rPr>
          <w:rFonts w:ascii="Arial" w:eastAsia="Arial" w:hAnsi="Arial" w:cs="Arial"/>
          <w:color w:val="222222"/>
          <w:highlight w:val="white"/>
        </w:rPr>
      </w:pPr>
      <w:r w:rsidRPr="00D03962">
        <w:rPr>
          <w:rFonts w:ascii="Arial" w:eastAsia="Arial" w:hAnsi="Arial" w:cs="Arial"/>
          <w:color w:val="222222"/>
          <w:highlight w:val="white"/>
        </w:rPr>
        <w:t xml:space="preserve"> </w:t>
      </w:r>
    </w:p>
    <w:p w14:paraId="49BE5472" w14:textId="77777777" w:rsidR="00D03962" w:rsidRPr="00D03962" w:rsidRDefault="00D03962" w:rsidP="00D03962">
      <w:pPr>
        <w:spacing w:after="120" w:line="360" w:lineRule="auto"/>
        <w:ind w:right="-580"/>
        <w:jc w:val="right"/>
        <w:rPr>
          <w:rFonts w:ascii="Arial" w:eastAsia="Arial" w:hAnsi="Arial" w:cs="Arial"/>
          <w:color w:val="222222"/>
          <w:highlight w:val="white"/>
        </w:rPr>
      </w:pPr>
    </w:p>
    <w:p w14:paraId="25BA7248" w14:textId="77777777" w:rsidR="00D03962" w:rsidRPr="00D03962" w:rsidRDefault="00D03962" w:rsidP="00FB0FB9">
      <w:pPr>
        <w:spacing w:after="120" w:line="360" w:lineRule="auto"/>
        <w:ind w:right="-3"/>
        <w:jc w:val="right"/>
        <w:rPr>
          <w:rFonts w:ascii="Arial" w:eastAsia="Arial" w:hAnsi="Arial" w:cs="Arial"/>
          <w:color w:val="222222"/>
          <w:highlight w:val="white"/>
        </w:rPr>
      </w:pPr>
      <w:r w:rsidRPr="00D03962">
        <w:rPr>
          <w:rFonts w:ascii="Arial" w:eastAsia="Arial" w:hAnsi="Arial" w:cs="Arial"/>
          <w:color w:val="222222"/>
          <w:highlight w:val="white"/>
        </w:rPr>
        <w:t>Vacaria, 01 de junho de 2017.</w:t>
      </w:r>
    </w:p>
    <w:p w14:paraId="31878823" w14:textId="77777777" w:rsidR="0054366B" w:rsidRPr="00EF17AA" w:rsidRDefault="0054366B" w:rsidP="0054366B">
      <w:pPr>
        <w:spacing w:after="120"/>
        <w:jc w:val="center"/>
        <w:rPr>
          <w:rFonts w:ascii="Arial" w:eastAsia="Arial" w:hAnsi="Arial" w:cs="Arial"/>
          <w:color w:val="222222"/>
        </w:rPr>
      </w:pPr>
    </w:p>
    <w:p w14:paraId="377E7F5B" w14:textId="77777777" w:rsidR="0054366B" w:rsidRPr="00EF17AA" w:rsidRDefault="0054366B" w:rsidP="0054366B">
      <w:pPr>
        <w:spacing w:after="120"/>
        <w:jc w:val="center"/>
        <w:rPr>
          <w:rFonts w:ascii="Arial" w:eastAsia="Arial" w:hAnsi="Arial" w:cs="Arial"/>
          <w:color w:val="222222"/>
        </w:rPr>
      </w:pPr>
    </w:p>
    <w:p w14:paraId="0AE89B55" w14:textId="77777777" w:rsidR="0054366B" w:rsidRPr="00EF17AA" w:rsidRDefault="0054366B" w:rsidP="0054366B">
      <w:pPr>
        <w:spacing w:after="120"/>
        <w:jc w:val="center"/>
        <w:rPr>
          <w:rFonts w:ascii="Arial" w:eastAsia="Arial" w:hAnsi="Arial" w:cs="Arial"/>
          <w:color w:val="222222"/>
        </w:rPr>
      </w:pPr>
    </w:p>
    <w:p w14:paraId="0CEF2C8B" w14:textId="77777777" w:rsidR="00C41711" w:rsidRDefault="00C41711">
      <w:pPr>
        <w:rPr>
          <w:rFonts w:ascii="Arial" w:eastAsia="Arial" w:hAnsi="Arial" w:cs="Arial"/>
          <w:b/>
          <w:color w:val="222222"/>
        </w:rPr>
      </w:pPr>
      <w:r>
        <w:rPr>
          <w:rFonts w:ascii="Arial" w:eastAsia="Arial" w:hAnsi="Arial" w:cs="Arial"/>
          <w:b/>
          <w:color w:val="222222"/>
        </w:rPr>
        <w:br w:type="page"/>
      </w:r>
    </w:p>
    <w:p w14:paraId="717217E0" w14:textId="61CCE80D" w:rsidR="00EA799E" w:rsidRDefault="0054366B" w:rsidP="00EA799E">
      <w:pPr>
        <w:jc w:val="center"/>
        <w:rPr>
          <w:rFonts w:ascii="Arial" w:hAnsi="Arial" w:cs="Arial"/>
          <w:b/>
        </w:rPr>
      </w:pPr>
      <w:r w:rsidRPr="00EF17AA">
        <w:rPr>
          <w:rFonts w:ascii="Arial" w:eastAsia="Arial" w:hAnsi="Arial" w:cs="Arial"/>
          <w:b/>
          <w:color w:val="222222"/>
        </w:rPr>
        <w:lastRenderedPageBreak/>
        <w:t xml:space="preserve">ANEXO II - </w:t>
      </w:r>
      <w:r w:rsidR="00EA799E">
        <w:rPr>
          <w:rFonts w:ascii="Arial" w:hAnsi="Arial" w:cs="Arial"/>
          <w:b/>
        </w:rPr>
        <w:t>REGULAMENTO</w:t>
      </w:r>
      <w:r w:rsidR="00EA799E">
        <w:rPr>
          <w:rFonts w:ascii="Arial" w:eastAsia="Arial" w:hAnsi="Arial" w:cs="Arial"/>
          <w:b/>
        </w:rPr>
        <w:t xml:space="preserve"> </w:t>
      </w:r>
      <w:r w:rsidR="00EA799E">
        <w:rPr>
          <w:rFonts w:ascii="Arial" w:hAnsi="Arial" w:cs="Arial"/>
          <w:b/>
        </w:rPr>
        <w:t xml:space="preserve">DO COLEGIADO DE CURSO DOS CURSOS SUPERIORES DE LICENCIATURA DO IFRS – </w:t>
      </w:r>
      <w:r w:rsidR="00EA799E" w:rsidRPr="00AF4E9C">
        <w:rPr>
          <w:rFonts w:ascii="Arial" w:hAnsi="Arial" w:cs="Arial"/>
          <w:b/>
          <w:i/>
        </w:rPr>
        <w:t>Campus</w:t>
      </w:r>
      <w:r w:rsidR="00EA799E">
        <w:rPr>
          <w:rFonts w:ascii="Arial" w:hAnsi="Arial" w:cs="Arial"/>
          <w:b/>
        </w:rPr>
        <w:t xml:space="preserve"> Vacaria</w:t>
      </w:r>
    </w:p>
    <w:p w14:paraId="410ACED5" w14:textId="77777777" w:rsidR="00EA799E" w:rsidRDefault="00EA799E" w:rsidP="00EA799E">
      <w:pPr>
        <w:jc w:val="both"/>
        <w:rPr>
          <w:rFonts w:ascii="Arial" w:hAnsi="Arial" w:cs="Arial"/>
          <w:b/>
        </w:rPr>
      </w:pPr>
    </w:p>
    <w:p w14:paraId="5167EDC6" w14:textId="3CB13E60" w:rsidR="00EA799E" w:rsidRDefault="00EA799E" w:rsidP="00EA799E">
      <w:pPr>
        <w:ind w:left="4111"/>
        <w:jc w:val="both"/>
        <w:rPr>
          <w:rFonts w:ascii="Arial" w:hAnsi="Arial" w:cs="Arial"/>
          <w:b/>
        </w:rPr>
      </w:pPr>
      <w:r>
        <w:rPr>
          <w:rFonts w:ascii="Arial" w:hAnsi="Arial" w:cs="Arial"/>
        </w:rPr>
        <w:t>Caracteriza</w:t>
      </w:r>
      <w:r>
        <w:rPr>
          <w:rFonts w:ascii="Arial" w:eastAsia="Arial" w:hAnsi="Arial" w:cs="Arial"/>
        </w:rPr>
        <w:t xml:space="preserve"> </w:t>
      </w:r>
      <w:r>
        <w:rPr>
          <w:rFonts w:ascii="Arial" w:hAnsi="Arial" w:cs="Arial"/>
        </w:rPr>
        <w:t>as</w:t>
      </w:r>
      <w:r>
        <w:rPr>
          <w:rFonts w:ascii="Arial" w:eastAsia="Arial" w:hAnsi="Arial" w:cs="Arial"/>
        </w:rPr>
        <w:t xml:space="preserve"> diretrizes referentes à </w:t>
      </w:r>
      <w:r>
        <w:rPr>
          <w:rFonts w:ascii="Arial" w:hAnsi="Arial" w:cs="Arial"/>
        </w:rPr>
        <w:t xml:space="preserve">natureza e atuação do Colegiado de Curso dos Cursos Superiores de Licenciatura do </w:t>
      </w:r>
      <w:r w:rsidRPr="00AF4E9C">
        <w:rPr>
          <w:rFonts w:ascii="Arial" w:hAnsi="Arial" w:cs="Arial"/>
          <w:i/>
        </w:rPr>
        <w:t>Campus</w:t>
      </w:r>
      <w:r>
        <w:rPr>
          <w:rFonts w:ascii="Arial" w:hAnsi="Arial" w:cs="Arial"/>
        </w:rPr>
        <w:t xml:space="preserve"> Vacaria.</w:t>
      </w:r>
    </w:p>
    <w:p w14:paraId="1B19A271" w14:textId="77777777" w:rsidR="00EA799E" w:rsidRDefault="00EA799E" w:rsidP="00EA799E">
      <w:pPr>
        <w:spacing w:line="360" w:lineRule="auto"/>
        <w:jc w:val="both"/>
        <w:rPr>
          <w:rFonts w:ascii="Arial" w:hAnsi="Arial" w:cs="Arial"/>
          <w:b/>
        </w:rPr>
      </w:pPr>
    </w:p>
    <w:p w14:paraId="417996E7" w14:textId="77777777" w:rsidR="00EA799E" w:rsidRDefault="00EA799E" w:rsidP="00EA799E">
      <w:pPr>
        <w:ind w:right="-3"/>
        <w:jc w:val="center"/>
        <w:rPr>
          <w:rFonts w:ascii="Arial" w:hAnsi="Arial" w:cs="Arial"/>
          <w:b/>
          <w:bCs/>
          <w:lang w:eastAsia="en-US"/>
        </w:rPr>
      </w:pPr>
      <w:r>
        <w:rPr>
          <w:rFonts w:ascii="Arial" w:hAnsi="Arial" w:cs="Arial"/>
          <w:b/>
        </w:rPr>
        <w:t>CAPÍTULO I – DA NATUREZA E COMPOSIÇÃO</w:t>
      </w:r>
    </w:p>
    <w:p w14:paraId="709EEB31"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1º -  </w:t>
      </w:r>
      <w:r>
        <w:rPr>
          <w:rFonts w:ascii="Arial" w:hAnsi="Arial" w:cs="Arial"/>
          <w:lang w:eastAsia="en-US"/>
        </w:rPr>
        <w:t>O Colegiado de Curso de Graduação é um órgão normativo e consultivo de cada curso que tem por finalidade acompanhar a implementação do projeto pedagógico, avaliar alterações dos currículos plenos, discutir temas ligados ao curso, planejar e avaliar as atividades acadêmicas do curso, observando-se as políticas e normas do IFRS.</w:t>
      </w:r>
    </w:p>
    <w:p w14:paraId="1BB19763"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070969B0"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2º -  </w:t>
      </w:r>
      <w:r>
        <w:rPr>
          <w:rFonts w:ascii="Arial" w:hAnsi="Arial" w:cs="Arial"/>
          <w:lang w:eastAsia="en-US"/>
        </w:rPr>
        <w:t>O Colegiado de Curso é constituído por:</w:t>
      </w:r>
    </w:p>
    <w:p w14:paraId="0F284BA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I. Coordenador do Curso;</w:t>
      </w:r>
    </w:p>
    <w:p w14:paraId="17EBCAF2"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II. Todos os professores em efetivo exercício no curso no semestre letivo e no semestre anterior;</w:t>
      </w:r>
    </w:p>
    <w:p w14:paraId="4BD56800"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III. Um representante do corpo discente do Curso, eleito pelos pares; </w:t>
      </w:r>
    </w:p>
    <w:p w14:paraId="5503A9C8"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IV. Um técnico-administrativo vinculado à área do curso e eleito pelos pares.</w:t>
      </w:r>
    </w:p>
    <w:p w14:paraId="76B2C5B5" w14:textId="27B6A9E6"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08953913"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5FBB3217"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§1º - </w:t>
      </w:r>
      <w:r>
        <w:rPr>
          <w:rFonts w:ascii="Arial" w:hAnsi="Arial" w:cs="Arial"/>
          <w:lang w:eastAsia="en-US"/>
        </w:rPr>
        <w:t xml:space="preserve">Os representantes relacionados nos incisos III e IV serão eleitos pelos seus pares dentro de cada segmento, tendo como suplente o candidato que obtiver a maior votação depois dos eleitos em cada segmento. </w:t>
      </w:r>
    </w:p>
    <w:p w14:paraId="2B7D924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§2º - </w:t>
      </w:r>
      <w:r>
        <w:rPr>
          <w:rFonts w:ascii="Arial" w:hAnsi="Arial" w:cs="Arial"/>
          <w:lang w:eastAsia="en-US"/>
        </w:rPr>
        <w:t xml:space="preserve">O mandato de que trata o inciso III será de 1 (um) ano, permitida a recondução por mais 1 (um) ano. </w:t>
      </w:r>
    </w:p>
    <w:p w14:paraId="0B621D58"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 3º - </w:t>
      </w:r>
      <w:r>
        <w:rPr>
          <w:rFonts w:ascii="Arial" w:hAnsi="Arial" w:cs="Arial"/>
          <w:lang w:eastAsia="en-US"/>
        </w:rPr>
        <w:t>O representante discente, regularmente matriculado, deverá ter cursado pelo menos 1 (um) semestre da carga horária obrigatória do Curso e não estar cursando o último semestre.</w:t>
      </w:r>
    </w:p>
    <w:p w14:paraId="4E0C6121"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 4º - </w:t>
      </w:r>
      <w:r>
        <w:rPr>
          <w:rFonts w:ascii="Arial" w:hAnsi="Arial" w:cs="Arial"/>
          <w:lang w:eastAsia="en-US"/>
        </w:rPr>
        <w:t xml:space="preserve">O processo de escolha do representante dos discentes será coordenado pela Coordenação do Curso Superior. </w:t>
      </w:r>
    </w:p>
    <w:p w14:paraId="4BF7169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 5º - </w:t>
      </w:r>
      <w:r>
        <w:rPr>
          <w:rFonts w:ascii="Arial" w:hAnsi="Arial" w:cs="Arial"/>
          <w:lang w:eastAsia="en-US"/>
        </w:rPr>
        <w:t>O representante dos técnicos-administrativos será eleito pelos seus pares em reunião específica, sendo um representante para cada curso superior.</w:t>
      </w:r>
    </w:p>
    <w:p w14:paraId="612B66E4"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 6º - </w:t>
      </w:r>
      <w:r>
        <w:rPr>
          <w:rFonts w:ascii="Arial" w:hAnsi="Arial" w:cs="Arial"/>
          <w:lang w:eastAsia="en-US"/>
        </w:rPr>
        <w:t>A definição dos novos representantes deverá ocorrer sessenta dias antes do término do mandato dos representantes.</w:t>
      </w:r>
    </w:p>
    <w:p w14:paraId="59171B35"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667BAD0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Art. 3º - </w:t>
      </w:r>
      <w:r>
        <w:rPr>
          <w:rFonts w:ascii="Arial" w:hAnsi="Arial" w:cs="Arial"/>
          <w:lang w:eastAsia="en-US"/>
        </w:rPr>
        <w:t xml:space="preserve">O membro cuja ausência ultrapassar duas reuniões sucessivas ordinárias ou extraordinárias perderá seu mandato, se as justificativas apresentadas não forem aceitas pelo Colegiado. </w:t>
      </w:r>
    </w:p>
    <w:p w14:paraId="31AA9BA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Parágrafo Primeiro. </w:t>
      </w:r>
      <w:r>
        <w:rPr>
          <w:rFonts w:ascii="Arial" w:hAnsi="Arial" w:cs="Arial"/>
          <w:lang w:eastAsia="en-US"/>
        </w:rPr>
        <w:t>Em caso de vacância, ocorrerá a substituição pelo suplente e, na inexistência deste, a indicação pelo Segmento.</w:t>
      </w:r>
    </w:p>
    <w:p w14:paraId="7922E80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4B2D415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p>
    <w:p w14:paraId="22319CB9"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bCs/>
          <w:lang w:eastAsia="en-US"/>
        </w:rPr>
      </w:pPr>
      <w:r>
        <w:rPr>
          <w:rFonts w:ascii="Arial" w:hAnsi="Arial" w:cs="Arial"/>
          <w:b/>
          <w:bCs/>
        </w:rPr>
        <w:t>CAPÍTULO II - DAS COMPETÊNCIAS E ATRIBUIÇÕES</w:t>
      </w:r>
    </w:p>
    <w:p w14:paraId="64563C6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bCs/>
          <w:lang w:eastAsia="en-US"/>
        </w:rPr>
      </w:pPr>
    </w:p>
    <w:p w14:paraId="5B58E58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bCs/>
          <w:lang w:eastAsia="en-US"/>
        </w:rPr>
      </w:pPr>
      <w:r>
        <w:rPr>
          <w:rFonts w:ascii="Arial" w:hAnsi="Arial" w:cs="Arial"/>
          <w:b/>
          <w:bCs/>
          <w:lang w:eastAsia="en-US"/>
        </w:rPr>
        <w:t>SEÇÃO I - DAS COMPETÊNCIAS DO COLEGIADO DE CURSO</w:t>
      </w:r>
    </w:p>
    <w:p w14:paraId="7C6B6F1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6E955F3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4092DFB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4º </w:t>
      </w:r>
      <w:r>
        <w:rPr>
          <w:rFonts w:ascii="Arial" w:hAnsi="Arial" w:cs="Arial"/>
          <w:lang w:eastAsia="en-US"/>
        </w:rPr>
        <w:t xml:space="preserve">- Compete ao Colegiado de Curso: </w:t>
      </w:r>
    </w:p>
    <w:p w14:paraId="5D9E29A7"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 Analisar e deliberar propostas de alteração do Projeto Pedagógico do Curso propostas pelo NDE, refletindo a respeito de sua qualidade e operacionalidade; </w:t>
      </w:r>
    </w:p>
    <w:p w14:paraId="17B0DD43"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II. Acompanhar o processo de reestruturação curricular; </w:t>
      </w:r>
    </w:p>
    <w:p w14:paraId="772514E6"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III. Propor e fomentar a realização de atividades complementares do Curso; </w:t>
      </w:r>
    </w:p>
    <w:p w14:paraId="649FB948"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lastRenderedPageBreak/>
        <w:t xml:space="preserve">IV. Acompanhar os processos de avaliação do Curso; </w:t>
      </w:r>
    </w:p>
    <w:p w14:paraId="5E93F791"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V. Acompanhar os trabalhos e dar suporte ao Núcleo Docente Estruturante; </w:t>
      </w:r>
    </w:p>
    <w:p w14:paraId="6D8D4B8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VI. Acompanhar o cumprimento de suas decisões; </w:t>
      </w:r>
    </w:p>
    <w:p w14:paraId="6097F37A"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VII. Contribuir com a implementação do Projeto Pedagógico de Curso e a consolidação do perfil profissional do egresso;</w:t>
      </w:r>
    </w:p>
    <w:p w14:paraId="40648362" w14:textId="2EEE79A8"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VIII. Analisar os planos de ensino </w:t>
      </w:r>
      <w:r w:rsidR="003C5512">
        <w:rPr>
          <w:rFonts w:ascii="Arial" w:hAnsi="Arial" w:cs="Arial"/>
          <w:lang w:eastAsia="en-US"/>
        </w:rPr>
        <w:t>dos componentes curriculares</w:t>
      </w:r>
      <w:r>
        <w:rPr>
          <w:rFonts w:ascii="Arial" w:hAnsi="Arial" w:cs="Arial"/>
          <w:lang w:eastAsia="en-US"/>
        </w:rPr>
        <w:t>, propondo alterações, quando necessário;</w:t>
      </w:r>
    </w:p>
    <w:p w14:paraId="6B112E4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IX. Propor medidas para o aperfeiçoamento do ensino, dimensionando as propostas à luz da avaliação institucional;</w:t>
      </w:r>
    </w:p>
    <w:p w14:paraId="0D2A28C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X. Exercer a fiscalização e o controle do cumprimento de suas decisões;</w:t>
      </w:r>
    </w:p>
    <w:p w14:paraId="256BF872"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XI. Solucionar os casos omissos neste Regulamento e as dúvidas que porventura surgirem na sua aplicação.</w:t>
      </w:r>
    </w:p>
    <w:p w14:paraId="3A26FB31"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047F4F1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lang w:eastAsia="en-US"/>
        </w:rPr>
      </w:pPr>
    </w:p>
    <w:p w14:paraId="230AA384"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bCs/>
          <w:lang w:eastAsia="en-US"/>
        </w:rPr>
      </w:pPr>
      <w:r>
        <w:rPr>
          <w:rFonts w:ascii="Arial" w:hAnsi="Arial" w:cs="Arial"/>
          <w:b/>
          <w:bCs/>
          <w:lang w:eastAsia="en-US"/>
        </w:rPr>
        <w:t>SEÇÃO II - DAS ATRIBUIÇÕES DO PRESIDENTE</w:t>
      </w:r>
    </w:p>
    <w:p w14:paraId="6A2FB739"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4394EF5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Art. 5º - </w:t>
      </w:r>
      <w:r>
        <w:rPr>
          <w:rFonts w:ascii="Arial" w:hAnsi="Arial" w:cs="Arial"/>
          <w:lang w:eastAsia="en-US"/>
        </w:rPr>
        <w:t>A presidência do Colegiado de Curso será exercida pelo(a) Coordenador(a) do Curso.</w:t>
      </w:r>
    </w:p>
    <w:p w14:paraId="43AF543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Parágrafo Único. </w:t>
      </w:r>
      <w:r>
        <w:rPr>
          <w:rFonts w:ascii="Arial" w:hAnsi="Arial" w:cs="Arial"/>
          <w:lang w:eastAsia="en-US"/>
        </w:rPr>
        <w:t>Na ausência ou impedimento do Coordenador de Curso, a presidência das reuniões será exercida por um membro por ele designado.</w:t>
      </w:r>
    </w:p>
    <w:p w14:paraId="383FB4BA"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7F05141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6º - </w:t>
      </w:r>
      <w:r>
        <w:rPr>
          <w:rFonts w:ascii="Arial" w:hAnsi="Arial" w:cs="Arial"/>
          <w:lang w:eastAsia="en-US"/>
        </w:rPr>
        <w:t xml:space="preserve">São atribuições do Presidente: </w:t>
      </w:r>
    </w:p>
    <w:p w14:paraId="00E1A6D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 Convocar e presidir as reuniões; </w:t>
      </w:r>
    </w:p>
    <w:p w14:paraId="6BCADF05"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II. Representar o Colegiado junto aos demais órgãos do IFRS; </w:t>
      </w:r>
    </w:p>
    <w:p w14:paraId="60DABD40"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III. Encaminhar as decisões do Colegiado; </w:t>
      </w:r>
    </w:p>
    <w:p w14:paraId="429B1DF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IV. Submeter à apreciação e à aprovação do Colegiado a ata da sessão anterior; </w:t>
      </w:r>
    </w:p>
    <w:p w14:paraId="53DA2F4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 xml:space="preserve">V. Dar posse aos membros do Colegiado; </w:t>
      </w:r>
    </w:p>
    <w:p w14:paraId="7455863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lang w:eastAsia="en-US"/>
        </w:rPr>
        <w:t>VI. Cumprir e fazer cumprir este Regulamento.</w:t>
      </w:r>
    </w:p>
    <w:p w14:paraId="100C0099"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377F9BAA"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3583976F"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bCs/>
        </w:rPr>
      </w:pPr>
      <w:r>
        <w:rPr>
          <w:rFonts w:ascii="Arial" w:hAnsi="Arial" w:cs="Arial"/>
          <w:b/>
          <w:bCs/>
        </w:rPr>
        <w:t>CAPÍTULO III -  DO FUNCIONAMENTO DO COLEGIADO DE CURSO</w:t>
      </w:r>
    </w:p>
    <w:p w14:paraId="14554C87"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p>
    <w:p w14:paraId="27658A4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7º - </w:t>
      </w:r>
      <w:r>
        <w:rPr>
          <w:rFonts w:ascii="Arial" w:hAnsi="Arial" w:cs="Arial"/>
          <w:lang w:eastAsia="en-US"/>
        </w:rPr>
        <w:t xml:space="preserve">O Colegiado de Curso reunir-se-á ordinariamente duas vezes por semestre e, extraordinariamente, sempre que convocado pelo Presidente ou por solicitação de 2/3 de seus membros, com antecedência mínima de 48 horas. </w:t>
      </w:r>
      <w:r>
        <w:rPr>
          <w:rFonts w:ascii="Arial" w:hAnsi="Arial" w:cs="Arial"/>
          <w:b/>
          <w:bCs/>
          <w:lang w:eastAsia="en-US"/>
        </w:rPr>
        <w:t xml:space="preserve">Parágrafo Único </w:t>
      </w:r>
      <w:r>
        <w:rPr>
          <w:rFonts w:ascii="Arial" w:hAnsi="Arial" w:cs="Arial"/>
          <w:lang w:eastAsia="en-US"/>
        </w:rPr>
        <w:t>O Colegiado somente reunir-se-á com a presença mínima de 2/3 (dois terços) de seus membros.</w:t>
      </w:r>
    </w:p>
    <w:p w14:paraId="7D77425F"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633A42A0"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Art. 8º - </w:t>
      </w:r>
      <w:r>
        <w:rPr>
          <w:rFonts w:ascii="Arial" w:hAnsi="Arial" w:cs="Arial"/>
          <w:lang w:eastAsia="en-US"/>
        </w:rPr>
        <w:t xml:space="preserve">As decisões do Colegiado serão tomadas por maioria de votos, com base no número de membros presentes. </w:t>
      </w:r>
    </w:p>
    <w:p w14:paraId="4D1AE7BD"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1C3921EB"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Art. 9º - </w:t>
      </w:r>
      <w:r>
        <w:rPr>
          <w:rFonts w:ascii="Arial" w:hAnsi="Arial" w:cs="Arial"/>
          <w:lang w:eastAsia="en-US"/>
        </w:rPr>
        <w:t xml:space="preserve">De cada sessão do Colegiado de Curso lavra-se a ata, que, depois de lida e aprovada, será assinada pelo(a) Presidente, pelo(a) Secretário e pelos(as) presentes. </w:t>
      </w:r>
    </w:p>
    <w:p w14:paraId="56D6E932"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r>
        <w:rPr>
          <w:rFonts w:ascii="Arial" w:hAnsi="Arial" w:cs="Arial"/>
          <w:b/>
          <w:bCs/>
          <w:lang w:eastAsia="en-US"/>
        </w:rPr>
        <w:t xml:space="preserve">§ 1º - </w:t>
      </w:r>
      <w:r>
        <w:rPr>
          <w:rFonts w:ascii="Arial" w:hAnsi="Arial" w:cs="Arial"/>
          <w:lang w:eastAsia="en-US"/>
        </w:rPr>
        <w:t>As reuniões do Colegiado de Curso serão secretariadas por um de seus membros, designado pelo Presidente.</w:t>
      </w:r>
    </w:p>
    <w:p w14:paraId="73734774"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lang w:eastAsia="en-US"/>
        </w:rPr>
      </w:pPr>
    </w:p>
    <w:p w14:paraId="28891212"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0DBCFF2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 2º - </w:t>
      </w:r>
      <w:r>
        <w:rPr>
          <w:rFonts w:ascii="Arial" w:hAnsi="Arial" w:cs="Arial"/>
          <w:lang w:eastAsia="en-US"/>
        </w:rPr>
        <w:t xml:space="preserve">As reuniões serão sessões públicas, permitindo a participação de convidados para prestação de esclarecimentos sobre assuntos específicos, sem direito a voto. </w:t>
      </w:r>
    </w:p>
    <w:p w14:paraId="26963D49"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 3º - </w:t>
      </w:r>
      <w:r>
        <w:rPr>
          <w:rFonts w:ascii="Arial" w:hAnsi="Arial" w:cs="Arial"/>
          <w:lang w:eastAsia="en-US"/>
        </w:rPr>
        <w:t>As atas do Colegiado, após sua aprovação, serão publicadas.</w:t>
      </w:r>
    </w:p>
    <w:p w14:paraId="6CB9EE7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214D072C" w14:textId="77777777" w:rsidR="00405864" w:rsidRDefault="00405864"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323519E9" w14:textId="77777777" w:rsidR="008249AD" w:rsidRDefault="008249AD"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2318DA5C" w14:textId="77777777" w:rsidR="00405864" w:rsidRDefault="00405864"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p>
    <w:p w14:paraId="33FF0A80"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r>
        <w:rPr>
          <w:rFonts w:ascii="Arial" w:hAnsi="Arial" w:cs="Arial"/>
          <w:b/>
          <w:bCs/>
        </w:rPr>
        <w:lastRenderedPageBreak/>
        <w:t xml:space="preserve">Art. 10 - </w:t>
      </w:r>
      <w:r>
        <w:rPr>
          <w:rFonts w:ascii="Arial" w:hAnsi="Arial" w:cs="Arial"/>
        </w:rPr>
        <w:t xml:space="preserve">O comparecimento dos membros às reuniões do Colegiado de Curso é obrigatório, vedada qualquer forma de representação, prevalecendo a qualquer outra atividade acadêmica prevista. </w:t>
      </w:r>
    </w:p>
    <w:p w14:paraId="5A42A94A"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b/>
          <w:bCs/>
        </w:rPr>
        <w:t xml:space="preserve">§1º - </w:t>
      </w:r>
      <w:r>
        <w:rPr>
          <w:rFonts w:ascii="Arial" w:hAnsi="Arial" w:cs="Arial"/>
        </w:rPr>
        <w:t>A ausência de membros discentes a 2 (duas) reuniões consecutivas ou a 4 (quatro) alternadas no mesmo período letivo pode acarretar a perda do mandato, salvo impedimento previsto na legislação ou outra justificativa escrita e aceita pelo Colegiado de Curso.</w:t>
      </w:r>
    </w:p>
    <w:p w14:paraId="4A655F16"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p>
    <w:p w14:paraId="2DFDBBB7"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r>
        <w:rPr>
          <w:rFonts w:ascii="Arial" w:hAnsi="Arial" w:cs="Arial"/>
          <w:b/>
          <w:bCs/>
        </w:rPr>
        <w:t xml:space="preserve">Art. 11 - </w:t>
      </w:r>
      <w:r>
        <w:rPr>
          <w:rFonts w:ascii="Arial" w:hAnsi="Arial" w:cs="Arial"/>
        </w:rPr>
        <w:t>A cessação do vínculo estatutário ou acadêmico, bem como afastamentos das atividades docentes e, ou técnico-administrativas, independentemente do motivo, acarretam a perda do mandato no respectivo Colegiado de Curso.</w:t>
      </w:r>
    </w:p>
    <w:p w14:paraId="7A172475"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p>
    <w:p w14:paraId="64DE998F"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p>
    <w:p w14:paraId="4AB5E2EF"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r>
        <w:rPr>
          <w:rFonts w:ascii="Arial" w:hAnsi="Arial" w:cs="Arial"/>
          <w:b/>
          <w:bCs/>
        </w:rPr>
        <w:t>CAPÍTULO IV - DAS DISPOSIÇÕES FINAIS E TRANSITÓRIAS</w:t>
      </w:r>
    </w:p>
    <w:p w14:paraId="3ECFB873"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rPr>
      </w:pPr>
    </w:p>
    <w:p w14:paraId="41E3F483"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bCs/>
          <w:lang w:eastAsia="en-US"/>
        </w:rPr>
      </w:pPr>
      <w:r>
        <w:rPr>
          <w:rFonts w:ascii="Arial" w:hAnsi="Arial" w:cs="Arial"/>
          <w:b/>
          <w:bCs/>
          <w:lang w:eastAsia="en-US"/>
        </w:rPr>
        <w:t xml:space="preserve">Art. 12 - </w:t>
      </w:r>
      <w:r>
        <w:rPr>
          <w:rFonts w:ascii="Arial" w:hAnsi="Arial" w:cs="Arial"/>
          <w:lang w:eastAsia="en-US"/>
        </w:rPr>
        <w:t>Os casos omissos serão resolvidos pelo próprio Colegiado ou órgão superior, de acordo com a competência dos mesmos.</w:t>
      </w:r>
    </w:p>
    <w:p w14:paraId="61280C2C"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ind w:right="-3"/>
        <w:jc w:val="both"/>
        <w:rPr>
          <w:rFonts w:ascii="Arial" w:hAnsi="Arial" w:cs="Arial"/>
          <w:lang w:eastAsia="en-US"/>
        </w:rPr>
      </w:pPr>
      <w:r>
        <w:rPr>
          <w:rFonts w:ascii="Arial" w:hAnsi="Arial" w:cs="Arial"/>
          <w:b/>
          <w:bCs/>
          <w:lang w:eastAsia="en-US"/>
        </w:rPr>
        <w:t xml:space="preserve">Art. 13 - </w:t>
      </w:r>
      <w:r>
        <w:rPr>
          <w:rFonts w:ascii="Arial" w:hAnsi="Arial" w:cs="Arial"/>
          <w:lang w:eastAsia="en-US"/>
        </w:rPr>
        <w:t>O presente Regulamento entrar em vigor a partir da data de sua homologação.</w:t>
      </w:r>
    </w:p>
    <w:p w14:paraId="5867D1DE" w14:textId="77777777" w:rsidR="00EA799E" w:rsidRDefault="00EA799E" w:rsidP="00EA7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ind w:right="-631"/>
        <w:jc w:val="both"/>
        <w:rPr>
          <w:rFonts w:ascii="Arial" w:hAnsi="Arial" w:cs="Arial"/>
          <w:lang w:eastAsia="en-US"/>
        </w:rPr>
      </w:pPr>
    </w:p>
    <w:p w14:paraId="7F5332BC" w14:textId="77777777" w:rsidR="0054366B" w:rsidRPr="00EF17AA" w:rsidRDefault="0054366B" w:rsidP="0054366B">
      <w:pPr>
        <w:spacing w:after="120"/>
        <w:ind w:right="-580"/>
        <w:jc w:val="right"/>
        <w:rPr>
          <w:rFonts w:ascii="Arial" w:eastAsia="Arial" w:hAnsi="Arial" w:cs="Arial"/>
          <w:color w:val="222222"/>
          <w:highlight w:val="white"/>
        </w:rPr>
      </w:pPr>
    </w:p>
    <w:p w14:paraId="35CE5839" w14:textId="0D6BAB14" w:rsidR="00476CA8" w:rsidRDefault="0054366B" w:rsidP="00EA799E">
      <w:pPr>
        <w:spacing w:after="120"/>
        <w:ind w:right="-3"/>
        <w:jc w:val="right"/>
        <w:rPr>
          <w:rFonts w:ascii="Arial" w:eastAsia="Arial" w:hAnsi="Arial" w:cs="Arial"/>
          <w:color w:val="222222"/>
          <w:highlight w:val="white"/>
        </w:rPr>
      </w:pPr>
      <w:r w:rsidRPr="00EF17AA">
        <w:rPr>
          <w:rFonts w:ascii="Arial" w:eastAsia="Arial" w:hAnsi="Arial" w:cs="Arial"/>
          <w:color w:val="222222"/>
          <w:highlight w:val="white"/>
        </w:rPr>
        <w:t>Vacaria, 01 de junho de 2017.</w:t>
      </w:r>
    </w:p>
    <w:p w14:paraId="768EC4C7" w14:textId="77777777" w:rsidR="00476CA8" w:rsidRDefault="00476CA8">
      <w:pPr>
        <w:rPr>
          <w:rFonts w:ascii="Arial" w:eastAsia="Arial" w:hAnsi="Arial" w:cs="Arial"/>
          <w:color w:val="222222"/>
          <w:highlight w:val="white"/>
        </w:rPr>
      </w:pPr>
      <w:r>
        <w:rPr>
          <w:rFonts w:ascii="Arial" w:eastAsia="Arial" w:hAnsi="Arial" w:cs="Arial"/>
          <w:color w:val="222222"/>
          <w:highlight w:val="white"/>
        </w:rPr>
        <w:br w:type="page"/>
      </w:r>
    </w:p>
    <w:p w14:paraId="47DE711A" w14:textId="6E5AA668" w:rsidR="00476CA8" w:rsidRDefault="00C96078" w:rsidP="00FB0FB9">
      <w:pPr>
        <w:ind w:right="-3"/>
        <w:jc w:val="center"/>
        <w:rPr>
          <w:rFonts w:ascii="Arial" w:hAnsi="Arial" w:cs="Arial"/>
          <w:b/>
        </w:rPr>
      </w:pPr>
      <w:r w:rsidRPr="00EF17AA">
        <w:rPr>
          <w:rFonts w:ascii="Arial" w:eastAsia="Arial" w:hAnsi="Arial" w:cs="Arial"/>
          <w:b/>
          <w:color w:val="222222"/>
        </w:rPr>
        <w:lastRenderedPageBreak/>
        <w:t>ANEXO II</w:t>
      </w:r>
      <w:r>
        <w:rPr>
          <w:rFonts w:ascii="Arial" w:eastAsia="Arial" w:hAnsi="Arial" w:cs="Arial"/>
          <w:b/>
          <w:color w:val="222222"/>
        </w:rPr>
        <w:t>I</w:t>
      </w:r>
      <w:r w:rsidRPr="00EF17AA">
        <w:rPr>
          <w:rFonts w:ascii="Arial" w:eastAsia="Arial" w:hAnsi="Arial" w:cs="Arial"/>
          <w:b/>
          <w:color w:val="222222"/>
        </w:rPr>
        <w:t xml:space="preserve"> - </w:t>
      </w:r>
      <w:r w:rsidR="00476CA8">
        <w:rPr>
          <w:rFonts w:ascii="Arial" w:hAnsi="Arial" w:cs="Arial"/>
          <w:b/>
        </w:rPr>
        <w:t>REGULAMENTO</w:t>
      </w:r>
      <w:r w:rsidR="00476CA8">
        <w:rPr>
          <w:rFonts w:ascii="Arial" w:eastAsia="Arial" w:hAnsi="Arial" w:cs="Arial"/>
          <w:b/>
        </w:rPr>
        <w:t xml:space="preserve"> </w:t>
      </w:r>
      <w:r w:rsidR="00476CA8">
        <w:rPr>
          <w:rFonts w:ascii="Arial" w:hAnsi="Arial" w:cs="Arial"/>
          <w:b/>
        </w:rPr>
        <w:t>DAS</w:t>
      </w:r>
      <w:r w:rsidR="00476CA8">
        <w:rPr>
          <w:rFonts w:ascii="Arial" w:eastAsia="Arial" w:hAnsi="Arial" w:cs="Arial"/>
          <w:b/>
        </w:rPr>
        <w:t xml:space="preserve"> </w:t>
      </w:r>
      <w:r w:rsidR="00476CA8">
        <w:rPr>
          <w:rFonts w:ascii="Arial" w:hAnsi="Arial" w:cs="Arial"/>
          <w:b/>
        </w:rPr>
        <w:t>ATIVIDADES</w:t>
      </w:r>
      <w:r w:rsidR="00476CA8">
        <w:rPr>
          <w:rFonts w:ascii="Arial" w:eastAsia="Arial" w:hAnsi="Arial" w:cs="Arial"/>
          <w:b/>
        </w:rPr>
        <w:t xml:space="preserve"> CURRICULARES </w:t>
      </w:r>
      <w:r w:rsidR="00476CA8">
        <w:rPr>
          <w:rFonts w:ascii="Arial" w:hAnsi="Arial" w:cs="Arial"/>
          <w:b/>
        </w:rPr>
        <w:t xml:space="preserve">COMPLEMENTARES DOS CURSOS SUPERIORES DE LICENCIATURA </w:t>
      </w:r>
    </w:p>
    <w:p w14:paraId="3BA5DBDF" w14:textId="77777777" w:rsidR="00476CA8" w:rsidRDefault="00476CA8" w:rsidP="00FB0FB9">
      <w:pPr>
        <w:ind w:right="-3"/>
        <w:jc w:val="both"/>
        <w:rPr>
          <w:rFonts w:ascii="Arial" w:hAnsi="Arial" w:cs="Arial"/>
          <w:b/>
        </w:rPr>
      </w:pPr>
    </w:p>
    <w:p w14:paraId="7030720B" w14:textId="38048C02" w:rsidR="00476CA8" w:rsidRDefault="00476CA8" w:rsidP="00FB0FB9">
      <w:pPr>
        <w:ind w:left="3402" w:right="-3"/>
        <w:jc w:val="both"/>
        <w:rPr>
          <w:rFonts w:ascii="Arial" w:hAnsi="Arial" w:cs="Arial"/>
          <w:sz w:val="22"/>
          <w:szCs w:val="22"/>
        </w:rPr>
      </w:pPr>
      <w:r>
        <w:rPr>
          <w:rFonts w:ascii="Arial" w:hAnsi="Arial" w:cs="Arial"/>
          <w:sz w:val="22"/>
          <w:szCs w:val="22"/>
        </w:rPr>
        <w:t>Caracteriza</w:t>
      </w:r>
      <w:r>
        <w:rPr>
          <w:rFonts w:ascii="Arial" w:eastAsia="Arial" w:hAnsi="Arial" w:cs="Arial"/>
          <w:sz w:val="22"/>
          <w:szCs w:val="22"/>
        </w:rPr>
        <w:t xml:space="preserve"> </w:t>
      </w:r>
      <w:r>
        <w:rPr>
          <w:rFonts w:ascii="Arial" w:hAnsi="Arial" w:cs="Arial"/>
          <w:sz w:val="22"/>
          <w:szCs w:val="22"/>
        </w:rPr>
        <w:t>as</w:t>
      </w:r>
      <w:r>
        <w:rPr>
          <w:rFonts w:ascii="Arial" w:eastAsia="Arial" w:hAnsi="Arial" w:cs="Arial"/>
          <w:sz w:val="22"/>
          <w:szCs w:val="22"/>
        </w:rPr>
        <w:t xml:space="preserve"> </w:t>
      </w:r>
      <w:r>
        <w:rPr>
          <w:rFonts w:ascii="Arial" w:hAnsi="Arial" w:cs="Arial"/>
          <w:sz w:val="22"/>
          <w:szCs w:val="22"/>
        </w:rPr>
        <w:t>atividades</w:t>
      </w:r>
      <w:r>
        <w:rPr>
          <w:rFonts w:ascii="Arial" w:eastAsia="Arial" w:hAnsi="Arial" w:cs="Arial"/>
          <w:sz w:val="22"/>
          <w:szCs w:val="22"/>
        </w:rPr>
        <w:t xml:space="preserve"> curriculares </w:t>
      </w:r>
      <w:r>
        <w:rPr>
          <w:rFonts w:ascii="Arial" w:hAnsi="Arial" w:cs="Arial"/>
          <w:sz w:val="22"/>
          <w:szCs w:val="22"/>
        </w:rPr>
        <w:t>complementares</w:t>
      </w:r>
      <w:r>
        <w:rPr>
          <w:rFonts w:ascii="Arial" w:eastAsia="Arial" w:hAnsi="Arial" w:cs="Arial"/>
          <w:sz w:val="22"/>
          <w:szCs w:val="22"/>
        </w:rPr>
        <w:t xml:space="preserve"> </w:t>
      </w:r>
      <w:r>
        <w:rPr>
          <w:rFonts w:ascii="Arial" w:hAnsi="Arial" w:cs="Arial"/>
          <w:sz w:val="22"/>
          <w:szCs w:val="22"/>
        </w:rPr>
        <w:t>e</w:t>
      </w:r>
      <w:r>
        <w:rPr>
          <w:rFonts w:ascii="Arial" w:eastAsia="Arial" w:hAnsi="Arial" w:cs="Arial"/>
          <w:sz w:val="22"/>
          <w:szCs w:val="22"/>
        </w:rPr>
        <w:t xml:space="preserve"> </w:t>
      </w:r>
      <w:r>
        <w:rPr>
          <w:rFonts w:ascii="Arial" w:hAnsi="Arial" w:cs="Arial"/>
          <w:sz w:val="22"/>
          <w:szCs w:val="22"/>
        </w:rPr>
        <w:t>estabelece</w:t>
      </w:r>
      <w:r>
        <w:rPr>
          <w:rFonts w:ascii="Arial" w:eastAsia="Arial" w:hAnsi="Arial" w:cs="Arial"/>
          <w:sz w:val="22"/>
          <w:szCs w:val="22"/>
        </w:rPr>
        <w:t xml:space="preserve"> </w:t>
      </w:r>
      <w:r>
        <w:rPr>
          <w:rFonts w:ascii="Arial" w:hAnsi="Arial" w:cs="Arial"/>
          <w:sz w:val="22"/>
          <w:szCs w:val="22"/>
        </w:rPr>
        <w:t>as</w:t>
      </w:r>
      <w:r>
        <w:rPr>
          <w:rFonts w:ascii="Arial" w:eastAsia="Arial" w:hAnsi="Arial" w:cs="Arial"/>
          <w:sz w:val="22"/>
          <w:szCs w:val="22"/>
        </w:rPr>
        <w:t xml:space="preserve"> </w:t>
      </w:r>
      <w:r>
        <w:rPr>
          <w:rFonts w:ascii="Arial" w:hAnsi="Arial" w:cs="Arial"/>
          <w:sz w:val="22"/>
          <w:szCs w:val="22"/>
        </w:rPr>
        <w:t>diretrizes</w:t>
      </w:r>
      <w:r>
        <w:rPr>
          <w:rFonts w:ascii="Arial" w:eastAsia="Arial" w:hAnsi="Arial" w:cs="Arial"/>
          <w:sz w:val="22"/>
          <w:szCs w:val="22"/>
        </w:rPr>
        <w:t xml:space="preserve"> </w:t>
      </w:r>
      <w:r>
        <w:rPr>
          <w:rFonts w:ascii="Arial" w:hAnsi="Arial" w:cs="Arial"/>
          <w:sz w:val="22"/>
          <w:szCs w:val="22"/>
        </w:rPr>
        <w:t>referentes</w:t>
      </w:r>
      <w:r>
        <w:rPr>
          <w:rFonts w:ascii="Arial" w:eastAsia="Arial" w:hAnsi="Arial" w:cs="Arial"/>
          <w:sz w:val="22"/>
          <w:szCs w:val="22"/>
        </w:rPr>
        <w:t xml:space="preserve"> </w:t>
      </w:r>
      <w:r>
        <w:rPr>
          <w:rFonts w:ascii="Arial" w:hAnsi="Arial" w:cs="Arial"/>
          <w:sz w:val="22"/>
          <w:szCs w:val="22"/>
        </w:rPr>
        <w:t>à</w:t>
      </w:r>
      <w:r>
        <w:rPr>
          <w:rFonts w:ascii="Arial" w:eastAsia="Arial" w:hAnsi="Arial" w:cs="Arial"/>
          <w:sz w:val="22"/>
          <w:szCs w:val="22"/>
        </w:rPr>
        <w:t xml:space="preserve"> </w:t>
      </w:r>
      <w:r>
        <w:rPr>
          <w:rFonts w:ascii="Arial" w:hAnsi="Arial" w:cs="Arial"/>
          <w:sz w:val="22"/>
          <w:szCs w:val="22"/>
        </w:rPr>
        <w:t>sua</w:t>
      </w:r>
      <w:r>
        <w:rPr>
          <w:rFonts w:ascii="Arial" w:eastAsia="Arial" w:hAnsi="Arial" w:cs="Arial"/>
          <w:sz w:val="22"/>
          <w:szCs w:val="22"/>
        </w:rPr>
        <w:t xml:space="preserve"> </w:t>
      </w:r>
      <w:r>
        <w:rPr>
          <w:rFonts w:ascii="Arial" w:hAnsi="Arial" w:cs="Arial"/>
          <w:sz w:val="22"/>
          <w:szCs w:val="22"/>
        </w:rPr>
        <w:t>operacionalização,</w:t>
      </w:r>
      <w:r>
        <w:rPr>
          <w:rFonts w:ascii="Arial" w:eastAsia="Arial" w:hAnsi="Arial" w:cs="Arial"/>
          <w:sz w:val="22"/>
          <w:szCs w:val="22"/>
        </w:rPr>
        <w:t xml:space="preserve"> </w:t>
      </w:r>
      <w:r>
        <w:rPr>
          <w:rFonts w:ascii="Arial" w:hAnsi="Arial" w:cs="Arial"/>
          <w:sz w:val="22"/>
          <w:szCs w:val="22"/>
        </w:rPr>
        <w:t>áreas</w:t>
      </w:r>
      <w:r>
        <w:rPr>
          <w:rFonts w:ascii="Arial" w:eastAsia="Arial" w:hAnsi="Arial" w:cs="Arial"/>
          <w:sz w:val="22"/>
          <w:szCs w:val="22"/>
        </w:rPr>
        <w:t xml:space="preserve"> </w:t>
      </w:r>
      <w:r>
        <w:rPr>
          <w:rFonts w:ascii="Arial" w:hAnsi="Arial" w:cs="Arial"/>
          <w:sz w:val="22"/>
          <w:szCs w:val="22"/>
        </w:rPr>
        <w:t>de</w:t>
      </w:r>
      <w:r>
        <w:rPr>
          <w:rFonts w:ascii="Arial" w:eastAsia="Arial" w:hAnsi="Arial" w:cs="Arial"/>
          <w:sz w:val="22"/>
          <w:szCs w:val="22"/>
        </w:rPr>
        <w:t xml:space="preserve"> </w:t>
      </w:r>
      <w:r>
        <w:rPr>
          <w:rFonts w:ascii="Arial" w:hAnsi="Arial" w:cs="Arial"/>
          <w:sz w:val="22"/>
          <w:szCs w:val="22"/>
        </w:rPr>
        <w:t>atuação,</w:t>
      </w:r>
      <w:r>
        <w:rPr>
          <w:rFonts w:ascii="Arial" w:eastAsia="Arial" w:hAnsi="Arial" w:cs="Arial"/>
          <w:sz w:val="22"/>
          <w:szCs w:val="22"/>
        </w:rPr>
        <w:t xml:space="preserve"> </w:t>
      </w:r>
      <w:r>
        <w:rPr>
          <w:rFonts w:ascii="Arial" w:hAnsi="Arial" w:cs="Arial"/>
          <w:sz w:val="22"/>
          <w:szCs w:val="22"/>
        </w:rPr>
        <w:t>critérios</w:t>
      </w:r>
      <w:r>
        <w:rPr>
          <w:rFonts w:ascii="Arial" w:eastAsia="Arial" w:hAnsi="Arial" w:cs="Arial"/>
          <w:sz w:val="22"/>
          <w:szCs w:val="22"/>
        </w:rPr>
        <w:t xml:space="preserve"> </w:t>
      </w:r>
      <w:r>
        <w:rPr>
          <w:rFonts w:ascii="Arial" w:hAnsi="Arial" w:cs="Arial"/>
          <w:sz w:val="22"/>
          <w:szCs w:val="22"/>
        </w:rPr>
        <w:t>de</w:t>
      </w:r>
      <w:r>
        <w:rPr>
          <w:rFonts w:ascii="Arial" w:eastAsia="Arial" w:hAnsi="Arial" w:cs="Arial"/>
          <w:sz w:val="22"/>
          <w:szCs w:val="22"/>
        </w:rPr>
        <w:t xml:space="preserve"> </w:t>
      </w:r>
      <w:r>
        <w:rPr>
          <w:rFonts w:ascii="Arial" w:hAnsi="Arial" w:cs="Arial"/>
          <w:sz w:val="22"/>
          <w:szCs w:val="22"/>
        </w:rPr>
        <w:t>apropriação</w:t>
      </w:r>
      <w:r>
        <w:rPr>
          <w:rFonts w:ascii="Arial" w:eastAsia="Arial" w:hAnsi="Arial" w:cs="Arial"/>
          <w:sz w:val="22"/>
          <w:szCs w:val="22"/>
        </w:rPr>
        <w:t xml:space="preserve"> </w:t>
      </w:r>
      <w:r>
        <w:rPr>
          <w:rFonts w:ascii="Arial" w:hAnsi="Arial" w:cs="Arial"/>
          <w:sz w:val="22"/>
          <w:szCs w:val="22"/>
        </w:rPr>
        <w:t>de</w:t>
      </w:r>
      <w:r>
        <w:rPr>
          <w:rFonts w:ascii="Arial" w:eastAsia="Arial" w:hAnsi="Arial" w:cs="Arial"/>
          <w:sz w:val="22"/>
          <w:szCs w:val="22"/>
        </w:rPr>
        <w:t xml:space="preserve"> </w:t>
      </w:r>
      <w:r>
        <w:rPr>
          <w:rFonts w:ascii="Arial" w:hAnsi="Arial" w:cs="Arial"/>
          <w:sz w:val="22"/>
          <w:szCs w:val="22"/>
        </w:rPr>
        <w:t>horas</w:t>
      </w:r>
      <w:r>
        <w:rPr>
          <w:rFonts w:ascii="Arial" w:eastAsia="Arial" w:hAnsi="Arial" w:cs="Arial"/>
          <w:sz w:val="22"/>
          <w:szCs w:val="22"/>
        </w:rPr>
        <w:t xml:space="preserve"> </w:t>
      </w:r>
      <w:r>
        <w:rPr>
          <w:rFonts w:ascii="Arial" w:hAnsi="Arial" w:cs="Arial"/>
          <w:sz w:val="22"/>
          <w:szCs w:val="22"/>
        </w:rPr>
        <w:t>para</w:t>
      </w:r>
      <w:r>
        <w:rPr>
          <w:rFonts w:ascii="Arial" w:eastAsia="Arial" w:hAnsi="Arial" w:cs="Arial"/>
          <w:sz w:val="22"/>
          <w:szCs w:val="22"/>
        </w:rPr>
        <w:t xml:space="preserve"> </w:t>
      </w:r>
      <w:r>
        <w:rPr>
          <w:rFonts w:ascii="Arial" w:hAnsi="Arial" w:cs="Arial"/>
          <w:sz w:val="22"/>
          <w:szCs w:val="22"/>
        </w:rPr>
        <w:t>os</w:t>
      </w:r>
      <w:r>
        <w:rPr>
          <w:rFonts w:ascii="Arial" w:eastAsia="Arial" w:hAnsi="Arial" w:cs="Arial"/>
          <w:sz w:val="22"/>
          <w:szCs w:val="22"/>
        </w:rPr>
        <w:t xml:space="preserve"> </w:t>
      </w:r>
      <w:r>
        <w:rPr>
          <w:rFonts w:ascii="Arial" w:hAnsi="Arial" w:cs="Arial"/>
          <w:sz w:val="22"/>
          <w:szCs w:val="22"/>
        </w:rPr>
        <w:t xml:space="preserve">Cursos Superiores de Licenciatura do </w:t>
      </w:r>
      <w:r w:rsidRPr="00AF4E9C">
        <w:rPr>
          <w:rFonts w:ascii="Arial" w:hAnsi="Arial" w:cs="Arial"/>
          <w:i/>
          <w:sz w:val="22"/>
          <w:szCs w:val="22"/>
        </w:rPr>
        <w:t>Campus</w:t>
      </w:r>
      <w:r>
        <w:rPr>
          <w:rFonts w:ascii="Arial" w:hAnsi="Arial" w:cs="Arial"/>
          <w:sz w:val="22"/>
          <w:szCs w:val="22"/>
        </w:rPr>
        <w:t xml:space="preserve"> </w:t>
      </w:r>
      <w:r w:rsidR="00337574">
        <w:rPr>
          <w:rFonts w:ascii="Arial" w:hAnsi="Arial" w:cs="Arial"/>
          <w:sz w:val="22"/>
          <w:szCs w:val="22"/>
        </w:rPr>
        <w:t>Vacaria</w:t>
      </w:r>
      <w:r>
        <w:rPr>
          <w:rFonts w:ascii="Arial" w:hAnsi="Arial" w:cs="Arial"/>
          <w:sz w:val="22"/>
          <w:szCs w:val="22"/>
        </w:rPr>
        <w:t>.</w:t>
      </w:r>
    </w:p>
    <w:p w14:paraId="0D940D22" w14:textId="77777777" w:rsidR="00476CA8" w:rsidRDefault="00476CA8" w:rsidP="00FB0FB9">
      <w:pPr>
        <w:ind w:right="-3"/>
        <w:jc w:val="both"/>
        <w:rPr>
          <w:rFonts w:ascii="Arial" w:hAnsi="Arial" w:cs="Arial"/>
          <w:sz w:val="22"/>
          <w:szCs w:val="22"/>
        </w:rPr>
      </w:pPr>
    </w:p>
    <w:p w14:paraId="03C88295" w14:textId="77777777" w:rsidR="00476CA8" w:rsidRDefault="00476CA8" w:rsidP="00FB0FB9">
      <w:pPr>
        <w:ind w:right="-3"/>
        <w:jc w:val="both"/>
        <w:rPr>
          <w:rFonts w:ascii="Arial" w:hAnsi="Arial" w:cs="Arial"/>
        </w:rPr>
      </w:pPr>
    </w:p>
    <w:p w14:paraId="3E464E91" w14:textId="77777777" w:rsidR="00476CA8" w:rsidRDefault="006846F8" w:rsidP="00FB0FB9">
      <w:pPr>
        <w:pStyle w:val="Sumrio1"/>
        <w:tabs>
          <w:tab w:val="right" w:leader="dot" w:pos="8838"/>
        </w:tabs>
        <w:ind w:right="-3"/>
      </w:pPr>
      <w:hyperlink w:anchor="__RefHeading__6473_1315687783" w:history="1">
        <w:r w:rsidR="00476CA8">
          <w:rPr>
            <w:rStyle w:val="Vnculodendice"/>
            <w:rFonts w:ascii="Arial" w:hAnsi="Arial" w:cs="Arial"/>
            <w:sz w:val="21"/>
            <w:szCs w:val="21"/>
          </w:rPr>
          <w:t>CAPÍTULO I – DISPOSIÇÕES GERAIS</w:t>
        </w:r>
        <w:r w:rsidR="00476CA8">
          <w:rPr>
            <w:rStyle w:val="Vnculodendice"/>
            <w:rFonts w:ascii="Arial" w:hAnsi="Arial" w:cs="Arial"/>
            <w:sz w:val="21"/>
            <w:szCs w:val="21"/>
          </w:rPr>
          <w:tab/>
          <w:t>1</w:t>
        </w:r>
      </w:hyperlink>
    </w:p>
    <w:p w14:paraId="2A40F29C" w14:textId="78A13BBB" w:rsidR="00476CA8" w:rsidRDefault="006846F8" w:rsidP="00FB0FB9">
      <w:pPr>
        <w:pStyle w:val="Sumrio1"/>
        <w:tabs>
          <w:tab w:val="right" w:leader="dot" w:pos="8838"/>
        </w:tabs>
        <w:ind w:right="-3"/>
      </w:pPr>
      <w:hyperlink w:anchor="__RefHeading__6475_1315687783" w:history="1">
        <w:r w:rsidR="00476CA8">
          <w:rPr>
            <w:rStyle w:val="Vnculodendice"/>
            <w:rFonts w:ascii="Arial" w:hAnsi="Arial" w:cs="Arial"/>
            <w:sz w:val="21"/>
            <w:szCs w:val="21"/>
          </w:rPr>
          <w:t>CAPÍTULO II – ATIVIDADES CURRICULARES COMPLEMENTARES</w:t>
        </w:r>
        <w:r w:rsidR="00476CA8">
          <w:rPr>
            <w:rStyle w:val="Vnculodendice"/>
            <w:rFonts w:ascii="Arial" w:hAnsi="Arial" w:cs="Arial"/>
            <w:sz w:val="21"/>
            <w:szCs w:val="21"/>
          </w:rPr>
          <w:tab/>
          <w:t>3</w:t>
        </w:r>
      </w:hyperlink>
    </w:p>
    <w:p w14:paraId="18A80DA9" w14:textId="77777777" w:rsidR="00476CA8" w:rsidRDefault="006846F8" w:rsidP="00FB0FB9">
      <w:pPr>
        <w:pStyle w:val="Sumrio1"/>
        <w:tabs>
          <w:tab w:val="right" w:leader="dot" w:pos="8838"/>
        </w:tabs>
        <w:ind w:right="-3"/>
      </w:pPr>
      <w:hyperlink w:anchor="__RefHeading__6477_1315687783" w:history="1">
        <w:r w:rsidR="00476CA8">
          <w:rPr>
            <w:rStyle w:val="Vnculodendice"/>
            <w:rFonts w:ascii="Arial" w:hAnsi="Arial" w:cs="Arial"/>
            <w:sz w:val="21"/>
            <w:szCs w:val="21"/>
          </w:rPr>
          <w:t>CAPÍTULO III – OPERACIONALIZAÇÃO DAS ATIVIDADES COMPLEMENTARES</w:t>
        </w:r>
        <w:r w:rsidR="00476CA8">
          <w:rPr>
            <w:rStyle w:val="Vnculodendice"/>
            <w:rFonts w:ascii="Arial" w:hAnsi="Arial" w:cs="Arial"/>
            <w:sz w:val="21"/>
            <w:szCs w:val="21"/>
          </w:rPr>
          <w:tab/>
          <w:t>5</w:t>
        </w:r>
      </w:hyperlink>
    </w:p>
    <w:p w14:paraId="0220CEB6" w14:textId="77777777" w:rsidR="00476CA8" w:rsidRDefault="006846F8" w:rsidP="00FB0FB9">
      <w:pPr>
        <w:pStyle w:val="Sumrio1"/>
        <w:tabs>
          <w:tab w:val="right" w:leader="dot" w:pos="8838"/>
        </w:tabs>
        <w:ind w:right="-3"/>
        <w:jc w:val="both"/>
      </w:pPr>
      <w:hyperlink w:anchor="__RefHeading__6479_1315687783" w:history="1">
        <w:r w:rsidR="00476CA8">
          <w:rPr>
            <w:rStyle w:val="Vnculodendice"/>
            <w:rFonts w:ascii="Arial" w:hAnsi="Arial" w:cs="Arial"/>
            <w:sz w:val="21"/>
            <w:szCs w:val="21"/>
          </w:rPr>
          <w:t>CAPÍTULO IV – DISPOSIÇÕES FINAIS</w:t>
        </w:r>
        <w:r w:rsidR="00476CA8">
          <w:rPr>
            <w:rStyle w:val="Vnculodendice"/>
            <w:rFonts w:ascii="Arial" w:hAnsi="Arial" w:cs="Arial"/>
            <w:sz w:val="21"/>
            <w:szCs w:val="21"/>
          </w:rPr>
          <w:tab/>
          <w:t>5</w:t>
        </w:r>
      </w:hyperlink>
    </w:p>
    <w:p w14:paraId="3FA6C614" w14:textId="77777777" w:rsidR="00476CA8" w:rsidRDefault="00476CA8" w:rsidP="00FB0FB9">
      <w:pPr>
        <w:ind w:right="-3"/>
        <w:jc w:val="both"/>
      </w:pPr>
      <w:bookmarkStart w:id="146" w:name="__RefHeading__6473_1315687783"/>
      <w:bookmarkEnd w:id="146"/>
    </w:p>
    <w:p w14:paraId="1C8A521C" w14:textId="77777777" w:rsidR="00476CA8" w:rsidRDefault="00476CA8" w:rsidP="00FB0FB9">
      <w:pPr>
        <w:pStyle w:val="CAP"/>
        <w:ind w:right="-3"/>
      </w:pPr>
      <w:r>
        <w:t>CAPÍTULO</w:t>
      </w:r>
      <w:r>
        <w:rPr>
          <w:rFonts w:eastAsia="Arial"/>
        </w:rPr>
        <w:t xml:space="preserve"> </w:t>
      </w:r>
      <w:r>
        <w:t>I</w:t>
      </w:r>
      <w:r>
        <w:rPr>
          <w:rFonts w:eastAsia="Arial"/>
        </w:rPr>
        <w:t xml:space="preserve"> – </w:t>
      </w:r>
      <w:r>
        <w:t>DISPOSIÇÕES</w:t>
      </w:r>
      <w:r>
        <w:rPr>
          <w:rFonts w:eastAsia="Arial"/>
        </w:rPr>
        <w:t xml:space="preserve"> </w:t>
      </w:r>
      <w:r>
        <w:t>GERAIS</w:t>
      </w:r>
    </w:p>
    <w:p w14:paraId="28B2F63C" w14:textId="1CFD0DFC" w:rsidR="00476CA8" w:rsidRDefault="00476CA8" w:rsidP="00FB0FB9">
      <w:pPr>
        <w:spacing w:line="360" w:lineRule="auto"/>
        <w:ind w:right="-3"/>
        <w:jc w:val="both"/>
        <w:rPr>
          <w:rFonts w:ascii="Arial" w:hAnsi="Arial" w:cs="Arial"/>
        </w:rPr>
      </w:pPr>
      <w:r>
        <w:rPr>
          <w:rFonts w:ascii="Arial" w:hAnsi="Arial" w:cs="Arial"/>
          <w:b/>
        </w:rPr>
        <w:t>Art.</w:t>
      </w:r>
      <w:r>
        <w:rPr>
          <w:rFonts w:ascii="Arial" w:eastAsia="Arial" w:hAnsi="Arial" w:cs="Arial"/>
          <w:b/>
        </w:rPr>
        <w:t xml:space="preserve"> </w:t>
      </w:r>
      <w:r>
        <w:rPr>
          <w:rFonts w:ascii="Arial" w:hAnsi="Arial" w:cs="Arial"/>
          <w:b/>
        </w:rPr>
        <w:t>1º</w:t>
      </w:r>
      <w:r>
        <w:rPr>
          <w:rFonts w:ascii="Arial" w:eastAsia="Arial" w:hAnsi="Arial" w:cs="Arial"/>
          <w:b/>
        </w:rPr>
        <w:t xml:space="preserve"> </w:t>
      </w:r>
      <w:r>
        <w:rPr>
          <w:rFonts w:ascii="Arial" w:hAnsi="Arial" w:cs="Arial"/>
          <w:b/>
        </w:rPr>
        <w:t>-</w:t>
      </w:r>
      <w:r>
        <w:rPr>
          <w:rFonts w:ascii="Arial" w:eastAsia="Arial" w:hAnsi="Arial" w:cs="Arial"/>
          <w:b/>
        </w:rPr>
        <w:t xml:space="preserve"> </w:t>
      </w:r>
      <w:r>
        <w:rPr>
          <w:rFonts w:ascii="Arial" w:hAnsi="Arial" w:cs="Arial"/>
        </w:rPr>
        <w:t>As</w:t>
      </w:r>
      <w:r>
        <w:rPr>
          <w:rFonts w:ascii="Arial" w:eastAsia="Arial" w:hAnsi="Arial" w:cs="Arial"/>
        </w:rPr>
        <w:t xml:space="preserve"> </w:t>
      </w:r>
      <w:r>
        <w:rPr>
          <w:rFonts w:ascii="Arial" w:hAnsi="Arial" w:cs="Arial"/>
        </w:rPr>
        <w:t>atividades</w:t>
      </w:r>
      <w:r>
        <w:rPr>
          <w:rFonts w:ascii="Arial" w:eastAsia="Arial" w:hAnsi="Arial" w:cs="Arial"/>
        </w:rPr>
        <w:t xml:space="preserve"> curriculares </w:t>
      </w:r>
      <w:r>
        <w:rPr>
          <w:rFonts w:ascii="Arial" w:hAnsi="Arial" w:cs="Arial"/>
        </w:rPr>
        <w:t>complementares</w:t>
      </w:r>
      <w:r>
        <w:rPr>
          <w:rFonts w:ascii="Arial" w:eastAsia="Arial" w:hAnsi="Arial" w:cs="Arial"/>
        </w:rPr>
        <w:t xml:space="preserve"> </w:t>
      </w:r>
      <w:r>
        <w:rPr>
          <w:rFonts w:ascii="Arial" w:hAnsi="Arial" w:cs="Arial"/>
        </w:rPr>
        <w:t>são</w:t>
      </w:r>
      <w:r>
        <w:rPr>
          <w:rFonts w:ascii="Arial" w:eastAsia="Arial" w:hAnsi="Arial" w:cs="Arial"/>
        </w:rPr>
        <w:t xml:space="preserve"> </w:t>
      </w:r>
      <w:r>
        <w:rPr>
          <w:rFonts w:ascii="Arial" w:hAnsi="Arial" w:cs="Arial"/>
        </w:rPr>
        <w:t>um</w:t>
      </w:r>
      <w:r>
        <w:rPr>
          <w:rFonts w:ascii="Arial" w:eastAsia="Arial" w:hAnsi="Arial" w:cs="Arial"/>
        </w:rPr>
        <w:t xml:space="preserve"> </w:t>
      </w:r>
      <w:r>
        <w:rPr>
          <w:rFonts w:ascii="Arial" w:hAnsi="Arial" w:cs="Arial"/>
        </w:rPr>
        <w:t>componente</w:t>
      </w:r>
      <w:r>
        <w:rPr>
          <w:rFonts w:ascii="Arial" w:eastAsia="Arial" w:hAnsi="Arial" w:cs="Arial"/>
        </w:rPr>
        <w:t xml:space="preserve"> </w:t>
      </w:r>
      <w:r>
        <w:rPr>
          <w:rFonts w:ascii="Arial" w:hAnsi="Arial" w:cs="Arial"/>
        </w:rPr>
        <w:t>curricular</w:t>
      </w:r>
      <w:r>
        <w:rPr>
          <w:rFonts w:ascii="Arial" w:eastAsia="Arial" w:hAnsi="Arial" w:cs="Arial"/>
        </w:rPr>
        <w:t xml:space="preserve"> </w:t>
      </w:r>
      <w:r>
        <w:rPr>
          <w:rFonts w:ascii="Arial" w:hAnsi="Arial" w:cs="Arial"/>
        </w:rPr>
        <w:t>obrigatório</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representam</w:t>
      </w:r>
      <w:r>
        <w:rPr>
          <w:rFonts w:ascii="Arial" w:eastAsia="Arial" w:hAnsi="Arial" w:cs="Arial"/>
        </w:rPr>
        <w:t xml:space="preserve"> </w:t>
      </w:r>
      <w:r>
        <w:rPr>
          <w:rFonts w:ascii="Arial" w:hAnsi="Arial" w:cs="Arial"/>
        </w:rPr>
        <w:t>instrumento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aprimoramento</w:t>
      </w:r>
      <w:r>
        <w:rPr>
          <w:rFonts w:ascii="Arial" w:eastAsia="Arial" w:hAnsi="Arial" w:cs="Arial"/>
        </w:rPr>
        <w:t xml:space="preserve"> </w:t>
      </w:r>
      <w:r>
        <w:rPr>
          <w:rFonts w:ascii="Arial" w:hAnsi="Arial" w:cs="Arial"/>
        </w:rPr>
        <w:t>da</w:t>
      </w:r>
      <w:r>
        <w:rPr>
          <w:rFonts w:ascii="Arial" w:eastAsia="Arial" w:hAnsi="Arial" w:cs="Arial"/>
        </w:rPr>
        <w:t xml:space="preserve"> </w:t>
      </w:r>
      <w:r>
        <w:rPr>
          <w:rFonts w:ascii="Arial" w:hAnsi="Arial" w:cs="Arial"/>
        </w:rPr>
        <w:t>formação</w:t>
      </w:r>
      <w:r>
        <w:rPr>
          <w:rFonts w:ascii="Arial" w:eastAsia="Arial" w:hAnsi="Arial" w:cs="Arial"/>
        </w:rPr>
        <w:t xml:space="preserve"> </w:t>
      </w:r>
      <w:r>
        <w:rPr>
          <w:rFonts w:ascii="Arial" w:hAnsi="Arial" w:cs="Arial"/>
        </w:rPr>
        <w:t>básica</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profissional</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futuro Licenciado,</w:t>
      </w:r>
      <w:r>
        <w:rPr>
          <w:rFonts w:ascii="Arial" w:eastAsia="Arial" w:hAnsi="Arial" w:cs="Arial"/>
        </w:rPr>
        <w:t xml:space="preserve"> </w:t>
      </w:r>
      <w:r>
        <w:rPr>
          <w:rFonts w:ascii="Arial" w:hAnsi="Arial" w:cs="Arial"/>
        </w:rPr>
        <w:t>bem</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seu</w:t>
      </w:r>
      <w:r>
        <w:rPr>
          <w:rFonts w:ascii="Arial" w:eastAsia="Arial" w:hAnsi="Arial" w:cs="Arial"/>
        </w:rPr>
        <w:t xml:space="preserve"> </w:t>
      </w:r>
      <w:r>
        <w:rPr>
          <w:rFonts w:ascii="Arial" w:hAnsi="Arial" w:cs="Arial"/>
        </w:rPr>
        <w:t>aperfeiçoamento</w:t>
      </w:r>
      <w:r>
        <w:rPr>
          <w:rFonts w:ascii="Arial" w:eastAsia="Arial" w:hAnsi="Arial" w:cs="Arial"/>
        </w:rPr>
        <w:t xml:space="preserve"> </w:t>
      </w:r>
      <w:r>
        <w:rPr>
          <w:rFonts w:ascii="Arial" w:hAnsi="Arial" w:cs="Arial"/>
        </w:rPr>
        <w:t xml:space="preserve">pessoal, e podem ser realizadas de forma presencial ou na modalidade </w:t>
      </w:r>
      <w:proofErr w:type="spellStart"/>
      <w:r>
        <w:rPr>
          <w:rFonts w:ascii="Arial" w:hAnsi="Arial" w:cs="Arial"/>
        </w:rPr>
        <w:t>EaD</w:t>
      </w:r>
      <w:proofErr w:type="spellEnd"/>
      <w:r>
        <w:rPr>
          <w:rFonts w:ascii="Arial" w:hAnsi="Arial" w:cs="Arial"/>
        </w:rPr>
        <w:t xml:space="preserve"> (Educação </w:t>
      </w:r>
      <w:r w:rsidR="00337574">
        <w:rPr>
          <w:rFonts w:ascii="Arial" w:hAnsi="Arial" w:cs="Arial"/>
        </w:rPr>
        <w:t>a</w:t>
      </w:r>
      <w:r>
        <w:rPr>
          <w:rFonts w:ascii="Arial" w:hAnsi="Arial" w:cs="Arial"/>
        </w:rPr>
        <w:t xml:space="preserve"> Distância). Elas têm como objetivo incentivar o </w:t>
      </w:r>
      <w:r w:rsidR="00337574">
        <w:rPr>
          <w:rFonts w:ascii="Arial" w:hAnsi="Arial" w:cs="Arial"/>
        </w:rPr>
        <w:t>estudante</w:t>
      </w:r>
      <w:r>
        <w:rPr>
          <w:rFonts w:ascii="Arial" w:hAnsi="Arial" w:cs="Arial"/>
        </w:rPr>
        <w:t xml:space="preserve"> a participar de experiências diversificadas que contribuam para a sua formação humana e profissional.</w:t>
      </w:r>
    </w:p>
    <w:p w14:paraId="4CA41C75" w14:textId="4407BF9D" w:rsidR="00476CA8" w:rsidRDefault="00476CA8" w:rsidP="00FB0FB9">
      <w:pPr>
        <w:spacing w:line="360" w:lineRule="auto"/>
        <w:ind w:right="-3"/>
        <w:jc w:val="both"/>
        <w:rPr>
          <w:rFonts w:ascii="Arial" w:hAnsi="Arial" w:cs="Arial"/>
        </w:rPr>
      </w:pPr>
      <w:r>
        <w:rPr>
          <w:rFonts w:ascii="Arial" w:hAnsi="Arial" w:cs="Arial"/>
        </w:rPr>
        <w:t>I</w:t>
      </w:r>
      <w:r>
        <w:rPr>
          <w:rFonts w:ascii="Arial" w:eastAsia="Arial" w:hAnsi="Arial" w:cs="Arial"/>
        </w:rPr>
        <w:t xml:space="preserve"> </w:t>
      </w:r>
      <w:r w:rsidR="00337574">
        <w:rPr>
          <w:rFonts w:ascii="Arial" w:hAnsi="Arial" w:cs="Arial"/>
        </w:rPr>
        <w:t>–</w:t>
      </w:r>
      <w:r>
        <w:rPr>
          <w:rFonts w:ascii="Arial" w:eastAsia="Arial" w:hAnsi="Arial" w:cs="Arial"/>
        </w:rPr>
        <w:t xml:space="preserve"> </w:t>
      </w:r>
      <w:r>
        <w:rPr>
          <w:rFonts w:ascii="Arial" w:hAnsi="Arial" w:cs="Arial"/>
        </w:rPr>
        <w:t>O</w:t>
      </w:r>
      <w:r>
        <w:rPr>
          <w:rFonts w:ascii="Arial" w:eastAsia="Arial" w:hAnsi="Arial" w:cs="Arial"/>
        </w:rPr>
        <w:t xml:space="preserve"> </w:t>
      </w:r>
      <w:r w:rsidR="00337574">
        <w:rPr>
          <w:rFonts w:ascii="Arial" w:hAnsi="Arial" w:cs="Arial"/>
        </w:rPr>
        <w:t xml:space="preserve">estudante </w:t>
      </w:r>
      <w:r>
        <w:rPr>
          <w:rFonts w:ascii="Arial" w:hAnsi="Arial" w:cs="Arial"/>
        </w:rPr>
        <w:t>somente</w:t>
      </w:r>
      <w:r>
        <w:rPr>
          <w:rFonts w:ascii="Arial" w:eastAsia="Arial" w:hAnsi="Arial" w:cs="Arial"/>
        </w:rPr>
        <w:t xml:space="preserve"> </w:t>
      </w:r>
      <w:r>
        <w:rPr>
          <w:rFonts w:ascii="Arial" w:hAnsi="Arial" w:cs="Arial"/>
        </w:rPr>
        <w:t>obterá</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diploma</w:t>
      </w:r>
      <w:r>
        <w:rPr>
          <w:rFonts w:ascii="Arial" w:eastAsia="Arial" w:hAnsi="Arial" w:cs="Arial"/>
        </w:rPr>
        <w:t xml:space="preserve"> </w:t>
      </w:r>
      <w:r>
        <w:rPr>
          <w:rFonts w:ascii="Arial" w:hAnsi="Arial" w:cs="Arial"/>
        </w:rPr>
        <w:t>quando,</w:t>
      </w:r>
      <w:r>
        <w:rPr>
          <w:rFonts w:ascii="Arial" w:eastAsia="Arial" w:hAnsi="Arial" w:cs="Arial"/>
        </w:rPr>
        <w:t xml:space="preserve"> </w:t>
      </w:r>
      <w:r>
        <w:rPr>
          <w:rFonts w:ascii="Arial" w:hAnsi="Arial" w:cs="Arial"/>
        </w:rPr>
        <w:t>entre</w:t>
      </w:r>
      <w:r>
        <w:rPr>
          <w:rFonts w:ascii="Arial" w:eastAsia="Arial" w:hAnsi="Arial" w:cs="Arial"/>
        </w:rPr>
        <w:t xml:space="preserve"> </w:t>
      </w:r>
      <w:r>
        <w:rPr>
          <w:rFonts w:ascii="Arial" w:hAnsi="Arial" w:cs="Arial"/>
        </w:rPr>
        <w:t>os</w:t>
      </w:r>
      <w:r>
        <w:rPr>
          <w:rFonts w:ascii="Arial" w:eastAsia="Arial" w:hAnsi="Arial" w:cs="Arial"/>
        </w:rPr>
        <w:t xml:space="preserve"> </w:t>
      </w:r>
      <w:r>
        <w:rPr>
          <w:rFonts w:ascii="Arial" w:hAnsi="Arial" w:cs="Arial"/>
        </w:rPr>
        <w:t>demais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completar</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comprovar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carga</w:t>
      </w:r>
      <w:r>
        <w:rPr>
          <w:rFonts w:ascii="Arial" w:eastAsia="Arial" w:hAnsi="Arial" w:cs="Arial"/>
        </w:rPr>
        <w:t xml:space="preserve"> </w:t>
      </w:r>
      <w:r>
        <w:rPr>
          <w:rFonts w:ascii="Arial" w:hAnsi="Arial" w:cs="Arial"/>
        </w:rPr>
        <w:t>horária</w:t>
      </w:r>
      <w:r>
        <w:rPr>
          <w:rFonts w:ascii="Arial" w:eastAsia="Arial" w:hAnsi="Arial" w:cs="Arial"/>
        </w:rPr>
        <w:t xml:space="preserve"> </w:t>
      </w:r>
      <w:r>
        <w:rPr>
          <w:rFonts w:ascii="Arial" w:hAnsi="Arial" w:cs="Arial"/>
        </w:rPr>
        <w:t>mínima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atividades curriculares</w:t>
      </w:r>
      <w:r>
        <w:rPr>
          <w:rFonts w:ascii="Arial" w:eastAsia="Arial" w:hAnsi="Arial" w:cs="Arial"/>
        </w:rPr>
        <w:t xml:space="preserve"> </w:t>
      </w:r>
      <w:r>
        <w:rPr>
          <w:rFonts w:ascii="Arial" w:hAnsi="Arial" w:cs="Arial"/>
        </w:rPr>
        <w:t>complementares,</w:t>
      </w:r>
      <w:r>
        <w:rPr>
          <w:rFonts w:ascii="Arial" w:eastAsia="Arial" w:hAnsi="Arial" w:cs="Arial"/>
        </w:rPr>
        <w:t xml:space="preserve"> </w:t>
      </w:r>
      <w:r>
        <w:rPr>
          <w:rFonts w:ascii="Arial" w:hAnsi="Arial" w:cs="Arial"/>
        </w:rPr>
        <w:t>definida</w:t>
      </w:r>
      <w:r>
        <w:rPr>
          <w:rFonts w:ascii="Arial" w:eastAsia="Arial" w:hAnsi="Arial" w:cs="Arial"/>
        </w:rPr>
        <w:t xml:space="preserve"> </w:t>
      </w:r>
      <w:r>
        <w:rPr>
          <w:rFonts w:ascii="Arial" w:hAnsi="Arial" w:cs="Arial"/>
        </w:rPr>
        <w:t>pelo</w:t>
      </w:r>
      <w:r>
        <w:rPr>
          <w:rFonts w:ascii="Arial" w:eastAsia="Arial" w:hAnsi="Arial" w:cs="Arial"/>
        </w:rPr>
        <w:t xml:space="preserve"> </w:t>
      </w:r>
      <w:r>
        <w:rPr>
          <w:rFonts w:ascii="Arial" w:hAnsi="Arial" w:cs="Arial"/>
        </w:rPr>
        <w:t>Projeto</w:t>
      </w:r>
      <w:r>
        <w:rPr>
          <w:rFonts w:ascii="Arial" w:eastAsia="Arial" w:hAnsi="Arial" w:cs="Arial"/>
        </w:rPr>
        <w:t xml:space="preserve"> Pedagógico </w:t>
      </w:r>
      <w:r>
        <w:rPr>
          <w:rFonts w:ascii="Arial" w:hAnsi="Arial" w:cs="Arial"/>
        </w:rPr>
        <w:t>de</w:t>
      </w:r>
      <w:r>
        <w:rPr>
          <w:rFonts w:ascii="Arial" w:eastAsia="Arial" w:hAnsi="Arial" w:cs="Arial"/>
        </w:rPr>
        <w:t xml:space="preserve"> </w:t>
      </w:r>
      <w:r>
        <w:rPr>
          <w:rFonts w:ascii="Arial" w:hAnsi="Arial" w:cs="Arial"/>
        </w:rPr>
        <w:t>Curso – a saber, 200 horas relógio.</w:t>
      </w:r>
    </w:p>
    <w:p w14:paraId="4EE4A379" w14:textId="77777777" w:rsidR="00476CA8" w:rsidRDefault="00476CA8" w:rsidP="00FB0FB9">
      <w:pPr>
        <w:spacing w:line="360" w:lineRule="auto"/>
        <w:ind w:right="-3"/>
        <w:jc w:val="both"/>
        <w:rPr>
          <w:rFonts w:ascii="Arial" w:hAnsi="Arial" w:cs="Arial"/>
        </w:rPr>
      </w:pPr>
    </w:p>
    <w:p w14:paraId="3460332C" w14:textId="0C14C4FD" w:rsidR="00476CA8" w:rsidRDefault="00476CA8" w:rsidP="00FB0FB9">
      <w:pPr>
        <w:spacing w:line="360" w:lineRule="auto"/>
        <w:ind w:right="-3"/>
        <w:jc w:val="both"/>
        <w:rPr>
          <w:rFonts w:ascii="Arial" w:hAnsi="Arial" w:cs="Arial"/>
        </w:rPr>
      </w:pPr>
      <w:r>
        <w:rPr>
          <w:rFonts w:ascii="Arial" w:hAnsi="Arial" w:cs="Arial"/>
          <w:b/>
        </w:rPr>
        <w:t>Art.</w:t>
      </w:r>
      <w:r>
        <w:rPr>
          <w:rFonts w:ascii="Arial" w:eastAsia="Arial" w:hAnsi="Arial" w:cs="Arial"/>
          <w:b/>
        </w:rPr>
        <w:t xml:space="preserve"> </w:t>
      </w:r>
      <w:r>
        <w:rPr>
          <w:rFonts w:ascii="Arial" w:hAnsi="Arial" w:cs="Arial"/>
          <w:b/>
        </w:rPr>
        <w:t>2º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atividades</w:t>
      </w:r>
      <w:r>
        <w:rPr>
          <w:rFonts w:ascii="Arial" w:eastAsia="Arial" w:hAnsi="Arial" w:cs="Arial"/>
        </w:rPr>
        <w:t xml:space="preserve"> curriculares </w:t>
      </w:r>
      <w:r>
        <w:rPr>
          <w:rFonts w:ascii="Arial" w:hAnsi="Arial" w:cs="Arial"/>
        </w:rPr>
        <w:t>complementares</w:t>
      </w:r>
      <w:r>
        <w:rPr>
          <w:rFonts w:ascii="Arial" w:eastAsia="Arial" w:hAnsi="Arial" w:cs="Arial"/>
        </w:rPr>
        <w:t xml:space="preserve"> </w:t>
      </w:r>
      <w:r>
        <w:rPr>
          <w:rFonts w:ascii="Arial" w:hAnsi="Arial" w:cs="Arial"/>
        </w:rPr>
        <w:t>são</w:t>
      </w:r>
      <w:r>
        <w:rPr>
          <w:rFonts w:ascii="Arial" w:eastAsia="Arial" w:hAnsi="Arial" w:cs="Arial"/>
        </w:rPr>
        <w:t xml:space="preserve"> </w:t>
      </w:r>
      <w:r>
        <w:rPr>
          <w:rFonts w:ascii="Arial" w:hAnsi="Arial" w:cs="Arial"/>
        </w:rPr>
        <w:t>obrigatórias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devem</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realizadas</w:t>
      </w:r>
      <w:r>
        <w:rPr>
          <w:rFonts w:ascii="Arial" w:eastAsia="Arial" w:hAnsi="Arial" w:cs="Arial"/>
        </w:rPr>
        <w:t xml:space="preserve"> </w:t>
      </w:r>
      <w:r>
        <w:rPr>
          <w:rFonts w:ascii="Arial" w:hAnsi="Arial" w:cs="Arial"/>
        </w:rPr>
        <w:t>pelo</w:t>
      </w:r>
      <w:r>
        <w:rPr>
          <w:rFonts w:ascii="Arial" w:eastAsia="Arial" w:hAnsi="Arial" w:cs="Arial"/>
        </w:rPr>
        <w:t xml:space="preserve"> </w:t>
      </w:r>
      <w:r w:rsidR="00337574">
        <w:rPr>
          <w:rFonts w:ascii="Arial" w:hAnsi="Arial" w:cs="Arial"/>
        </w:rPr>
        <w:t xml:space="preserve">estudante </w:t>
      </w:r>
      <w:r>
        <w:rPr>
          <w:rFonts w:ascii="Arial" w:hAnsi="Arial" w:cs="Arial"/>
        </w:rPr>
        <w:t xml:space="preserve">para conclusão do curso, sendo consideradas quando realizadas a partir da data de ingresso do </w:t>
      </w:r>
      <w:r w:rsidR="00337574">
        <w:rPr>
          <w:rFonts w:ascii="Arial" w:hAnsi="Arial" w:cs="Arial"/>
        </w:rPr>
        <w:t xml:space="preserve">estudante </w:t>
      </w:r>
      <w:r>
        <w:rPr>
          <w:rFonts w:ascii="Arial" w:hAnsi="Arial" w:cs="Arial"/>
        </w:rPr>
        <w:t>no curso.</w:t>
      </w:r>
      <w:r>
        <w:rPr>
          <w:rFonts w:ascii="Arial" w:eastAsia="Arial" w:hAnsi="Arial" w:cs="Arial"/>
        </w:rPr>
        <w:t xml:space="preserve"> </w:t>
      </w:r>
      <w:r>
        <w:rPr>
          <w:rFonts w:ascii="Arial" w:hAnsi="Arial" w:cs="Arial"/>
        </w:rPr>
        <w:t>Elas</w:t>
      </w:r>
      <w:r>
        <w:rPr>
          <w:rFonts w:ascii="Arial" w:eastAsia="Arial" w:hAnsi="Arial" w:cs="Arial"/>
        </w:rPr>
        <w:t xml:space="preserve"> </w:t>
      </w:r>
      <w:r>
        <w:rPr>
          <w:rFonts w:ascii="Arial" w:hAnsi="Arial" w:cs="Arial"/>
        </w:rPr>
        <w:t>devem</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comprovadas pelo</w:t>
      </w:r>
      <w:r>
        <w:rPr>
          <w:rFonts w:ascii="Arial" w:eastAsia="Arial" w:hAnsi="Arial" w:cs="Arial"/>
        </w:rPr>
        <w:t xml:space="preserve"> </w:t>
      </w:r>
      <w:r w:rsidR="00337574">
        <w:rPr>
          <w:rFonts w:ascii="Arial" w:hAnsi="Arial" w:cs="Arial"/>
        </w:rPr>
        <w:t>estudante</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adequada</w:t>
      </w:r>
      <w:r>
        <w:rPr>
          <w:rFonts w:ascii="Arial" w:eastAsia="Arial" w:hAnsi="Arial" w:cs="Arial"/>
        </w:rPr>
        <w:t xml:space="preserve"> </w:t>
      </w:r>
      <w:r>
        <w:rPr>
          <w:rFonts w:ascii="Arial" w:hAnsi="Arial" w:cs="Arial"/>
        </w:rPr>
        <w:t>validação</w:t>
      </w:r>
      <w:r>
        <w:rPr>
          <w:rFonts w:ascii="Arial" w:eastAsia="Arial" w:hAnsi="Arial" w:cs="Arial"/>
        </w:rPr>
        <w:t xml:space="preserve"> </w:t>
      </w:r>
      <w:r>
        <w:rPr>
          <w:rFonts w:ascii="Arial" w:hAnsi="Arial" w:cs="Arial"/>
        </w:rPr>
        <w:t>da</w:t>
      </w:r>
      <w:r>
        <w:rPr>
          <w:rFonts w:ascii="Arial" w:eastAsia="Arial" w:hAnsi="Arial" w:cs="Arial"/>
        </w:rPr>
        <w:t xml:space="preserve"> </w:t>
      </w:r>
      <w:r>
        <w:rPr>
          <w:rFonts w:ascii="Arial" w:hAnsi="Arial" w:cs="Arial"/>
        </w:rPr>
        <w:t>Coordenação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Curso</w:t>
      </w:r>
      <w:r>
        <w:rPr>
          <w:rFonts w:ascii="Arial" w:eastAsia="Arial" w:hAnsi="Arial" w:cs="Arial"/>
        </w:rPr>
        <w:t xml:space="preserve"> </w:t>
      </w:r>
      <w:r>
        <w:rPr>
          <w:rFonts w:ascii="Arial" w:hAnsi="Arial" w:cs="Arial"/>
        </w:rPr>
        <w:t>Superior, respeitados</w:t>
      </w:r>
      <w:r>
        <w:rPr>
          <w:rFonts w:ascii="Arial" w:eastAsia="Arial" w:hAnsi="Arial" w:cs="Arial"/>
        </w:rPr>
        <w:t xml:space="preserve"> </w:t>
      </w:r>
      <w:r>
        <w:rPr>
          <w:rFonts w:ascii="Arial" w:hAnsi="Arial" w:cs="Arial"/>
        </w:rPr>
        <w:t>os</w:t>
      </w:r>
      <w:r>
        <w:rPr>
          <w:rFonts w:ascii="Arial" w:eastAsia="Arial" w:hAnsi="Arial" w:cs="Arial"/>
        </w:rPr>
        <w:t xml:space="preserve"> </w:t>
      </w:r>
      <w:r>
        <w:rPr>
          <w:rFonts w:ascii="Arial" w:hAnsi="Arial" w:cs="Arial"/>
        </w:rPr>
        <w:t>prazos</w:t>
      </w:r>
      <w:r>
        <w:rPr>
          <w:rFonts w:ascii="Arial" w:eastAsia="Arial" w:hAnsi="Arial" w:cs="Arial"/>
        </w:rPr>
        <w:t xml:space="preserve"> </w:t>
      </w:r>
      <w:r>
        <w:rPr>
          <w:rFonts w:ascii="Arial" w:hAnsi="Arial" w:cs="Arial"/>
        </w:rPr>
        <w:t>legais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 xml:space="preserve">regimentais. </w:t>
      </w:r>
    </w:p>
    <w:p w14:paraId="04711C81" w14:textId="0DF3C773" w:rsidR="00476CA8" w:rsidRDefault="00476CA8" w:rsidP="00FB0FB9">
      <w:pPr>
        <w:spacing w:line="360" w:lineRule="auto"/>
        <w:ind w:right="-3"/>
        <w:jc w:val="both"/>
        <w:rPr>
          <w:rFonts w:ascii="Arial" w:hAnsi="Arial" w:cs="Arial"/>
        </w:rPr>
      </w:pPr>
      <w:r>
        <w:rPr>
          <w:rFonts w:ascii="Arial" w:hAnsi="Arial" w:cs="Arial"/>
        </w:rPr>
        <w:t>I</w:t>
      </w:r>
      <w:r>
        <w:rPr>
          <w:rFonts w:ascii="Arial" w:eastAsia="Arial" w:hAnsi="Arial" w:cs="Arial"/>
        </w:rPr>
        <w:t xml:space="preserve"> – </w:t>
      </w:r>
      <w:r>
        <w:rPr>
          <w:rFonts w:ascii="Arial" w:hAnsi="Arial" w:cs="Arial"/>
        </w:rPr>
        <w:t>A</w:t>
      </w:r>
      <w:r>
        <w:rPr>
          <w:rFonts w:ascii="Arial" w:eastAsia="Arial" w:hAnsi="Arial" w:cs="Arial"/>
        </w:rPr>
        <w:t xml:space="preserve"> </w:t>
      </w:r>
      <w:r>
        <w:rPr>
          <w:rFonts w:ascii="Arial" w:hAnsi="Arial" w:cs="Arial"/>
        </w:rPr>
        <w:t>Coordenação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Curso</w:t>
      </w:r>
      <w:r>
        <w:rPr>
          <w:rFonts w:ascii="Arial" w:eastAsia="Arial" w:hAnsi="Arial" w:cs="Arial"/>
        </w:rPr>
        <w:t xml:space="preserve"> </w:t>
      </w:r>
      <w:r>
        <w:rPr>
          <w:rFonts w:ascii="Arial" w:hAnsi="Arial" w:cs="Arial"/>
        </w:rPr>
        <w:t>Superior</w:t>
      </w:r>
      <w:r>
        <w:rPr>
          <w:rFonts w:ascii="Arial" w:eastAsia="Arial" w:hAnsi="Arial" w:cs="Arial"/>
        </w:rPr>
        <w:t xml:space="preserve"> </w:t>
      </w:r>
      <w:r>
        <w:rPr>
          <w:rFonts w:ascii="Arial" w:hAnsi="Arial" w:cs="Arial"/>
        </w:rPr>
        <w:t>é</w:t>
      </w:r>
      <w:r>
        <w:rPr>
          <w:rFonts w:ascii="Arial" w:eastAsia="Arial" w:hAnsi="Arial" w:cs="Arial"/>
        </w:rPr>
        <w:t xml:space="preserve"> </w:t>
      </w:r>
      <w:r>
        <w:rPr>
          <w:rFonts w:ascii="Arial" w:hAnsi="Arial" w:cs="Arial"/>
        </w:rPr>
        <w:t>responsável</w:t>
      </w:r>
      <w:r>
        <w:rPr>
          <w:rFonts w:ascii="Arial" w:eastAsia="Arial" w:hAnsi="Arial" w:cs="Arial"/>
        </w:rPr>
        <w:t xml:space="preserve"> </w:t>
      </w:r>
      <w:r>
        <w:rPr>
          <w:rFonts w:ascii="Arial" w:hAnsi="Arial" w:cs="Arial"/>
        </w:rPr>
        <w:t>pela</w:t>
      </w:r>
      <w:r>
        <w:rPr>
          <w:rFonts w:ascii="Arial" w:eastAsia="Arial" w:hAnsi="Arial" w:cs="Arial"/>
        </w:rPr>
        <w:t xml:space="preserve"> </w:t>
      </w:r>
      <w:r>
        <w:rPr>
          <w:rFonts w:ascii="Arial" w:hAnsi="Arial" w:cs="Arial"/>
        </w:rPr>
        <w:t>validação</w:t>
      </w:r>
      <w:r>
        <w:rPr>
          <w:rFonts w:ascii="Arial" w:eastAsia="Arial" w:hAnsi="Arial" w:cs="Arial"/>
        </w:rPr>
        <w:t xml:space="preserve"> </w:t>
      </w:r>
      <w:r>
        <w:rPr>
          <w:rFonts w:ascii="Arial" w:hAnsi="Arial" w:cs="Arial"/>
        </w:rPr>
        <w:t>dos</w:t>
      </w:r>
      <w:r>
        <w:rPr>
          <w:rFonts w:ascii="Arial" w:eastAsia="Arial" w:hAnsi="Arial" w:cs="Arial"/>
        </w:rPr>
        <w:t xml:space="preserve"> </w:t>
      </w:r>
      <w:r>
        <w:rPr>
          <w:rFonts w:ascii="Arial" w:hAnsi="Arial" w:cs="Arial"/>
        </w:rPr>
        <w:t>certificados</w:t>
      </w:r>
      <w:r>
        <w:rPr>
          <w:rFonts w:ascii="Arial" w:eastAsia="Arial" w:hAnsi="Arial" w:cs="Arial"/>
        </w:rPr>
        <w:t xml:space="preserve"> </w:t>
      </w:r>
      <w:r>
        <w:rPr>
          <w:rFonts w:ascii="Arial" w:hAnsi="Arial" w:cs="Arial"/>
        </w:rPr>
        <w:t>apresentados</w:t>
      </w:r>
      <w:r>
        <w:rPr>
          <w:rFonts w:ascii="Arial" w:eastAsia="Arial" w:hAnsi="Arial" w:cs="Arial"/>
        </w:rPr>
        <w:t xml:space="preserve"> </w:t>
      </w:r>
      <w:r>
        <w:rPr>
          <w:rFonts w:ascii="Arial" w:hAnsi="Arial" w:cs="Arial"/>
        </w:rPr>
        <w:t>pelos</w:t>
      </w:r>
      <w:r>
        <w:rPr>
          <w:rFonts w:ascii="Arial" w:eastAsia="Arial" w:hAnsi="Arial" w:cs="Arial"/>
        </w:rPr>
        <w:t xml:space="preserve"> </w:t>
      </w:r>
      <w:r w:rsidR="00337574">
        <w:rPr>
          <w:rFonts w:ascii="Arial" w:hAnsi="Arial" w:cs="Arial"/>
        </w:rPr>
        <w:t>estudantes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obtenção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horas</w:t>
      </w:r>
      <w:r>
        <w:rPr>
          <w:rFonts w:ascii="Arial" w:eastAsia="Arial" w:hAnsi="Arial" w:cs="Arial"/>
        </w:rPr>
        <w:t xml:space="preserve"> </w:t>
      </w:r>
      <w:r>
        <w:rPr>
          <w:rFonts w:ascii="Arial" w:hAnsi="Arial" w:cs="Arial"/>
        </w:rPr>
        <w:t>nas</w:t>
      </w:r>
      <w:r>
        <w:rPr>
          <w:rFonts w:ascii="Arial" w:eastAsia="Arial" w:hAnsi="Arial" w:cs="Arial"/>
        </w:rPr>
        <w:t xml:space="preserve"> </w:t>
      </w:r>
      <w:r>
        <w:rPr>
          <w:rFonts w:ascii="Arial" w:hAnsi="Arial" w:cs="Arial"/>
        </w:rPr>
        <w:t>Atividades</w:t>
      </w:r>
      <w:r>
        <w:rPr>
          <w:rFonts w:ascii="Arial" w:eastAsia="Arial" w:hAnsi="Arial" w:cs="Arial"/>
        </w:rPr>
        <w:t xml:space="preserve"> </w:t>
      </w:r>
      <w:r>
        <w:rPr>
          <w:rFonts w:ascii="Arial" w:hAnsi="Arial" w:cs="Arial"/>
        </w:rPr>
        <w:t>Complementares;</w:t>
      </w:r>
    </w:p>
    <w:p w14:paraId="025F2A9A" w14:textId="2318E529" w:rsidR="00476CA8" w:rsidRDefault="00476CA8" w:rsidP="00FB0FB9">
      <w:pPr>
        <w:spacing w:line="360" w:lineRule="auto"/>
        <w:ind w:right="-3"/>
        <w:jc w:val="both"/>
        <w:rPr>
          <w:rFonts w:ascii="Arial" w:hAnsi="Arial" w:cs="Arial"/>
        </w:rPr>
      </w:pPr>
      <w:r>
        <w:rPr>
          <w:rFonts w:ascii="Arial" w:hAnsi="Arial" w:cs="Arial"/>
        </w:rPr>
        <w:t xml:space="preserve">II – O Setor de Registros Acadêmicos é responsável pelo registro dessas informações no histórico do </w:t>
      </w:r>
      <w:r w:rsidR="00337574">
        <w:rPr>
          <w:rFonts w:ascii="Arial" w:hAnsi="Arial" w:cs="Arial"/>
        </w:rPr>
        <w:t>estudante</w:t>
      </w:r>
      <w:r>
        <w:rPr>
          <w:rFonts w:ascii="Arial" w:hAnsi="Arial" w:cs="Arial"/>
        </w:rPr>
        <w:t>.</w:t>
      </w:r>
    </w:p>
    <w:p w14:paraId="3C601A66" w14:textId="1FAFC2CD" w:rsidR="00476CA8" w:rsidRDefault="00476CA8" w:rsidP="00FB0FB9">
      <w:pPr>
        <w:spacing w:line="360" w:lineRule="auto"/>
        <w:ind w:right="-3"/>
        <w:jc w:val="both"/>
        <w:rPr>
          <w:rFonts w:ascii="Arial" w:hAnsi="Arial" w:cs="Arial"/>
        </w:rPr>
      </w:pPr>
      <w:r>
        <w:rPr>
          <w:rFonts w:ascii="Arial" w:hAnsi="Arial" w:cs="Arial"/>
        </w:rPr>
        <w:t>§</w:t>
      </w:r>
      <w:r>
        <w:rPr>
          <w:rFonts w:ascii="Arial" w:eastAsia="Arial" w:hAnsi="Arial" w:cs="Arial"/>
        </w:rPr>
        <w:t xml:space="preserve"> </w:t>
      </w:r>
      <w:r>
        <w:rPr>
          <w:rFonts w:ascii="Arial" w:hAnsi="Arial" w:cs="Arial"/>
        </w:rPr>
        <w:t>1º</w:t>
      </w:r>
      <w:r>
        <w:rPr>
          <w:rFonts w:ascii="Arial" w:eastAsia="Arial" w:hAnsi="Arial" w:cs="Arial"/>
        </w:rPr>
        <w:t xml:space="preserve"> </w:t>
      </w:r>
      <w:r>
        <w:rPr>
          <w:rFonts w:ascii="Arial" w:hAnsi="Arial" w:cs="Arial"/>
        </w:rPr>
        <w:t>Os</w:t>
      </w:r>
      <w:r>
        <w:rPr>
          <w:rFonts w:ascii="Arial" w:eastAsia="Arial" w:hAnsi="Arial" w:cs="Arial"/>
        </w:rPr>
        <w:t xml:space="preserve"> </w:t>
      </w:r>
      <w:r w:rsidR="00337574">
        <w:rPr>
          <w:rFonts w:ascii="Arial" w:hAnsi="Arial" w:cs="Arial"/>
        </w:rPr>
        <w:t>estudantes</w:t>
      </w:r>
      <w:r>
        <w:rPr>
          <w:rFonts w:ascii="Arial" w:eastAsia="Arial" w:hAnsi="Arial" w:cs="Arial"/>
        </w:rPr>
        <w:t xml:space="preserve"> </w:t>
      </w:r>
      <w:r>
        <w:rPr>
          <w:rFonts w:ascii="Arial" w:hAnsi="Arial" w:cs="Arial"/>
        </w:rPr>
        <w:t>devem</w:t>
      </w:r>
      <w:r>
        <w:rPr>
          <w:rFonts w:ascii="Arial" w:eastAsia="Arial" w:hAnsi="Arial" w:cs="Arial"/>
        </w:rPr>
        <w:t xml:space="preserve"> fazer solicitação através </w:t>
      </w:r>
      <w:r w:rsidR="00337574">
        <w:rPr>
          <w:rFonts w:ascii="Arial" w:eastAsia="Arial" w:hAnsi="Arial" w:cs="Arial"/>
        </w:rPr>
        <w:t xml:space="preserve">formulário (Anexo I) </w:t>
      </w:r>
      <w:r>
        <w:rPr>
          <w:rFonts w:ascii="Arial" w:hAnsi="Arial" w:cs="Arial"/>
        </w:rPr>
        <w:t>informando os dados solicitados e anexando os documentos comprobatórios;</w:t>
      </w:r>
    </w:p>
    <w:p w14:paraId="4DE195F1" w14:textId="77777777" w:rsidR="00476CA8" w:rsidRDefault="00476CA8" w:rsidP="00FB0FB9">
      <w:pPr>
        <w:spacing w:line="360" w:lineRule="auto"/>
        <w:ind w:right="-3"/>
        <w:jc w:val="both"/>
        <w:rPr>
          <w:rFonts w:ascii="Arial" w:eastAsia="Arial" w:hAnsi="Arial" w:cs="Arial"/>
        </w:rPr>
      </w:pPr>
      <w:r>
        <w:rPr>
          <w:rFonts w:ascii="Arial" w:hAnsi="Arial" w:cs="Arial"/>
        </w:rPr>
        <w:t>§</w:t>
      </w:r>
      <w:r>
        <w:rPr>
          <w:rFonts w:ascii="Arial" w:eastAsia="Arial" w:hAnsi="Arial" w:cs="Arial"/>
        </w:rPr>
        <w:t xml:space="preserve"> 2.º Quando houver necessidade, a coordenação poderá solicitar documentos originais e/ou complementares referentes à solicitação.</w:t>
      </w:r>
    </w:p>
    <w:p w14:paraId="0B7DB7D1" w14:textId="77777777" w:rsidR="00405864" w:rsidRDefault="00405864" w:rsidP="00FB0FB9">
      <w:pPr>
        <w:spacing w:line="360" w:lineRule="auto"/>
        <w:ind w:right="-3"/>
        <w:jc w:val="both"/>
        <w:rPr>
          <w:rFonts w:ascii="Arial" w:eastAsia="Arial" w:hAnsi="Arial" w:cs="Arial"/>
        </w:rPr>
      </w:pPr>
    </w:p>
    <w:p w14:paraId="71018FD6" w14:textId="77777777" w:rsidR="00405864" w:rsidRDefault="00405864" w:rsidP="00FB0FB9">
      <w:pPr>
        <w:spacing w:line="360" w:lineRule="auto"/>
        <w:ind w:right="-3"/>
        <w:jc w:val="both"/>
        <w:rPr>
          <w:rFonts w:ascii="Arial" w:eastAsia="Arial" w:hAnsi="Arial" w:cs="Arial"/>
        </w:rPr>
      </w:pPr>
    </w:p>
    <w:p w14:paraId="1E945025" w14:textId="7A998AB0" w:rsidR="00476CA8" w:rsidRDefault="00880DA5" w:rsidP="00FB0FB9">
      <w:pPr>
        <w:spacing w:line="360" w:lineRule="auto"/>
        <w:ind w:right="-3"/>
        <w:jc w:val="both"/>
        <w:rPr>
          <w:rFonts w:ascii="Arial" w:hAnsi="Arial" w:cs="Arial"/>
        </w:rPr>
      </w:pPr>
      <w:r>
        <w:rPr>
          <w:rFonts w:ascii="Arial" w:hAnsi="Arial" w:cs="Arial"/>
        </w:rPr>
        <w:lastRenderedPageBreak/>
        <w:t>§</w:t>
      </w:r>
      <w:r>
        <w:rPr>
          <w:rFonts w:ascii="Arial" w:eastAsia="Arial" w:hAnsi="Arial" w:cs="Arial"/>
        </w:rPr>
        <w:t xml:space="preserve"> 3.º </w:t>
      </w:r>
      <w:r>
        <w:rPr>
          <w:rFonts w:ascii="Arial" w:hAnsi="Arial" w:cs="Arial"/>
        </w:rPr>
        <w:t>A</w:t>
      </w:r>
      <w:r>
        <w:rPr>
          <w:rFonts w:ascii="Arial" w:eastAsia="Arial" w:hAnsi="Arial" w:cs="Arial"/>
        </w:rPr>
        <w:t xml:space="preserve"> </w:t>
      </w:r>
      <w:r>
        <w:rPr>
          <w:rFonts w:ascii="Arial" w:hAnsi="Arial" w:cs="Arial"/>
        </w:rPr>
        <w:t>Coordenação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Curso</w:t>
      </w:r>
      <w:r>
        <w:rPr>
          <w:rFonts w:ascii="Arial" w:eastAsia="Arial" w:hAnsi="Arial" w:cs="Arial"/>
        </w:rPr>
        <w:t xml:space="preserve"> </w:t>
      </w:r>
      <w:r>
        <w:rPr>
          <w:rFonts w:ascii="Arial" w:hAnsi="Arial" w:cs="Arial"/>
        </w:rPr>
        <w:t>Superior solicitará através de formulário (Anexo II) ao Setor de Registros Acadêmicos o registro das horas validadas para as atividades</w:t>
      </w:r>
      <w:r>
        <w:rPr>
          <w:rFonts w:ascii="Arial" w:eastAsia="Arial" w:hAnsi="Arial" w:cs="Arial"/>
        </w:rPr>
        <w:t xml:space="preserve"> curriculares </w:t>
      </w:r>
      <w:r>
        <w:rPr>
          <w:rFonts w:ascii="Arial" w:hAnsi="Arial" w:cs="Arial"/>
        </w:rPr>
        <w:t>complementares.</w:t>
      </w:r>
    </w:p>
    <w:p w14:paraId="15CBCF5B" w14:textId="77777777" w:rsidR="00880DA5" w:rsidRDefault="00880DA5" w:rsidP="00FB0FB9">
      <w:pPr>
        <w:spacing w:line="360" w:lineRule="auto"/>
        <w:ind w:right="-3"/>
        <w:jc w:val="both"/>
        <w:rPr>
          <w:rFonts w:ascii="Arial" w:hAnsi="Arial" w:cs="Arial"/>
        </w:rPr>
      </w:pPr>
    </w:p>
    <w:p w14:paraId="3AD36EEA" w14:textId="4E4E9EB9" w:rsidR="00476CA8" w:rsidRDefault="00476CA8" w:rsidP="00FB0FB9">
      <w:pPr>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3º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atividades</w:t>
      </w:r>
      <w:r>
        <w:rPr>
          <w:rFonts w:ascii="Arial" w:eastAsia="Arial" w:hAnsi="Arial" w:cs="Arial"/>
        </w:rPr>
        <w:t xml:space="preserve"> curriculares </w:t>
      </w:r>
      <w:r>
        <w:rPr>
          <w:rFonts w:ascii="Arial" w:hAnsi="Arial" w:cs="Arial"/>
        </w:rPr>
        <w:t>complementares</w:t>
      </w:r>
      <w:r>
        <w:rPr>
          <w:rFonts w:ascii="Arial" w:eastAsia="Arial" w:hAnsi="Arial" w:cs="Arial"/>
        </w:rPr>
        <w:t xml:space="preserve"> </w:t>
      </w:r>
      <w:r>
        <w:rPr>
          <w:rFonts w:ascii="Arial" w:hAnsi="Arial" w:cs="Arial"/>
        </w:rPr>
        <w:t>possuem</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carga</w:t>
      </w:r>
      <w:r>
        <w:rPr>
          <w:rFonts w:ascii="Arial" w:eastAsia="Arial" w:hAnsi="Arial" w:cs="Arial"/>
        </w:rPr>
        <w:t xml:space="preserve"> </w:t>
      </w:r>
      <w:r>
        <w:rPr>
          <w:rFonts w:ascii="Arial" w:hAnsi="Arial" w:cs="Arial"/>
        </w:rPr>
        <w:t>horária de 200 (duzentas) horas relógio, que devem ser realizadas pelo</w:t>
      </w:r>
      <w:r w:rsidR="00337574">
        <w:rPr>
          <w:rFonts w:ascii="Arial" w:hAnsi="Arial" w:cs="Arial"/>
        </w:rPr>
        <w:t xml:space="preserve"> estudante</w:t>
      </w:r>
      <w:r>
        <w:rPr>
          <w:rFonts w:ascii="Arial" w:hAnsi="Arial" w:cs="Arial"/>
        </w:rPr>
        <w:t xml:space="preserve"> a partir da data de seu ingresso no curso. </w:t>
      </w:r>
    </w:p>
    <w:p w14:paraId="0D387DF8" w14:textId="407A590A" w:rsidR="00337574" w:rsidRDefault="00476CA8" w:rsidP="00FB0FB9">
      <w:pPr>
        <w:autoSpaceDE w:val="0"/>
        <w:spacing w:line="360" w:lineRule="auto"/>
        <w:ind w:right="-3" w:firstLine="576"/>
        <w:jc w:val="both"/>
        <w:rPr>
          <w:rFonts w:ascii="Arial" w:hAnsi="Arial" w:cs="Arial"/>
        </w:rPr>
      </w:pPr>
      <w:r>
        <w:rPr>
          <w:rFonts w:ascii="Arial" w:hAnsi="Arial" w:cs="Arial"/>
        </w:rPr>
        <w:t xml:space="preserve">A tabela a seguir apresenta as atividades que podem ser validados como atividades complementares e a carga horária máxima a ser validade em cada atividade. É importante destacar que os </w:t>
      </w:r>
      <w:r w:rsidR="00337574">
        <w:rPr>
          <w:rFonts w:ascii="Arial" w:hAnsi="Arial" w:cs="Arial"/>
        </w:rPr>
        <w:t>estudantes</w:t>
      </w:r>
      <w:r>
        <w:rPr>
          <w:rFonts w:ascii="Arial" w:hAnsi="Arial" w:cs="Arial"/>
        </w:rPr>
        <w:t xml:space="preserve"> devem buscar diversificar a natureza de atividades a serem realizadas, com a finalidade de que estas complementem, de fato, sua formação curricular obrigatória. Também é interessante observar que as atividades não se encontram classificadas entre ensino, pesquisa ou extensão, pois </w:t>
      </w:r>
      <w:r w:rsidR="00337574">
        <w:rPr>
          <w:rFonts w:ascii="Arial" w:hAnsi="Arial" w:cs="Arial"/>
        </w:rPr>
        <w:t>se entende</w:t>
      </w:r>
      <w:r>
        <w:rPr>
          <w:rFonts w:ascii="Arial" w:hAnsi="Arial" w:cs="Arial"/>
        </w:rPr>
        <w:t xml:space="preserve"> que esses eixos encontram-se interligados, oportunizando aos </w:t>
      </w:r>
      <w:r w:rsidR="005B09CA">
        <w:rPr>
          <w:rFonts w:ascii="Arial" w:hAnsi="Arial" w:cs="Arial"/>
        </w:rPr>
        <w:t>estudantes</w:t>
      </w:r>
      <w:r>
        <w:rPr>
          <w:rFonts w:ascii="Arial" w:hAnsi="Arial" w:cs="Arial"/>
        </w:rPr>
        <w:t xml:space="preserve"> uma formação integrada em todos eles.</w:t>
      </w:r>
    </w:p>
    <w:p w14:paraId="6EC8A1B2" w14:textId="4B4554E1" w:rsidR="00476CA8" w:rsidRDefault="00476CA8" w:rsidP="00FB0FB9">
      <w:pPr>
        <w:autoSpaceDE w:val="0"/>
        <w:spacing w:line="360" w:lineRule="auto"/>
        <w:ind w:right="-3" w:firstLine="576"/>
        <w:jc w:val="both"/>
        <w:rPr>
          <w:rFonts w:ascii="Arial" w:eastAsia="MS Mincho" w:hAnsi="Arial" w:cs="Arial"/>
          <w:b/>
        </w:rPr>
      </w:pPr>
      <w:r>
        <w:rPr>
          <w:rFonts w:ascii="Arial" w:hAnsi="Arial" w:cs="Arial"/>
        </w:rPr>
        <w:t xml:space="preserve"> </w:t>
      </w:r>
    </w:p>
    <w:p w14:paraId="21F024C6" w14:textId="77777777" w:rsidR="00476CA8" w:rsidRDefault="00476CA8" w:rsidP="00FB0FB9">
      <w:pPr>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4º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 xml:space="preserve">De acordo com a Resolução do CNE/CP nº 02, de 1º de julho de 2015, o envolvimento do estudante nessas atividades deve se dar de forma integrada, assim como ocorre na implementação de sua própria formação ao longo do curso, quando ensino, pesquisa, extensão e ação social encontram-se totalmente </w:t>
      </w:r>
      <w:proofErr w:type="spellStart"/>
      <w:r>
        <w:rPr>
          <w:rFonts w:ascii="Arial" w:hAnsi="Arial" w:cs="Arial"/>
        </w:rPr>
        <w:t>indissociadas</w:t>
      </w:r>
      <w:proofErr w:type="spellEnd"/>
      <w:r>
        <w:rPr>
          <w:rFonts w:ascii="Arial" w:hAnsi="Arial" w:cs="Arial"/>
        </w:rPr>
        <w:t xml:space="preserve"> em toda estrutura curricular.</w:t>
      </w:r>
    </w:p>
    <w:p w14:paraId="14BF8431" w14:textId="77777777" w:rsidR="00476CA8" w:rsidRDefault="00476CA8" w:rsidP="00FB0FB9">
      <w:pPr>
        <w:spacing w:line="360" w:lineRule="auto"/>
        <w:ind w:right="-3"/>
        <w:jc w:val="both"/>
        <w:rPr>
          <w:rFonts w:ascii="Arial" w:hAnsi="Arial" w:cs="Arial"/>
        </w:rPr>
      </w:pPr>
    </w:p>
    <w:p w14:paraId="123F117D" w14:textId="5BC9C09F" w:rsidR="00476CA8" w:rsidRDefault="00476CA8" w:rsidP="00FB0FB9">
      <w:pPr>
        <w:spacing w:line="360" w:lineRule="auto"/>
        <w:ind w:right="-3"/>
        <w:jc w:val="both"/>
        <w:rPr>
          <w:rFonts w:ascii="Arial" w:hAnsi="Arial" w:cs="Arial"/>
        </w:rPr>
      </w:pPr>
      <w:r>
        <w:rPr>
          <w:rFonts w:ascii="Arial" w:hAnsi="Arial" w:cs="Arial"/>
          <w:b/>
        </w:rPr>
        <w:t>Art.</w:t>
      </w:r>
      <w:r>
        <w:rPr>
          <w:rFonts w:ascii="Arial" w:eastAsia="Arial" w:hAnsi="Arial" w:cs="Arial"/>
          <w:b/>
        </w:rPr>
        <w:t xml:space="preserve"> </w:t>
      </w:r>
      <w:r>
        <w:rPr>
          <w:rFonts w:ascii="Arial" w:hAnsi="Arial" w:cs="Arial"/>
          <w:b/>
        </w:rPr>
        <w:t>5º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O</w:t>
      </w:r>
      <w:r>
        <w:rPr>
          <w:rFonts w:ascii="Arial" w:eastAsia="Arial" w:hAnsi="Arial" w:cs="Arial"/>
        </w:rPr>
        <w:t xml:space="preserve"> </w:t>
      </w:r>
      <w:r w:rsidR="00337574">
        <w:rPr>
          <w:rFonts w:ascii="Arial" w:hAnsi="Arial" w:cs="Arial"/>
        </w:rPr>
        <w:t>estudante</w:t>
      </w:r>
      <w:r>
        <w:rPr>
          <w:rFonts w:ascii="Arial" w:eastAsia="Arial" w:hAnsi="Arial" w:cs="Arial"/>
        </w:rPr>
        <w:t xml:space="preserve"> </w:t>
      </w:r>
      <w:r>
        <w:rPr>
          <w:rFonts w:ascii="Arial" w:hAnsi="Arial" w:cs="Arial"/>
        </w:rPr>
        <w:t>pode,</w:t>
      </w:r>
      <w:r>
        <w:rPr>
          <w:rFonts w:ascii="Arial" w:eastAsia="Arial" w:hAnsi="Arial" w:cs="Arial"/>
        </w:rPr>
        <w:t xml:space="preserve"> </w:t>
      </w:r>
      <w:r>
        <w:rPr>
          <w:rFonts w:ascii="Arial" w:hAnsi="Arial" w:cs="Arial"/>
        </w:rPr>
        <w:t>movido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seus</w:t>
      </w:r>
      <w:r>
        <w:rPr>
          <w:rFonts w:ascii="Arial" w:eastAsia="Arial" w:hAnsi="Arial" w:cs="Arial"/>
        </w:rPr>
        <w:t xml:space="preserve"> </w:t>
      </w:r>
      <w:r>
        <w:rPr>
          <w:rFonts w:ascii="Arial" w:hAnsi="Arial" w:cs="Arial"/>
        </w:rPr>
        <w:t>interesses</w:t>
      </w:r>
      <w:r>
        <w:rPr>
          <w:rFonts w:ascii="Arial" w:eastAsia="Arial" w:hAnsi="Arial" w:cs="Arial"/>
        </w:rPr>
        <w:t xml:space="preserve"> </w:t>
      </w:r>
      <w:r>
        <w:rPr>
          <w:rFonts w:ascii="Arial" w:hAnsi="Arial" w:cs="Arial"/>
        </w:rPr>
        <w:t>acadêmicos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profissionais,</w:t>
      </w:r>
      <w:r>
        <w:rPr>
          <w:rFonts w:ascii="Arial" w:eastAsia="Arial" w:hAnsi="Arial" w:cs="Arial"/>
        </w:rPr>
        <w:t xml:space="preserve"> </w:t>
      </w:r>
      <w:r>
        <w:rPr>
          <w:rFonts w:ascii="Arial" w:hAnsi="Arial" w:cs="Arial"/>
        </w:rPr>
        <w:t>distribuir</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atividades</w:t>
      </w:r>
      <w:r>
        <w:rPr>
          <w:rFonts w:ascii="Arial" w:eastAsia="Arial" w:hAnsi="Arial" w:cs="Arial"/>
        </w:rPr>
        <w:t xml:space="preserve"> </w:t>
      </w:r>
      <w:r>
        <w:rPr>
          <w:rFonts w:ascii="Arial" w:hAnsi="Arial" w:cs="Arial"/>
        </w:rPr>
        <w:t>complementares</w:t>
      </w:r>
      <w:r>
        <w:rPr>
          <w:rFonts w:ascii="Arial" w:eastAsia="Arial" w:hAnsi="Arial" w:cs="Arial"/>
        </w:rPr>
        <w:t xml:space="preserve"> </w:t>
      </w:r>
      <w:r>
        <w:rPr>
          <w:rFonts w:ascii="Arial" w:hAnsi="Arial" w:cs="Arial"/>
        </w:rPr>
        <w:t>entre</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modalidades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sua</w:t>
      </w:r>
      <w:r>
        <w:rPr>
          <w:rFonts w:ascii="Arial" w:eastAsia="Arial" w:hAnsi="Arial" w:cs="Arial"/>
        </w:rPr>
        <w:t xml:space="preserve"> </w:t>
      </w:r>
      <w:r>
        <w:rPr>
          <w:rFonts w:ascii="Arial" w:hAnsi="Arial" w:cs="Arial"/>
        </w:rPr>
        <w:t>conveniência</w:t>
      </w:r>
      <w:r>
        <w:rPr>
          <w:rFonts w:ascii="Arial" w:eastAsia="Arial" w:hAnsi="Arial" w:cs="Arial"/>
        </w:rPr>
        <w:t xml:space="preserve"> </w:t>
      </w:r>
      <w:r>
        <w:rPr>
          <w:rFonts w:ascii="Arial" w:hAnsi="Arial" w:cs="Arial"/>
        </w:rPr>
        <w:t>ao</w:t>
      </w:r>
      <w:r>
        <w:rPr>
          <w:rFonts w:ascii="Arial" w:eastAsia="Arial" w:hAnsi="Arial" w:cs="Arial"/>
        </w:rPr>
        <w:t xml:space="preserve"> </w:t>
      </w:r>
      <w:r>
        <w:rPr>
          <w:rFonts w:ascii="Arial" w:hAnsi="Arial" w:cs="Arial"/>
        </w:rPr>
        <w:t>longo</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período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realização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sua</w:t>
      </w:r>
      <w:r>
        <w:rPr>
          <w:rFonts w:ascii="Arial" w:eastAsia="Arial" w:hAnsi="Arial" w:cs="Arial"/>
        </w:rPr>
        <w:t xml:space="preserve"> </w:t>
      </w:r>
      <w:r>
        <w:rPr>
          <w:rFonts w:ascii="Arial" w:hAnsi="Arial" w:cs="Arial"/>
        </w:rPr>
        <w:t>graduação,</w:t>
      </w:r>
      <w:r>
        <w:rPr>
          <w:rFonts w:ascii="Arial" w:eastAsia="Arial" w:hAnsi="Arial" w:cs="Arial"/>
        </w:rPr>
        <w:t xml:space="preserve"> </w:t>
      </w:r>
      <w:r>
        <w:rPr>
          <w:rFonts w:ascii="Arial" w:hAnsi="Arial" w:cs="Arial"/>
        </w:rPr>
        <w:t>desde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respeitados</w:t>
      </w:r>
      <w:r>
        <w:rPr>
          <w:rFonts w:ascii="Arial" w:eastAsia="Arial" w:hAnsi="Arial" w:cs="Arial"/>
        </w:rPr>
        <w:t xml:space="preserve"> </w:t>
      </w:r>
      <w:r>
        <w:rPr>
          <w:rFonts w:ascii="Arial" w:hAnsi="Arial" w:cs="Arial"/>
        </w:rPr>
        <w:t>os</w:t>
      </w:r>
      <w:r>
        <w:rPr>
          <w:rFonts w:ascii="Arial" w:eastAsia="Arial" w:hAnsi="Arial" w:cs="Arial"/>
        </w:rPr>
        <w:t xml:space="preserve"> </w:t>
      </w:r>
      <w:r>
        <w:rPr>
          <w:rFonts w:ascii="Arial" w:hAnsi="Arial" w:cs="Arial"/>
        </w:rPr>
        <w:t>limites</w:t>
      </w:r>
      <w:r>
        <w:rPr>
          <w:rFonts w:ascii="Arial" w:eastAsia="Arial" w:hAnsi="Arial" w:cs="Arial"/>
        </w:rPr>
        <w:t xml:space="preserve"> </w:t>
      </w:r>
      <w:r>
        <w:rPr>
          <w:rFonts w:ascii="Arial" w:hAnsi="Arial" w:cs="Arial"/>
        </w:rPr>
        <w:t>máximos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grupo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atividades</w:t>
      </w:r>
      <w:r>
        <w:rPr>
          <w:rFonts w:ascii="Arial" w:eastAsia="Arial" w:hAnsi="Arial" w:cs="Arial"/>
        </w:rPr>
        <w:t xml:space="preserve"> </w:t>
      </w:r>
      <w:r>
        <w:rPr>
          <w:rFonts w:ascii="Arial" w:hAnsi="Arial" w:cs="Arial"/>
        </w:rPr>
        <w:t>complementares.</w:t>
      </w:r>
    </w:p>
    <w:p w14:paraId="63F7E672" w14:textId="77777777" w:rsidR="00405864" w:rsidRDefault="00405864" w:rsidP="00FB0FB9">
      <w:pPr>
        <w:spacing w:line="360" w:lineRule="auto"/>
        <w:ind w:right="-3"/>
        <w:jc w:val="both"/>
        <w:rPr>
          <w:rFonts w:ascii="Arial" w:hAnsi="Arial" w:cs="Arial"/>
        </w:rPr>
      </w:pPr>
    </w:p>
    <w:p w14:paraId="3191EA0D" w14:textId="737F6060" w:rsidR="00476CA8" w:rsidRDefault="00476CA8" w:rsidP="00FB0FB9">
      <w:pPr>
        <w:pStyle w:val="CAP"/>
        <w:ind w:right="-3"/>
      </w:pPr>
      <w:bookmarkStart w:id="147" w:name="__RefHeading__6501_1315687783"/>
      <w:bookmarkEnd w:id="147"/>
      <w:r>
        <w:t>CAPÍTULO</w:t>
      </w:r>
      <w:r>
        <w:rPr>
          <w:rFonts w:eastAsia="Arial"/>
        </w:rPr>
        <w:t xml:space="preserve"> </w:t>
      </w:r>
      <w:r>
        <w:t>II</w:t>
      </w:r>
      <w:r>
        <w:rPr>
          <w:rFonts w:eastAsia="Arial"/>
        </w:rPr>
        <w:t xml:space="preserve"> – </w:t>
      </w:r>
      <w:r>
        <w:t>ATIVIDADES</w:t>
      </w:r>
      <w:r>
        <w:rPr>
          <w:rFonts w:eastAsia="Arial"/>
        </w:rPr>
        <w:t xml:space="preserve"> </w:t>
      </w:r>
      <w:r w:rsidR="00C41711">
        <w:t>CURRICULARES COMPLEMENTARES</w:t>
      </w:r>
    </w:p>
    <w:p w14:paraId="5D84B754" w14:textId="77777777" w:rsidR="00476CA8" w:rsidRDefault="00476CA8" w:rsidP="00FB0FB9">
      <w:pPr>
        <w:autoSpaceDE w:val="0"/>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6º</w:t>
      </w:r>
      <w:r>
        <w:rPr>
          <w:rFonts w:ascii="Arial" w:eastAsia="Arial" w:hAnsi="Arial" w:cs="Arial"/>
        </w:rPr>
        <w:t xml:space="preserve"> </w:t>
      </w:r>
      <w:r>
        <w:rPr>
          <w:rFonts w:ascii="Arial" w:eastAsia="MS Mincho" w:hAnsi="Arial" w:cs="Arial"/>
          <w:b/>
        </w:rPr>
        <w:t>-</w:t>
      </w:r>
      <w:r>
        <w:rPr>
          <w:rFonts w:ascii="Arial" w:eastAsia="Arial" w:hAnsi="Arial" w:cs="Arial"/>
        </w:rPr>
        <w:t xml:space="preserve"> </w:t>
      </w:r>
      <w:r>
        <w:rPr>
          <w:rFonts w:ascii="Arial" w:hAnsi="Arial" w:cs="Arial"/>
        </w:rPr>
        <w:t>Entende-se</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passíveis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apropriação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horas</w:t>
      </w:r>
      <w:r>
        <w:rPr>
          <w:rFonts w:ascii="Arial" w:eastAsia="Arial" w:hAnsi="Arial" w:cs="Arial"/>
        </w:rPr>
        <w:t xml:space="preserve"> </w:t>
      </w:r>
      <w:r>
        <w:rPr>
          <w:rFonts w:ascii="Arial" w:hAnsi="Arial" w:cs="Arial"/>
        </w:rPr>
        <w:t>em</w:t>
      </w:r>
      <w:r>
        <w:rPr>
          <w:rFonts w:ascii="Arial" w:eastAsia="Arial" w:hAnsi="Arial" w:cs="Arial"/>
        </w:rPr>
        <w:t xml:space="preserve"> </w:t>
      </w:r>
      <w:r>
        <w:rPr>
          <w:rFonts w:ascii="Arial" w:hAnsi="Arial" w:cs="Arial"/>
        </w:rPr>
        <w:t>atividades</w:t>
      </w:r>
      <w:r>
        <w:rPr>
          <w:rFonts w:ascii="Arial" w:eastAsia="Arial" w:hAnsi="Arial" w:cs="Arial"/>
        </w:rPr>
        <w:t xml:space="preserve"> </w:t>
      </w:r>
      <w:r>
        <w:rPr>
          <w:rFonts w:ascii="Arial" w:hAnsi="Arial" w:cs="Arial"/>
        </w:rPr>
        <w:t>complementares</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seguintes</w:t>
      </w:r>
      <w:r>
        <w:rPr>
          <w:rFonts w:ascii="Arial" w:eastAsia="Arial" w:hAnsi="Arial" w:cs="Arial"/>
        </w:rPr>
        <w:t xml:space="preserve"> </w:t>
      </w:r>
      <w:r>
        <w:rPr>
          <w:rFonts w:ascii="Arial" w:hAnsi="Arial" w:cs="Arial"/>
        </w:rPr>
        <w:t xml:space="preserve">atividades que podem ser validadas como atividades curriculares complementares e a carga horária máxima a ser validade em cada atividade. </w:t>
      </w:r>
    </w:p>
    <w:p w14:paraId="63C30731" w14:textId="68411374" w:rsidR="00880DA5" w:rsidRPr="00807762" w:rsidRDefault="00880DA5" w:rsidP="00880DA5">
      <w:pPr>
        <w:spacing w:before="120" w:after="120" w:line="360" w:lineRule="auto"/>
        <w:ind w:firstLine="567"/>
        <w:jc w:val="both"/>
        <w:rPr>
          <w:rFonts w:ascii="Arial" w:eastAsia="Arial" w:hAnsi="Arial" w:cs="Arial"/>
        </w:rPr>
      </w:pPr>
      <w:r w:rsidRPr="00807762">
        <w:rPr>
          <w:rFonts w:ascii="Arial" w:eastAsia="Arial" w:hAnsi="Arial" w:cs="Arial"/>
        </w:rPr>
        <w:t xml:space="preserve">O Quadro </w:t>
      </w:r>
      <w:r>
        <w:rPr>
          <w:rFonts w:ascii="Arial" w:eastAsia="Arial" w:hAnsi="Arial" w:cs="Arial"/>
        </w:rPr>
        <w:t xml:space="preserve">abaixo </w:t>
      </w:r>
      <w:r w:rsidRPr="00807762">
        <w:rPr>
          <w:rFonts w:ascii="Arial" w:eastAsia="Arial" w:hAnsi="Arial" w:cs="Arial"/>
        </w:rPr>
        <w:t>mostra a descrição das atividades complementares que podem ser desenvolvidas pelos acadêmicos, os documentos exigidos para sua comprovação e a carga horária máxima aceitável dentre os diferentes tipos de atividades.</w:t>
      </w:r>
    </w:p>
    <w:tbl>
      <w:tblPr>
        <w:tblStyle w:val="afffffe"/>
        <w:tblW w:w="94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2027"/>
        <w:gridCol w:w="1760"/>
      </w:tblGrid>
      <w:tr w:rsidR="00880DA5" w:rsidRPr="00807762" w14:paraId="390EA675" w14:textId="77777777" w:rsidTr="00AB090B">
        <w:tc>
          <w:tcPr>
            <w:tcW w:w="5669" w:type="dxa"/>
          </w:tcPr>
          <w:p w14:paraId="7CB8D278" w14:textId="77777777" w:rsidR="00880DA5" w:rsidRPr="00807762" w:rsidRDefault="00880DA5" w:rsidP="00AB090B">
            <w:pPr>
              <w:contextualSpacing w:val="0"/>
              <w:jc w:val="center"/>
              <w:rPr>
                <w:rFonts w:ascii="Arial" w:eastAsia="Arial" w:hAnsi="Arial" w:cs="Arial"/>
                <w:b/>
              </w:rPr>
            </w:pPr>
            <w:r w:rsidRPr="00807762">
              <w:rPr>
                <w:rFonts w:ascii="Arial" w:eastAsia="Arial" w:hAnsi="Arial" w:cs="Arial"/>
                <w:b/>
              </w:rPr>
              <w:t>Tipo de Atividades Complementar</w:t>
            </w:r>
          </w:p>
        </w:tc>
        <w:tc>
          <w:tcPr>
            <w:tcW w:w="2027" w:type="dxa"/>
            <w:vAlign w:val="center"/>
          </w:tcPr>
          <w:p w14:paraId="596F2F9E" w14:textId="77777777" w:rsidR="00880DA5" w:rsidRPr="00807762" w:rsidRDefault="00880DA5" w:rsidP="00AB090B">
            <w:pPr>
              <w:contextualSpacing w:val="0"/>
              <w:jc w:val="center"/>
              <w:rPr>
                <w:rFonts w:ascii="Arial" w:eastAsia="Arial" w:hAnsi="Arial" w:cs="Arial"/>
                <w:b/>
              </w:rPr>
            </w:pPr>
            <w:r w:rsidRPr="00807762">
              <w:rPr>
                <w:rFonts w:ascii="Arial" w:eastAsia="Arial" w:hAnsi="Arial" w:cs="Arial"/>
                <w:b/>
              </w:rPr>
              <w:t>Carga horária</w:t>
            </w:r>
          </w:p>
          <w:p w14:paraId="19829B24" w14:textId="77777777" w:rsidR="00880DA5" w:rsidRPr="00807762" w:rsidRDefault="00880DA5" w:rsidP="00AB090B">
            <w:pPr>
              <w:contextualSpacing w:val="0"/>
              <w:jc w:val="center"/>
              <w:rPr>
                <w:rFonts w:ascii="Arial" w:eastAsia="Arial" w:hAnsi="Arial" w:cs="Arial"/>
                <w:b/>
              </w:rPr>
            </w:pPr>
            <w:r w:rsidRPr="00807762">
              <w:rPr>
                <w:rFonts w:ascii="Arial" w:eastAsia="Arial" w:hAnsi="Arial" w:cs="Arial"/>
                <w:b/>
              </w:rPr>
              <w:lastRenderedPageBreak/>
              <w:t>Mínima</w:t>
            </w:r>
          </w:p>
        </w:tc>
        <w:tc>
          <w:tcPr>
            <w:tcW w:w="1760" w:type="dxa"/>
            <w:vAlign w:val="center"/>
          </w:tcPr>
          <w:p w14:paraId="42866648" w14:textId="77777777" w:rsidR="00880DA5" w:rsidRPr="00807762" w:rsidRDefault="00880DA5" w:rsidP="00AB090B">
            <w:pPr>
              <w:contextualSpacing w:val="0"/>
              <w:jc w:val="center"/>
              <w:rPr>
                <w:rFonts w:ascii="Arial" w:eastAsia="Arial" w:hAnsi="Arial" w:cs="Arial"/>
                <w:b/>
              </w:rPr>
            </w:pPr>
            <w:r w:rsidRPr="00807762">
              <w:rPr>
                <w:rFonts w:ascii="Arial" w:eastAsia="Arial" w:hAnsi="Arial" w:cs="Arial"/>
                <w:b/>
              </w:rPr>
              <w:lastRenderedPageBreak/>
              <w:t xml:space="preserve">Carga </w:t>
            </w:r>
            <w:r w:rsidRPr="00807762">
              <w:rPr>
                <w:rFonts w:ascii="Arial" w:eastAsia="Arial" w:hAnsi="Arial" w:cs="Arial"/>
                <w:b/>
              </w:rPr>
              <w:lastRenderedPageBreak/>
              <w:t>horária máxima</w:t>
            </w:r>
          </w:p>
        </w:tc>
      </w:tr>
      <w:tr w:rsidR="00880DA5" w:rsidRPr="00807762" w14:paraId="498FC122" w14:textId="77777777" w:rsidTr="00AB090B">
        <w:tc>
          <w:tcPr>
            <w:tcW w:w="5669" w:type="dxa"/>
          </w:tcPr>
          <w:p w14:paraId="0214A93B"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lastRenderedPageBreak/>
              <w:t>Cursos presenciais, cursos não presenciais, congressos, seminários, simpósios, oficinas, conferências, fóruns, workshops, debates, palestras, jornadas científicas, visitas programadas orientadas por docentes na área do curso ou afins. Apresentar documento comprobatório com registro de conteúdo, tipo de participação, carga horária, local, data de início e fim, nome do evento, nome do educando, nome da instituição promotora e assinaturas.</w:t>
            </w:r>
          </w:p>
        </w:tc>
        <w:tc>
          <w:tcPr>
            <w:tcW w:w="2027" w:type="dxa"/>
            <w:vAlign w:val="center"/>
          </w:tcPr>
          <w:p w14:paraId="6DACDDED"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04</w:t>
            </w:r>
          </w:p>
        </w:tc>
        <w:tc>
          <w:tcPr>
            <w:tcW w:w="1760" w:type="dxa"/>
            <w:vAlign w:val="center"/>
          </w:tcPr>
          <w:p w14:paraId="1BCAAE5C"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60</w:t>
            </w:r>
          </w:p>
        </w:tc>
      </w:tr>
      <w:tr w:rsidR="00880DA5" w:rsidRPr="00807762" w14:paraId="4ABFBEBB" w14:textId="77777777" w:rsidTr="00AB090B">
        <w:tc>
          <w:tcPr>
            <w:tcW w:w="5669" w:type="dxa"/>
          </w:tcPr>
          <w:p w14:paraId="2AF11AA8"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Monitoria em componentes curriculares do curso. Apresentar documento comprobatório com registro da atividade, carga horária, data de início e fim, nome do componente curricular, nome do educando, nome do docente supervisor, nome da instituição promotora e assinaturas.</w:t>
            </w:r>
          </w:p>
        </w:tc>
        <w:tc>
          <w:tcPr>
            <w:tcW w:w="2027" w:type="dxa"/>
            <w:vAlign w:val="center"/>
          </w:tcPr>
          <w:p w14:paraId="7E9868AF"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37F4F09E"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80</w:t>
            </w:r>
          </w:p>
        </w:tc>
      </w:tr>
      <w:tr w:rsidR="00880DA5" w:rsidRPr="00807762" w14:paraId="1E869367" w14:textId="77777777" w:rsidTr="00AB090B">
        <w:tc>
          <w:tcPr>
            <w:tcW w:w="5669" w:type="dxa"/>
          </w:tcPr>
          <w:p w14:paraId="3904E3E6"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Componentes Curriculares concluídos em cursos de graduação de Instituições de Ensino Superior credenciadas pelo MEC e não previstas na matriz curricular do curso, que sejam afins à área de formação. Apresentar documento comprobatório de participação, conclusão e conceito obtido, devidamente registrado pela Instituição promotora, bem como a carga horária, a ementa e a data de realização.</w:t>
            </w:r>
          </w:p>
        </w:tc>
        <w:tc>
          <w:tcPr>
            <w:tcW w:w="2027" w:type="dxa"/>
            <w:vAlign w:val="center"/>
          </w:tcPr>
          <w:p w14:paraId="0BA7D1D7"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4029CC12"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100</w:t>
            </w:r>
          </w:p>
        </w:tc>
      </w:tr>
      <w:tr w:rsidR="00880DA5" w:rsidRPr="00807762" w14:paraId="4EB73D92" w14:textId="77777777" w:rsidTr="00AB090B">
        <w:tc>
          <w:tcPr>
            <w:tcW w:w="5669" w:type="dxa"/>
          </w:tcPr>
          <w:p w14:paraId="2BD1871F"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 xml:space="preserve">Participação como bolsista em projetos de pesquisa, extensão e ensino. Apresentar documento comprobatório com registro da atividade, tipo de participação, carga horária, local, data de início e fim, título da pesquisa ou da atividade de extensão, nome do educando, nome da instituição promotora, nome o docente orientador e assinaturas. </w:t>
            </w:r>
          </w:p>
        </w:tc>
        <w:tc>
          <w:tcPr>
            <w:tcW w:w="2027" w:type="dxa"/>
            <w:vAlign w:val="center"/>
          </w:tcPr>
          <w:p w14:paraId="20398CA7"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5AD594B8"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120</w:t>
            </w:r>
          </w:p>
        </w:tc>
      </w:tr>
      <w:tr w:rsidR="00880DA5" w:rsidRPr="00807762" w14:paraId="61EA2A09" w14:textId="77777777" w:rsidTr="00AB090B">
        <w:tc>
          <w:tcPr>
            <w:tcW w:w="5669" w:type="dxa"/>
          </w:tcPr>
          <w:p w14:paraId="66C1E500"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Estágios extracurriculares com carga horária total mínima de 50 (cinquenta) horas. Apresentar documento comprobatório com nome da empresa/propriedade, nome e número de registro profissional do supervisor, local, data de início e fim, carga horária e assinaturas.</w:t>
            </w:r>
          </w:p>
        </w:tc>
        <w:tc>
          <w:tcPr>
            <w:tcW w:w="2027" w:type="dxa"/>
            <w:vAlign w:val="center"/>
          </w:tcPr>
          <w:p w14:paraId="377B1E79"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20</w:t>
            </w:r>
          </w:p>
        </w:tc>
        <w:tc>
          <w:tcPr>
            <w:tcW w:w="1760" w:type="dxa"/>
            <w:vAlign w:val="center"/>
          </w:tcPr>
          <w:p w14:paraId="094CC9E6"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100</w:t>
            </w:r>
          </w:p>
        </w:tc>
      </w:tr>
      <w:tr w:rsidR="00880DA5" w:rsidRPr="00807762" w14:paraId="7C984F94" w14:textId="77777777" w:rsidTr="00AB090B">
        <w:tc>
          <w:tcPr>
            <w:tcW w:w="5669" w:type="dxa"/>
          </w:tcPr>
          <w:p w14:paraId="6F5B7EEC"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 xml:space="preserve">Exposição de trabalhos em eventos ou publicação de trabalhos em anais na área do curso ou afim. Apresentar documento comprobatório com registro da atividade, carga horária, data de início e fim, nome do educando, nome da instituição promotora e assinaturas. Apresentar a cópia do trabalho. </w:t>
            </w:r>
          </w:p>
        </w:tc>
        <w:tc>
          <w:tcPr>
            <w:tcW w:w="2027" w:type="dxa"/>
            <w:vAlign w:val="center"/>
          </w:tcPr>
          <w:p w14:paraId="242113E7"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04</w:t>
            </w:r>
          </w:p>
        </w:tc>
        <w:tc>
          <w:tcPr>
            <w:tcW w:w="1760" w:type="dxa"/>
            <w:vAlign w:val="center"/>
          </w:tcPr>
          <w:p w14:paraId="24055B9D"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60</w:t>
            </w:r>
          </w:p>
        </w:tc>
      </w:tr>
      <w:tr w:rsidR="00880DA5" w:rsidRPr="00807762" w14:paraId="5F49764C" w14:textId="77777777" w:rsidTr="00AB090B">
        <w:tc>
          <w:tcPr>
            <w:tcW w:w="5669" w:type="dxa"/>
          </w:tcPr>
          <w:p w14:paraId="7A31CDC8"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Publicações de trabalhos em revistas ou periódicos na área do curso ou afim. Apresentar a cópia do trabalho. Coautoria de capítulos de livros na área do curso ou afim. Apresentar a cópia do trabalho.</w:t>
            </w:r>
          </w:p>
        </w:tc>
        <w:tc>
          <w:tcPr>
            <w:tcW w:w="2027" w:type="dxa"/>
            <w:vAlign w:val="center"/>
          </w:tcPr>
          <w:p w14:paraId="63B07CF2"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30 horas para cada artigo ou coautoria de capítulo ou livro</w:t>
            </w:r>
          </w:p>
        </w:tc>
        <w:tc>
          <w:tcPr>
            <w:tcW w:w="1760" w:type="dxa"/>
            <w:vAlign w:val="center"/>
          </w:tcPr>
          <w:p w14:paraId="04B64388"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90</w:t>
            </w:r>
          </w:p>
        </w:tc>
      </w:tr>
      <w:tr w:rsidR="00880DA5" w:rsidRPr="00807762" w14:paraId="2C42407F" w14:textId="77777777" w:rsidTr="00AB090B">
        <w:tc>
          <w:tcPr>
            <w:tcW w:w="5669" w:type="dxa"/>
          </w:tcPr>
          <w:p w14:paraId="204C1CCD" w14:textId="77777777" w:rsidR="00880DA5" w:rsidRPr="00807762" w:rsidRDefault="00880DA5" w:rsidP="00AB090B">
            <w:pPr>
              <w:contextualSpacing w:val="0"/>
              <w:jc w:val="both"/>
              <w:rPr>
                <w:rFonts w:ascii="Arial" w:eastAsia="Arial" w:hAnsi="Arial" w:cs="Arial"/>
              </w:rPr>
            </w:pPr>
            <w:r w:rsidRPr="00807762">
              <w:rPr>
                <w:rFonts w:ascii="Arial" w:eastAsia="Arial" w:hAnsi="Arial" w:cs="Arial"/>
              </w:rPr>
              <w:t xml:space="preserve">Atividades profissionais remuneradas relacionadas ao curso. Apresentar cópia da carteira de trabalho </w:t>
            </w:r>
            <w:r w:rsidRPr="00807762">
              <w:rPr>
                <w:rFonts w:ascii="Arial" w:eastAsia="Arial" w:hAnsi="Arial" w:cs="Arial"/>
              </w:rPr>
              <w:lastRenderedPageBreak/>
              <w:t>e documentação detalhada expedida pelo empregador.</w:t>
            </w:r>
          </w:p>
        </w:tc>
        <w:tc>
          <w:tcPr>
            <w:tcW w:w="2027" w:type="dxa"/>
            <w:vAlign w:val="center"/>
          </w:tcPr>
          <w:p w14:paraId="22F99A20" w14:textId="77777777" w:rsidR="00880DA5" w:rsidRPr="00807762" w:rsidRDefault="00880DA5" w:rsidP="00AB090B">
            <w:pPr>
              <w:contextualSpacing w:val="0"/>
              <w:jc w:val="center"/>
              <w:rPr>
                <w:rFonts w:ascii="Arial" w:eastAsia="Arial" w:hAnsi="Arial" w:cs="Arial"/>
              </w:rPr>
            </w:pPr>
          </w:p>
        </w:tc>
        <w:tc>
          <w:tcPr>
            <w:tcW w:w="1760" w:type="dxa"/>
            <w:vAlign w:val="center"/>
          </w:tcPr>
          <w:p w14:paraId="5C9A7333" w14:textId="77777777" w:rsidR="00880DA5" w:rsidRPr="00807762" w:rsidRDefault="00880DA5" w:rsidP="00AB090B">
            <w:pPr>
              <w:contextualSpacing w:val="0"/>
              <w:jc w:val="center"/>
              <w:rPr>
                <w:rFonts w:ascii="Arial" w:eastAsia="Arial" w:hAnsi="Arial" w:cs="Arial"/>
              </w:rPr>
            </w:pPr>
            <w:r w:rsidRPr="00807762">
              <w:rPr>
                <w:rFonts w:ascii="Arial" w:eastAsia="Arial" w:hAnsi="Arial" w:cs="Arial"/>
              </w:rPr>
              <w:t>100</w:t>
            </w:r>
          </w:p>
        </w:tc>
      </w:tr>
    </w:tbl>
    <w:p w14:paraId="5EE44BDD" w14:textId="77777777" w:rsidR="00476CA8" w:rsidRDefault="00476CA8" w:rsidP="00337574">
      <w:pPr>
        <w:autoSpaceDE w:val="0"/>
        <w:spacing w:line="360" w:lineRule="auto"/>
        <w:ind w:right="-376"/>
        <w:jc w:val="both"/>
        <w:rPr>
          <w:rFonts w:ascii="Arial" w:eastAsia="MS Mincho" w:hAnsi="Arial" w:cs="Arial"/>
        </w:rPr>
      </w:pPr>
    </w:p>
    <w:p w14:paraId="773F505F" w14:textId="5215F844" w:rsidR="00476CA8" w:rsidRDefault="00476CA8" w:rsidP="00FB0FB9">
      <w:pPr>
        <w:autoSpaceDE w:val="0"/>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7º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 xml:space="preserve">As atividades não se encontram classificadas entre ensino, pesquisa ou extensão, pois </w:t>
      </w:r>
      <w:r w:rsidR="0064634F">
        <w:rPr>
          <w:rFonts w:ascii="Arial" w:hAnsi="Arial" w:cs="Arial"/>
        </w:rPr>
        <w:t>se entende</w:t>
      </w:r>
      <w:r>
        <w:rPr>
          <w:rFonts w:ascii="Arial" w:hAnsi="Arial" w:cs="Arial"/>
        </w:rPr>
        <w:t xml:space="preserve"> que esses eixos encontram-se interligados, oportunizando aos </w:t>
      </w:r>
      <w:r w:rsidR="0064634F">
        <w:rPr>
          <w:rFonts w:ascii="Arial" w:hAnsi="Arial" w:cs="Arial"/>
        </w:rPr>
        <w:t>estudantes</w:t>
      </w:r>
      <w:r>
        <w:rPr>
          <w:rFonts w:ascii="Arial" w:hAnsi="Arial" w:cs="Arial"/>
        </w:rPr>
        <w:t xml:space="preserve"> uma formação integrada em todos eles.</w:t>
      </w:r>
    </w:p>
    <w:p w14:paraId="52FB4CB7" w14:textId="77777777" w:rsidR="00476CA8" w:rsidRDefault="00476CA8" w:rsidP="00FB0FB9">
      <w:pPr>
        <w:autoSpaceDE w:val="0"/>
        <w:spacing w:line="360" w:lineRule="auto"/>
        <w:ind w:right="-3"/>
        <w:jc w:val="both"/>
        <w:rPr>
          <w:rFonts w:ascii="Arial" w:hAnsi="Arial" w:cs="Arial"/>
        </w:rPr>
      </w:pPr>
    </w:p>
    <w:p w14:paraId="0DBADA3B" w14:textId="5F5ADD49" w:rsidR="00476CA8" w:rsidRDefault="00476CA8" w:rsidP="00FB0FB9">
      <w:pPr>
        <w:autoSpaceDE w:val="0"/>
        <w:spacing w:line="360" w:lineRule="auto"/>
        <w:ind w:right="-3"/>
        <w:jc w:val="both"/>
        <w:rPr>
          <w:rFonts w:ascii="Arial" w:hAnsi="Arial" w:cs="Arial"/>
        </w:rPr>
      </w:pPr>
      <w:r>
        <w:rPr>
          <w:rFonts w:ascii="Arial" w:hAnsi="Arial" w:cs="Arial"/>
          <w:b/>
        </w:rPr>
        <w:t>Art. 8º</w:t>
      </w:r>
      <w:r>
        <w:rPr>
          <w:rFonts w:ascii="Arial" w:hAnsi="Arial" w:cs="Arial"/>
        </w:rPr>
        <w:t xml:space="preserve"> - É importante destacar que os </w:t>
      </w:r>
      <w:r w:rsidR="0064634F">
        <w:rPr>
          <w:rFonts w:ascii="Arial" w:hAnsi="Arial" w:cs="Arial"/>
        </w:rPr>
        <w:t>estudantes</w:t>
      </w:r>
      <w:r>
        <w:rPr>
          <w:rFonts w:ascii="Arial" w:hAnsi="Arial" w:cs="Arial"/>
        </w:rPr>
        <w:t xml:space="preserve"> devem buscar diversificar a natureza de atividades a serem realizadas, com a finalidade de que estas complementem, de fato, sua formação curricular obrigatória. </w:t>
      </w:r>
    </w:p>
    <w:p w14:paraId="5452C36D" w14:textId="77777777" w:rsidR="00476CA8" w:rsidRDefault="00476CA8" w:rsidP="00FB0FB9">
      <w:pPr>
        <w:autoSpaceDE w:val="0"/>
        <w:spacing w:line="360" w:lineRule="auto"/>
        <w:ind w:right="-3"/>
        <w:jc w:val="both"/>
        <w:rPr>
          <w:rFonts w:ascii="Arial" w:hAnsi="Arial" w:cs="Arial"/>
        </w:rPr>
      </w:pPr>
    </w:p>
    <w:p w14:paraId="06201D12" w14:textId="77777777" w:rsidR="00476CA8" w:rsidRDefault="00476CA8" w:rsidP="00FB0FB9">
      <w:pPr>
        <w:pStyle w:val="CAP"/>
        <w:ind w:right="-3"/>
        <w:jc w:val="left"/>
        <w:rPr>
          <w:rFonts w:eastAsia="MS Mincho"/>
        </w:rPr>
      </w:pPr>
      <w:bookmarkStart w:id="148" w:name="__RefHeading__6503_1315687783"/>
      <w:bookmarkEnd w:id="148"/>
      <w:r>
        <w:rPr>
          <w:rFonts w:eastAsia="MS Mincho"/>
        </w:rPr>
        <w:t>CAPÍTULO</w:t>
      </w:r>
      <w:r>
        <w:rPr>
          <w:rFonts w:eastAsia="Arial"/>
        </w:rPr>
        <w:t xml:space="preserve"> </w:t>
      </w:r>
      <w:r>
        <w:t>III</w:t>
      </w:r>
      <w:r>
        <w:rPr>
          <w:rFonts w:eastAsia="Arial"/>
        </w:rPr>
        <w:t xml:space="preserve"> – </w:t>
      </w:r>
      <w:r>
        <w:t>OPERACIONALIZAÇÃO</w:t>
      </w:r>
      <w:r>
        <w:rPr>
          <w:rFonts w:eastAsia="Arial"/>
        </w:rPr>
        <w:t xml:space="preserve"> </w:t>
      </w:r>
      <w:r>
        <w:t>DAS</w:t>
      </w:r>
      <w:r>
        <w:rPr>
          <w:rFonts w:eastAsia="Arial"/>
        </w:rPr>
        <w:t xml:space="preserve"> </w:t>
      </w:r>
      <w:r>
        <w:t>ATIVIDADES</w:t>
      </w:r>
      <w:r>
        <w:rPr>
          <w:rFonts w:eastAsia="Arial"/>
        </w:rPr>
        <w:t xml:space="preserve"> </w:t>
      </w:r>
      <w:r>
        <w:t>COMPLEMENTARES</w:t>
      </w:r>
    </w:p>
    <w:p w14:paraId="5E5B35CA" w14:textId="35231CBB" w:rsidR="00476CA8" w:rsidRDefault="00476CA8" w:rsidP="00FB0FB9">
      <w:pPr>
        <w:autoSpaceDE w:val="0"/>
        <w:spacing w:line="360" w:lineRule="auto"/>
        <w:ind w:right="-3"/>
        <w:jc w:val="both"/>
        <w:rPr>
          <w:rFonts w:ascii="Arial" w:eastAsia="MS Mincho" w:hAnsi="Arial" w:cs="Arial"/>
        </w:rPr>
      </w:pPr>
      <w:r>
        <w:rPr>
          <w:rFonts w:ascii="Arial" w:eastAsia="MS Mincho" w:hAnsi="Arial" w:cs="Arial"/>
          <w:b/>
        </w:rPr>
        <w:t>Art.</w:t>
      </w:r>
      <w:r>
        <w:rPr>
          <w:rFonts w:ascii="Arial" w:eastAsia="Arial" w:hAnsi="Arial" w:cs="Arial"/>
          <w:b/>
        </w:rPr>
        <w:t xml:space="preserve"> </w:t>
      </w:r>
      <w:r>
        <w:rPr>
          <w:rFonts w:ascii="Arial" w:hAnsi="Arial" w:cs="Arial"/>
          <w:b/>
        </w:rPr>
        <w:t>9º</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eastAsia="MS Mincho" w:hAnsi="Arial" w:cs="Arial"/>
        </w:rPr>
        <w:t>incentivo</w:t>
      </w:r>
      <w:r>
        <w:rPr>
          <w:rFonts w:ascii="Arial" w:eastAsia="Arial" w:hAnsi="Arial" w:cs="Arial"/>
        </w:rPr>
        <w:t xml:space="preserve"> </w:t>
      </w:r>
      <w:r>
        <w:rPr>
          <w:rFonts w:ascii="Arial" w:hAnsi="Arial" w:cs="Arial"/>
        </w:rPr>
        <w:t>institucional</w:t>
      </w:r>
      <w:r>
        <w:rPr>
          <w:rFonts w:ascii="Arial" w:eastAsia="Arial" w:hAnsi="Arial" w:cs="Arial"/>
        </w:rPr>
        <w:t xml:space="preserve"> </w:t>
      </w:r>
      <w:r>
        <w:rPr>
          <w:rFonts w:ascii="Arial" w:hAnsi="Arial" w:cs="Arial"/>
        </w:rPr>
        <w:t>do</w:t>
      </w:r>
      <w:r>
        <w:rPr>
          <w:rFonts w:ascii="Arial" w:eastAsia="Arial" w:hAnsi="Arial" w:cs="Arial"/>
        </w:rPr>
        <w:t xml:space="preserve"> </w:t>
      </w:r>
      <w:r w:rsidRPr="00AF4E9C">
        <w:rPr>
          <w:rFonts w:ascii="Arial" w:hAnsi="Arial" w:cs="Arial"/>
          <w:i/>
        </w:rPr>
        <w:t>Campus</w:t>
      </w:r>
      <w:r>
        <w:rPr>
          <w:rFonts w:ascii="Arial" w:eastAsia="Arial" w:hAnsi="Arial" w:cs="Arial"/>
        </w:rPr>
        <w:t xml:space="preserve"> </w:t>
      </w:r>
      <w:r w:rsidR="0064634F">
        <w:rPr>
          <w:rFonts w:ascii="Arial" w:hAnsi="Arial" w:cs="Arial"/>
        </w:rPr>
        <w:t>Vacaria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fornece</w:t>
      </w:r>
      <w:r>
        <w:rPr>
          <w:rFonts w:ascii="Arial" w:eastAsia="MS Mincho" w:hAnsi="Arial" w:cs="Arial"/>
        </w:rPr>
        <w:t>r</w:t>
      </w:r>
      <w:r>
        <w:rPr>
          <w:rFonts w:ascii="Arial" w:eastAsia="Arial" w:hAnsi="Arial" w:cs="Arial"/>
        </w:rPr>
        <w:t xml:space="preserve"> </w:t>
      </w:r>
      <w:r w:rsidR="0064634F">
        <w:rPr>
          <w:rFonts w:ascii="Arial" w:hAnsi="Arial" w:cs="Arial"/>
        </w:rPr>
        <w:t>aos</w:t>
      </w:r>
      <w:r>
        <w:rPr>
          <w:rFonts w:ascii="Arial" w:eastAsia="Arial" w:hAnsi="Arial" w:cs="Arial"/>
        </w:rPr>
        <w:t xml:space="preserve"> </w:t>
      </w:r>
      <w:r w:rsidR="0064634F">
        <w:rPr>
          <w:rFonts w:ascii="Arial" w:hAnsi="Arial" w:cs="Arial"/>
        </w:rPr>
        <w:t xml:space="preserve">estudantes </w:t>
      </w:r>
      <w:r>
        <w:rPr>
          <w:rFonts w:ascii="Arial" w:hAnsi="Arial" w:cs="Arial"/>
        </w:rPr>
        <w:t>oportunidades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eastAsia="MS Mincho" w:hAnsi="Arial" w:cs="Arial"/>
        </w:rPr>
        <w:t>crescimento</w:t>
      </w:r>
      <w:r>
        <w:rPr>
          <w:rFonts w:ascii="Arial" w:eastAsia="Arial" w:hAnsi="Arial" w:cs="Arial"/>
        </w:rPr>
        <w:t xml:space="preserve"> </w:t>
      </w:r>
      <w:r>
        <w:rPr>
          <w:rFonts w:ascii="Arial" w:hAnsi="Arial" w:cs="Arial"/>
        </w:rPr>
        <w:t>pessoal</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profissional</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cumprimento</w:t>
      </w:r>
      <w:r>
        <w:rPr>
          <w:rFonts w:ascii="Arial" w:eastAsia="Arial" w:hAnsi="Arial" w:cs="Arial"/>
        </w:rPr>
        <w:t xml:space="preserve"> </w:t>
      </w:r>
      <w:r>
        <w:rPr>
          <w:rFonts w:ascii="Arial" w:hAnsi="Arial" w:cs="Arial"/>
        </w:rPr>
        <w:t>das</w:t>
      </w:r>
      <w:r>
        <w:rPr>
          <w:rFonts w:ascii="Arial" w:eastAsia="Arial" w:hAnsi="Arial" w:cs="Arial"/>
        </w:rPr>
        <w:t xml:space="preserve"> </w:t>
      </w:r>
      <w:r>
        <w:rPr>
          <w:rFonts w:ascii="Arial" w:hAnsi="Arial" w:cs="Arial"/>
        </w:rPr>
        <w:t>a</w:t>
      </w:r>
      <w:r>
        <w:rPr>
          <w:rFonts w:ascii="Arial" w:eastAsia="MS Mincho" w:hAnsi="Arial" w:cs="Arial"/>
        </w:rPr>
        <w:t>tividades</w:t>
      </w:r>
      <w:r>
        <w:rPr>
          <w:rFonts w:ascii="Arial" w:eastAsia="Arial" w:hAnsi="Arial" w:cs="Arial"/>
        </w:rPr>
        <w:t xml:space="preserve"> curriculares </w:t>
      </w:r>
      <w:r>
        <w:rPr>
          <w:rFonts w:ascii="Arial" w:hAnsi="Arial" w:cs="Arial"/>
        </w:rPr>
        <w:t>complementares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eastAsia="MS Mincho" w:hAnsi="Arial" w:cs="Arial"/>
        </w:rPr>
        <w:t>trata</w:t>
      </w:r>
      <w:r>
        <w:rPr>
          <w:rFonts w:ascii="Arial" w:eastAsia="Arial" w:hAnsi="Arial" w:cs="Arial"/>
        </w:rPr>
        <w:t xml:space="preserve"> </w:t>
      </w:r>
      <w:r>
        <w:rPr>
          <w:rFonts w:ascii="Arial" w:hAnsi="Arial" w:cs="Arial"/>
        </w:rPr>
        <w:t>esse</w:t>
      </w:r>
      <w:r>
        <w:rPr>
          <w:rFonts w:ascii="Arial" w:eastAsia="Arial" w:hAnsi="Arial" w:cs="Arial"/>
        </w:rPr>
        <w:t xml:space="preserve"> </w:t>
      </w:r>
      <w:r>
        <w:rPr>
          <w:rFonts w:ascii="Arial" w:hAnsi="Arial" w:cs="Arial"/>
        </w:rPr>
        <w:t>artigo</w:t>
      </w:r>
      <w:r>
        <w:rPr>
          <w:rFonts w:ascii="Arial" w:eastAsia="Arial" w:hAnsi="Arial" w:cs="Arial"/>
        </w:rPr>
        <w:t xml:space="preserve"> </w:t>
      </w:r>
      <w:r>
        <w:rPr>
          <w:rFonts w:ascii="Arial" w:hAnsi="Arial" w:cs="Arial"/>
        </w:rPr>
        <w:t>pode</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feito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meio</w:t>
      </w:r>
      <w:r>
        <w:rPr>
          <w:rFonts w:ascii="Arial" w:eastAsia="Arial" w:hAnsi="Arial" w:cs="Arial"/>
        </w:rPr>
        <w:t xml:space="preserve"> </w:t>
      </w:r>
      <w:r>
        <w:rPr>
          <w:rFonts w:ascii="Arial" w:hAnsi="Arial" w:cs="Arial"/>
        </w:rPr>
        <w:t>das</w:t>
      </w:r>
      <w:r>
        <w:rPr>
          <w:rFonts w:ascii="Arial" w:eastAsia="Arial" w:hAnsi="Arial" w:cs="Arial"/>
        </w:rPr>
        <w:t xml:space="preserve"> </w:t>
      </w:r>
      <w:r>
        <w:rPr>
          <w:rFonts w:ascii="Arial" w:hAnsi="Arial" w:cs="Arial"/>
        </w:rPr>
        <w:t>seguintes</w:t>
      </w:r>
      <w:r>
        <w:rPr>
          <w:rFonts w:ascii="Arial" w:eastAsia="Arial" w:hAnsi="Arial" w:cs="Arial"/>
        </w:rPr>
        <w:t xml:space="preserve"> </w:t>
      </w:r>
      <w:r>
        <w:rPr>
          <w:rFonts w:ascii="Arial" w:hAnsi="Arial" w:cs="Arial"/>
        </w:rPr>
        <w:t>atividades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diretrizes:</w:t>
      </w:r>
    </w:p>
    <w:p w14:paraId="5ACEB192" w14:textId="77777777" w:rsidR="00476CA8" w:rsidRDefault="00476CA8" w:rsidP="00FB0FB9">
      <w:pPr>
        <w:autoSpaceDE w:val="0"/>
        <w:spacing w:line="360" w:lineRule="auto"/>
        <w:ind w:right="-3"/>
        <w:jc w:val="both"/>
        <w:rPr>
          <w:rFonts w:ascii="Arial" w:eastAsia="MS Mincho" w:hAnsi="Arial" w:cs="Arial"/>
        </w:rPr>
      </w:pPr>
      <w:r>
        <w:rPr>
          <w:rFonts w:ascii="Arial" w:eastAsia="MS Mincho" w:hAnsi="Arial" w:cs="Arial"/>
        </w:rPr>
        <w:t>I</w:t>
      </w:r>
      <w:r>
        <w:rPr>
          <w:rFonts w:ascii="Arial" w:eastAsia="Arial" w:hAnsi="Arial" w:cs="Arial"/>
        </w:rPr>
        <w:t xml:space="preserve"> </w:t>
      </w:r>
      <w:r>
        <w:rPr>
          <w:rFonts w:ascii="Arial" w:hAnsi="Arial" w:cs="Arial"/>
        </w:rPr>
        <w:t>-</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meio</w:t>
      </w:r>
      <w:r>
        <w:rPr>
          <w:rFonts w:ascii="Arial" w:eastAsia="Arial" w:hAnsi="Arial" w:cs="Arial"/>
        </w:rPr>
        <w:t xml:space="preserve"> </w:t>
      </w:r>
      <w:r>
        <w:rPr>
          <w:rFonts w:ascii="Arial" w:hAnsi="Arial" w:cs="Arial"/>
        </w:rPr>
        <w:t>da</w:t>
      </w:r>
      <w:r>
        <w:rPr>
          <w:rFonts w:ascii="Arial" w:eastAsia="Arial" w:hAnsi="Arial" w:cs="Arial"/>
        </w:rPr>
        <w:t xml:space="preserve"> </w:t>
      </w:r>
      <w:r>
        <w:rPr>
          <w:rFonts w:ascii="Arial" w:hAnsi="Arial" w:cs="Arial"/>
        </w:rPr>
        <w:t>realização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programações</w:t>
      </w:r>
      <w:r>
        <w:rPr>
          <w:rFonts w:ascii="Arial" w:eastAsia="Arial" w:hAnsi="Arial" w:cs="Arial"/>
        </w:rPr>
        <w:t xml:space="preserve"> </w:t>
      </w:r>
      <w:r>
        <w:rPr>
          <w:rFonts w:ascii="Arial" w:hAnsi="Arial" w:cs="Arial"/>
        </w:rPr>
        <w:t>semestrais</w:t>
      </w:r>
      <w:r>
        <w:rPr>
          <w:rFonts w:ascii="Arial" w:eastAsia="Arial" w:hAnsi="Arial" w:cs="Arial"/>
        </w:rPr>
        <w:t xml:space="preserve"> </w:t>
      </w:r>
      <w:r>
        <w:rPr>
          <w:rFonts w:ascii="Arial" w:hAnsi="Arial" w:cs="Arial"/>
        </w:rPr>
        <w:t>apr</w:t>
      </w:r>
      <w:r>
        <w:rPr>
          <w:rFonts w:ascii="Arial" w:eastAsia="MS Mincho" w:hAnsi="Arial" w:cs="Arial"/>
        </w:rPr>
        <w:t>esentadas</w:t>
      </w:r>
      <w:r>
        <w:rPr>
          <w:rFonts w:ascii="Arial" w:eastAsia="Arial" w:hAnsi="Arial" w:cs="Arial"/>
        </w:rPr>
        <w:t xml:space="preserve"> </w:t>
      </w:r>
      <w:r>
        <w:rPr>
          <w:rFonts w:ascii="Arial" w:eastAsia="MS Mincho" w:hAnsi="Arial" w:cs="Arial"/>
        </w:rPr>
        <w:t>pelo</w:t>
      </w:r>
      <w:r>
        <w:rPr>
          <w:rFonts w:ascii="Arial" w:eastAsia="Arial" w:hAnsi="Arial" w:cs="Arial"/>
        </w:rPr>
        <w:t xml:space="preserve"> </w:t>
      </w:r>
      <w:r>
        <w:rPr>
          <w:rFonts w:ascii="Arial" w:hAnsi="Arial" w:cs="Arial"/>
        </w:rPr>
        <w:t>cale</w:t>
      </w:r>
      <w:r>
        <w:rPr>
          <w:rFonts w:ascii="Arial" w:eastAsia="MS Mincho" w:hAnsi="Arial" w:cs="Arial"/>
        </w:rPr>
        <w:t>ndário</w:t>
      </w:r>
      <w:r>
        <w:rPr>
          <w:rFonts w:ascii="Arial" w:eastAsia="Arial" w:hAnsi="Arial" w:cs="Arial"/>
        </w:rPr>
        <w:t xml:space="preserve"> </w:t>
      </w:r>
      <w:r>
        <w:rPr>
          <w:rFonts w:ascii="Arial" w:hAnsi="Arial" w:cs="Arial"/>
        </w:rPr>
        <w:t>acadêmico,</w:t>
      </w:r>
      <w:r>
        <w:rPr>
          <w:rFonts w:ascii="Arial" w:eastAsia="Arial" w:hAnsi="Arial" w:cs="Arial"/>
        </w:rPr>
        <w:t xml:space="preserve"> </w:t>
      </w:r>
      <w:r>
        <w:rPr>
          <w:rFonts w:ascii="Arial" w:hAnsi="Arial" w:cs="Arial"/>
        </w:rPr>
        <w:t>pelas</w:t>
      </w:r>
      <w:r>
        <w:rPr>
          <w:rFonts w:ascii="Arial" w:eastAsia="Arial" w:hAnsi="Arial" w:cs="Arial"/>
        </w:rPr>
        <w:t xml:space="preserve"> </w:t>
      </w:r>
      <w:r>
        <w:rPr>
          <w:rFonts w:ascii="Arial" w:hAnsi="Arial" w:cs="Arial"/>
        </w:rPr>
        <w:t>coordenações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Pesquisa</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Extensão,</w:t>
      </w:r>
      <w:r>
        <w:rPr>
          <w:rFonts w:ascii="Arial" w:eastAsia="Arial" w:hAnsi="Arial" w:cs="Arial"/>
        </w:rPr>
        <w:t xml:space="preserve"> </w:t>
      </w:r>
      <w:r>
        <w:rPr>
          <w:rFonts w:ascii="Arial" w:hAnsi="Arial" w:cs="Arial"/>
        </w:rPr>
        <w:t>pela</w:t>
      </w:r>
      <w:r>
        <w:rPr>
          <w:rFonts w:ascii="Arial" w:eastAsia="Arial" w:hAnsi="Arial" w:cs="Arial"/>
        </w:rPr>
        <w:t xml:space="preserve"> </w:t>
      </w:r>
      <w:r>
        <w:rPr>
          <w:rFonts w:ascii="Arial" w:hAnsi="Arial" w:cs="Arial"/>
        </w:rPr>
        <w:t>coordenação</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curso</w:t>
      </w:r>
      <w:r>
        <w:rPr>
          <w:rFonts w:ascii="Arial" w:eastAsia="MS Mincho" w:hAnsi="Arial" w:cs="Arial"/>
        </w:rPr>
        <w:t>,</w:t>
      </w:r>
      <w:r>
        <w:rPr>
          <w:rFonts w:ascii="Arial" w:eastAsia="Arial" w:hAnsi="Arial" w:cs="Arial"/>
        </w:rPr>
        <w:t xml:space="preserve"> </w:t>
      </w:r>
      <w:r>
        <w:rPr>
          <w:rFonts w:ascii="Arial" w:hAnsi="Arial" w:cs="Arial"/>
        </w:rPr>
        <w:t>bem</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outras</w:t>
      </w:r>
      <w:r>
        <w:rPr>
          <w:rFonts w:ascii="Arial" w:eastAsia="Arial" w:hAnsi="Arial" w:cs="Arial"/>
        </w:rPr>
        <w:t xml:space="preserve"> </w:t>
      </w:r>
      <w:r>
        <w:rPr>
          <w:rFonts w:ascii="Arial" w:hAnsi="Arial" w:cs="Arial"/>
        </w:rPr>
        <w:t>instâncias</w:t>
      </w:r>
      <w:r>
        <w:rPr>
          <w:rFonts w:ascii="Arial" w:eastAsia="Arial" w:hAnsi="Arial" w:cs="Arial"/>
        </w:rPr>
        <w:t xml:space="preserve"> </w:t>
      </w:r>
      <w:r>
        <w:rPr>
          <w:rFonts w:ascii="Arial" w:hAnsi="Arial" w:cs="Arial"/>
        </w:rPr>
        <w:t>decis</w:t>
      </w:r>
      <w:r>
        <w:rPr>
          <w:rFonts w:ascii="Arial" w:eastAsia="MS Mincho" w:hAnsi="Arial" w:cs="Arial"/>
        </w:rPr>
        <w:t>órias;</w:t>
      </w:r>
    </w:p>
    <w:p w14:paraId="14DC37B4" w14:textId="77777777" w:rsidR="00476CA8" w:rsidRDefault="00476CA8" w:rsidP="00FB0FB9">
      <w:pPr>
        <w:autoSpaceDE w:val="0"/>
        <w:spacing w:line="360" w:lineRule="auto"/>
        <w:ind w:right="-3"/>
        <w:jc w:val="both"/>
        <w:rPr>
          <w:rFonts w:ascii="Arial" w:hAnsi="Arial" w:cs="Arial"/>
        </w:rPr>
      </w:pPr>
      <w:r>
        <w:rPr>
          <w:rFonts w:ascii="Arial" w:eastAsia="MS Mincho" w:hAnsi="Arial" w:cs="Arial"/>
        </w:rPr>
        <w:t>II</w:t>
      </w:r>
      <w:r>
        <w:rPr>
          <w:rFonts w:ascii="Arial" w:eastAsia="Arial" w:hAnsi="Arial" w:cs="Arial"/>
        </w:rPr>
        <w:t xml:space="preserve"> – </w:t>
      </w:r>
      <w:r>
        <w:rPr>
          <w:rFonts w:ascii="Arial" w:hAnsi="Arial" w:cs="Arial"/>
        </w:rPr>
        <w:t>Por</w:t>
      </w:r>
      <w:r>
        <w:rPr>
          <w:rFonts w:ascii="Arial" w:eastAsia="Arial" w:hAnsi="Arial" w:cs="Arial"/>
        </w:rPr>
        <w:t xml:space="preserve"> </w:t>
      </w:r>
      <w:r>
        <w:rPr>
          <w:rFonts w:ascii="Arial" w:hAnsi="Arial" w:cs="Arial"/>
        </w:rPr>
        <w:t>meio</w:t>
      </w:r>
      <w:r>
        <w:rPr>
          <w:rFonts w:ascii="Arial" w:eastAsia="Arial" w:hAnsi="Arial" w:cs="Arial"/>
        </w:rPr>
        <w:t xml:space="preserve"> </w:t>
      </w:r>
      <w:r>
        <w:rPr>
          <w:rFonts w:ascii="Arial" w:hAnsi="Arial" w:cs="Arial"/>
        </w:rPr>
        <w:t>da</w:t>
      </w:r>
      <w:r>
        <w:rPr>
          <w:rFonts w:ascii="Arial" w:eastAsia="Arial" w:hAnsi="Arial" w:cs="Arial"/>
        </w:rPr>
        <w:t xml:space="preserve"> </w:t>
      </w:r>
      <w:r>
        <w:rPr>
          <w:rFonts w:ascii="Arial" w:hAnsi="Arial" w:cs="Arial"/>
        </w:rPr>
        <w:t>realização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visitas</w:t>
      </w:r>
      <w:r>
        <w:rPr>
          <w:rFonts w:ascii="Arial" w:eastAsia="Arial" w:hAnsi="Arial" w:cs="Arial"/>
        </w:rPr>
        <w:t xml:space="preserve"> </w:t>
      </w:r>
      <w:r>
        <w:rPr>
          <w:rFonts w:ascii="Arial" w:hAnsi="Arial" w:cs="Arial"/>
        </w:rPr>
        <w:t>técnicas</w:t>
      </w:r>
      <w:r>
        <w:rPr>
          <w:rFonts w:ascii="Arial" w:eastAsia="Arial" w:hAnsi="Arial" w:cs="Arial"/>
        </w:rPr>
        <w:t xml:space="preserve"> </w:t>
      </w:r>
      <w:r>
        <w:rPr>
          <w:rFonts w:ascii="Arial" w:hAnsi="Arial" w:cs="Arial"/>
        </w:rPr>
        <w:t>semestrais,</w:t>
      </w:r>
      <w:r>
        <w:rPr>
          <w:rFonts w:ascii="Arial" w:eastAsia="Arial" w:hAnsi="Arial" w:cs="Arial"/>
        </w:rPr>
        <w:t xml:space="preserve"> </w:t>
      </w:r>
      <w:r>
        <w:rPr>
          <w:rFonts w:ascii="Arial" w:hAnsi="Arial" w:cs="Arial"/>
        </w:rPr>
        <w:t>orientadas</w:t>
      </w:r>
      <w:r>
        <w:rPr>
          <w:rFonts w:ascii="Arial" w:eastAsia="Arial" w:hAnsi="Arial" w:cs="Arial"/>
        </w:rPr>
        <w:t xml:space="preserve"> </w:t>
      </w:r>
      <w:r>
        <w:rPr>
          <w:rFonts w:ascii="Arial" w:hAnsi="Arial" w:cs="Arial"/>
        </w:rPr>
        <w:t>pelos</w:t>
      </w:r>
      <w:r>
        <w:rPr>
          <w:rFonts w:ascii="Arial" w:eastAsia="Arial" w:hAnsi="Arial" w:cs="Arial"/>
        </w:rPr>
        <w:t xml:space="preserve"> </w:t>
      </w:r>
      <w:r>
        <w:rPr>
          <w:rFonts w:ascii="Arial" w:hAnsi="Arial" w:cs="Arial"/>
        </w:rPr>
        <w:t>professores</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curso.</w:t>
      </w:r>
    </w:p>
    <w:p w14:paraId="5F51AD42" w14:textId="77777777" w:rsidR="00476CA8" w:rsidRDefault="00476CA8" w:rsidP="00FB0FB9">
      <w:pPr>
        <w:autoSpaceDE w:val="0"/>
        <w:spacing w:line="360" w:lineRule="auto"/>
        <w:ind w:right="-3"/>
        <w:jc w:val="both"/>
        <w:rPr>
          <w:rFonts w:ascii="Arial" w:hAnsi="Arial" w:cs="Arial"/>
        </w:rPr>
      </w:pPr>
    </w:p>
    <w:p w14:paraId="5B70B802" w14:textId="77777777" w:rsidR="00476CA8" w:rsidRDefault="00476CA8" w:rsidP="00FB0FB9">
      <w:pPr>
        <w:autoSpaceDE w:val="0"/>
        <w:spacing w:line="360" w:lineRule="auto"/>
        <w:ind w:right="-3"/>
        <w:jc w:val="both"/>
        <w:rPr>
          <w:rFonts w:ascii="Arial" w:eastAsia="MS Mincho" w:hAnsi="Arial" w:cs="Arial"/>
        </w:rPr>
      </w:pPr>
      <w:r>
        <w:rPr>
          <w:rFonts w:ascii="Arial" w:eastAsia="MS Mincho" w:hAnsi="Arial" w:cs="Arial"/>
          <w:b/>
        </w:rPr>
        <w:t>Art.</w:t>
      </w:r>
      <w:r>
        <w:rPr>
          <w:rFonts w:ascii="Arial" w:eastAsia="Arial" w:hAnsi="Arial" w:cs="Arial"/>
          <w:b/>
        </w:rPr>
        <w:t xml:space="preserve"> </w:t>
      </w:r>
      <w:r>
        <w:rPr>
          <w:rFonts w:ascii="Arial" w:hAnsi="Arial" w:cs="Arial"/>
          <w:b/>
        </w:rPr>
        <w:t>10</w:t>
      </w:r>
      <w:r>
        <w:rPr>
          <w:rFonts w:ascii="Arial" w:eastAsia="Arial" w:hAnsi="Arial" w:cs="Arial"/>
          <w:b/>
        </w:rPr>
        <w:t xml:space="preserve"> </w:t>
      </w:r>
      <w:r>
        <w:rPr>
          <w:rFonts w:ascii="Arial" w:eastAsia="MS Mincho" w:hAnsi="Arial" w:cs="Arial"/>
          <w:b/>
        </w:rPr>
        <w:t>-</w:t>
      </w:r>
      <w:r>
        <w:rPr>
          <w:rFonts w:ascii="Arial" w:eastAsia="Arial" w:hAnsi="Arial" w:cs="Arial"/>
        </w:rPr>
        <w:t xml:space="preserve"> </w:t>
      </w:r>
      <w:r>
        <w:rPr>
          <w:rFonts w:ascii="Arial" w:eastAsia="MS Mincho" w:hAnsi="Arial" w:cs="Arial"/>
        </w:rPr>
        <w:t>Compete</w:t>
      </w:r>
      <w:r>
        <w:rPr>
          <w:rFonts w:ascii="Arial" w:eastAsia="TT15Ct00" w:hAnsi="Arial" w:cs="Arial"/>
        </w:rPr>
        <w:t xml:space="preserve"> </w:t>
      </w:r>
      <w:r>
        <w:rPr>
          <w:rFonts w:ascii="Arial" w:hAnsi="Arial" w:cs="Arial"/>
        </w:rPr>
        <w:t>ao</w:t>
      </w:r>
      <w:r>
        <w:rPr>
          <w:rFonts w:ascii="Arial" w:eastAsia="TT15Ct00" w:hAnsi="Arial" w:cs="Arial"/>
        </w:rPr>
        <w:t xml:space="preserve"> </w:t>
      </w:r>
      <w:r>
        <w:rPr>
          <w:rFonts w:ascii="Arial" w:eastAsia="MS Mincho" w:hAnsi="Arial" w:cs="Arial"/>
        </w:rPr>
        <w:t>Coordenador</w:t>
      </w:r>
      <w:r>
        <w:rPr>
          <w:rFonts w:ascii="Arial" w:eastAsia="TT15Ct00" w:hAnsi="Arial" w:cs="Arial"/>
        </w:rPr>
        <w:t xml:space="preserve"> </w:t>
      </w:r>
      <w:r>
        <w:rPr>
          <w:rFonts w:ascii="Arial" w:hAnsi="Arial" w:cs="Arial"/>
        </w:rPr>
        <w:t>do</w:t>
      </w:r>
      <w:r>
        <w:rPr>
          <w:rFonts w:ascii="Arial" w:eastAsia="TT15Ct00" w:hAnsi="Arial" w:cs="Arial"/>
        </w:rPr>
        <w:t xml:space="preserve"> </w:t>
      </w:r>
      <w:r>
        <w:rPr>
          <w:rFonts w:ascii="Arial" w:hAnsi="Arial" w:cs="Arial"/>
        </w:rPr>
        <w:t>Curso</w:t>
      </w:r>
      <w:r>
        <w:rPr>
          <w:rFonts w:ascii="Arial" w:eastAsia="TT15Ct00" w:hAnsi="Arial" w:cs="Arial"/>
        </w:rPr>
        <w:t xml:space="preserve"> </w:t>
      </w:r>
      <w:r>
        <w:rPr>
          <w:rFonts w:ascii="Arial" w:hAnsi="Arial" w:cs="Arial"/>
        </w:rPr>
        <w:t>solicitar</w:t>
      </w:r>
      <w:r>
        <w:rPr>
          <w:rFonts w:ascii="Arial" w:eastAsia="TT15Ct00" w:hAnsi="Arial" w:cs="Arial"/>
        </w:rPr>
        <w:t xml:space="preserve"> </w:t>
      </w:r>
      <w:r>
        <w:rPr>
          <w:rFonts w:ascii="Arial" w:eastAsia="MS Mincho" w:hAnsi="Arial" w:cs="Arial"/>
        </w:rPr>
        <w:t>consulta</w:t>
      </w:r>
      <w:r>
        <w:rPr>
          <w:rFonts w:ascii="Arial" w:eastAsia="TT15Ct00" w:hAnsi="Arial" w:cs="Arial"/>
        </w:rPr>
        <w:t xml:space="preserve"> </w:t>
      </w:r>
      <w:r>
        <w:rPr>
          <w:rFonts w:ascii="Arial" w:hAnsi="Arial" w:cs="Arial"/>
        </w:rPr>
        <w:t>e</w:t>
      </w:r>
      <w:r>
        <w:rPr>
          <w:rFonts w:ascii="Arial" w:eastAsia="TT15Ct00" w:hAnsi="Arial" w:cs="Arial"/>
        </w:rPr>
        <w:t xml:space="preserve"> </w:t>
      </w:r>
      <w:r>
        <w:rPr>
          <w:rFonts w:ascii="Arial" w:hAnsi="Arial" w:cs="Arial"/>
        </w:rPr>
        <w:t>parecer</w:t>
      </w:r>
      <w:r>
        <w:rPr>
          <w:rFonts w:ascii="Arial" w:eastAsia="TT15Ct00" w:hAnsi="Arial" w:cs="Arial"/>
        </w:rPr>
        <w:t xml:space="preserve"> </w:t>
      </w:r>
      <w:r>
        <w:rPr>
          <w:rFonts w:ascii="Arial" w:hAnsi="Arial" w:cs="Arial"/>
        </w:rPr>
        <w:t>do</w:t>
      </w:r>
      <w:r>
        <w:rPr>
          <w:rFonts w:ascii="Arial" w:eastAsia="TT15Ct00" w:hAnsi="Arial" w:cs="Arial"/>
        </w:rPr>
        <w:t xml:space="preserve"> </w:t>
      </w:r>
      <w:r>
        <w:rPr>
          <w:rFonts w:ascii="Arial" w:hAnsi="Arial" w:cs="Arial"/>
        </w:rPr>
        <w:t>NDE</w:t>
      </w:r>
      <w:r>
        <w:rPr>
          <w:rFonts w:ascii="Arial" w:eastAsia="TT15Ct00" w:hAnsi="Arial" w:cs="Arial"/>
        </w:rPr>
        <w:t xml:space="preserve"> </w:t>
      </w:r>
      <w:r>
        <w:rPr>
          <w:rFonts w:ascii="Arial" w:hAnsi="Arial" w:cs="Arial"/>
        </w:rPr>
        <w:t>em</w:t>
      </w:r>
      <w:r>
        <w:rPr>
          <w:rFonts w:ascii="Arial" w:eastAsia="TT15Ct00" w:hAnsi="Arial" w:cs="Arial"/>
        </w:rPr>
        <w:t xml:space="preserve"> </w:t>
      </w:r>
      <w:r>
        <w:rPr>
          <w:rFonts w:ascii="Arial" w:hAnsi="Arial" w:cs="Arial"/>
        </w:rPr>
        <w:t>casos</w:t>
      </w:r>
      <w:r>
        <w:rPr>
          <w:rFonts w:ascii="Arial" w:eastAsia="TT15Ct00" w:hAnsi="Arial" w:cs="Arial"/>
        </w:rPr>
        <w:t xml:space="preserve"> </w:t>
      </w:r>
      <w:r>
        <w:rPr>
          <w:rFonts w:ascii="Arial" w:hAnsi="Arial" w:cs="Arial"/>
        </w:rPr>
        <w:t>considerados</w:t>
      </w:r>
      <w:r>
        <w:rPr>
          <w:rFonts w:ascii="Arial" w:eastAsia="TT15Ct00" w:hAnsi="Arial" w:cs="Arial"/>
        </w:rPr>
        <w:t xml:space="preserve"> </w:t>
      </w:r>
      <w:r>
        <w:rPr>
          <w:rFonts w:ascii="Arial" w:hAnsi="Arial" w:cs="Arial"/>
        </w:rPr>
        <w:t>omissos.</w:t>
      </w:r>
    </w:p>
    <w:p w14:paraId="0E50084F" w14:textId="77777777" w:rsidR="00476CA8" w:rsidRDefault="00476CA8" w:rsidP="00FB0FB9">
      <w:pPr>
        <w:autoSpaceDE w:val="0"/>
        <w:spacing w:line="360" w:lineRule="auto"/>
        <w:ind w:right="-3"/>
        <w:jc w:val="both"/>
        <w:rPr>
          <w:rFonts w:ascii="Arial" w:eastAsia="MS Mincho" w:hAnsi="Arial" w:cs="Arial"/>
        </w:rPr>
      </w:pPr>
    </w:p>
    <w:p w14:paraId="2F5B8189" w14:textId="77777777" w:rsidR="00476CA8" w:rsidRDefault="00476CA8" w:rsidP="00FB0FB9">
      <w:pPr>
        <w:pStyle w:val="CAP"/>
        <w:ind w:right="-3"/>
        <w:rPr>
          <w:rFonts w:eastAsia="MS Mincho"/>
        </w:rPr>
      </w:pPr>
      <w:bookmarkStart w:id="149" w:name="__RefHeading__6505_1315687783"/>
      <w:bookmarkEnd w:id="149"/>
      <w:r>
        <w:rPr>
          <w:rFonts w:eastAsia="MS Mincho"/>
        </w:rPr>
        <w:t>CAPÍTULO</w:t>
      </w:r>
      <w:r>
        <w:rPr>
          <w:rFonts w:eastAsia="Arial"/>
        </w:rPr>
        <w:t xml:space="preserve"> </w:t>
      </w:r>
      <w:r>
        <w:t>IV</w:t>
      </w:r>
      <w:r>
        <w:rPr>
          <w:rFonts w:eastAsia="Arial"/>
        </w:rPr>
        <w:t xml:space="preserve"> – </w:t>
      </w:r>
      <w:r>
        <w:t>DISPOSIÇÕES</w:t>
      </w:r>
      <w:r>
        <w:rPr>
          <w:rFonts w:eastAsia="Arial"/>
        </w:rPr>
        <w:t xml:space="preserve"> </w:t>
      </w:r>
      <w:r>
        <w:t>FINAIS</w:t>
      </w:r>
    </w:p>
    <w:p w14:paraId="64853F81" w14:textId="77777777" w:rsidR="00476CA8" w:rsidRDefault="00476CA8" w:rsidP="00FB0FB9">
      <w:pPr>
        <w:autoSpaceDE w:val="0"/>
        <w:spacing w:line="360" w:lineRule="auto"/>
        <w:ind w:right="-3"/>
        <w:jc w:val="both"/>
        <w:rPr>
          <w:rFonts w:ascii="Arial" w:eastAsia="MS Mincho" w:hAnsi="Arial" w:cs="Arial"/>
        </w:rPr>
      </w:pPr>
    </w:p>
    <w:p w14:paraId="66E236CA" w14:textId="77777777" w:rsidR="00476CA8" w:rsidRDefault="00476CA8" w:rsidP="00FB0FB9">
      <w:pPr>
        <w:autoSpaceDE w:val="0"/>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11</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eastAsia="MS Mincho" w:hAnsi="Arial" w:cs="Arial"/>
        </w:rPr>
        <w:t>Este</w:t>
      </w:r>
      <w:r>
        <w:rPr>
          <w:rFonts w:ascii="Arial" w:eastAsia="Arial" w:hAnsi="Arial" w:cs="Arial"/>
        </w:rPr>
        <w:t xml:space="preserve"> </w:t>
      </w:r>
      <w:r>
        <w:rPr>
          <w:rFonts w:ascii="Arial" w:hAnsi="Arial" w:cs="Arial"/>
        </w:rPr>
        <w:t>regulamento</w:t>
      </w:r>
      <w:r>
        <w:rPr>
          <w:rFonts w:ascii="Arial" w:eastAsia="Arial" w:hAnsi="Arial" w:cs="Arial"/>
        </w:rPr>
        <w:t xml:space="preserve"> </w:t>
      </w:r>
      <w:r>
        <w:rPr>
          <w:rFonts w:ascii="Arial" w:hAnsi="Arial" w:cs="Arial"/>
        </w:rPr>
        <w:t>pode</w:t>
      </w:r>
      <w:r>
        <w:rPr>
          <w:rFonts w:ascii="Arial" w:eastAsia="Arial" w:hAnsi="Arial" w:cs="Arial"/>
        </w:rPr>
        <w:t xml:space="preserve"> </w:t>
      </w:r>
      <w:r>
        <w:rPr>
          <w:rFonts w:ascii="Arial" w:hAnsi="Arial" w:cs="Arial"/>
        </w:rPr>
        <w:t>s</w:t>
      </w:r>
      <w:r>
        <w:rPr>
          <w:rFonts w:ascii="Arial" w:eastAsia="MS Mincho" w:hAnsi="Arial" w:cs="Arial"/>
        </w:rPr>
        <w:t>er</w:t>
      </w:r>
      <w:r>
        <w:rPr>
          <w:rFonts w:ascii="Arial" w:eastAsia="Arial" w:hAnsi="Arial" w:cs="Arial"/>
        </w:rPr>
        <w:t xml:space="preserve"> </w:t>
      </w:r>
      <w:r>
        <w:rPr>
          <w:rFonts w:ascii="Arial" w:hAnsi="Arial" w:cs="Arial"/>
        </w:rPr>
        <w:t>alterado</w:t>
      </w:r>
      <w:r>
        <w:rPr>
          <w:rFonts w:ascii="Arial" w:eastAsia="Arial" w:hAnsi="Arial" w:cs="Arial"/>
        </w:rPr>
        <w:t xml:space="preserve"> </w:t>
      </w:r>
      <w:r>
        <w:rPr>
          <w:rFonts w:ascii="Arial" w:hAnsi="Arial" w:cs="Arial"/>
        </w:rPr>
        <w:t>pelo</w:t>
      </w:r>
      <w:r>
        <w:rPr>
          <w:rFonts w:ascii="Arial" w:eastAsia="Arial" w:hAnsi="Arial" w:cs="Arial"/>
        </w:rPr>
        <w:t xml:space="preserve"> </w:t>
      </w:r>
      <w:r>
        <w:rPr>
          <w:rFonts w:ascii="Arial" w:hAnsi="Arial" w:cs="Arial"/>
        </w:rPr>
        <w:t>Núcleo</w:t>
      </w:r>
      <w:r>
        <w:rPr>
          <w:rFonts w:ascii="Arial" w:eastAsia="Arial" w:hAnsi="Arial" w:cs="Arial"/>
        </w:rPr>
        <w:t xml:space="preserve"> </w:t>
      </w:r>
      <w:r>
        <w:rPr>
          <w:rFonts w:ascii="Arial" w:eastAsia="MS Mincho" w:hAnsi="Arial" w:cs="Arial"/>
        </w:rPr>
        <w:t>Docente</w:t>
      </w:r>
      <w:r>
        <w:rPr>
          <w:rFonts w:ascii="Arial" w:eastAsia="Arial" w:hAnsi="Arial" w:cs="Arial"/>
        </w:rPr>
        <w:t xml:space="preserve"> </w:t>
      </w:r>
      <w:r>
        <w:rPr>
          <w:rFonts w:ascii="Arial" w:eastAsia="MS Mincho" w:hAnsi="Arial" w:cs="Arial"/>
        </w:rPr>
        <w:t>Estruturante</w:t>
      </w:r>
      <w:r>
        <w:rPr>
          <w:rFonts w:ascii="Arial" w:eastAsia="Arial" w:hAnsi="Arial" w:cs="Arial"/>
        </w:rPr>
        <w:t xml:space="preserve"> </w:t>
      </w:r>
      <w:r>
        <w:rPr>
          <w:rFonts w:ascii="Arial" w:hAnsi="Arial" w:cs="Arial"/>
        </w:rPr>
        <w:t>do</w:t>
      </w:r>
      <w:r>
        <w:rPr>
          <w:rFonts w:ascii="Arial" w:eastAsia="Arial" w:hAnsi="Arial" w:cs="Arial"/>
        </w:rPr>
        <w:t xml:space="preserve"> </w:t>
      </w:r>
      <w:r>
        <w:rPr>
          <w:rFonts w:ascii="Arial" w:hAnsi="Arial" w:cs="Arial"/>
        </w:rPr>
        <w:t>Curso</w:t>
      </w:r>
      <w:r>
        <w:rPr>
          <w:rFonts w:ascii="Arial" w:eastAsia="MS Mincho" w:hAnsi="Arial" w:cs="Arial"/>
        </w:rPr>
        <w:t>,</w:t>
      </w:r>
      <w:r>
        <w:rPr>
          <w:rFonts w:ascii="Arial" w:eastAsia="Arial" w:hAnsi="Arial" w:cs="Arial"/>
        </w:rPr>
        <w:t xml:space="preserve"> </w:t>
      </w:r>
      <w:r>
        <w:rPr>
          <w:rFonts w:ascii="Arial" w:eastAsia="MS Mincho" w:hAnsi="Arial" w:cs="Arial"/>
        </w:rPr>
        <w:t>a</w:t>
      </w:r>
      <w:r>
        <w:rPr>
          <w:rFonts w:ascii="Arial" w:eastAsia="Arial" w:hAnsi="Arial" w:cs="Arial"/>
        </w:rPr>
        <w:t xml:space="preserve"> </w:t>
      </w:r>
      <w:r>
        <w:rPr>
          <w:rFonts w:ascii="Arial" w:hAnsi="Arial" w:cs="Arial"/>
        </w:rPr>
        <w:t>qualquer</w:t>
      </w:r>
      <w:r>
        <w:rPr>
          <w:rFonts w:ascii="Arial" w:eastAsia="Arial" w:hAnsi="Arial" w:cs="Arial"/>
        </w:rPr>
        <w:t xml:space="preserve"> </w:t>
      </w:r>
      <w:r>
        <w:rPr>
          <w:rFonts w:ascii="Arial" w:hAnsi="Arial" w:cs="Arial"/>
        </w:rPr>
        <w:t>tempo.</w:t>
      </w:r>
    </w:p>
    <w:p w14:paraId="0F5CD80D" w14:textId="77777777" w:rsidR="00476CA8" w:rsidRDefault="00476CA8" w:rsidP="00FB0FB9">
      <w:pPr>
        <w:autoSpaceDE w:val="0"/>
        <w:spacing w:line="360" w:lineRule="auto"/>
        <w:ind w:right="-3"/>
        <w:jc w:val="both"/>
        <w:rPr>
          <w:rFonts w:ascii="Arial" w:hAnsi="Arial" w:cs="Arial"/>
        </w:rPr>
      </w:pPr>
    </w:p>
    <w:p w14:paraId="77D91714" w14:textId="77777777" w:rsidR="00476CA8" w:rsidRDefault="00476CA8" w:rsidP="00FB0FB9">
      <w:pPr>
        <w:autoSpaceDE w:val="0"/>
        <w:spacing w:line="360" w:lineRule="auto"/>
        <w:ind w:right="-3"/>
        <w:jc w:val="both"/>
        <w:rPr>
          <w:rFonts w:ascii="Arial" w:eastAsia="MS Mincho" w:hAnsi="Arial" w:cs="Arial"/>
        </w:rPr>
      </w:pPr>
      <w:r>
        <w:rPr>
          <w:rFonts w:ascii="Arial" w:eastAsia="MS Mincho" w:hAnsi="Arial" w:cs="Arial"/>
          <w:b/>
        </w:rPr>
        <w:t>Art.</w:t>
      </w:r>
      <w:r>
        <w:rPr>
          <w:rFonts w:ascii="Arial" w:eastAsia="Arial" w:hAnsi="Arial" w:cs="Arial"/>
          <w:b/>
        </w:rPr>
        <w:t xml:space="preserve"> </w:t>
      </w:r>
      <w:r>
        <w:rPr>
          <w:rFonts w:ascii="Arial" w:hAnsi="Arial" w:cs="Arial"/>
          <w:b/>
        </w:rPr>
        <w:t>12</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eastAsia="MS Mincho" w:hAnsi="Arial" w:cs="Arial"/>
        </w:rPr>
        <w:t>Revogam-se</w:t>
      </w:r>
      <w:r>
        <w:rPr>
          <w:rFonts w:ascii="Arial" w:eastAsia="Arial" w:hAnsi="Arial" w:cs="Arial"/>
        </w:rPr>
        <w:t xml:space="preserve"> </w:t>
      </w:r>
      <w:r>
        <w:rPr>
          <w:rFonts w:ascii="Arial" w:hAnsi="Arial" w:cs="Arial"/>
        </w:rPr>
        <w:t>as</w:t>
      </w:r>
      <w:r>
        <w:rPr>
          <w:rFonts w:ascii="Arial" w:eastAsia="Arial" w:hAnsi="Arial" w:cs="Arial"/>
        </w:rPr>
        <w:t xml:space="preserve"> </w:t>
      </w:r>
      <w:r>
        <w:rPr>
          <w:rFonts w:ascii="Arial" w:hAnsi="Arial" w:cs="Arial"/>
        </w:rPr>
        <w:t>disposições</w:t>
      </w:r>
      <w:r>
        <w:rPr>
          <w:rFonts w:ascii="Arial" w:eastAsia="Arial" w:hAnsi="Arial" w:cs="Arial"/>
        </w:rPr>
        <w:t xml:space="preserve"> </w:t>
      </w:r>
      <w:r>
        <w:rPr>
          <w:rFonts w:ascii="Arial" w:hAnsi="Arial" w:cs="Arial"/>
        </w:rPr>
        <w:t>em</w:t>
      </w:r>
      <w:r>
        <w:rPr>
          <w:rFonts w:ascii="Arial" w:eastAsia="Arial" w:hAnsi="Arial" w:cs="Arial"/>
        </w:rPr>
        <w:t xml:space="preserve"> </w:t>
      </w:r>
      <w:r>
        <w:rPr>
          <w:rFonts w:ascii="Arial" w:hAnsi="Arial" w:cs="Arial"/>
        </w:rPr>
        <w:t>contrário.</w:t>
      </w:r>
    </w:p>
    <w:p w14:paraId="5E57487C" w14:textId="77777777" w:rsidR="00476CA8" w:rsidRDefault="00476CA8" w:rsidP="00FB0FB9">
      <w:pPr>
        <w:autoSpaceDE w:val="0"/>
        <w:spacing w:line="360" w:lineRule="auto"/>
        <w:ind w:right="-3"/>
        <w:jc w:val="both"/>
        <w:rPr>
          <w:rFonts w:ascii="Arial" w:eastAsia="MS Mincho" w:hAnsi="Arial" w:cs="Arial"/>
        </w:rPr>
      </w:pPr>
    </w:p>
    <w:p w14:paraId="55849E61" w14:textId="77777777" w:rsidR="00476CA8" w:rsidRDefault="00476CA8" w:rsidP="00FB0FB9">
      <w:pPr>
        <w:autoSpaceDE w:val="0"/>
        <w:spacing w:line="360" w:lineRule="auto"/>
        <w:ind w:right="-3"/>
        <w:jc w:val="both"/>
        <w:rPr>
          <w:rFonts w:ascii="Arial" w:hAnsi="Arial" w:cs="Arial"/>
        </w:rPr>
      </w:pPr>
      <w:r>
        <w:rPr>
          <w:rFonts w:ascii="Arial" w:eastAsia="MS Mincho" w:hAnsi="Arial" w:cs="Arial"/>
          <w:b/>
        </w:rPr>
        <w:t>Art.</w:t>
      </w:r>
      <w:r>
        <w:rPr>
          <w:rFonts w:ascii="Arial" w:eastAsia="Arial" w:hAnsi="Arial" w:cs="Arial"/>
          <w:b/>
        </w:rPr>
        <w:t xml:space="preserve"> </w:t>
      </w:r>
      <w:r>
        <w:rPr>
          <w:rFonts w:ascii="Arial" w:hAnsi="Arial" w:cs="Arial"/>
          <w:b/>
        </w:rPr>
        <w:t>13</w:t>
      </w:r>
      <w:r>
        <w:rPr>
          <w:rFonts w:ascii="Arial" w:eastAsia="Arial" w:hAnsi="Arial" w:cs="Arial"/>
          <w:b/>
        </w:rPr>
        <w:t xml:space="preserve"> </w:t>
      </w:r>
      <w:r>
        <w:rPr>
          <w:rFonts w:ascii="Arial" w:hAnsi="Arial" w:cs="Arial"/>
          <w:b/>
        </w:rPr>
        <w:t>-</w:t>
      </w:r>
      <w:r>
        <w:rPr>
          <w:rFonts w:ascii="Arial" w:eastAsia="Arial" w:hAnsi="Arial" w:cs="Arial"/>
        </w:rPr>
        <w:t xml:space="preserve"> </w:t>
      </w:r>
      <w:r>
        <w:rPr>
          <w:rFonts w:ascii="Arial" w:eastAsia="MS Mincho" w:hAnsi="Arial" w:cs="Arial"/>
        </w:rPr>
        <w:t>Este</w:t>
      </w:r>
      <w:r>
        <w:rPr>
          <w:rFonts w:ascii="Arial" w:eastAsia="Arial" w:hAnsi="Arial" w:cs="Arial"/>
        </w:rPr>
        <w:t xml:space="preserve"> </w:t>
      </w:r>
      <w:r>
        <w:rPr>
          <w:rFonts w:ascii="Arial" w:hAnsi="Arial" w:cs="Arial"/>
        </w:rPr>
        <w:t>Regulamento</w:t>
      </w:r>
      <w:r>
        <w:rPr>
          <w:rFonts w:ascii="Arial" w:eastAsia="Arial" w:hAnsi="Arial" w:cs="Arial"/>
        </w:rPr>
        <w:t xml:space="preserve"> </w:t>
      </w:r>
      <w:r>
        <w:rPr>
          <w:rFonts w:ascii="Arial" w:hAnsi="Arial" w:cs="Arial"/>
        </w:rPr>
        <w:t>entra</w:t>
      </w:r>
      <w:r>
        <w:rPr>
          <w:rFonts w:ascii="Arial" w:eastAsia="Arial" w:hAnsi="Arial" w:cs="Arial"/>
        </w:rPr>
        <w:t xml:space="preserve"> </w:t>
      </w:r>
      <w:r>
        <w:rPr>
          <w:rFonts w:ascii="Arial" w:hAnsi="Arial" w:cs="Arial"/>
        </w:rPr>
        <w:t>em</w:t>
      </w:r>
      <w:r>
        <w:rPr>
          <w:rFonts w:ascii="Arial" w:eastAsia="Arial" w:hAnsi="Arial" w:cs="Arial"/>
        </w:rPr>
        <w:t xml:space="preserve"> </w:t>
      </w:r>
      <w:r>
        <w:rPr>
          <w:rFonts w:ascii="Arial" w:hAnsi="Arial" w:cs="Arial"/>
        </w:rPr>
        <w:t>vigor</w:t>
      </w:r>
      <w:r>
        <w:rPr>
          <w:rFonts w:ascii="Arial" w:eastAsia="Arial" w:hAnsi="Arial" w:cs="Arial"/>
        </w:rPr>
        <w:t xml:space="preserve"> </w:t>
      </w:r>
      <w:r>
        <w:rPr>
          <w:rFonts w:ascii="Arial" w:hAnsi="Arial" w:cs="Arial"/>
        </w:rPr>
        <w:t>na</w:t>
      </w:r>
      <w:r>
        <w:rPr>
          <w:rFonts w:ascii="Arial" w:eastAsia="Arial" w:hAnsi="Arial" w:cs="Arial"/>
        </w:rPr>
        <w:t xml:space="preserve"> </w:t>
      </w:r>
      <w:r>
        <w:rPr>
          <w:rFonts w:ascii="Arial" w:hAnsi="Arial" w:cs="Arial"/>
        </w:rPr>
        <w:t>data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sua</w:t>
      </w:r>
      <w:r>
        <w:rPr>
          <w:rFonts w:ascii="Arial" w:eastAsia="Arial" w:hAnsi="Arial" w:cs="Arial"/>
        </w:rPr>
        <w:t xml:space="preserve"> </w:t>
      </w:r>
      <w:r>
        <w:rPr>
          <w:rFonts w:ascii="Arial" w:hAnsi="Arial" w:cs="Arial"/>
        </w:rPr>
        <w:t>aprovação.</w:t>
      </w:r>
    </w:p>
    <w:p w14:paraId="5BBCC734" w14:textId="77777777" w:rsidR="00476CA8" w:rsidRDefault="00476CA8" w:rsidP="00FB0FB9">
      <w:pPr>
        <w:autoSpaceDE w:val="0"/>
        <w:spacing w:line="360" w:lineRule="auto"/>
        <w:ind w:right="-3"/>
        <w:jc w:val="both"/>
        <w:rPr>
          <w:rFonts w:ascii="Arial" w:hAnsi="Arial" w:cs="Arial"/>
        </w:rPr>
      </w:pPr>
    </w:p>
    <w:p w14:paraId="38509E39" w14:textId="77777777" w:rsidR="00405864" w:rsidRDefault="00405864" w:rsidP="00FB0FB9">
      <w:pPr>
        <w:autoSpaceDE w:val="0"/>
        <w:spacing w:line="360" w:lineRule="auto"/>
        <w:ind w:right="-3"/>
        <w:jc w:val="both"/>
        <w:rPr>
          <w:rFonts w:ascii="Arial" w:hAnsi="Arial" w:cs="Arial"/>
        </w:rPr>
      </w:pPr>
    </w:p>
    <w:p w14:paraId="7432F92B" w14:textId="643CFB4C" w:rsidR="00476CA8" w:rsidRDefault="00476CA8" w:rsidP="00FB0FB9">
      <w:pPr>
        <w:autoSpaceDE w:val="0"/>
        <w:spacing w:line="360" w:lineRule="auto"/>
        <w:ind w:right="-3"/>
        <w:jc w:val="both"/>
        <w:rPr>
          <w:rFonts w:ascii="Arial" w:eastAsia="MS Mincho" w:hAnsi="Arial" w:cs="Arial"/>
        </w:rPr>
      </w:pPr>
      <w:r>
        <w:rPr>
          <w:rFonts w:ascii="Arial" w:hAnsi="Arial" w:cs="Arial"/>
          <w:b/>
        </w:rPr>
        <w:t>Art. 14</w:t>
      </w:r>
      <w:r>
        <w:rPr>
          <w:rFonts w:ascii="Arial" w:hAnsi="Arial" w:cs="Arial"/>
        </w:rPr>
        <w:t xml:space="preserve"> - A oferta de monitoria de componentes curriculares aos </w:t>
      </w:r>
      <w:r w:rsidR="005B09CA">
        <w:rPr>
          <w:rFonts w:ascii="Arial" w:hAnsi="Arial" w:cs="Arial"/>
        </w:rPr>
        <w:t>estudantes</w:t>
      </w:r>
      <w:r>
        <w:rPr>
          <w:rFonts w:ascii="Arial" w:hAnsi="Arial" w:cs="Arial"/>
        </w:rPr>
        <w:t xml:space="preserve"> será realizada </w:t>
      </w:r>
      <w:r>
        <w:rPr>
          <w:rFonts w:ascii="Arial" w:hAnsi="Arial" w:cs="Arial"/>
        </w:rPr>
        <w:lastRenderedPageBreak/>
        <w:t xml:space="preserve">de acordo com o Regulamento de Monitoria dos Cursos Subsequentes e Superiores do </w:t>
      </w:r>
      <w:r w:rsidR="00337574" w:rsidRPr="00337574">
        <w:rPr>
          <w:rFonts w:ascii="Arial" w:hAnsi="Arial" w:cs="Arial"/>
          <w:i/>
        </w:rPr>
        <w:t>Campus</w:t>
      </w:r>
      <w:r>
        <w:rPr>
          <w:rFonts w:ascii="Arial" w:hAnsi="Arial" w:cs="Arial"/>
        </w:rPr>
        <w:t xml:space="preserve"> </w:t>
      </w:r>
      <w:r w:rsidR="00337574">
        <w:rPr>
          <w:rFonts w:ascii="Arial" w:hAnsi="Arial" w:cs="Arial"/>
        </w:rPr>
        <w:t>Vacaria</w:t>
      </w:r>
      <w:r>
        <w:rPr>
          <w:rFonts w:ascii="Arial" w:hAnsi="Arial" w:cs="Arial"/>
        </w:rPr>
        <w:t xml:space="preserve">, aprovado pelo Conselho de </w:t>
      </w:r>
      <w:r w:rsidR="00337574" w:rsidRPr="00337574">
        <w:rPr>
          <w:rFonts w:ascii="Arial" w:hAnsi="Arial" w:cs="Arial"/>
          <w:i/>
        </w:rPr>
        <w:t>Campus</w:t>
      </w:r>
      <w:r>
        <w:rPr>
          <w:rFonts w:ascii="Arial" w:hAnsi="Arial" w:cs="Arial"/>
        </w:rPr>
        <w:t xml:space="preserve"> e vigente na presente data.</w:t>
      </w:r>
    </w:p>
    <w:p w14:paraId="628DDA4F" w14:textId="77777777" w:rsidR="00476CA8" w:rsidRDefault="00476CA8" w:rsidP="00FB0FB9">
      <w:pPr>
        <w:autoSpaceDE w:val="0"/>
        <w:spacing w:line="360" w:lineRule="auto"/>
        <w:ind w:right="-3"/>
        <w:jc w:val="both"/>
        <w:rPr>
          <w:rFonts w:ascii="Arial" w:eastAsia="MS Mincho" w:hAnsi="Arial" w:cs="Arial"/>
        </w:rPr>
      </w:pPr>
    </w:p>
    <w:p w14:paraId="1C684403" w14:textId="77777777" w:rsidR="00476CA8" w:rsidRDefault="00476CA8" w:rsidP="00FB0FB9">
      <w:pPr>
        <w:autoSpaceDE w:val="0"/>
        <w:spacing w:line="360" w:lineRule="auto"/>
        <w:ind w:right="-3"/>
        <w:jc w:val="both"/>
        <w:rPr>
          <w:rFonts w:ascii="Arial" w:hAnsi="Arial" w:cs="Arial"/>
        </w:rPr>
      </w:pPr>
    </w:p>
    <w:p w14:paraId="6705E714" w14:textId="77777777" w:rsidR="00476CA8" w:rsidRDefault="00476CA8" w:rsidP="00FB0FB9">
      <w:pPr>
        <w:autoSpaceDE w:val="0"/>
        <w:spacing w:line="360" w:lineRule="auto"/>
        <w:ind w:right="-3"/>
        <w:jc w:val="center"/>
        <w:rPr>
          <w:rFonts w:ascii="Arial" w:hAnsi="Arial" w:cs="Arial"/>
        </w:rPr>
      </w:pPr>
      <w:r>
        <w:rPr>
          <w:rFonts w:ascii="Arial" w:hAnsi="Arial" w:cs="Arial"/>
        </w:rPr>
        <w:t>Núcleo Docente Estruturante</w:t>
      </w:r>
    </w:p>
    <w:p w14:paraId="687EC8C0" w14:textId="28A3A913" w:rsidR="00476CA8" w:rsidRDefault="00476CA8" w:rsidP="00FB0FB9">
      <w:pPr>
        <w:autoSpaceDE w:val="0"/>
        <w:spacing w:line="360" w:lineRule="auto"/>
        <w:ind w:right="-3"/>
        <w:jc w:val="center"/>
        <w:rPr>
          <w:rFonts w:ascii="Arial" w:hAnsi="Arial" w:cs="Arial"/>
        </w:rPr>
      </w:pPr>
      <w:r>
        <w:rPr>
          <w:rFonts w:ascii="Arial" w:hAnsi="Arial" w:cs="Arial"/>
        </w:rPr>
        <w:t xml:space="preserve">Curso Superior de Licenciatura em </w:t>
      </w:r>
      <w:r w:rsidR="00337574">
        <w:rPr>
          <w:rFonts w:ascii="Arial" w:hAnsi="Arial" w:cs="Arial"/>
        </w:rPr>
        <w:t>Ciências Biológicas</w:t>
      </w:r>
    </w:p>
    <w:p w14:paraId="2999F427" w14:textId="77777777" w:rsidR="00337574" w:rsidRDefault="00337574" w:rsidP="00FB0FB9">
      <w:pPr>
        <w:autoSpaceDE w:val="0"/>
        <w:spacing w:line="360" w:lineRule="auto"/>
        <w:ind w:right="-3"/>
        <w:jc w:val="right"/>
        <w:rPr>
          <w:rFonts w:ascii="Arial" w:hAnsi="Arial" w:cs="Arial"/>
        </w:rPr>
      </w:pPr>
    </w:p>
    <w:p w14:paraId="62E84976" w14:textId="3A67AA81" w:rsidR="00476CA8" w:rsidRDefault="00337574" w:rsidP="00FB0FB9">
      <w:pPr>
        <w:autoSpaceDE w:val="0"/>
        <w:spacing w:line="360" w:lineRule="auto"/>
        <w:ind w:right="-3"/>
        <w:jc w:val="right"/>
        <w:rPr>
          <w:rFonts w:ascii="Arial" w:hAnsi="Arial" w:cs="Arial"/>
        </w:rPr>
      </w:pPr>
      <w:r>
        <w:rPr>
          <w:rFonts w:ascii="Arial" w:hAnsi="Arial" w:cs="Arial"/>
        </w:rPr>
        <w:t>Vacaria</w:t>
      </w:r>
      <w:r w:rsidR="00476CA8">
        <w:rPr>
          <w:rFonts w:ascii="Arial" w:hAnsi="Arial" w:cs="Arial"/>
        </w:rPr>
        <w:t>,</w:t>
      </w:r>
      <w:r w:rsidR="00476CA8">
        <w:rPr>
          <w:rFonts w:ascii="Arial" w:eastAsia="Arial" w:hAnsi="Arial" w:cs="Arial"/>
        </w:rPr>
        <w:t xml:space="preserve"> </w:t>
      </w:r>
      <w:r>
        <w:rPr>
          <w:rFonts w:ascii="Arial" w:hAnsi="Arial" w:cs="Arial"/>
        </w:rPr>
        <w:t>maio de 2017</w:t>
      </w:r>
    </w:p>
    <w:p w14:paraId="04571A4C" w14:textId="77777777" w:rsidR="00476CA8" w:rsidRDefault="00476CA8" w:rsidP="00476CA8">
      <w:pPr>
        <w:autoSpaceDE w:val="0"/>
        <w:spacing w:line="360" w:lineRule="auto"/>
        <w:jc w:val="both"/>
        <w:rPr>
          <w:rFonts w:ascii="Arial" w:hAnsi="Arial" w:cs="Arial"/>
        </w:rPr>
      </w:pPr>
    </w:p>
    <w:p w14:paraId="1C9894B4" w14:textId="77777777" w:rsidR="00476CA8" w:rsidRDefault="00476CA8" w:rsidP="00476CA8">
      <w:pPr>
        <w:autoSpaceDE w:val="0"/>
        <w:spacing w:line="360" w:lineRule="auto"/>
        <w:jc w:val="both"/>
        <w:rPr>
          <w:rFonts w:ascii="Arial" w:hAnsi="Arial" w:cs="Arial"/>
        </w:rPr>
      </w:pPr>
    </w:p>
    <w:p w14:paraId="248D6E9F" w14:textId="77777777" w:rsidR="00476CA8" w:rsidRDefault="00476CA8" w:rsidP="00476CA8">
      <w:pPr>
        <w:autoSpaceDE w:val="0"/>
        <w:spacing w:line="360" w:lineRule="auto"/>
        <w:jc w:val="both"/>
        <w:rPr>
          <w:rFonts w:ascii="Arial" w:hAnsi="Arial" w:cs="Arial"/>
        </w:rPr>
      </w:pPr>
    </w:p>
    <w:p w14:paraId="60D98A33" w14:textId="77777777" w:rsidR="00476CA8" w:rsidRDefault="00476CA8" w:rsidP="00476CA8">
      <w:pPr>
        <w:autoSpaceDE w:val="0"/>
        <w:spacing w:line="360" w:lineRule="auto"/>
        <w:jc w:val="both"/>
        <w:rPr>
          <w:rFonts w:ascii="Arial" w:hAnsi="Arial" w:cs="Arial"/>
        </w:rPr>
      </w:pPr>
    </w:p>
    <w:p w14:paraId="1497A876" w14:textId="77777777" w:rsidR="00476CA8" w:rsidRDefault="00476CA8" w:rsidP="00476CA8">
      <w:pPr>
        <w:autoSpaceDE w:val="0"/>
        <w:spacing w:line="360" w:lineRule="auto"/>
        <w:jc w:val="both"/>
        <w:rPr>
          <w:rFonts w:ascii="Arial" w:hAnsi="Arial" w:cs="Arial"/>
        </w:rPr>
      </w:pPr>
    </w:p>
    <w:p w14:paraId="192679DB" w14:textId="77777777" w:rsidR="00476CA8" w:rsidRDefault="00476CA8" w:rsidP="00476CA8">
      <w:pPr>
        <w:autoSpaceDE w:val="0"/>
        <w:spacing w:line="360" w:lineRule="auto"/>
        <w:jc w:val="both"/>
        <w:rPr>
          <w:rFonts w:ascii="Arial" w:hAnsi="Arial" w:cs="Arial"/>
        </w:rPr>
      </w:pPr>
    </w:p>
    <w:p w14:paraId="741D88DE" w14:textId="77777777" w:rsidR="00476CA8" w:rsidRDefault="00476CA8" w:rsidP="00476CA8">
      <w:pPr>
        <w:autoSpaceDE w:val="0"/>
        <w:spacing w:line="360" w:lineRule="auto"/>
        <w:jc w:val="both"/>
        <w:rPr>
          <w:rFonts w:ascii="Arial" w:hAnsi="Arial" w:cs="Arial"/>
        </w:rPr>
      </w:pPr>
    </w:p>
    <w:p w14:paraId="2C18A356" w14:textId="77777777" w:rsidR="00476CA8" w:rsidRDefault="00476CA8" w:rsidP="00476CA8">
      <w:pPr>
        <w:autoSpaceDE w:val="0"/>
        <w:spacing w:line="360" w:lineRule="auto"/>
        <w:jc w:val="both"/>
        <w:rPr>
          <w:rFonts w:ascii="Arial" w:hAnsi="Arial" w:cs="Arial"/>
        </w:rPr>
      </w:pPr>
    </w:p>
    <w:p w14:paraId="483EE94B" w14:textId="77777777" w:rsidR="00476CA8" w:rsidRDefault="00476CA8" w:rsidP="00476CA8">
      <w:pPr>
        <w:autoSpaceDE w:val="0"/>
        <w:spacing w:line="360" w:lineRule="auto"/>
        <w:jc w:val="both"/>
        <w:rPr>
          <w:rFonts w:ascii="Arial" w:hAnsi="Arial" w:cs="Arial"/>
        </w:rPr>
      </w:pPr>
    </w:p>
    <w:p w14:paraId="3088ADED" w14:textId="77777777" w:rsidR="00476CA8" w:rsidRDefault="00476CA8" w:rsidP="00476CA8">
      <w:pPr>
        <w:autoSpaceDE w:val="0"/>
        <w:spacing w:line="360" w:lineRule="auto"/>
        <w:jc w:val="both"/>
        <w:rPr>
          <w:rFonts w:ascii="Arial" w:hAnsi="Arial" w:cs="Arial"/>
        </w:rPr>
      </w:pPr>
    </w:p>
    <w:p w14:paraId="3B04E1CD" w14:textId="77777777" w:rsidR="00405864" w:rsidRDefault="00405864">
      <w:pPr>
        <w:rPr>
          <w:rFonts w:ascii="Arial" w:hAnsi="Arial" w:cs="Arial"/>
          <w:b/>
        </w:rPr>
      </w:pPr>
      <w:r>
        <w:rPr>
          <w:rFonts w:ascii="Arial" w:hAnsi="Arial" w:cs="Arial"/>
          <w:b/>
        </w:rPr>
        <w:br w:type="page"/>
      </w:r>
    </w:p>
    <w:p w14:paraId="75B985FD" w14:textId="07D2BF63" w:rsidR="00476CA8" w:rsidRDefault="00476CA8" w:rsidP="00476CA8">
      <w:pPr>
        <w:autoSpaceDE w:val="0"/>
        <w:spacing w:line="360" w:lineRule="auto"/>
        <w:jc w:val="center"/>
        <w:rPr>
          <w:rFonts w:ascii="Arial" w:hAnsi="Arial" w:cs="Arial"/>
          <w:b/>
        </w:rPr>
      </w:pPr>
      <w:r>
        <w:rPr>
          <w:rFonts w:ascii="Arial" w:hAnsi="Arial" w:cs="Arial"/>
          <w:b/>
        </w:rPr>
        <w:lastRenderedPageBreak/>
        <w:t>ANEXO 1 – Formulário de solicitação de validação de atividades curriculares complementares</w:t>
      </w:r>
    </w:p>
    <w:p w14:paraId="23536848" w14:textId="77777777" w:rsidR="00337574" w:rsidRDefault="00337574" w:rsidP="00337574">
      <w:pPr>
        <w:autoSpaceDE w:val="0"/>
        <w:spacing w:line="360" w:lineRule="auto"/>
      </w:pPr>
    </w:p>
    <w:p w14:paraId="69563989" w14:textId="4D466D7A" w:rsidR="00476CA8" w:rsidRDefault="00337574"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rPr>
          <w:rFonts w:ascii="Arial" w:hAnsi="Arial" w:cs="Arial"/>
          <w:b/>
        </w:rPr>
      </w:pPr>
      <w:r w:rsidRPr="009A62C7">
        <w:rPr>
          <w:rFonts w:ascii="Arial" w:hAnsi="Arial" w:cs="Arial"/>
          <w:noProof/>
          <w:sz w:val="22"/>
          <w:szCs w:val="22"/>
        </w:rPr>
        <w:drawing>
          <wp:anchor distT="0" distB="0" distL="114300" distR="114300" simplePos="0" relativeHeight="251670528" behindDoc="1" locked="0" layoutInCell="1" allowOverlap="1" wp14:anchorId="21E2C6A0" wp14:editId="13EAB1C8">
            <wp:simplePos x="0" y="0"/>
            <wp:positionH relativeFrom="column">
              <wp:posOffset>38735</wp:posOffset>
            </wp:positionH>
            <wp:positionV relativeFrom="paragraph">
              <wp:posOffset>-65405</wp:posOffset>
            </wp:positionV>
            <wp:extent cx="1971675" cy="731520"/>
            <wp:effectExtent l="0" t="0" r="9525" b="0"/>
            <wp:wrapSquare wrapText="bothSides"/>
            <wp:docPr id="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971675" cy="731520"/>
                    </a:xfrm>
                    <a:prstGeom prst="rect">
                      <a:avLst/>
                    </a:prstGeom>
                    <a:ln/>
                  </pic:spPr>
                </pic:pic>
              </a:graphicData>
            </a:graphic>
            <wp14:sizeRelH relativeFrom="page">
              <wp14:pctWidth>0</wp14:pctWidth>
            </wp14:sizeRelH>
            <wp14:sizeRelV relativeFrom="page">
              <wp14:pctHeight>0</wp14:pctHeight>
            </wp14:sizeRelV>
          </wp:anchor>
        </w:drawing>
      </w:r>
    </w:p>
    <w:p w14:paraId="2BEA3C13" w14:textId="77777777" w:rsidR="00476CA8" w:rsidRDefault="00476CA8"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2DB30E57" w14:textId="77777777" w:rsidR="00337574" w:rsidRDefault="00337574"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4939DA6D" w14:textId="77777777" w:rsidR="00337574" w:rsidRDefault="00337574"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2ABC76E2" w14:textId="77777777" w:rsidR="00337574" w:rsidRDefault="00337574"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rPr>
      </w:pPr>
      <w:r>
        <w:rPr>
          <w:rFonts w:ascii="Arial" w:hAnsi="Arial" w:cs="Arial"/>
          <w:b/>
        </w:rPr>
        <w:t xml:space="preserve">FORMULÁRIO DE SOLICITAÇÃO PARA VALIDAÇÃO DE </w:t>
      </w:r>
    </w:p>
    <w:p w14:paraId="540F6FAE" w14:textId="1B298802" w:rsidR="00476CA8" w:rsidRDefault="00337574"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rPr>
      </w:pPr>
      <w:r>
        <w:rPr>
          <w:rFonts w:ascii="Arial" w:hAnsi="Arial" w:cs="Arial"/>
          <w:b/>
        </w:rPr>
        <w:t>ATIVIDADES CURRICULARES COMPLEMENTARES</w:t>
      </w:r>
    </w:p>
    <w:p w14:paraId="6F3C4AB0"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b/>
        </w:rPr>
      </w:pPr>
    </w:p>
    <w:p w14:paraId="770A3207" w14:textId="358889B9"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 xml:space="preserve">NOME DO </w:t>
      </w:r>
      <w:r w:rsidR="00337574">
        <w:rPr>
          <w:rFonts w:ascii="Arial" w:hAnsi="Arial" w:cs="Arial"/>
        </w:rPr>
        <w:t>ESTUDANTE</w:t>
      </w:r>
      <w:r>
        <w:rPr>
          <w:rFonts w:ascii="Arial" w:hAnsi="Arial" w:cs="Arial"/>
        </w:rPr>
        <w:t>: __________________________________________</w:t>
      </w:r>
      <w:r w:rsidR="00FB0FB9">
        <w:rPr>
          <w:rFonts w:ascii="Arial" w:hAnsi="Arial" w:cs="Arial"/>
        </w:rPr>
        <w:t>__</w:t>
      </w:r>
      <w:r>
        <w:rPr>
          <w:rFonts w:ascii="Arial" w:hAnsi="Arial" w:cs="Arial"/>
        </w:rPr>
        <w:t>_______ CPF:_______________________</w:t>
      </w:r>
    </w:p>
    <w:p w14:paraId="5D2E2C8E"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TURMA/SEM.INGRESSO:_________________________</w:t>
      </w:r>
    </w:p>
    <w:p w14:paraId="4F7020B9"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CURSO:___________________________________________________________</w:t>
      </w:r>
    </w:p>
    <w:p w14:paraId="1BA42A95"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 xml:space="preserve">FONE: _____________________________ </w:t>
      </w:r>
    </w:p>
    <w:p w14:paraId="040253A6"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p>
    <w:p w14:paraId="684FBFA6"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sz w:val="22"/>
        </w:rPr>
      </w:pPr>
      <w:r>
        <w:rPr>
          <w:rFonts w:ascii="Arial" w:hAnsi="Arial" w:cs="Arial"/>
          <w:sz w:val="22"/>
        </w:rPr>
        <w:t xml:space="preserve">1) Anexe as cópias dos documentos (certificados, </w:t>
      </w:r>
      <w:proofErr w:type="spellStart"/>
      <w:r>
        <w:rPr>
          <w:rFonts w:ascii="Arial" w:hAnsi="Arial" w:cs="Arial"/>
          <w:sz w:val="22"/>
        </w:rPr>
        <w:t>etc</w:t>
      </w:r>
      <w:proofErr w:type="spellEnd"/>
      <w:r>
        <w:rPr>
          <w:rFonts w:ascii="Arial" w:hAnsi="Arial" w:cs="Arial"/>
          <w:sz w:val="22"/>
        </w:rPr>
        <w:t>), numerando-os sequencialmente, apenas na primeira página (canto superior direito);</w:t>
      </w:r>
    </w:p>
    <w:p w14:paraId="567833EC" w14:textId="21D7E00E"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sz w:val="22"/>
        </w:rPr>
      </w:pPr>
      <w:r>
        <w:rPr>
          <w:rFonts w:ascii="Arial" w:hAnsi="Arial" w:cs="Arial"/>
          <w:sz w:val="22"/>
        </w:rPr>
        <w:t>2) Os originais devem ser apresentados à coordenação do curso no momento da solicitação de validação. Os mesmos serão conferidos e devolvidos ao</w:t>
      </w:r>
      <w:r w:rsidR="00337574">
        <w:rPr>
          <w:rFonts w:ascii="Arial" w:hAnsi="Arial" w:cs="Arial"/>
          <w:sz w:val="22"/>
        </w:rPr>
        <w:t xml:space="preserve"> estudante </w:t>
      </w:r>
      <w:r>
        <w:rPr>
          <w:rFonts w:ascii="Arial" w:hAnsi="Arial" w:cs="Arial"/>
          <w:sz w:val="22"/>
        </w:rPr>
        <w:t>em seguida;</w:t>
      </w:r>
    </w:p>
    <w:p w14:paraId="5C6CBECC" w14:textId="77777777" w:rsidR="00476CA8" w:rsidRDefault="00476CA8" w:rsidP="00FB0FB9">
      <w:pPr>
        <w:ind w:right="-3"/>
        <w:jc w:val="both"/>
        <w:rPr>
          <w:rFonts w:ascii="Arial" w:hAnsi="Arial" w:cs="Arial"/>
          <w:sz w:val="22"/>
        </w:rPr>
      </w:pPr>
      <w:r>
        <w:rPr>
          <w:rFonts w:ascii="Arial" w:hAnsi="Arial" w:cs="Arial"/>
          <w:sz w:val="22"/>
        </w:rPr>
        <w:t xml:space="preserve">3) Descreva os documentos na tabela abaixo, indicando a numeração correspondente;        </w:t>
      </w:r>
    </w:p>
    <w:p w14:paraId="52E07EAF" w14:textId="77777777" w:rsidR="00476CA8" w:rsidRDefault="00476CA8" w:rsidP="00FB0FB9">
      <w:pPr>
        <w:ind w:right="-3"/>
        <w:jc w:val="both"/>
        <w:rPr>
          <w:rFonts w:ascii="Arial" w:hAnsi="Arial" w:cs="Arial"/>
          <w:sz w:val="22"/>
        </w:rPr>
      </w:pPr>
      <w:r>
        <w:rPr>
          <w:rFonts w:ascii="Arial" w:hAnsi="Arial" w:cs="Arial"/>
          <w:sz w:val="22"/>
        </w:rPr>
        <w:t>4) Não serão avaliados os documentos apresentados fora do prazo, contendo rasuras/cortes ou ilegíveis.</w:t>
      </w:r>
    </w:p>
    <w:p w14:paraId="0968F2F8" w14:textId="77777777" w:rsidR="00476CA8" w:rsidRDefault="00476CA8" w:rsidP="00FB0FB9">
      <w:pPr>
        <w:ind w:right="-3"/>
        <w:jc w:val="both"/>
        <w:rPr>
          <w:rFonts w:ascii="Arial" w:hAnsi="Arial" w:cs="Arial"/>
          <w:sz w:val="22"/>
        </w:rPr>
      </w:pPr>
    </w:p>
    <w:tbl>
      <w:tblPr>
        <w:tblW w:w="0" w:type="auto"/>
        <w:tblInd w:w="-10" w:type="dxa"/>
        <w:tblLayout w:type="fixed"/>
        <w:tblCellMar>
          <w:left w:w="103" w:type="dxa"/>
        </w:tblCellMar>
        <w:tblLook w:val="0000" w:firstRow="0" w:lastRow="0" w:firstColumn="0" w:lastColumn="0" w:noHBand="0" w:noVBand="0"/>
      </w:tblPr>
      <w:tblGrid>
        <w:gridCol w:w="2381"/>
        <w:gridCol w:w="6349"/>
      </w:tblGrid>
      <w:tr w:rsidR="00476CA8" w14:paraId="7E191FCF" w14:textId="77777777" w:rsidTr="00337574">
        <w:trPr>
          <w:cantSplit/>
          <w:trHeight w:val="515"/>
        </w:trPr>
        <w:tc>
          <w:tcPr>
            <w:tcW w:w="2381" w:type="dxa"/>
            <w:tcBorders>
              <w:top w:val="single" w:sz="4" w:space="0" w:color="000000"/>
              <w:left w:val="single" w:sz="4" w:space="0" w:color="000000"/>
              <w:bottom w:val="single" w:sz="4" w:space="0" w:color="000000"/>
            </w:tcBorders>
            <w:shd w:val="clear" w:color="auto" w:fill="auto"/>
          </w:tcPr>
          <w:p w14:paraId="1A3DBD15" w14:textId="77777777" w:rsidR="00476CA8" w:rsidRDefault="00476CA8" w:rsidP="00FB0FB9">
            <w:pPr>
              <w:ind w:right="-3"/>
            </w:pPr>
            <w:r>
              <w:rPr>
                <w:rFonts w:ascii="Arial" w:hAnsi="Arial" w:cs="Arial"/>
              </w:rPr>
              <w:t>Número documento</w:t>
            </w: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4D8B8FD1" w14:textId="77777777" w:rsidR="00476CA8" w:rsidRDefault="00476CA8" w:rsidP="00FB0FB9">
            <w:pPr>
              <w:ind w:right="-3"/>
            </w:pPr>
            <w:r>
              <w:rPr>
                <w:rFonts w:ascii="Arial" w:hAnsi="Arial" w:cs="Arial"/>
              </w:rPr>
              <w:t>Descrição</w:t>
            </w:r>
          </w:p>
        </w:tc>
      </w:tr>
      <w:tr w:rsidR="00476CA8" w14:paraId="266C5845" w14:textId="77777777" w:rsidTr="00337574">
        <w:trPr>
          <w:cantSplit/>
          <w:trHeight w:val="515"/>
        </w:trPr>
        <w:tc>
          <w:tcPr>
            <w:tcW w:w="2381" w:type="dxa"/>
            <w:tcBorders>
              <w:top w:val="single" w:sz="4" w:space="0" w:color="000000"/>
              <w:left w:val="single" w:sz="4" w:space="0" w:color="000000"/>
              <w:bottom w:val="single" w:sz="4" w:space="0" w:color="000000"/>
            </w:tcBorders>
            <w:shd w:val="clear" w:color="auto" w:fill="auto"/>
          </w:tcPr>
          <w:p w14:paraId="24E65511" w14:textId="77777777" w:rsidR="00476CA8" w:rsidRDefault="00476CA8" w:rsidP="00FB0FB9">
            <w:pPr>
              <w:snapToGrid w:val="0"/>
              <w:ind w:right="-3"/>
              <w:rPr>
                <w:rFonts w:ascii="Arial" w:hAnsi="Arial" w:cs="Arial"/>
              </w:rPr>
            </w:pP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335A333C" w14:textId="77777777" w:rsidR="00476CA8" w:rsidRDefault="00476CA8" w:rsidP="00FB0FB9">
            <w:pPr>
              <w:snapToGrid w:val="0"/>
              <w:ind w:right="-3"/>
              <w:rPr>
                <w:rFonts w:ascii="Arial" w:hAnsi="Arial" w:cs="Arial"/>
              </w:rPr>
            </w:pPr>
          </w:p>
        </w:tc>
      </w:tr>
      <w:tr w:rsidR="00476CA8" w14:paraId="4C3CCB8C" w14:textId="77777777" w:rsidTr="00337574">
        <w:trPr>
          <w:cantSplit/>
          <w:trHeight w:val="515"/>
        </w:trPr>
        <w:tc>
          <w:tcPr>
            <w:tcW w:w="2381" w:type="dxa"/>
            <w:tcBorders>
              <w:top w:val="single" w:sz="4" w:space="0" w:color="000000"/>
              <w:left w:val="single" w:sz="4" w:space="0" w:color="000000"/>
              <w:bottom w:val="single" w:sz="4" w:space="0" w:color="000000"/>
            </w:tcBorders>
            <w:shd w:val="clear" w:color="auto" w:fill="auto"/>
          </w:tcPr>
          <w:p w14:paraId="25830FE2" w14:textId="77777777" w:rsidR="00476CA8" w:rsidRDefault="00476CA8" w:rsidP="00FB0FB9">
            <w:pPr>
              <w:snapToGrid w:val="0"/>
              <w:ind w:right="-3"/>
              <w:rPr>
                <w:rFonts w:ascii="Arial" w:hAnsi="Arial" w:cs="Arial"/>
              </w:rPr>
            </w:pP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30050926" w14:textId="77777777" w:rsidR="00476CA8" w:rsidRDefault="00476CA8" w:rsidP="00FB0FB9">
            <w:pPr>
              <w:snapToGrid w:val="0"/>
              <w:ind w:right="-3"/>
              <w:rPr>
                <w:rFonts w:ascii="Arial" w:hAnsi="Arial" w:cs="Arial"/>
              </w:rPr>
            </w:pPr>
          </w:p>
        </w:tc>
      </w:tr>
      <w:tr w:rsidR="00476CA8" w14:paraId="2A17E909" w14:textId="77777777" w:rsidTr="00337574">
        <w:trPr>
          <w:cantSplit/>
          <w:trHeight w:val="501"/>
        </w:trPr>
        <w:tc>
          <w:tcPr>
            <w:tcW w:w="2381" w:type="dxa"/>
            <w:tcBorders>
              <w:top w:val="single" w:sz="4" w:space="0" w:color="000000"/>
              <w:left w:val="single" w:sz="4" w:space="0" w:color="000000"/>
              <w:bottom w:val="single" w:sz="4" w:space="0" w:color="000000"/>
            </w:tcBorders>
            <w:shd w:val="clear" w:color="auto" w:fill="auto"/>
          </w:tcPr>
          <w:p w14:paraId="5359A468" w14:textId="77777777" w:rsidR="00476CA8" w:rsidRDefault="00476CA8" w:rsidP="00FB0FB9">
            <w:pPr>
              <w:snapToGrid w:val="0"/>
              <w:ind w:right="-3"/>
              <w:rPr>
                <w:rFonts w:ascii="Arial" w:hAnsi="Arial" w:cs="Arial"/>
              </w:rPr>
            </w:pP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31050EDC" w14:textId="77777777" w:rsidR="00476CA8" w:rsidRDefault="00476CA8" w:rsidP="00FB0FB9">
            <w:pPr>
              <w:snapToGrid w:val="0"/>
              <w:ind w:right="-3"/>
              <w:rPr>
                <w:rFonts w:ascii="Arial" w:hAnsi="Arial" w:cs="Arial"/>
              </w:rPr>
            </w:pPr>
          </w:p>
        </w:tc>
      </w:tr>
      <w:tr w:rsidR="00476CA8" w14:paraId="377F6E02" w14:textId="77777777" w:rsidTr="00337574">
        <w:trPr>
          <w:cantSplit/>
          <w:trHeight w:val="515"/>
        </w:trPr>
        <w:tc>
          <w:tcPr>
            <w:tcW w:w="2381" w:type="dxa"/>
            <w:tcBorders>
              <w:top w:val="single" w:sz="4" w:space="0" w:color="000000"/>
              <w:left w:val="single" w:sz="4" w:space="0" w:color="000000"/>
              <w:bottom w:val="single" w:sz="4" w:space="0" w:color="000000"/>
            </w:tcBorders>
            <w:shd w:val="clear" w:color="auto" w:fill="auto"/>
          </w:tcPr>
          <w:p w14:paraId="7253D34F" w14:textId="77777777" w:rsidR="00476CA8" w:rsidRDefault="00476CA8" w:rsidP="00FB0FB9">
            <w:pPr>
              <w:snapToGrid w:val="0"/>
              <w:ind w:right="-3"/>
              <w:rPr>
                <w:rFonts w:ascii="Arial" w:hAnsi="Arial" w:cs="Arial"/>
              </w:rPr>
            </w:pP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14DE8420" w14:textId="77777777" w:rsidR="00476CA8" w:rsidRDefault="00476CA8" w:rsidP="00FB0FB9">
            <w:pPr>
              <w:snapToGrid w:val="0"/>
              <w:ind w:right="-3"/>
              <w:rPr>
                <w:rFonts w:ascii="Arial" w:hAnsi="Arial" w:cs="Arial"/>
              </w:rPr>
            </w:pPr>
          </w:p>
        </w:tc>
      </w:tr>
      <w:tr w:rsidR="00476CA8" w14:paraId="33BF7D52" w14:textId="77777777" w:rsidTr="00337574">
        <w:trPr>
          <w:cantSplit/>
          <w:trHeight w:val="515"/>
        </w:trPr>
        <w:tc>
          <w:tcPr>
            <w:tcW w:w="2381" w:type="dxa"/>
            <w:tcBorders>
              <w:top w:val="single" w:sz="4" w:space="0" w:color="000000"/>
              <w:left w:val="single" w:sz="4" w:space="0" w:color="000000"/>
              <w:bottom w:val="single" w:sz="4" w:space="0" w:color="000000"/>
            </w:tcBorders>
            <w:shd w:val="clear" w:color="auto" w:fill="auto"/>
          </w:tcPr>
          <w:p w14:paraId="2EAC06EA" w14:textId="77777777" w:rsidR="00476CA8" w:rsidRDefault="00476CA8" w:rsidP="00FB0FB9">
            <w:pPr>
              <w:snapToGrid w:val="0"/>
              <w:ind w:right="-3"/>
              <w:rPr>
                <w:rFonts w:ascii="Arial" w:hAnsi="Arial" w:cs="Arial"/>
              </w:rPr>
            </w:pPr>
          </w:p>
        </w:tc>
        <w:tc>
          <w:tcPr>
            <w:tcW w:w="6349" w:type="dxa"/>
            <w:tcBorders>
              <w:top w:val="single" w:sz="4" w:space="0" w:color="000000"/>
              <w:left w:val="single" w:sz="4" w:space="0" w:color="000000"/>
              <w:bottom w:val="single" w:sz="4" w:space="0" w:color="000000"/>
              <w:right w:val="single" w:sz="4" w:space="0" w:color="000000"/>
            </w:tcBorders>
            <w:shd w:val="clear" w:color="auto" w:fill="auto"/>
          </w:tcPr>
          <w:p w14:paraId="1891FDBA" w14:textId="77777777" w:rsidR="00476CA8" w:rsidRDefault="00476CA8" w:rsidP="00FB0FB9">
            <w:pPr>
              <w:snapToGrid w:val="0"/>
              <w:ind w:right="-3"/>
              <w:rPr>
                <w:rFonts w:ascii="Arial" w:hAnsi="Arial" w:cs="Arial"/>
              </w:rPr>
            </w:pPr>
          </w:p>
        </w:tc>
      </w:tr>
    </w:tbl>
    <w:p w14:paraId="543787D5"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rPr>
      </w:pPr>
    </w:p>
    <w:p w14:paraId="7162D66F" w14:textId="35FF7298"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37574">
        <w:rPr>
          <w:rFonts w:ascii="Arial" w:hAnsi="Arial" w:cs="Arial"/>
        </w:rPr>
        <w:t>Vacaria</w:t>
      </w:r>
      <w:r>
        <w:rPr>
          <w:rFonts w:ascii="Arial" w:hAnsi="Arial" w:cs="Arial"/>
        </w:rPr>
        <w:t xml:space="preserve">, _______ de ____________ </w:t>
      </w:r>
      <w:proofErr w:type="spellStart"/>
      <w:r>
        <w:rPr>
          <w:rFonts w:ascii="Arial" w:hAnsi="Arial" w:cs="Arial"/>
        </w:rPr>
        <w:t>de</w:t>
      </w:r>
      <w:proofErr w:type="spellEnd"/>
      <w:r>
        <w:rPr>
          <w:rFonts w:ascii="Arial" w:hAnsi="Arial" w:cs="Arial"/>
        </w:rPr>
        <w:t xml:space="preserve"> 20_____</w:t>
      </w:r>
    </w:p>
    <w:p w14:paraId="77C95B47"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02BFB5D9" w14:textId="77777777" w:rsidR="00476CA8" w:rsidRDefault="00476CA8" w:rsidP="00FB0FB9">
      <w:pPr>
        <w:tabs>
          <w:tab w:val="left" w:pos="720"/>
          <w:tab w:val="left" w:pos="1440"/>
          <w:tab w:val="left" w:pos="2160"/>
          <w:tab w:val="left" w:pos="2880"/>
          <w:tab w:val="left" w:pos="3600"/>
          <w:tab w:val="left" w:pos="4320"/>
        </w:tabs>
        <w:autoSpaceDE w:val="0"/>
        <w:ind w:right="-3"/>
        <w:jc w:val="center"/>
        <w:rPr>
          <w:rFonts w:ascii="Arial" w:hAnsi="Arial" w:cs="Arial"/>
        </w:rPr>
      </w:pPr>
      <w:r>
        <w:rPr>
          <w:rFonts w:ascii="Arial" w:hAnsi="Arial" w:cs="Arial"/>
        </w:rPr>
        <w:t>_________________________________________</w:t>
      </w:r>
    </w:p>
    <w:p w14:paraId="0FAFED79" w14:textId="4CD1C269" w:rsidR="00476CA8" w:rsidRDefault="00476CA8" w:rsidP="00FB0FB9">
      <w:pPr>
        <w:tabs>
          <w:tab w:val="left" w:pos="720"/>
          <w:tab w:val="left" w:pos="1440"/>
          <w:tab w:val="left" w:pos="2160"/>
          <w:tab w:val="left" w:pos="2880"/>
          <w:tab w:val="left" w:pos="3600"/>
          <w:tab w:val="left" w:pos="4320"/>
        </w:tabs>
        <w:autoSpaceDE w:val="0"/>
        <w:ind w:right="-3"/>
        <w:jc w:val="center"/>
        <w:rPr>
          <w:rFonts w:ascii="Arial" w:hAnsi="Arial" w:cs="Arial"/>
        </w:rPr>
      </w:pPr>
      <w:r>
        <w:rPr>
          <w:rFonts w:ascii="Arial" w:hAnsi="Arial" w:cs="Arial"/>
        </w:rPr>
        <w:t xml:space="preserve">Assinatura do </w:t>
      </w:r>
      <w:r w:rsidR="00337574">
        <w:rPr>
          <w:rFonts w:ascii="Arial" w:hAnsi="Arial" w:cs="Arial"/>
        </w:rPr>
        <w:t>Estudante</w:t>
      </w:r>
    </w:p>
    <w:p w14:paraId="6B35F1CE"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0F8A5B2F"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b/>
          <w:sz w:val="16"/>
          <w:szCs w:val="16"/>
        </w:rPr>
      </w:pPr>
      <w:r>
        <w:rPr>
          <w:rFonts w:ascii="Arial" w:hAnsi="Arial" w:cs="Arial"/>
        </w:rPr>
        <w:t>--------------------------------------------------------------------------------------------------------------</w:t>
      </w:r>
    </w:p>
    <w:p w14:paraId="49D8CA8D" w14:textId="75BAE9F9"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sz w:val="16"/>
          <w:szCs w:val="16"/>
        </w:rPr>
      </w:pPr>
      <w:r>
        <w:rPr>
          <w:rFonts w:ascii="Arial" w:hAnsi="Arial" w:cs="Arial"/>
          <w:b/>
          <w:sz w:val="16"/>
          <w:szCs w:val="16"/>
        </w:rPr>
        <w:t xml:space="preserve">ATIVIDADES COMPLEMENTARES - REGISTRO DE RECEBIMENTO – Comprovante do </w:t>
      </w:r>
      <w:r w:rsidR="00337574">
        <w:rPr>
          <w:rFonts w:ascii="Arial" w:hAnsi="Arial" w:cs="Arial"/>
          <w:b/>
          <w:sz w:val="16"/>
          <w:szCs w:val="16"/>
        </w:rPr>
        <w:t>Estudante</w:t>
      </w:r>
    </w:p>
    <w:p w14:paraId="1CDF7112"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b/>
          <w:sz w:val="16"/>
          <w:szCs w:val="16"/>
        </w:rPr>
      </w:pPr>
    </w:p>
    <w:p w14:paraId="27E8FB75" w14:textId="40F4622F" w:rsidR="00337574" w:rsidRPr="00337574" w:rsidRDefault="00476CA8" w:rsidP="00FB0FB9">
      <w:pPr>
        <w:spacing w:line="360" w:lineRule="auto"/>
        <w:ind w:right="-3"/>
        <w:jc w:val="both"/>
        <w:rPr>
          <w:rFonts w:ascii="Arial" w:hAnsi="Arial" w:cs="Arial"/>
          <w:b/>
          <w:sz w:val="18"/>
          <w:szCs w:val="18"/>
        </w:rPr>
      </w:pPr>
      <w:r w:rsidRPr="00337574">
        <w:rPr>
          <w:rFonts w:ascii="Arial" w:hAnsi="Arial" w:cs="Arial"/>
          <w:b/>
          <w:sz w:val="18"/>
          <w:szCs w:val="18"/>
        </w:rPr>
        <w:t xml:space="preserve">A Coordenadoria do Curso Superior de Licenciatura em _____________________________do </w:t>
      </w:r>
      <w:r w:rsidRPr="00337574">
        <w:rPr>
          <w:rFonts w:ascii="Arial" w:hAnsi="Arial" w:cs="Arial"/>
          <w:b/>
          <w:i/>
          <w:sz w:val="18"/>
          <w:szCs w:val="18"/>
        </w:rPr>
        <w:t>Campus</w:t>
      </w:r>
      <w:r w:rsidRPr="00337574">
        <w:rPr>
          <w:rFonts w:ascii="Arial" w:hAnsi="Arial" w:cs="Arial"/>
          <w:b/>
          <w:sz w:val="18"/>
          <w:szCs w:val="18"/>
        </w:rPr>
        <w:t xml:space="preserve"> </w:t>
      </w:r>
      <w:r w:rsidR="00337574" w:rsidRPr="00337574">
        <w:rPr>
          <w:rFonts w:ascii="Arial" w:hAnsi="Arial" w:cs="Arial"/>
          <w:b/>
          <w:sz w:val="18"/>
          <w:szCs w:val="18"/>
        </w:rPr>
        <w:t>Vacaria</w:t>
      </w:r>
      <w:r w:rsidRPr="00337574">
        <w:rPr>
          <w:rFonts w:ascii="Arial" w:hAnsi="Arial" w:cs="Arial"/>
          <w:b/>
          <w:sz w:val="18"/>
          <w:szCs w:val="18"/>
        </w:rPr>
        <w:t xml:space="preserve"> informa que recebeu, na data de _____/_____/_____, __________ documentos referentes à solicitação de avaliação para fins de validação das horas de Atividades Complementares do(a) </w:t>
      </w:r>
      <w:r w:rsidR="00337574" w:rsidRPr="00337574">
        <w:rPr>
          <w:rFonts w:ascii="Arial" w:hAnsi="Arial" w:cs="Arial"/>
          <w:b/>
          <w:sz w:val="18"/>
          <w:szCs w:val="18"/>
        </w:rPr>
        <w:t>estudante</w:t>
      </w:r>
      <w:r w:rsidRPr="00337574">
        <w:rPr>
          <w:rFonts w:ascii="Arial" w:hAnsi="Arial" w:cs="Arial"/>
          <w:b/>
          <w:sz w:val="18"/>
          <w:szCs w:val="18"/>
        </w:rPr>
        <w:t xml:space="preserve"> _________</w:t>
      </w:r>
      <w:r w:rsidR="00337574">
        <w:rPr>
          <w:rFonts w:ascii="Arial" w:hAnsi="Arial" w:cs="Arial"/>
          <w:b/>
          <w:sz w:val="18"/>
          <w:szCs w:val="18"/>
        </w:rPr>
        <w:t>_________</w:t>
      </w:r>
    </w:p>
    <w:p w14:paraId="43017DF4" w14:textId="7A676D3A" w:rsidR="00476CA8" w:rsidRPr="00337574" w:rsidRDefault="00337574" w:rsidP="00FB0FB9">
      <w:pPr>
        <w:spacing w:line="360" w:lineRule="auto"/>
        <w:ind w:right="-3"/>
        <w:jc w:val="both"/>
        <w:rPr>
          <w:rFonts w:ascii="Arial" w:hAnsi="Arial" w:cs="Arial"/>
          <w:b/>
          <w:sz w:val="18"/>
          <w:szCs w:val="18"/>
        </w:rPr>
      </w:pPr>
      <w:r w:rsidRPr="00337574">
        <w:rPr>
          <w:rFonts w:ascii="Arial" w:hAnsi="Arial" w:cs="Arial"/>
          <w:b/>
          <w:sz w:val="18"/>
          <w:szCs w:val="18"/>
        </w:rPr>
        <w:t>______________________________________________________________________________</w:t>
      </w:r>
      <w:r>
        <w:rPr>
          <w:rFonts w:ascii="Arial" w:hAnsi="Arial" w:cs="Arial"/>
          <w:b/>
          <w:sz w:val="18"/>
          <w:szCs w:val="18"/>
        </w:rPr>
        <w:t>________</w:t>
      </w:r>
      <w:r w:rsidRPr="00337574">
        <w:rPr>
          <w:rFonts w:ascii="Arial" w:hAnsi="Arial" w:cs="Arial"/>
          <w:b/>
          <w:sz w:val="18"/>
          <w:szCs w:val="18"/>
        </w:rPr>
        <w:t>_________</w:t>
      </w:r>
      <w:r w:rsidR="00476CA8" w:rsidRPr="00337574">
        <w:rPr>
          <w:rFonts w:ascii="Arial" w:hAnsi="Arial" w:cs="Arial"/>
          <w:b/>
          <w:sz w:val="18"/>
          <w:szCs w:val="18"/>
        </w:rPr>
        <w:t>.</w:t>
      </w:r>
    </w:p>
    <w:p w14:paraId="2B49DF3F" w14:textId="77777777" w:rsidR="00476CA8" w:rsidRPr="00337574" w:rsidRDefault="00476CA8" w:rsidP="00337574">
      <w:pPr>
        <w:spacing w:line="360" w:lineRule="auto"/>
        <w:jc w:val="both"/>
        <w:rPr>
          <w:rFonts w:ascii="Arial" w:hAnsi="Arial" w:cs="Arial"/>
          <w:b/>
          <w:sz w:val="18"/>
          <w:szCs w:val="18"/>
        </w:rPr>
      </w:pPr>
      <w:r w:rsidRPr="00337574">
        <w:rPr>
          <w:rFonts w:ascii="Arial" w:hAnsi="Arial" w:cs="Arial"/>
          <w:b/>
          <w:sz w:val="18"/>
          <w:szCs w:val="18"/>
        </w:rPr>
        <w:t>Rubrica do coordenador de cursos superiores: _____________________________</w:t>
      </w:r>
    </w:p>
    <w:p w14:paraId="4C06330D" w14:textId="77777777" w:rsidR="00476CA8" w:rsidRDefault="00476CA8" w:rsidP="00476CA8">
      <w:pPr>
        <w:autoSpaceDE w:val="0"/>
        <w:spacing w:line="360" w:lineRule="auto"/>
        <w:jc w:val="center"/>
        <w:rPr>
          <w:rFonts w:ascii="Arial" w:hAnsi="Arial" w:cs="Arial"/>
          <w:b/>
          <w:sz w:val="16"/>
          <w:szCs w:val="16"/>
        </w:rPr>
      </w:pPr>
    </w:p>
    <w:p w14:paraId="24E15849" w14:textId="140887E3" w:rsidR="00476CA8" w:rsidRDefault="00476CA8" w:rsidP="00337574">
      <w:pPr>
        <w:rPr>
          <w:rFonts w:ascii="Arial" w:hAnsi="Arial" w:cs="Arial"/>
          <w:b/>
        </w:rPr>
      </w:pPr>
      <w:r>
        <w:rPr>
          <w:rFonts w:ascii="Arial" w:hAnsi="Arial" w:cs="Arial"/>
          <w:b/>
        </w:rPr>
        <w:br w:type="page"/>
      </w:r>
      <w:r>
        <w:rPr>
          <w:rFonts w:ascii="Arial" w:hAnsi="Arial" w:cs="Arial"/>
          <w:b/>
        </w:rPr>
        <w:lastRenderedPageBreak/>
        <w:t>ANEXO 2 – Formulário para validação de atividades curriculares complementares</w:t>
      </w:r>
    </w:p>
    <w:p w14:paraId="7404A4D5" w14:textId="5F63DA4F" w:rsidR="00476CA8" w:rsidRDefault="00476CA8" w:rsidP="00476CA8">
      <w:pPr>
        <w:autoSpaceDE w:val="0"/>
        <w:spacing w:line="360" w:lineRule="auto"/>
        <w:jc w:val="center"/>
        <w:rPr>
          <w:rFonts w:ascii="Arial" w:hAnsi="Arial" w:cs="Arial"/>
          <w:b/>
        </w:rPr>
      </w:pPr>
      <w:r w:rsidRPr="009A62C7">
        <w:rPr>
          <w:rFonts w:ascii="Arial" w:hAnsi="Arial" w:cs="Arial"/>
          <w:noProof/>
          <w:sz w:val="22"/>
          <w:szCs w:val="22"/>
        </w:rPr>
        <w:drawing>
          <wp:anchor distT="0" distB="0" distL="114300" distR="114300" simplePos="0" relativeHeight="251668480" behindDoc="1" locked="0" layoutInCell="1" allowOverlap="1" wp14:anchorId="4DFE413C" wp14:editId="15B83789">
            <wp:simplePos x="0" y="0"/>
            <wp:positionH relativeFrom="column">
              <wp:posOffset>-113665</wp:posOffset>
            </wp:positionH>
            <wp:positionV relativeFrom="paragraph">
              <wp:posOffset>45085</wp:posOffset>
            </wp:positionV>
            <wp:extent cx="1971675" cy="731520"/>
            <wp:effectExtent l="0" t="0" r="9525" b="0"/>
            <wp:wrapSquare wrapText="bothSides"/>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971675" cy="731520"/>
                    </a:xfrm>
                    <a:prstGeom prst="rect">
                      <a:avLst/>
                    </a:prstGeom>
                    <a:ln/>
                  </pic:spPr>
                </pic:pic>
              </a:graphicData>
            </a:graphic>
            <wp14:sizeRelH relativeFrom="page">
              <wp14:pctWidth>0</wp14:pctWidth>
            </wp14:sizeRelH>
            <wp14:sizeRelV relativeFrom="page">
              <wp14:pctHeight>0</wp14:pctHeight>
            </wp14:sizeRelV>
          </wp:anchor>
        </w:drawing>
      </w:r>
    </w:p>
    <w:p w14:paraId="7134880C" w14:textId="5C7BBB61" w:rsidR="00476CA8" w:rsidRDefault="00476CA8"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rPr>
          <w:rFonts w:ascii="Arial" w:hAnsi="Arial" w:cs="Arial"/>
          <w:b/>
        </w:rPr>
      </w:pPr>
    </w:p>
    <w:p w14:paraId="07541A31" w14:textId="77777777" w:rsidR="00476CA8" w:rsidRDefault="00476CA8"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57374B00" w14:textId="77777777" w:rsidR="00653E58" w:rsidRDefault="00653E58"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7F451CBB" w14:textId="77777777" w:rsidR="00653E58" w:rsidRDefault="00653E58" w:rsidP="00476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47"/>
        <w:jc w:val="center"/>
        <w:rPr>
          <w:rFonts w:ascii="Arial" w:hAnsi="Arial" w:cs="Arial"/>
          <w:b/>
        </w:rPr>
      </w:pPr>
    </w:p>
    <w:p w14:paraId="2394381D" w14:textId="77777777" w:rsidR="00880DA5" w:rsidRDefault="00653E5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rPr>
      </w:pPr>
      <w:r>
        <w:rPr>
          <w:rFonts w:ascii="Arial" w:hAnsi="Arial" w:cs="Arial"/>
          <w:b/>
        </w:rPr>
        <w:t xml:space="preserve">FORMULÁRIO PARA VALIDAÇÃO DE </w:t>
      </w:r>
    </w:p>
    <w:p w14:paraId="407D7795" w14:textId="08396464" w:rsidR="00476CA8" w:rsidRDefault="00653E5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center"/>
        <w:rPr>
          <w:rFonts w:ascii="Arial" w:hAnsi="Arial" w:cs="Arial"/>
          <w:b/>
        </w:rPr>
      </w:pPr>
      <w:r>
        <w:rPr>
          <w:rFonts w:ascii="Arial" w:hAnsi="Arial" w:cs="Arial"/>
          <w:b/>
        </w:rPr>
        <w:t>ATIVIDADES CURRICULARES COMPLEMENTARES</w:t>
      </w:r>
    </w:p>
    <w:p w14:paraId="2861684C"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b/>
        </w:rPr>
      </w:pPr>
    </w:p>
    <w:p w14:paraId="53B51264" w14:textId="77777777" w:rsidR="00653E58" w:rsidRDefault="00653E5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b/>
        </w:rPr>
      </w:pPr>
    </w:p>
    <w:p w14:paraId="6B88EF7F" w14:textId="0BEF6C4B" w:rsidR="00FB0FB9"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NOME DO ESTUDANTE: _____________________</w:t>
      </w:r>
      <w:r w:rsidR="00FB0FB9">
        <w:rPr>
          <w:rFonts w:ascii="Arial" w:hAnsi="Arial" w:cs="Arial"/>
        </w:rPr>
        <w:t>______________________________</w:t>
      </w:r>
    </w:p>
    <w:p w14:paraId="3BEAE4EE" w14:textId="7F58C7A1"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CPF:_______________________ TURMA/SEM.INGRESSO:_________________________</w:t>
      </w:r>
    </w:p>
    <w:p w14:paraId="3D5D5694" w14:textId="3796F6D8"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CURSO:__________________________________</w:t>
      </w:r>
      <w:r w:rsidR="00FB0FB9">
        <w:rPr>
          <w:rFonts w:ascii="Arial" w:hAnsi="Arial" w:cs="Arial"/>
        </w:rPr>
        <w:t>_______________________________</w:t>
      </w:r>
    </w:p>
    <w:p w14:paraId="40CF369F"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r>
        <w:rPr>
          <w:rFonts w:ascii="Arial" w:hAnsi="Arial" w:cs="Arial"/>
        </w:rPr>
        <w:t xml:space="preserve">FONE: _____________________________ </w:t>
      </w:r>
    </w:p>
    <w:p w14:paraId="686F36D8"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jc w:val="both"/>
        <w:rPr>
          <w:rFonts w:ascii="Arial" w:hAnsi="Arial" w:cs="Arial"/>
        </w:rPr>
      </w:pPr>
    </w:p>
    <w:p w14:paraId="0D97E872" w14:textId="7433F407" w:rsidR="00476CA8" w:rsidRDefault="00476CA8" w:rsidP="00FB0FB9">
      <w:pPr>
        <w:ind w:right="-3"/>
        <w:jc w:val="both"/>
        <w:rPr>
          <w:rFonts w:ascii="Arial" w:hAnsi="Arial" w:cs="Arial"/>
        </w:rPr>
      </w:pPr>
      <w:r>
        <w:rPr>
          <w:rFonts w:ascii="Arial" w:hAnsi="Arial" w:cs="Arial"/>
        </w:rPr>
        <w:tab/>
        <w:t xml:space="preserve">A Coordenação do Curso Superior de Licenciatura em __________________________ do </w:t>
      </w:r>
      <w:r w:rsidRPr="00AF4E9C">
        <w:rPr>
          <w:rFonts w:ascii="Arial" w:hAnsi="Arial" w:cs="Arial"/>
          <w:i/>
        </w:rPr>
        <w:t>Campus</w:t>
      </w:r>
      <w:r>
        <w:rPr>
          <w:rFonts w:ascii="Arial" w:hAnsi="Arial" w:cs="Arial"/>
        </w:rPr>
        <w:t xml:space="preserve"> Vacaria</w:t>
      </w:r>
      <w:r w:rsidR="00653E58">
        <w:rPr>
          <w:rFonts w:ascii="Arial" w:hAnsi="Arial" w:cs="Arial"/>
        </w:rPr>
        <w:t xml:space="preserve"> </w:t>
      </w:r>
      <w:r>
        <w:rPr>
          <w:rFonts w:ascii="Arial" w:hAnsi="Arial" w:cs="Arial"/>
        </w:rPr>
        <w:t xml:space="preserve">solicita que sejam validadas e arquivadas na pasta do </w:t>
      </w:r>
      <w:r w:rsidR="00653E58">
        <w:rPr>
          <w:rFonts w:ascii="Arial" w:hAnsi="Arial" w:cs="Arial"/>
        </w:rPr>
        <w:t>estudante</w:t>
      </w:r>
      <w:r>
        <w:rPr>
          <w:rFonts w:ascii="Arial" w:hAnsi="Arial" w:cs="Arial"/>
        </w:rPr>
        <w:t xml:space="preserve"> acima descrito as seguintes atividades complementares, descritas na tabela abaixo e acompanhadas de sua devida documentação comprobatória já conferida com o original pela coordenação no ato da solicitação.</w:t>
      </w:r>
    </w:p>
    <w:p w14:paraId="17BD0714" w14:textId="513E5586" w:rsidR="00476CA8" w:rsidRDefault="00476CA8" w:rsidP="00FB0FB9">
      <w:pPr>
        <w:ind w:right="-3"/>
        <w:jc w:val="both"/>
        <w:rPr>
          <w:rFonts w:ascii="Arial" w:hAnsi="Arial" w:cs="Arial"/>
        </w:rPr>
      </w:pPr>
    </w:p>
    <w:tbl>
      <w:tblPr>
        <w:tblW w:w="0" w:type="auto"/>
        <w:tblInd w:w="-10" w:type="dxa"/>
        <w:tblLayout w:type="fixed"/>
        <w:tblCellMar>
          <w:left w:w="103" w:type="dxa"/>
        </w:tblCellMar>
        <w:tblLook w:val="0000" w:firstRow="0" w:lastRow="0" w:firstColumn="0" w:lastColumn="0" w:noHBand="0" w:noVBand="0"/>
      </w:tblPr>
      <w:tblGrid>
        <w:gridCol w:w="2523"/>
        <w:gridCol w:w="6207"/>
      </w:tblGrid>
      <w:tr w:rsidR="00476CA8" w14:paraId="6DEFA57D" w14:textId="77777777" w:rsidTr="00476CA8">
        <w:trPr>
          <w:cantSplit/>
          <w:trHeight w:val="515"/>
        </w:trPr>
        <w:tc>
          <w:tcPr>
            <w:tcW w:w="2523" w:type="dxa"/>
            <w:tcBorders>
              <w:top w:val="single" w:sz="4" w:space="0" w:color="000000"/>
              <w:left w:val="single" w:sz="4" w:space="0" w:color="000000"/>
              <w:bottom w:val="single" w:sz="4" w:space="0" w:color="000000"/>
            </w:tcBorders>
            <w:shd w:val="clear" w:color="auto" w:fill="auto"/>
          </w:tcPr>
          <w:p w14:paraId="49C53D71" w14:textId="77777777" w:rsidR="00476CA8" w:rsidRDefault="00476CA8" w:rsidP="00FB0FB9">
            <w:pPr>
              <w:ind w:right="-3"/>
            </w:pPr>
            <w:r>
              <w:rPr>
                <w:rFonts w:ascii="Arial" w:hAnsi="Arial" w:cs="Arial"/>
              </w:rPr>
              <w:t>Número documento</w:t>
            </w: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2ED2F437" w14:textId="77777777" w:rsidR="00476CA8" w:rsidRDefault="00476CA8" w:rsidP="00FB0FB9">
            <w:pPr>
              <w:ind w:right="-3"/>
            </w:pPr>
            <w:r>
              <w:rPr>
                <w:rFonts w:ascii="Arial" w:hAnsi="Arial" w:cs="Arial"/>
              </w:rPr>
              <w:t>Descrição</w:t>
            </w:r>
          </w:p>
        </w:tc>
      </w:tr>
      <w:tr w:rsidR="00476CA8" w14:paraId="15D89A48" w14:textId="77777777" w:rsidTr="00476CA8">
        <w:trPr>
          <w:cantSplit/>
          <w:trHeight w:val="515"/>
        </w:trPr>
        <w:tc>
          <w:tcPr>
            <w:tcW w:w="2523" w:type="dxa"/>
            <w:tcBorders>
              <w:top w:val="single" w:sz="4" w:space="0" w:color="000000"/>
              <w:left w:val="single" w:sz="4" w:space="0" w:color="000000"/>
              <w:bottom w:val="single" w:sz="4" w:space="0" w:color="000000"/>
            </w:tcBorders>
            <w:shd w:val="clear" w:color="auto" w:fill="auto"/>
          </w:tcPr>
          <w:p w14:paraId="1DAC9F81" w14:textId="77777777" w:rsidR="00476CA8" w:rsidRDefault="00476CA8" w:rsidP="00FB0FB9">
            <w:pPr>
              <w:snapToGrid w:val="0"/>
              <w:ind w:right="-3"/>
              <w:rPr>
                <w:rFonts w:ascii="Arial" w:hAnsi="Arial" w:cs="Arial"/>
              </w:rPr>
            </w:pP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026FCB58" w14:textId="77777777" w:rsidR="00476CA8" w:rsidRDefault="00476CA8" w:rsidP="00FB0FB9">
            <w:pPr>
              <w:snapToGrid w:val="0"/>
              <w:ind w:right="-3"/>
              <w:rPr>
                <w:rFonts w:ascii="Arial" w:hAnsi="Arial" w:cs="Arial"/>
              </w:rPr>
            </w:pPr>
          </w:p>
        </w:tc>
      </w:tr>
      <w:tr w:rsidR="00476CA8" w14:paraId="5A3BCA05" w14:textId="77777777" w:rsidTr="00476CA8">
        <w:trPr>
          <w:cantSplit/>
          <w:trHeight w:val="515"/>
        </w:trPr>
        <w:tc>
          <w:tcPr>
            <w:tcW w:w="2523" w:type="dxa"/>
            <w:tcBorders>
              <w:top w:val="single" w:sz="4" w:space="0" w:color="000000"/>
              <w:left w:val="single" w:sz="4" w:space="0" w:color="000000"/>
              <w:bottom w:val="single" w:sz="4" w:space="0" w:color="000000"/>
            </w:tcBorders>
            <w:shd w:val="clear" w:color="auto" w:fill="auto"/>
          </w:tcPr>
          <w:p w14:paraId="31A36F30" w14:textId="77777777" w:rsidR="00476CA8" w:rsidRDefault="00476CA8" w:rsidP="00FB0FB9">
            <w:pPr>
              <w:snapToGrid w:val="0"/>
              <w:ind w:right="-3"/>
              <w:rPr>
                <w:rFonts w:ascii="Arial" w:hAnsi="Arial" w:cs="Arial"/>
              </w:rPr>
            </w:pP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65ED434D" w14:textId="77777777" w:rsidR="00476CA8" w:rsidRDefault="00476CA8" w:rsidP="00FB0FB9">
            <w:pPr>
              <w:snapToGrid w:val="0"/>
              <w:ind w:right="-3"/>
              <w:rPr>
                <w:rFonts w:ascii="Arial" w:hAnsi="Arial" w:cs="Arial"/>
              </w:rPr>
            </w:pPr>
          </w:p>
        </w:tc>
      </w:tr>
      <w:tr w:rsidR="00476CA8" w14:paraId="1A3DFAD4" w14:textId="77777777" w:rsidTr="00476CA8">
        <w:trPr>
          <w:cantSplit/>
          <w:trHeight w:val="501"/>
        </w:trPr>
        <w:tc>
          <w:tcPr>
            <w:tcW w:w="2523" w:type="dxa"/>
            <w:tcBorders>
              <w:top w:val="single" w:sz="4" w:space="0" w:color="000000"/>
              <w:left w:val="single" w:sz="4" w:space="0" w:color="000000"/>
              <w:bottom w:val="single" w:sz="4" w:space="0" w:color="000000"/>
            </w:tcBorders>
            <w:shd w:val="clear" w:color="auto" w:fill="auto"/>
          </w:tcPr>
          <w:p w14:paraId="42C214FB" w14:textId="77777777" w:rsidR="00476CA8" w:rsidRDefault="00476CA8" w:rsidP="00FB0FB9">
            <w:pPr>
              <w:snapToGrid w:val="0"/>
              <w:ind w:right="-3"/>
              <w:rPr>
                <w:rFonts w:ascii="Arial" w:hAnsi="Arial" w:cs="Arial"/>
              </w:rPr>
            </w:pP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2AABC1FE" w14:textId="77777777" w:rsidR="00476CA8" w:rsidRDefault="00476CA8" w:rsidP="00FB0FB9">
            <w:pPr>
              <w:snapToGrid w:val="0"/>
              <w:ind w:right="-3"/>
              <w:rPr>
                <w:rFonts w:ascii="Arial" w:hAnsi="Arial" w:cs="Arial"/>
              </w:rPr>
            </w:pPr>
          </w:p>
        </w:tc>
      </w:tr>
      <w:tr w:rsidR="00476CA8" w14:paraId="6AF5A5E9" w14:textId="77777777" w:rsidTr="00476CA8">
        <w:trPr>
          <w:cantSplit/>
          <w:trHeight w:val="515"/>
        </w:trPr>
        <w:tc>
          <w:tcPr>
            <w:tcW w:w="2523" w:type="dxa"/>
            <w:tcBorders>
              <w:top w:val="single" w:sz="4" w:space="0" w:color="000000"/>
              <w:left w:val="single" w:sz="4" w:space="0" w:color="000000"/>
              <w:bottom w:val="single" w:sz="4" w:space="0" w:color="000000"/>
            </w:tcBorders>
            <w:shd w:val="clear" w:color="auto" w:fill="auto"/>
          </w:tcPr>
          <w:p w14:paraId="56CC4A6A" w14:textId="77777777" w:rsidR="00476CA8" w:rsidRDefault="00476CA8" w:rsidP="00FB0FB9">
            <w:pPr>
              <w:snapToGrid w:val="0"/>
              <w:ind w:right="-3"/>
              <w:rPr>
                <w:rFonts w:ascii="Arial" w:hAnsi="Arial" w:cs="Arial"/>
              </w:rPr>
            </w:pP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764FB592" w14:textId="77777777" w:rsidR="00476CA8" w:rsidRDefault="00476CA8" w:rsidP="00FB0FB9">
            <w:pPr>
              <w:snapToGrid w:val="0"/>
              <w:ind w:right="-3"/>
              <w:rPr>
                <w:rFonts w:ascii="Arial" w:hAnsi="Arial" w:cs="Arial"/>
              </w:rPr>
            </w:pPr>
          </w:p>
        </w:tc>
      </w:tr>
      <w:tr w:rsidR="00476CA8" w14:paraId="167210B2" w14:textId="77777777" w:rsidTr="00476CA8">
        <w:trPr>
          <w:cantSplit/>
          <w:trHeight w:val="515"/>
        </w:trPr>
        <w:tc>
          <w:tcPr>
            <w:tcW w:w="2523" w:type="dxa"/>
            <w:tcBorders>
              <w:top w:val="single" w:sz="4" w:space="0" w:color="000000"/>
              <w:left w:val="single" w:sz="4" w:space="0" w:color="000000"/>
              <w:bottom w:val="single" w:sz="4" w:space="0" w:color="000000"/>
            </w:tcBorders>
            <w:shd w:val="clear" w:color="auto" w:fill="auto"/>
          </w:tcPr>
          <w:p w14:paraId="6CEACFDB" w14:textId="77777777" w:rsidR="00476CA8" w:rsidRDefault="00476CA8" w:rsidP="00FB0FB9">
            <w:pPr>
              <w:snapToGrid w:val="0"/>
              <w:ind w:right="-3"/>
              <w:rPr>
                <w:rFonts w:ascii="Arial" w:hAnsi="Arial" w:cs="Arial"/>
              </w:rPr>
            </w:pPr>
          </w:p>
        </w:tc>
        <w:tc>
          <w:tcPr>
            <w:tcW w:w="6207" w:type="dxa"/>
            <w:tcBorders>
              <w:top w:val="single" w:sz="4" w:space="0" w:color="000000"/>
              <w:left w:val="single" w:sz="4" w:space="0" w:color="000000"/>
              <w:bottom w:val="single" w:sz="4" w:space="0" w:color="000000"/>
              <w:right w:val="single" w:sz="4" w:space="0" w:color="000000"/>
            </w:tcBorders>
            <w:shd w:val="clear" w:color="auto" w:fill="auto"/>
          </w:tcPr>
          <w:p w14:paraId="0734FA46" w14:textId="77777777" w:rsidR="00476CA8" w:rsidRDefault="00476CA8" w:rsidP="00FB0FB9">
            <w:pPr>
              <w:snapToGrid w:val="0"/>
              <w:ind w:right="-3"/>
              <w:rPr>
                <w:rFonts w:ascii="Arial" w:hAnsi="Arial" w:cs="Arial"/>
              </w:rPr>
            </w:pPr>
          </w:p>
        </w:tc>
      </w:tr>
    </w:tbl>
    <w:p w14:paraId="30F73829"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rPr>
      </w:pPr>
    </w:p>
    <w:p w14:paraId="173238EA" w14:textId="77777777" w:rsidR="00476CA8" w:rsidRDefault="00476CA8" w:rsidP="00FB0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3"/>
        <w:rPr>
          <w:rFonts w:ascii="Arial" w:hAnsi="Arial" w:cs="Arial"/>
        </w:rPr>
      </w:pPr>
    </w:p>
    <w:p w14:paraId="7CBE2F70" w14:textId="6F4A6419"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Vacaria ,</w:t>
      </w:r>
      <w:proofErr w:type="gramEnd"/>
      <w:r>
        <w:rPr>
          <w:rFonts w:ascii="Arial" w:hAnsi="Arial" w:cs="Arial"/>
        </w:rPr>
        <w:t xml:space="preserve"> _______ de ____________ </w:t>
      </w:r>
      <w:proofErr w:type="spellStart"/>
      <w:r>
        <w:rPr>
          <w:rFonts w:ascii="Arial" w:hAnsi="Arial" w:cs="Arial"/>
        </w:rPr>
        <w:t>de</w:t>
      </w:r>
      <w:proofErr w:type="spellEnd"/>
      <w:r>
        <w:rPr>
          <w:rFonts w:ascii="Arial" w:hAnsi="Arial" w:cs="Arial"/>
        </w:rPr>
        <w:t xml:space="preserve"> 20_____</w:t>
      </w:r>
    </w:p>
    <w:p w14:paraId="272ED200"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4A3B1CA5"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58C6CD31"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5DBAB62D" w14:textId="70D84349"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5EEBD355" w14:textId="77777777" w:rsidR="00476CA8" w:rsidRDefault="00476CA8" w:rsidP="00FB0FB9">
      <w:pPr>
        <w:tabs>
          <w:tab w:val="left" w:pos="720"/>
          <w:tab w:val="left" w:pos="1440"/>
          <w:tab w:val="left" w:pos="2160"/>
          <w:tab w:val="left" w:pos="2880"/>
          <w:tab w:val="left" w:pos="3600"/>
          <w:tab w:val="left" w:pos="4320"/>
        </w:tabs>
        <w:autoSpaceDE w:val="0"/>
        <w:ind w:right="-3"/>
        <w:jc w:val="center"/>
        <w:rPr>
          <w:rFonts w:ascii="Arial" w:hAnsi="Arial" w:cs="Arial"/>
        </w:rPr>
      </w:pPr>
      <w:r>
        <w:rPr>
          <w:rFonts w:ascii="Arial" w:hAnsi="Arial" w:cs="Arial"/>
        </w:rPr>
        <w:t>_________________________________________</w:t>
      </w:r>
    </w:p>
    <w:p w14:paraId="18174ECE" w14:textId="77777777" w:rsidR="00476CA8" w:rsidRDefault="00476CA8" w:rsidP="00FB0FB9">
      <w:pPr>
        <w:tabs>
          <w:tab w:val="left" w:pos="720"/>
          <w:tab w:val="left" w:pos="1440"/>
          <w:tab w:val="left" w:pos="2160"/>
          <w:tab w:val="left" w:pos="2880"/>
          <w:tab w:val="left" w:pos="3600"/>
          <w:tab w:val="left" w:pos="4320"/>
        </w:tabs>
        <w:autoSpaceDE w:val="0"/>
        <w:ind w:right="-3"/>
        <w:jc w:val="center"/>
        <w:rPr>
          <w:rFonts w:ascii="Arial" w:hAnsi="Arial" w:cs="Arial"/>
        </w:rPr>
      </w:pPr>
      <w:r>
        <w:rPr>
          <w:rFonts w:ascii="Arial" w:hAnsi="Arial" w:cs="Arial"/>
        </w:rPr>
        <w:t>Assinatura e carimbo da Coordenação de Curso</w:t>
      </w:r>
    </w:p>
    <w:p w14:paraId="5136F007" w14:textId="77777777" w:rsidR="00476CA8" w:rsidRDefault="00476CA8" w:rsidP="00FB0FB9">
      <w:pPr>
        <w:tabs>
          <w:tab w:val="left" w:pos="720"/>
          <w:tab w:val="left" w:pos="1440"/>
          <w:tab w:val="left" w:pos="2160"/>
          <w:tab w:val="left" w:pos="2880"/>
          <w:tab w:val="left" w:pos="3600"/>
          <w:tab w:val="left" w:pos="4320"/>
        </w:tabs>
        <w:autoSpaceDE w:val="0"/>
        <w:ind w:right="-3"/>
        <w:rPr>
          <w:rFonts w:ascii="Arial" w:hAnsi="Arial" w:cs="Arial"/>
        </w:rPr>
      </w:pPr>
    </w:p>
    <w:p w14:paraId="5E9ECEAD" w14:textId="77777777" w:rsidR="0054366B" w:rsidRPr="00EF17AA" w:rsidRDefault="0054366B" w:rsidP="0054366B">
      <w:pPr>
        <w:spacing w:after="120"/>
        <w:ind w:right="-580"/>
        <w:jc w:val="right"/>
        <w:rPr>
          <w:rFonts w:ascii="Arial" w:eastAsia="Arial" w:hAnsi="Arial" w:cs="Arial"/>
          <w:color w:val="222222"/>
        </w:rPr>
      </w:pPr>
    </w:p>
    <w:p w14:paraId="5729D8E2" w14:textId="2811E064" w:rsidR="00E76DBC" w:rsidRDefault="00E76DBC" w:rsidP="00605DF8">
      <w:pPr>
        <w:spacing w:before="120" w:after="120" w:line="360" w:lineRule="auto"/>
        <w:ind w:firstLine="567"/>
        <w:jc w:val="both"/>
        <w:rPr>
          <w:rFonts w:ascii="Arial" w:eastAsia="Arial" w:hAnsi="Arial" w:cs="Arial"/>
        </w:rPr>
      </w:pPr>
    </w:p>
    <w:p w14:paraId="16A8A5BC" w14:textId="77777777" w:rsidR="00C96078" w:rsidRDefault="00C96078" w:rsidP="00605DF8">
      <w:pPr>
        <w:spacing w:before="120" w:after="120" w:line="360" w:lineRule="auto"/>
        <w:ind w:firstLine="567"/>
        <w:jc w:val="both"/>
        <w:rPr>
          <w:rFonts w:ascii="Arial" w:eastAsia="Arial" w:hAnsi="Arial" w:cs="Arial"/>
        </w:rPr>
      </w:pPr>
    </w:p>
    <w:p w14:paraId="5EEAD6C4" w14:textId="77777777" w:rsidR="00C96078" w:rsidRDefault="00C96078" w:rsidP="00605DF8">
      <w:pPr>
        <w:spacing w:before="120" w:after="120" w:line="360" w:lineRule="auto"/>
        <w:ind w:firstLine="567"/>
        <w:jc w:val="both"/>
        <w:rPr>
          <w:rFonts w:ascii="Arial" w:eastAsia="Arial" w:hAnsi="Arial" w:cs="Arial"/>
        </w:rPr>
      </w:pPr>
    </w:p>
    <w:p w14:paraId="5A30A399" w14:textId="77777777" w:rsidR="00C96078" w:rsidRDefault="00C96078" w:rsidP="00C96078">
      <w:pPr>
        <w:jc w:val="both"/>
        <w:rPr>
          <w:rFonts w:ascii="Arial" w:eastAsia="Arial" w:hAnsi="Arial" w:cs="Arial"/>
          <w:b/>
        </w:rPr>
      </w:pPr>
    </w:p>
    <w:p w14:paraId="06E90FC4" w14:textId="52183C19" w:rsidR="00C96078" w:rsidRPr="00C96078" w:rsidRDefault="00405864" w:rsidP="00FB0FB9">
      <w:pPr>
        <w:rPr>
          <w:rFonts w:ascii="Arial" w:eastAsia="Arial" w:hAnsi="Arial" w:cs="Arial"/>
          <w:b/>
        </w:rPr>
      </w:pPr>
      <w:r>
        <w:rPr>
          <w:rFonts w:ascii="Arial" w:eastAsia="Arial" w:hAnsi="Arial" w:cs="Arial"/>
          <w:b/>
          <w:color w:val="222222"/>
        </w:rPr>
        <w:br w:type="page"/>
      </w:r>
      <w:r w:rsidR="00C96078">
        <w:rPr>
          <w:rFonts w:ascii="Arial" w:eastAsia="Arial" w:hAnsi="Arial" w:cs="Arial"/>
          <w:b/>
          <w:color w:val="222222"/>
        </w:rPr>
        <w:lastRenderedPageBreak/>
        <w:t>ANEXO IV</w:t>
      </w:r>
      <w:r w:rsidR="00C96078" w:rsidRPr="00EF17AA">
        <w:rPr>
          <w:rFonts w:ascii="Arial" w:eastAsia="Arial" w:hAnsi="Arial" w:cs="Arial"/>
          <w:b/>
          <w:color w:val="222222"/>
        </w:rPr>
        <w:t xml:space="preserve"> - </w:t>
      </w:r>
      <w:r w:rsidR="00C96078" w:rsidRPr="00C96078">
        <w:rPr>
          <w:rFonts w:ascii="Arial" w:eastAsia="Arial" w:hAnsi="Arial" w:cs="Arial"/>
          <w:b/>
        </w:rPr>
        <w:t>REGULAMENTO DE UTILIZAÇÃO DO LABORATÓRIO DE CIÊNCIAS DA NATUREZA</w:t>
      </w:r>
    </w:p>
    <w:p w14:paraId="360E97BD" w14:textId="77777777" w:rsidR="00C96078" w:rsidRPr="00C96078" w:rsidRDefault="00C96078" w:rsidP="00C96078">
      <w:pPr>
        <w:jc w:val="both"/>
        <w:rPr>
          <w:rFonts w:ascii="Arial" w:eastAsia="Arial" w:hAnsi="Arial" w:cs="Arial"/>
          <w:b/>
        </w:rPr>
      </w:pPr>
    </w:p>
    <w:p w14:paraId="68DFF6B7" w14:textId="77777777" w:rsidR="00C96078" w:rsidRPr="00C96078" w:rsidRDefault="00C96078" w:rsidP="00C96078">
      <w:pPr>
        <w:jc w:val="both"/>
        <w:rPr>
          <w:rFonts w:ascii="Arial" w:eastAsia="Arial" w:hAnsi="Arial" w:cs="Arial"/>
          <w:b/>
        </w:rPr>
      </w:pPr>
    </w:p>
    <w:p w14:paraId="7308A823" w14:textId="77777777" w:rsidR="00C96078" w:rsidRPr="00C96078" w:rsidRDefault="00C96078" w:rsidP="00C96078">
      <w:pPr>
        <w:pStyle w:val="Normal1"/>
        <w:jc w:val="both"/>
        <w:rPr>
          <w:rFonts w:ascii="Arial" w:hAnsi="Arial" w:cs="Arial"/>
        </w:rPr>
      </w:pPr>
    </w:p>
    <w:p w14:paraId="2E2748DE" w14:textId="52C187BA" w:rsidR="00C96078" w:rsidRPr="00CD5DF4" w:rsidRDefault="00C96078" w:rsidP="00CD5DF4">
      <w:pPr>
        <w:jc w:val="center"/>
        <w:rPr>
          <w:rFonts w:ascii="Arial" w:eastAsia="Arial" w:hAnsi="Arial" w:cs="Arial"/>
          <w:b/>
        </w:rPr>
      </w:pPr>
      <w:r w:rsidRPr="00C96078">
        <w:rPr>
          <w:rFonts w:ascii="Arial" w:eastAsia="Arial" w:hAnsi="Arial" w:cs="Arial"/>
          <w:b/>
        </w:rPr>
        <w:t>CAPÍTULO 1 – DAS DISPOSIÇÕES PRELIMINARES</w:t>
      </w:r>
    </w:p>
    <w:p w14:paraId="2810C55B"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1º. </w:t>
      </w:r>
      <w:r w:rsidRPr="00C96078">
        <w:rPr>
          <w:rFonts w:ascii="Arial" w:eastAsia="Arial" w:hAnsi="Arial" w:cs="Arial"/>
        </w:rPr>
        <w:t xml:space="preserve">Estas normas regulamentam o funcionamento do Laboratório de Ciências da Natureza do Instituto Federal de Educação, Ciência e Tecnologia do Rio Grande do Sul </w:t>
      </w:r>
      <w:r w:rsidRPr="00C96078">
        <w:rPr>
          <w:rFonts w:ascii="Arial" w:eastAsia="Arial" w:hAnsi="Arial" w:cs="Arial"/>
          <w:i/>
        </w:rPr>
        <w:t>Campus</w:t>
      </w:r>
      <w:r w:rsidRPr="00C96078">
        <w:rPr>
          <w:rFonts w:ascii="Arial" w:eastAsia="Arial" w:hAnsi="Arial" w:cs="Arial"/>
        </w:rPr>
        <w:t xml:space="preserve"> Vacaria. </w:t>
      </w:r>
    </w:p>
    <w:p w14:paraId="7BE0AC1D" w14:textId="77777777" w:rsidR="00C96078" w:rsidRPr="00C96078" w:rsidRDefault="00C96078" w:rsidP="00C96078">
      <w:pPr>
        <w:pStyle w:val="Normal1"/>
        <w:jc w:val="both"/>
        <w:rPr>
          <w:rFonts w:ascii="Arial" w:hAnsi="Arial" w:cs="Arial"/>
        </w:rPr>
      </w:pPr>
    </w:p>
    <w:p w14:paraId="7537D3D6" w14:textId="10837614" w:rsidR="00C96078" w:rsidRPr="00CD5DF4" w:rsidRDefault="00C96078" w:rsidP="00CD5DF4">
      <w:pPr>
        <w:jc w:val="center"/>
        <w:rPr>
          <w:rFonts w:ascii="Arial" w:eastAsia="Arial" w:hAnsi="Arial" w:cs="Arial"/>
          <w:b/>
        </w:rPr>
      </w:pPr>
      <w:r w:rsidRPr="00C96078">
        <w:rPr>
          <w:rFonts w:ascii="Arial" w:eastAsia="Arial" w:hAnsi="Arial" w:cs="Arial"/>
          <w:b/>
        </w:rPr>
        <w:t>CAPÍTULO 2 – DA FINALIDADE E HORÁRIOS DE OCUPAÇÃO DOS LABORATÓRIOS</w:t>
      </w:r>
    </w:p>
    <w:p w14:paraId="38F492B2"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2º. </w:t>
      </w:r>
      <w:r w:rsidRPr="00C96078">
        <w:rPr>
          <w:rFonts w:ascii="Arial" w:eastAsia="Arial" w:hAnsi="Arial" w:cs="Arial"/>
        </w:rPr>
        <w:t>No laboratório somente serão permitidos o desenvolvimento de atividades de ensino, pesquisa e extensão, de interesse do IFRS.</w:t>
      </w:r>
    </w:p>
    <w:p w14:paraId="19AC898A" w14:textId="77777777" w:rsidR="00C96078" w:rsidRPr="00C96078" w:rsidRDefault="00C96078" w:rsidP="00C96078">
      <w:pPr>
        <w:pStyle w:val="Normal1"/>
        <w:jc w:val="both"/>
        <w:rPr>
          <w:rFonts w:ascii="Arial" w:hAnsi="Arial" w:cs="Arial"/>
        </w:rPr>
      </w:pPr>
    </w:p>
    <w:p w14:paraId="0B252291"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3º. </w:t>
      </w:r>
      <w:r w:rsidRPr="00C96078">
        <w:rPr>
          <w:rFonts w:ascii="Arial" w:eastAsia="Arial" w:hAnsi="Arial" w:cs="Arial"/>
        </w:rPr>
        <w:t xml:space="preserve">Somente serão permitidas atividades de pesquisa e extensão quando previamente aprovadas pela Coordenadoria de Pesquisa, Pós-graduação e Inovação, Coordenadoria de Extensão ou de outros projetos oficiais do IFRS </w:t>
      </w:r>
      <w:r w:rsidRPr="00C96078">
        <w:rPr>
          <w:rFonts w:ascii="Arial" w:eastAsia="Arial" w:hAnsi="Arial" w:cs="Arial"/>
          <w:i/>
        </w:rPr>
        <w:t>Campus</w:t>
      </w:r>
      <w:r w:rsidRPr="00C96078">
        <w:rPr>
          <w:rFonts w:ascii="Arial" w:eastAsia="Arial" w:hAnsi="Arial" w:cs="Arial"/>
        </w:rPr>
        <w:t xml:space="preserve"> Vacaria. Outras atividades deverão ser submetidas previamente por escrito junto ao Responsável Técnico de Laboratório e estarão sujeitas a aprovação. </w:t>
      </w:r>
    </w:p>
    <w:p w14:paraId="2AABC754" w14:textId="77777777" w:rsidR="00C96078" w:rsidRPr="00C96078" w:rsidRDefault="00C96078" w:rsidP="00C96078">
      <w:pPr>
        <w:pStyle w:val="Normal1"/>
        <w:jc w:val="both"/>
        <w:rPr>
          <w:rFonts w:ascii="Arial" w:hAnsi="Arial" w:cs="Arial"/>
        </w:rPr>
      </w:pPr>
      <w:r w:rsidRPr="00C96078">
        <w:rPr>
          <w:rFonts w:ascii="Arial" w:eastAsia="Arial" w:hAnsi="Arial" w:cs="Arial"/>
          <w:b/>
        </w:rPr>
        <w:t>Parágrafo único</w:t>
      </w:r>
      <w:r w:rsidRPr="00C96078">
        <w:rPr>
          <w:rFonts w:ascii="Arial" w:eastAsia="Arial" w:hAnsi="Arial" w:cs="Arial"/>
        </w:rPr>
        <w:t xml:space="preserve">: Trabalhos de conclusão de curso são considerados como atividades de ensino e como tal deverão contar com um professor orientador para o acompanhamento das atividades. </w:t>
      </w:r>
    </w:p>
    <w:p w14:paraId="1B0AB344" w14:textId="77777777" w:rsidR="00C96078" w:rsidRPr="00C96078" w:rsidRDefault="00C96078" w:rsidP="00C96078">
      <w:pPr>
        <w:pStyle w:val="Normal1"/>
        <w:jc w:val="both"/>
        <w:rPr>
          <w:rFonts w:ascii="Arial" w:hAnsi="Arial" w:cs="Arial"/>
        </w:rPr>
      </w:pPr>
    </w:p>
    <w:p w14:paraId="048BF1B4"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4º. </w:t>
      </w:r>
      <w:r w:rsidRPr="00C96078">
        <w:rPr>
          <w:rFonts w:ascii="Arial" w:eastAsia="Arial" w:hAnsi="Arial" w:cs="Arial"/>
        </w:rPr>
        <w:t xml:space="preserve">O horário de funcionamento do laboratório para aulas práticas deverá obedecer ao horário de aulas estabelecido pelas coordenações de curso. </w:t>
      </w:r>
    </w:p>
    <w:p w14:paraId="07C42A23" w14:textId="77777777" w:rsidR="00C96078" w:rsidRPr="00C96078" w:rsidRDefault="00C96078" w:rsidP="00C96078">
      <w:pPr>
        <w:pStyle w:val="Normal1"/>
        <w:jc w:val="both"/>
        <w:rPr>
          <w:rFonts w:ascii="Arial" w:hAnsi="Arial" w:cs="Arial"/>
        </w:rPr>
      </w:pPr>
    </w:p>
    <w:p w14:paraId="1E559B62" w14:textId="31B03487" w:rsidR="00C96078" w:rsidRDefault="00C96078" w:rsidP="00C96078">
      <w:pPr>
        <w:pStyle w:val="Normal1"/>
        <w:jc w:val="both"/>
        <w:rPr>
          <w:rFonts w:ascii="Arial" w:eastAsia="Arial" w:hAnsi="Arial" w:cs="Arial"/>
        </w:rPr>
      </w:pPr>
      <w:r w:rsidRPr="00C96078">
        <w:rPr>
          <w:rFonts w:ascii="Arial" w:eastAsia="Arial" w:hAnsi="Arial" w:cs="Arial"/>
          <w:b/>
        </w:rPr>
        <w:t xml:space="preserve">Art. 5º. </w:t>
      </w:r>
      <w:r w:rsidRPr="00C96078">
        <w:rPr>
          <w:rFonts w:ascii="Arial" w:eastAsia="Arial" w:hAnsi="Arial" w:cs="Arial"/>
        </w:rPr>
        <w:t xml:space="preserve">O laboratório será ocupado prioritariamente com atividades de ensino, visando às aulas práticas de componentes curriculares dos cursos do IFRS </w:t>
      </w:r>
      <w:r w:rsidRPr="00C96078">
        <w:rPr>
          <w:rFonts w:ascii="Arial" w:eastAsia="Arial" w:hAnsi="Arial" w:cs="Arial"/>
          <w:i/>
        </w:rPr>
        <w:t>Campus</w:t>
      </w:r>
      <w:r w:rsidRPr="00C96078">
        <w:rPr>
          <w:rFonts w:ascii="Arial" w:eastAsia="Arial" w:hAnsi="Arial" w:cs="Arial"/>
        </w:rPr>
        <w:t xml:space="preserve"> Vacaria. Após o estabelecimento do horário de aulas práticas, atividades de pesquisa e extensão serão permitidas se aprovadas e pré-agendadas junto ao Responsável Técnico de Laboratório. </w:t>
      </w:r>
    </w:p>
    <w:p w14:paraId="4FDBFC1A" w14:textId="77777777" w:rsidR="00C96078" w:rsidRDefault="00C96078" w:rsidP="00C96078">
      <w:pPr>
        <w:pStyle w:val="Normal1"/>
        <w:jc w:val="both"/>
        <w:rPr>
          <w:rFonts w:ascii="Arial" w:eastAsia="Arial" w:hAnsi="Arial" w:cs="Arial"/>
          <w:b/>
        </w:rPr>
      </w:pPr>
    </w:p>
    <w:p w14:paraId="5A7E0523" w14:textId="10BB999F" w:rsidR="00C96078" w:rsidRPr="00CD5DF4" w:rsidRDefault="00C96078" w:rsidP="00CD5DF4">
      <w:pPr>
        <w:jc w:val="center"/>
        <w:rPr>
          <w:rFonts w:ascii="Arial" w:eastAsia="Arial" w:hAnsi="Arial" w:cs="Arial"/>
          <w:b/>
        </w:rPr>
      </w:pPr>
      <w:r w:rsidRPr="00C96078">
        <w:rPr>
          <w:rFonts w:ascii="Arial" w:eastAsia="Arial" w:hAnsi="Arial" w:cs="Arial"/>
          <w:b/>
        </w:rPr>
        <w:t>CAPÍTULO 3 – DO ACESSO E PERMANÊNCIA NO LABORATÓRIO</w:t>
      </w:r>
    </w:p>
    <w:p w14:paraId="7785AD2C"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6º. </w:t>
      </w:r>
      <w:r w:rsidRPr="00C96078">
        <w:rPr>
          <w:rFonts w:ascii="Arial" w:eastAsia="Arial" w:hAnsi="Arial" w:cs="Arial"/>
        </w:rPr>
        <w:t xml:space="preserve">O acesso ao laboratório será permitido a: </w:t>
      </w:r>
    </w:p>
    <w:p w14:paraId="5E516E7D"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 Docentes em exercício lotados no </w:t>
      </w:r>
      <w:r w:rsidRPr="00C96078">
        <w:rPr>
          <w:rFonts w:ascii="Arial" w:eastAsia="Arial" w:hAnsi="Arial" w:cs="Arial"/>
          <w:i/>
        </w:rPr>
        <w:t>Campus</w:t>
      </w:r>
      <w:r w:rsidRPr="00C96078">
        <w:rPr>
          <w:rFonts w:ascii="Arial" w:eastAsia="Arial" w:hAnsi="Arial" w:cs="Arial"/>
        </w:rPr>
        <w:t xml:space="preserve"> Vacaria. </w:t>
      </w:r>
    </w:p>
    <w:p w14:paraId="750894D6" w14:textId="5A11BD1B" w:rsidR="00C96078" w:rsidRPr="00C96078" w:rsidRDefault="00C96078" w:rsidP="00C96078">
      <w:pPr>
        <w:pStyle w:val="Normal1"/>
        <w:jc w:val="both"/>
        <w:rPr>
          <w:rFonts w:ascii="Arial" w:hAnsi="Arial" w:cs="Arial"/>
        </w:rPr>
      </w:pPr>
      <w:r w:rsidRPr="00C96078">
        <w:rPr>
          <w:rFonts w:ascii="Arial" w:eastAsia="Arial" w:hAnsi="Arial" w:cs="Arial"/>
        </w:rPr>
        <w:t xml:space="preserve">II. </w:t>
      </w:r>
      <w:r w:rsidR="00985840">
        <w:rPr>
          <w:rFonts w:ascii="Arial" w:eastAsia="Arial" w:hAnsi="Arial" w:cs="Arial"/>
        </w:rPr>
        <w:t xml:space="preserve">Estudantes </w:t>
      </w:r>
      <w:r w:rsidRPr="00C96078">
        <w:rPr>
          <w:rFonts w:ascii="Arial" w:eastAsia="Arial" w:hAnsi="Arial" w:cs="Arial"/>
        </w:rPr>
        <w:t xml:space="preserve">do IFRS </w:t>
      </w:r>
      <w:r w:rsidRPr="00C96078">
        <w:rPr>
          <w:rFonts w:ascii="Arial" w:eastAsia="Arial" w:hAnsi="Arial" w:cs="Arial"/>
          <w:i/>
        </w:rPr>
        <w:t>Campus</w:t>
      </w:r>
      <w:r w:rsidRPr="00C96078">
        <w:rPr>
          <w:rFonts w:ascii="Arial" w:eastAsia="Arial" w:hAnsi="Arial" w:cs="Arial"/>
        </w:rPr>
        <w:t xml:space="preserve"> Vacaria regularmente matriculados; </w:t>
      </w:r>
    </w:p>
    <w:p w14:paraId="6542D75E"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III. Servidores do IFRS em exercício ou de terceiros designados para manutenções no laboratório com devida autorização do Responsável Técnico de Laboratório. </w:t>
      </w:r>
    </w:p>
    <w:p w14:paraId="504D1447" w14:textId="77777777" w:rsidR="00C96078" w:rsidRPr="00C96078" w:rsidRDefault="00C96078" w:rsidP="00C96078">
      <w:pPr>
        <w:pStyle w:val="Normal1"/>
        <w:jc w:val="both"/>
        <w:rPr>
          <w:rFonts w:ascii="Arial" w:hAnsi="Arial" w:cs="Arial"/>
        </w:rPr>
      </w:pPr>
      <w:r w:rsidRPr="00C96078">
        <w:rPr>
          <w:rFonts w:ascii="Arial" w:eastAsia="Arial" w:hAnsi="Arial" w:cs="Arial"/>
        </w:rPr>
        <w:t>IV. Terceiros e externos com a devida autorização, por escrito, do Setor de Ensino.</w:t>
      </w:r>
    </w:p>
    <w:p w14:paraId="380FCD8C" w14:textId="77777777" w:rsidR="00C96078" w:rsidRPr="00C96078" w:rsidRDefault="00C96078" w:rsidP="00C96078">
      <w:pPr>
        <w:pStyle w:val="Normal1"/>
        <w:jc w:val="both"/>
        <w:rPr>
          <w:rFonts w:ascii="Arial" w:hAnsi="Arial" w:cs="Arial"/>
        </w:rPr>
      </w:pPr>
    </w:p>
    <w:p w14:paraId="514D40F6" w14:textId="77777777" w:rsidR="00C96078" w:rsidRPr="00C96078" w:rsidRDefault="00C96078" w:rsidP="00C96078">
      <w:pPr>
        <w:pStyle w:val="Normal1"/>
        <w:jc w:val="both"/>
        <w:rPr>
          <w:rFonts w:ascii="Arial" w:eastAsia="Arial" w:hAnsi="Arial" w:cs="Arial"/>
        </w:rPr>
      </w:pPr>
      <w:r w:rsidRPr="00C96078">
        <w:rPr>
          <w:rFonts w:ascii="Arial" w:eastAsia="Arial" w:hAnsi="Arial" w:cs="Arial"/>
          <w:b/>
        </w:rPr>
        <w:t xml:space="preserve">Art. 7º. </w:t>
      </w:r>
      <w:r w:rsidRPr="00C96078">
        <w:rPr>
          <w:rFonts w:ascii="Arial" w:eastAsia="Arial" w:hAnsi="Arial" w:cs="Arial"/>
        </w:rPr>
        <w:t xml:space="preserve">O uso do laboratório aos fins de semana, recesso, feriados e fora do período letivo para atividades de pesquisa e/ou extensão deve ser previamente autorizado por escrito pelo Responsável Técnico de Laboratório, devendo o docente responsável pelo projeto de pesquisa e/ou extensão permanecer presente durante a realização das atividades, responsabilizando-se por qualquer eventualidade ocorrida na ocasião. </w:t>
      </w:r>
    </w:p>
    <w:p w14:paraId="1BC1F3B0" w14:textId="77777777" w:rsidR="00C96078" w:rsidRPr="00C96078" w:rsidRDefault="00C96078" w:rsidP="00C96078">
      <w:pPr>
        <w:pStyle w:val="Normal1"/>
        <w:jc w:val="both"/>
        <w:rPr>
          <w:rFonts w:ascii="Arial" w:eastAsia="Arial" w:hAnsi="Arial" w:cs="Arial"/>
        </w:rPr>
      </w:pPr>
    </w:p>
    <w:p w14:paraId="0BC4BE42" w14:textId="076B61A4" w:rsidR="00C96078" w:rsidRPr="00CD5DF4" w:rsidRDefault="00C96078" w:rsidP="00CD5DF4">
      <w:pPr>
        <w:jc w:val="center"/>
        <w:rPr>
          <w:rFonts w:ascii="Arial" w:eastAsia="Arial" w:hAnsi="Arial" w:cs="Arial"/>
          <w:b/>
        </w:rPr>
      </w:pPr>
      <w:r w:rsidRPr="00C96078">
        <w:rPr>
          <w:rFonts w:ascii="Arial" w:eastAsia="Arial" w:hAnsi="Arial" w:cs="Arial"/>
          <w:b/>
        </w:rPr>
        <w:t>CAPÍTULO 4 – DO FUNCIONAMENTO E UTILIZAÇÃO DOS LABORATÓRIOS</w:t>
      </w:r>
    </w:p>
    <w:p w14:paraId="5903BF1B" w14:textId="080FF954" w:rsidR="00C96078" w:rsidRPr="00CD5DF4" w:rsidRDefault="00C96078" w:rsidP="00CD5DF4">
      <w:pPr>
        <w:pStyle w:val="Normal1"/>
        <w:jc w:val="both"/>
        <w:rPr>
          <w:rFonts w:ascii="Arial" w:eastAsia="Arial" w:hAnsi="Arial" w:cs="Arial"/>
        </w:rPr>
      </w:pPr>
      <w:r w:rsidRPr="00CD5DF4">
        <w:rPr>
          <w:rFonts w:ascii="Arial" w:eastAsia="Arial" w:hAnsi="Arial" w:cs="Arial"/>
          <w:b/>
        </w:rPr>
        <w:t>Art. 8º.</w:t>
      </w:r>
      <w:r w:rsidRPr="00CD5DF4">
        <w:rPr>
          <w:rFonts w:ascii="Arial" w:eastAsia="Arial" w:hAnsi="Arial" w:cs="Arial"/>
        </w:rPr>
        <w:t xml:space="preserve"> O laboratório deverá permanecer trancado quando nenhum usuário se fizer presente. </w:t>
      </w:r>
    </w:p>
    <w:p w14:paraId="189B1ED7" w14:textId="77777777" w:rsidR="00C96078" w:rsidRDefault="00C96078">
      <w:pPr>
        <w:rPr>
          <w:rFonts w:ascii="Arial" w:eastAsia="Arial" w:hAnsi="Arial" w:cs="Arial"/>
          <w:b/>
        </w:rPr>
      </w:pPr>
      <w:r>
        <w:rPr>
          <w:rFonts w:ascii="Arial" w:eastAsia="Arial" w:hAnsi="Arial" w:cs="Arial"/>
          <w:b/>
        </w:rPr>
        <w:br w:type="page"/>
      </w:r>
    </w:p>
    <w:p w14:paraId="7FC74A11" w14:textId="67DCB1BA" w:rsidR="00C96078" w:rsidRPr="00C96078" w:rsidRDefault="00C96078" w:rsidP="00C96078">
      <w:pPr>
        <w:pStyle w:val="Normal1"/>
        <w:jc w:val="both"/>
        <w:rPr>
          <w:rFonts w:ascii="Arial" w:hAnsi="Arial" w:cs="Arial"/>
        </w:rPr>
      </w:pPr>
      <w:r w:rsidRPr="00C96078">
        <w:rPr>
          <w:rFonts w:ascii="Arial" w:eastAsia="Arial" w:hAnsi="Arial" w:cs="Arial"/>
          <w:b/>
        </w:rPr>
        <w:lastRenderedPageBreak/>
        <w:t xml:space="preserve">Art. 9º. </w:t>
      </w:r>
      <w:r w:rsidRPr="00C96078">
        <w:rPr>
          <w:rFonts w:ascii="Arial" w:eastAsia="Arial" w:hAnsi="Arial" w:cs="Arial"/>
        </w:rPr>
        <w:t xml:space="preserve">Não deverão ser afixados quadros, cartazes, folhetos ou qualquer outro meio de informação dentro dos laboratórios e ou nas portas, sem a prévia autorização do Responsável Técnico de Laboratório. </w:t>
      </w:r>
    </w:p>
    <w:p w14:paraId="1B717786" w14:textId="77777777" w:rsidR="00C96078" w:rsidRPr="00C96078" w:rsidRDefault="00C96078" w:rsidP="00C96078">
      <w:pPr>
        <w:pStyle w:val="Normal1"/>
        <w:jc w:val="both"/>
        <w:rPr>
          <w:rFonts w:ascii="Arial" w:hAnsi="Arial" w:cs="Arial"/>
        </w:rPr>
      </w:pPr>
    </w:p>
    <w:p w14:paraId="6B030134" w14:textId="77777777" w:rsidR="00C96078" w:rsidRPr="00C96078" w:rsidRDefault="00C96078" w:rsidP="00C96078">
      <w:pPr>
        <w:pStyle w:val="Normal1"/>
        <w:jc w:val="both"/>
        <w:rPr>
          <w:rFonts w:ascii="Arial" w:hAnsi="Arial" w:cs="Arial"/>
        </w:rPr>
      </w:pPr>
      <w:r w:rsidRPr="00C96078">
        <w:rPr>
          <w:rFonts w:ascii="Arial" w:eastAsia="Arial" w:hAnsi="Arial" w:cs="Arial"/>
          <w:b/>
        </w:rPr>
        <w:t>Parágrafo único</w:t>
      </w:r>
      <w:r w:rsidRPr="00C96078">
        <w:rPr>
          <w:rFonts w:ascii="Arial" w:eastAsia="Arial" w:hAnsi="Arial" w:cs="Arial"/>
        </w:rPr>
        <w:t xml:space="preserve">. Sinalizações de emergência, tensão e de organização serão permitidas sem necessidade de autorização. </w:t>
      </w:r>
    </w:p>
    <w:p w14:paraId="6D522A90" w14:textId="77777777" w:rsidR="00C96078" w:rsidRPr="00C96078" w:rsidRDefault="00C96078" w:rsidP="00C96078">
      <w:pPr>
        <w:pStyle w:val="Normal1"/>
        <w:jc w:val="both"/>
        <w:rPr>
          <w:rFonts w:ascii="Arial" w:hAnsi="Arial" w:cs="Arial"/>
        </w:rPr>
      </w:pPr>
    </w:p>
    <w:p w14:paraId="0437CE20"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10º. </w:t>
      </w:r>
      <w:r w:rsidRPr="00C96078">
        <w:rPr>
          <w:rFonts w:ascii="Arial" w:eastAsia="Arial" w:hAnsi="Arial" w:cs="Arial"/>
        </w:rPr>
        <w:t xml:space="preserve">Não será permitida a retirada de materiais, reagentes, equipamentos, vidrarias e quaisquer outros materiais dos seus respectivos laboratórios, salvo em caso de autorização prévia, por escrito, do Responsável Técnico de Laboratório. </w:t>
      </w:r>
    </w:p>
    <w:p w14:paraId="6BEB662F" w14:textId="77777777" w:rsidR="00C96078" w:rsidRPr="00C96078" w:rsidRDefault="00C96078" w:rsidP="00C96078">
      <w:pPr>
        <w:pStyle w:val="Normal1"/>
        <w:jc w:val="both"/>
        <w:rPr>
          <w:rFonts w:ascii="Arial" w:hAnsi="Arial" w:cs="Arial"/>
        </w:rPr>
      </w:pPr>
    </w:p>
    <w:p w14:paraId="40BBFAA2"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11º. </w:t>
      </w:r>
      <w:r w:rsidRPr="00C96078">
        <w:rPr>
          <w:rFonts w:ascii="Arial" w:eastAsia="Arial" w:hAnsi="Arial" w:cs="Arial"/>
        </w:rPr>
        <w:t>É permitido o acesso ao armário de reagentes somente a pessoas autorizadas pelo Responsável Técnico de Laboratório.</w:t>
      </w:r>
    </w:p>
    <w:p w14:paraId="068ADF83" w14:textId="77777777" w:rsidR="00C96078" w:rsidRPr="00C96078" w:rsidRDefault="00C96078" w:rsidP="00C96078">
      <w:pPr>
        <w:pStyle w:val="Normal1"/>
        <w:jc w:val="both"/>
        <w:rPr>
          <w:rFonts w:ascii="Arial" w:hAnsi="Arial" w:cs="Arial"/>
        </w:rPr>
      </w:pPr>
    </w:p>
    <w:p w14:paraId="18AD6315" w14:textId="77777777" w:rsidR="00C96078" w:rsidRPr="00C96078" w:rsidRDefault="00C96078" w:rsidP="00C96078">
      <w:pPr>
        <w:pStyle w:val="Normal1"/>
        <w:jc w:val="both"/>
        <w:rPr>
          <w:rFonts w:ascii="Arial" w:hAnsi="Arial" w:cs="Arial"/>
        </w:rPr>
      </w:pPr>
      <w:r w:rsidRPr="00C96078">
        <w:rPr>
          <w:rFonts w:ascii="Arial" w:eastAsia="Arial" w:hAnsi="Arial" w:cs="Arial"/>
          <w:b/>
        </w:rPr>
        <w:t>Parágrafo únicoº</w:t>
      </w:r>
      <w:r w:rsidRPr="00C96078">
        <w:rPr>
          <w:rFonts w:ascii="Arial" w:eastAsia="Arial" w:hAnsi="Arial" w:cs="Arial"/>
        </w:rPr>
        <w:t xml:space="preserve">. Nenhum material deverá ser retirado do armário sem que seja efetuado registro. </w:t>
      </w:r>
    </w:p>
    <w:p w14:paraId="4EBEE2D6" w14:textId="77777777" w:rsidR="00C96078" w:rsidRPr="00C96078" w:rsidRDefault="00C96078" w:rsidP="00C96078">
      <w:pPr>
        <w:pStyle w:val="Normal1"/>
        <w:jc w:val="both"/>
        <w:rPr>
          <w:rFonts w:ascii="Arial" w:hAnsi="Arial" w:cs="Arial"/>
        </w:rPr>
      </w:pPr>
    </w:p>
    <w:p w14:paraId="0C110D27" w14:textId="77777777" w:rsidR="00C96078" w:rsidRPr="00C96078" w:rsidRDefault="00C96078" w:rsidP="00C96078">
      <w:pPr>
        <w:pStyle w:val="Normal1"/>
        <w:jc w:val="both"/>
        <w:rPr>
          <w:rFonts w:ascii="Arial" w:eastAsia="Arial" w:hAnsi="Arial" w:cs="Arial"/>
        </w:rPr>
      </w:pPr>
      <w:r w:rsidRPr="00C96078">
        <w:rPr>
          <w:rFonts w:ascii="Arial" w:eastAsia="Arial" w:hAnsi="Arial" w:cs="Arial"/>
          <w:b/>
        </w:rPr>
        <w:t xml:space="preserve">Art. 13º. </w:t>
      </w:r>
      <w:r w:rsidRPr="00C96078">
        <w:rPr>
          <w:rFonts w:ascii="Arial" w:eastAsia="Arial" w:hAnsi="Arial" w:cs="Arial"/>
        </w:rPr>
        <w:t xml:space="preserve">A solicitação de materiais de consumo existentes em estoque deverá ser realizada com antecedência mínima de 48 (quarenta e oito) horas úteis. As solicitações de materiais de consumo inexistentes em estoque e aprovadas para compra estarão sujeitas aos prazos de realização de orçamentos, elaboração de processos, empenho e entrega dos fornecedores. </w:t>
      </w:r>
    </w:p>
    <w:p w14:paraId="41C963FD" w14:textId="77777777" w:rsidR="00C96078" w:rsidRPr="00C96078" w:rsidRDefault="00C96078" w:rsidP="00C96078">
      <w:pPr>
        <w:pStyle w:val="Normal1"/>
        <w:jc w:val="both"/>
        <w:rPr>
          <w:rFonts w:ascii="Arial" w:hAnsi="Arial" w:cs="Arial"/>
        </w:rPr>
      </w:pPr>
    </w:p>
    <w:p w14:paraId="660DC8AF" w14:textId="205042FD" w:rsidR="00C96078" w:rsidRPr="00CD5DF4" w:rsidRDefault="00C96078" w:rsidP="00CD5DF4">
      <w:pPr>
        <w:jc w:val="center"/>
        <w:rPr>
          <w:rFonts w:ascii="Arial" w:eastAsia="Arial" w:hAnsi="Arial" w:cs="Arial"/>
          <w:b/>
        </w:rPr>
      </w:pPr>
      <w:r w:rsidRPr="00C96078">
        <w:rPr>
          <w:rFonts w:ascii="Arial" w:eastAsia="Arial" w:hAnsi="Arial" w:cs="Arial"/>
          <w:b/>
        </w:rPr>
        <w:t>CAPÍTULO 5 – DAS ATRIBUIÇÕES E DEVERES</w:t>
      </w:r>
    </w:p>
    <w:p w14:paraId="600A2710" w14:textId="77777777" w:rsidR="00C96078" w:rsidRPr="00C96078" w:rsidRDefault="00C96078" w:rsidP="00C96078">
      <w:pPr>
        <w:pStyle w:val="Normal1"/>
        <w:spacing w:after="267"/>
        <w:jc w:val="both"/>
        <w:rPr>
          <w:rFonts w:ascii="Arial" w:hAnsi="Arial" w:cs="Arial"/>
        </w:rPr>
      </w:pPr>
      <w:r w:rsidRPr="00C96078">
        <w:rPr>
          <w:rFonts w:ascii="Arial" w:eastAsia="Arial" w:hAnsi="Arial" w:cs="Arial"/>
          <w:b/>
        </w:rPr>
        <w:t xml:space="preserve">Art. 14º. </w:t>
      </w:r>
      <w:r w:rsidRPr="00C96078">
        <w:rPr>
          <w:rFonts w:ascii="Arial" w:eastAsia="Arial" w:hAnsi="Arial" w:cs="Arial"/>
        </w:rPr>
        <w:t xml:space="preserve">São deveres dos docentes usuários dos laboratórios: </w:t>
      </w:r>
    </w:p>
    <w:p w14:paraId="00898016" w14:textId="77777777" w:rsidR="00C96078" w:rsidRPr="00C96078" w:rsidRDefault="00C96078" w:rsidP="00C96078">
      <w:pPr>
        <w:pStyle w:val="Normal1"/>
        <w:jc w:val="both"/>
        <w:rPr>
          <w:rFonts w:ascii="Arial" w:hAnsi="Arial" w:cs="Arial"/>
        </w:rPr>
      </w:pPr>
      <w:r w:rsidRPr="00C96078">
        <w:rPr>
          <w:rFonts w:ascii="Arial" w:eastAsia="Arial" w:hAnsi="Arial" w:cs="Arial"/>
        </w:rPr>
        <w:t>I. Cumprir e fazer cumprir o regulamento, as normas e as rotinas estabelecidas pelo Responsável Técnico de Laboratório.</w:t>
      </w:r>
    </w:p>
    <w:p w14:paraId="3603755B"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II. Realizar as solicitações de preparo e/ou separação de materiais, equipamentos, soluções e reagentes para aulas práticas com antecedência mínima de 48 (quarenta e oito) horas úteis, a ser realizada em formulário ou caderno próprio fornecido pelo Responsável Técnico de Laboratório. </w:t>
      </w:r>
    </w:p>
    <w:p w14:paraId="3DB9E1BA"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III. Entregar ao Responsável Técnico de Laboratório, na primeira quinzena do início de cada semestre letivo, o planejamento semanal de suas atividades no laboratório assim como a relação de materiais, reagentes e equipamentos necessários à realização de suas atividades no laboratório para o semestre letivo corrente. </w:t>
      </w:r>
    </w:p>
    <w:p w14:paraId="1F156E52" w14:textId="77777777" w:rsidR="00C96078" w:rsidRPr="00C96078" w:rsidRDefault="00C96078" w:rsidP="00C96078">
      <w:pPr>
        <w:pStyle w:val="Normal1"/>
        <w:jc w:val="both"/>
        <w:rPr>
          <w:rFonts w:ascii="Arial" w:hAnsi="Arial" w:cs="Arial"/>
        </w:rPr>
      </w:pPr>
      <w:r w:rsidRPr="00C96078">
        <w:rPr>
          <w:rFonts w:ascii="Arial" w:eastAsia="Arial" w:hAnsi="Arial" w:cs="Arial"/>
        </w:rPr>
        <w:t>IV. Entregar ao Responsável Técnico de Laboratório, na primeira quinzena do início de cada semestre letivo, a relação de discentes bolsistas, monitores e outros sob a sua responsabilidade. Esta relação deverá ser preenchida e assinada em formulário próprio a ser fornecido pelo Responsável Técnico de Laboratório.</w:t>
      </w:r>
    </w:p>
    <w:p w14:paraId="1435F9C9"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 Respeitar os horários de ocupação dos laboratórios e de agendamento estabelecidos. </w:t>
      </w:r>
    </w:p>
    <w:p w14:paraId="75BC5E1F"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 Responsabilizar-se diretamente pelo uso do laboratório por todos os discentes, bolsistas e monitores sob sua orientação, observando a condição do laboratório ao final dos trabalhos, deixando-o organizado para as próximas atividades e orientando os discentes para fazer o mesmo. </w:t>
      </w:r>
    </w:p>
    <w:p w14:paraId="5673BDC0"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VII. Responsabilizar-se pela manutenção da ordem do ambiente durante o uso das dependências do laboratório. </w:t>
      </w:r>
    </w:p>
    <w:p w14:paraId="31435D92" w14:textId="77777777" w:rsidR="00C96078" w:rsidRDefault="00C96078" w:rsidP="00C96078">
      <w:pPr>
        <w:pStyle w:val="Normal1"/>
        <w:jc w:val="both"/>
        <w:rPr>
          <w:rFonts w:ascii="Arial" w:eastAsia="Arial" w:hAnsi="Arial" w:cs="Arial"/>
        </w:rPr>
      </w:pPr>
      <w:r w:rsidRPr="00C96078">
        <w:rPr>
          <w:rFonts w:ascii="Arial" w:eastAsia="Arial" w:hAnsi="Arial" w:cs="Arial"/>
        </w:rPr>
        <w:t xml:space="preserve">VIII. Responsabilizar-se diretamente por todos os materiais </w:t>
      </w:r>
      <w:proofErr w:type="spellStart"/>
      <w:r w:rsidRPr="00C96078">
        <w:rPr>
          <w:rFonts w:ascii="Arial" w:eastAsia="Arial" w:hAnsi="Arial" w:cs="Arial"/>
        </w:rPr>
        <w:t>patrimoniados</w:t>
      </w:r>
      <w:proofErr w:type="spellEnd"/>
      <w:r w:rsidRPr="00C96078">
        <w:rPr>
          <w:rFonts w:ascii="Arial" w:eastAsia="Arial" w:hAnsi="Arial" w:cs="Arial"/>
        </w:rPr>
        <w:t xml:space="preserve"> e reagentes nos laboratórios, sempre que estiver utilizando-os para aulas experimentais, atividades de pesquisa e em outras atividades. </w:t>
      </w:r>
    </w:p>
    <w:p w14:paraId="00697652"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IX. Previamente ao início dos experimentos práticos, explicar ou promover o entendimento pelos discentes dos procedimentos a serem executados no laboratório durante a aula prática. </w:t>
      </w:r>
    </w:p>
    <w:p w14:paraId="68ECD7D1" w14:textId="45A928E2" w:rsidR="00C96078" w:rsidRPr="00C96078" w:rsidRDefault="00C96078" w:rsidP="00C96078">
      <w:pPr>
        <w:pStyle w:val="Normal1"/>
        <w:jc w:val="both"/>
        <w:rPr>
          <w:rFonts w:ascii="Arial" w:hAnsi="Arial" w:cs="Arial"/>
        </w:rPr>
      </w:pPr>
      <w:r w:rsidRPr="00C96078">
        <w:rPr>
          <w:rFonts w:ascii="Arial" w:eastAsia="Arial" w:hAnsi="Arial" w:cs="Arial"/>
        </w:rPr>
        <w:lastRenderedPageBreak/>
        <w:t xml:space="preserve">X. Dispor adequadamente os resíduos não tratados, conforme orientação do Responsável Técnico de Laboratórios, e orientar da mesma forma os </w:t>
      </w:r>
      <w:r w:rsidR="00985840">
        <w:rPr>
          <w:rFonts w:ascii="Arial" w:eastAsia="Arial" w:hAnsi="Arial" w:cs="Arial"/>
        </w:rPr>
        <w:t>estudantes</w:t>
      </w:r>
      <w:r w:rsidRPr="00C96078">
        <w:rPr>
          <w:rFonts w:ascii="Arial" w:eastAsia="Arial" w:hAnsi="Arial" w:cs="Arial"/>
        </w:rPr>
        <w:t xml:space="preserve">, tanto em aula prática como também em outras atividades. </w:t>
      </w:r>
    </w:p>
    <w:p w14:paraId="61205753"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 Registrar em local apropriado, definido pelo Responsável Técnico, quebras e avarias em vidrarias e outros materiais, dano, mau funcionamento ou funcionamento inadequado de equipamentos e instrumentos durante as atividades realizadas. </w:t>
      </w:r>
    </w:p>
    <w:p w14:paraId="30C2F0AE"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XII. Comunicar ao Técnico Responsável de Laboratório qualquer anormalidade constatada dentro do recinto. </w:t>
      </w:r>
    </w:p>
    <w:p w14:paraId="419821C5"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XIII. Auxiliar o Responsável Técnico de Laboratório na organização e demais atividades concernentes ao bom funcionamento do laboratório e boas práticas laboratoriais. </w:t>
      </w:r>
    </w:p>
    <w:p w14:paraId="04546540"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XIV. Manter a ordem, a limpeza e a segurança nas dependências do laboratório, deixando-o em condições de ser utilizado após a realização de quaisquer atividades neste. </w:t>
      </w:r>
    </w:p>
    <w:p w14:paraId="34BD0432"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XV. Não acessar o laboratório sem portar e utilizar adequadamente jaleco, óculos de proteção, sapato fechado e calça comprida, mantendo os cabelos compridos presos, dando o devido exemplo para os discentes. </w:t>
      </w:r>
    </w:p>
    <w:p w14:paraId="5256B1A1"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XVI. Obedecer, sem restrições, às Normas de Segurança Básicas de Laboratório. </w:t>
      </w:r>
    </w:p>
    <w:p w14:paraId="62E9418E" w14:textId="77777777" w:rsidR="00C96078" w:rsidRPr="00C96078" w:rsidRDefault="00C96078" w:rsidP="00C96078">
      <w:pPr>
        <w:pStyle w:val="Normal1"/>
        <w:jc w:val="both"/>
        <w:rPr>
          <w:rFonts w:ascii="Arial" w:hAnsi="Arial" w:cs="Arial"/>
        </w:rPr>
      </w:pPr>
      <w:r w:rsidRPr="00C96078">
        <w:rPr>
          <w:rFonts w:ascii="Arial" w:eastAsia="Arial" w:hAnsi="Arial" w:cs="Arial"/>
        </w:rPr>
        <w:t>XVII. Zelar e responsabilizar-se pela conservação dos equipamentos, consultando seus manuais e procedimentos operacionais padrão oficiais, disponibilizados pelo Responsável Técnico de Laboratório, previamente à utilização dos mesmos.</w:t>
      </w:r>
    </w:p>
    <w:p w14:paraId="2984DD26" w14:textId="77777777" w:rsidR="00C96078" w:rsidRPr="00C96078" w:rsidRDefault="00C96078" w:rsidP="00C96078">
      <w:pPr>
        <w:pStyle w:val="Normal1"/>
        <w:jc w:val="both"/>
        <w:rPr>
          <w:rFonts w:ascii="Arial" w:hAnsi="Arial" w:cs="Arial"/>
        </w:rPr>
      </w:pPr>
    </w:p>
    <w:p w14:paraId="6924B83E" w14:textId="77777777" w:rsidR="00C96078" w:rsidRPr="00C96078" w:rsidRDefault="00C96078" w:rsidP="00C96078">
      <w:pPr>
        <w:pStyle w:val="Normal1"/>
        <w:jc w:val="both"/>
        <w:rPr>
          <w:rFonts w:ascii="Arial" w:hAnsi="Arial" w:cs="Arial"/>
        </w:rPr>
      </w:pPr>
    </w:p>
    <w:p w14:paraId="40BD20A1"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23º. </w:t>
      </w:r>
      <w:r w:rsidRPr="00C96078">
        <w:rPr>
          <w:rFonts w:ascii="Arial" w:eastAsia="Arial" w:hAnsi="Arial" w:cs="Arial"/>
        </w:rPr>
        <w:t>São deveres do Responsável Técnico de Laboratório:</w:t>
      </w:r>
    </w:p>
    <w:p w14:paraId="32998EDD" w14:textId="77777777" w:rsidR="00C96078" w:rsidRPr="00C96078" w:rsidRDefault="00C96078" w:rsidP="00C96078">
      <w:pPr>
        <w:pStyle w:val="Normal1"/>
        <w:jc w:val="both"/>
        <w:rPr>
          <w:rFonts w:ascii="Arial" w:hAnsi="Arial" w:cs="Arial"/>
        </w:rPr>
      </w:pPr>
    </w:p>
    <w:p w14:paraId="480A8DF9" w14:textId="77777777" w:rsidR="00C96078" w:rsidRPr="00C96078" w:rsidRDefault="00C96078" w:rsidP="00C96078">
      <w:pPr>
        <w:pStyle w:val="Normal1"/>
        <w:jc w:val="both"/>
        <w:rPr>
          <w:rFonts w:ascii="Arial" w:hAnsi="Arial" w:cs="Arial"/>
        </w:rPr>
      </w:pPr>
      <w:r w:rsidRPr="00C96078">
        <w:rPr>
          <w:rFonts w:ascii="Arial" w:eastAsia="Arial" w:hAnsi="Arial" w:cs="Arial"/>
        </w:rPr>
        <w:t>I. Cumprir e fazer cumprir o regulamento, as normas e as rotinas estabelecidas.</w:t>
      </w:r>
    </w:p>
    <w:p w14:paraId="57F5738E"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II. Zelar juntamente com a Chefia de Departamento por todos os materiais </w:t>
      </w:r>
      <w:proofErr w:type="spellStart"/>
      <w:r w:rsidRPr="00C96078">
        <w:rPr>
          <w:rFonts w:ascii="Arial" w:eastAsia="Arial" w:hAnsi="Arial" w:cs="Arial"/>
        </w:rPr>
        <w:t>patrimoniados</w:t>
      </w:r>
      <w:proofErr w:type="spellEnd"/>
      <w:r w:rsidRPr="00C96078">
        <w:rPr>
          <w:rFonts w:ascii="Arial" w:eastAsia="Arial" w:hAnsi="Arial" w:cs="Arial"/>
        </w:rPr>
        <w:t xml:space="preserve"> no laboratório, bem como reagentes, soluções e outros pertences do mesmo laboratório. </w:t>
      </w:r>
    </w:p>
    <w:p w14:paraId="7E5EF037" w14:textId="77777777" w:rsidR="00C96078" w:rsidRPr="00C96078" w:rsidRDefault="00C96078" w:rsidP="00C96078">
      <w:pPr>
        <w:pStyle w:val="Normal1"/>
        <w:jc w:val="both"/>
        <w:rPr>
          <w:rFonts w:ascii="Arial" w:hAnsi="Arial" w:cs="Arial"/>
        </w:rPr>
      </w:pPr>
      <w:r w:rsidRPr="00C96078">
        <w:rPr>
          <w:rFonts w:ascii="Arial" w:eastAsia="Arial" w:hAnsi="Arial" w:cs="Arial"/>
        </w:rPr>
        <w:t>III. Registrar, até o primeiro dia de cada mês, a relação da quantidade de reagentes controlados pela Polícia Federal consumidos no laboratório durante o mês anterior.</w:t>
      </w:r>
    </w:p>
    <w:p w14:paraId="1B3261D2"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IV. Registrar, na primeira quinzena do semestre letivo, a relação da quantidade de reagentes consumidos no laboratório durante o semestre anterior, bem como a relação das quantidades e características dos resíduos existentes dentro do laboratório. </w:t>
      </w:r>
    </w:p>
    <w:p w14:paraId="76DF883B"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 Promover o uso racional de reagentes e soluções, em comum acordo entre os professores usuários do laboratório. </w:t>
      </w:r>
    </w:p>
    <w:p w14:paraId="787A428E"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 Realizar a organização e demais atividades concernentes ao bom funcionamento do laboratório e boas práticas laboratoriais. </w:t>
      </w:r>
    </w:p>
    <w:p w14:paraId="05583CFF"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VII. Manter atualizado e disponível no laboratório todos os documentos, tais como: Manual de Segurança, procedimentos operacionais padrão pertinentes, normas gerais de uso do laboratório, normas específicas etc. </w:t>
      </w:r>
    </w:p>
    <w:p w14:paraId="2528BC69"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VIII. Realizar planos de gerenciamento de resíduos relacionado àqueles gerados no laboratório, em conformidade com as legislações ambientais vigentes. </w:t>
      </w:r>
    </w:p>
    <w:p w14:paraId="26D0BD58"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IX. Certificar-se do preenchimento de registros de ocorrência pelos usuários, referentes a quebras e avarias em vidrarias e outros materiais; dano, mau funcionamento ou funcionamento inadequado de equipamentos e instrumentos durante as atividades laboratoriais realizadas, bem como os registros de ocorrências de outras anormalidades. </w:t>
      </w:r>
    </w:p>
    <w:p w14:paraId="30FCB176"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 Documentar, na primeira quinzena do início de cada semestre letivo, a relação de materiais, reagentes e equipamentos necessários à realização das atividades do laboratório. </w:t>
      </w:r>
    </w:p>
    <w:p w14:paraId="6930C332"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 Fiscalizar a ordem, a limpeza e a segurança nas dependências do laboratório. </w:t>
      </w:r>
    </w:p>
    <w:p w14:paraId="0EBD525F"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XII. Obedecer, sem restrições, às Normas de Segurança Básicas de Laboratório. </w:t>
      </w:r>
    </w:p>
    <w:p w14:paraId="100DCDFF" w14:textId="77777777" w:rsidR="00C96078" w:rsidRPr="00C96078" w:rsidRDefault="00C96078" w:rsidP="00C96078">
      <w:pPr>
        <w:pStyle w:val="Normal1"/>
        <w:jc w:val="both"/>
        <w:rPr>
          <w:rFonts w:ascii="Arial" w:hAnsi="Arial" w:cs="Arial"/>
        </w:rPr>
      </w:pPr>
    </w:p>
    <w:p w14:paraId="2ECCA504" w14:textId="77777777" w:rsidR="00405864" w:rsidRDefault="00405864" w:rsidP="00C96078">
      <w:pPr>
        <w:pStyle w:val="Normal1"/>
        <w:jc w:val="both"/>
        <w:rPr>
          <w:rFonts w:ascii="Arial" w:eastAsia="Arial" w:hAnsi="Arial" w:cs="Arial"/>
          <w:b/>
        </w:rPr>
      </w:pPr>
    </w:p>
    <w:p w14:paraId="7BE3578D" w14:textId="77777777" w:rsidR="00405864" w:rsidRDefault="00405864" w:rsidP="00C96078">
      <w:pPr>
        <w:pStyle w:val="Normal1"/>
        <w:jc w:val="both"/>
        <w:rPr>
          <w:rFonts w:ascii="Arial" w:eastAsia="Arial" w:hAnsi="Arial" w:cs="Arial"/>
          <w:b/>
        </w:rPr>
      </w:pPr>
    </w:p>
    <w:p w14:paraId="7CA46E0C" w14:textId="77777777" w:rsidR="00C96078" w:rsidRPr="00C96078" w:rsidRDefault="00C96078" w:rsidP="00C96078">
      <w:pPr>
        <w:pStyle w:val="Normal1"/>
        <w:jc w:val="both"/>
        <w:rPr>
          <w:rFonts w:ascii="Arial" w:hAnsi="Arial" w:cs="Arial"/>
        </w:rPr>
      </w:pPr>
      <w:r w:rsidRPr="00C96078">
        <w:rPr>
          <w:rFonts w:ascii="Arial" w:eastAsia="Arial" w:hAnsi="Arial" w:cs="Arial"/>
          <w:b/>
        </w:rPr>
        <w:t>Art. 24º.</w:t>
      </w:r>
      <w:r w:rsidRPr="00C96078">
        <w:rPr>
          <w:rFonts w:ascii="Arial" w:eastAsia="Arial" w:hAnsi="Arial" w:cs="Arial"/>
        </w:rPr>
        <w:t xml:space="preserve"> São deveres dos discentes e demais usuários dos laboratórios:</w:t>
      </w:r>
    </w:p>
    <w:p w14:paraId="4B1ECE53" w14:textId="77777777" w:rsidR="00C96078" w:rsidRPr="00C96078" w:rsidRDefault="00C96078" w:rsidP="00C96078">
      <w:pPr>
        <w:pStyle w:val="Normal1"/>
        <w:jc w:val="both"/>
        <w:rPr>
          <w:rFonts w:ascii="Arial" w:hAnsi="Arial" w:cs="Arial"/>
        </w:rPr>
      </w:pPr>
    </w:p>
    <w:p w14:paraId="77DE2BAD" w14:textId="77777777" w:rsidR="00C96078" w:rsidRPr="00C96078" w:rsidRDefault="00C96078" w:rsidP="00C96078">
      <w:pPr>
        <w:pStyle w:val="Normal1"/>
        <w:jc w:val="both"/>
        <w:rPr>
          <w:rFonts w:ascii="Arial" w:hAnsi="Arial" w:cs="Arial"/>
        </w:rPr>
      </w:pPr>
      <w:r w:rsidRPr="00C96078">
        <w:rPr>
          <w:rFonts w:ascii="Arial" w:eastAsia="Arial" w:hAnsi="Arial" w:cs="Arial"/>
        </w:rPr>
        <w:t>I. Cumprir e fazer cumprir o regulamento, as normas e as rotinas do laboratório.</w:t>
      </w:r>
    </w:p>
    <w:p w14:paraId="213E90C6" w14:textId="77777777" w:rsidR="00C96078" w:rsidRPr="00C96078" w:rsidRDefault="00C96078" w:rsidP="00C96078">
      <w:pPr>
        <w:pStyle w:val="Normal1"/>
        <w:jc w:val="both"/>
        <w:rPr>
          <w:rFonts w:ascii="Arial" w:hAnsi="Arial" w:cs="Arial"/>
        </w:rPr>
      </w:pPr>
      <w:r w:rsidRPr="00C96078">
        <w:rPr>
          <w:rFonts w:ascii="Arial" w:eastAsia="Arial" w:hAnsi="Arial" w:cs="Arial"/>
        </w:rPr>
        <w:t>II. Respeitar os horários de ocupação dos laboratórios e de agendamento estabelecidos, não utilizando os laboratórios nem realizando trabalho prático sem conhecimento e orientações de seu supervisor ou orientador.</w:t>
      </w:r>
    </w:p>
    <w:p w14:paraId="7844B865" w14:textId="77777777" w:rsidR="00C96078" w:rsidRPr="00C96078" w:rsidRDefault="00C96078" w:rsidP="00C96078">
      <w:pPr>
        <w:pStyle w:val="Normal1"/>
        <w:jc w:val="both"/>
        <w:rPr>
          <w:rFonts w:ascii="Arial" w:hAnsi="Arial" w:cs="Arial"/>
        </w:rPr>
      </w:pPr>
      <w:r w:rsidRPr="00C96078">
        <w:rPr>
          <w:rFonts w:ascii="Arial" w:eastAsia="Arial" w:hAnsi="Arial" w:cs="Arial"/>
        </w:rPr>
        <w:t>III. Zelar e responsabilizar-se pela conservação dos equipamentos e materiais disponíveis para o seu uso acadêmico-científico, utilizando corretamente de acordo com manual de instrução, normas de uso e orientações do professor.</w:t>
      </w:r>
    </w:p>
    <w:p w14:paraId="7F62EAEE" w14:textId="77777777" w:rsidR="00C96078" w:rsidRPr="00C96078" w:rsidRDefault="00C96078" w:rsidP="00C96078">
      <w:pPr>
        <w:pStyle w:val="Normal1"/>
        <w:jc w:val="both"/>
        <w:rPr>
          <w:rFonts w:ascii="Arial" w:hAnsi="Arial" w:cs="Arial"/>
        </w:rPr>
      </w:pPr>
      <w:r w:rsidRPr="00C96078">
        <w:rPr>
          <w:rFonts w:ascii="Arial" w:eastAsia="Arial" w:hAnsi="Arial" w:cs="Arial"/>
        </w:rPr>
        <w:t>IV. Manter postura adequada dentro e nas imediações do laboratório, de modo a não perturbar o trabalho individual e/ou coletivo.</w:t>
      </w:r>
    </w:p>
    <w:p w14:paraId="10DBB090" w14:textId="77777777" w:rsidR="00C96078" w:rsidRPr="00C96078" w:rsidRDefault="00C96078" w:rsidP="00C96078">
      <w:pPr>
        <w:pStyle w:val="Normal1"/>
        <w:jc w:val="both"/>
        <w:rPr>
          <w:rFonts w:ascii="Arial" w:hAnsi="Arial" w:cs="Arial"/>
        </w:rPr>
      </w:pPr>
      <w:r w:rsidRPr="00C96078">
        <w:rPr>
          <w:rFonts w:ascii="Arial" w:eastAsia="Arial" w:hAnsi="Arial" w:cs="Arial"/>
        </w:rPr>
        <w:t>V. Realizar, segundo orientações do professor e especificidades do laboratório, a lavagem de vidrarias e outros materiais utilizados, bem como a limpeza de bancadas e organização do laboratório após a sua utilização, deixando-o em condições de uso e desligando os equipamentos (exceto os equipamentos em que se especifique que não seja desligado).</w:t>
      </w:r>
    </w:p>
    <w:p w14:paraId="571140C7" w14:textId="77777777" w:rsidR="00C96078" w:rsidRPr="00C96078" w:rsidRDefault="00C96078" w:rsidP="00C96078">
      <w:pPr>
        <w:pStyle w:val="Normal1"/>
        <w:jc w:val="both"/>
        <w:rPr>
          <w:rFonts w:ascii="Arial" w:hAnsi="Arial" w:cs="Arial"/>
        </w:rPr>
      </w:pPr>
      <w:r w:rsidRPr="00C96078">
        <w:rPr>
          <w:rFonts w:ascii="Arial" w:eastAsia="Arial" w:hAnsi="Arial" w:cs="Arial"/>
        </w:rPr>
        <w:t>VI. Guardar, de acordo com a definição do docente e do Responsável Técnico de Laboratório, os materiais e vidrarias de experimentos em andamento em local específico para tal. Este local deverá ser demarcado e será estipulado pelo Responsável Técnico de Laboratório um período máximo de tempo em que será locado.</w:t>
      </w:r>
    </w:p>
    <w:p w14:paraId="4BEF0289" w14:textId="77777777" w:rsidR="00C96078" w:rsidRPr="00C96078" w:rsidRDefault="00C96078" w:rsidP="00C96078">
      <w:pPr>
        <w:pStyle w:val="Normal1"/>
        <w:jc w:val="both"/>
        <w:rPr>
          <w:rFonts w:ascii="Arial" w:hAnsi="Arial" w:cs="Arial"/>
        </w:rPr>
      </w:pPr>
      <w:r w:rsidRPr="00C96078">
        <w:rPr>
          <w:rFonts w:ascii="Arial" w:eastAsia="Arial" w:hAnsi="Arial" w:cs="Arial"/>
        </w:rPr>
        <w:t>VII. Comunicar ao professor orientador ou ao Responsável Técnico de Laboratório qualquer anormalidade constatada dentro do recinto.</w:t>
      </w:r>
    </w:p>
    <w:p w14:paraId="2B411F5B" w14:textId="77777777" w:rsidR="00C96078" w:rsidRPr="00C96078" w:rsidRDefault="00C96078" w:rsidP="00C96078">
      <w:pPr>
        <w:pStyle w:val="Normal1"/>
        <w:jc w:val="both"/>
        <w:rPr>
          <w:rFonts w:ascii="Arial" w:hAnsi="Arial" w:cs="Arial"/>
        </w:rPr>
      </w:pPr>
      <w:r w:rsidRPr="00C96078">
        <w:rPr>
          <w:rFonts w:ascii="Arial" w:eastAsia="Arial" w:hAnsi="Arial" w:cs="Arial"/>
        </w:rPr>
        <w:t xml:space="preserve">VIII. Acessar o laboratório portando os </w:t>
      </w:r>
      <w:proofErr w:type="spellStart"/>
      <w:r w:rsidRPr="00C96078">
        <w:rPr>
          <w:rFonts w:ascii="Arial" w:eastAsia="Arial" w:hAnsi="Arial" w:cs="Arial"/>
        </w:rPr>
        <w:t>EPI’s</w:t>
      </w:r>
      <w:proofErr w:type="spellEnd"/>
      <w:r w:rsidRPr="00C96078">
        <w:rPr>
          <w:rFonts w:ascii="Arial" w:eastAsia="Arial" w:hAnsi="Arial" w:cs="Arial"/>
        </w:rPr>
        <w:t xml:space="preserve"> necessários (luvas, jaleco, óculos de proteção, sapato fechado e calça comprida) e utilizá-los adequadamente durante as atividades práticas, mantendo os cabelos compridos presos.</w:t>
      </w:r>
    </w:p>
    <w:p w14:paraId="7C5CBAE0" w14:textId="77777777" w:rsidR="00C96078" w:rsidRPr="00C96078" w:rsidRDefault="00C96078" w:rsidP="00C96078">
      <w:pPr>
        <w:pStyle w:val="Normal1"/>
        <w:jc w:val="both"/>
        <w:rPr>
          <w:rFonts w:ascii="Arial" w:hAnsi="Arial" w:cs="Arial"/>
        </w:rPr>
      </w:pPr>
      <w:r w:rsidRPr="00C96078">
        <w:rPr>
          <w:rFonts w:ascii="Arial" w:eastAsia="Arial" w:hAnsi="Arial" w:cs="Arial"/>
        </w:rPr>
        <w:t>IX. Obedecer, sem restrições, às Normas de Segurança Básicas de Laboratório.</w:t>
      </w:r>
    </w:p>
    <w:p w14:paraId="0C7A14E5" w14:textId="77777777" w:rsidR="00C96078" w:rsidRPr="00C96078" w:rsidRDefault="00C96078" w:rsidP="00C96078">
      <w:pPr>
        <w:pStyle w:val="Normal1"/>
        <w:jc w:val="both"/>
        <w:rPr>
          <w:rFonts w:ascii="Arial" w:eastAsia="Arial" w:hAnsi="Arial" w:cs="Arial"/>
        </w:rPr>
      </w:pPr>
      <w:r w:rsidRPr="00C96078">
        <w:rPr>
          <w:rFonts w:ascii="Arial" w:eastAsia="Arial" w:hAnsi="Arial" w:cs="Arial"/>
        </w:rPr>
        <w:t>X. Dispor os resíduos adequadamente, conforme orientado pelo professor orientador ou Responsável Técnico de Laboratório.</w:t>
      </w:r>
    </w:p>
    <w:p w14:paraId="42804FDC" w14:textId="77777777" w:rsidR="00C96078" w:rsidRPr="00CD5DF4" w:rsidRDefault="00C96078" w:rsidP="00CD5DF4">
      <w:pPr>
        <w:jc w:val="center"/>
        <w:rPr>
          <w:rFonts w:ascii="Arial" w:eastAsia="Arial" w:hAnsi="Arial" w:cs="Arial"/>
          <w:b/>
        </w:rPr>
      </w:pPr>
    </w:p>
    <w:p w14:paraId="01035269" w14:textId="29AA1AE0" w:rsidR="00C96078" w:rsidRPr="00CD5DF4" w:rsidRDefault="00C96078" w:rsidP="00CD5DF4">
      <w:pPr>
        <w:jc w:val="center"/>
        <w:rPr>
          <w:rFonts w:ascii="Arial" w:eastAsia="Arial" w:hAnsi="Arial" w:cs="Arial"/>
          <w:b/>
        </w:rPr>
      </w:pPr>
      <w:r w:rsidRPr="00C96078">
        <w:rPr>
          <w:rFonts w:ascii="Arial" w:eastAsia="Arial" w:hAnsi="Arial" w:cs="Arial"/>
          <w:b/>
        </w:rPr>
        <w:t>CAPÍTULO 6 – DAS PENALIDADES E DISPOSIÇÕES FINAIS</w:t>
      </w:r>
    </w:p>
    <w:p w14:paraId="12042B51"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25º. </w:t>
      </w:r>
      <w:r w:rsidRPr="00C96078">
        <w:rPr>
          <w:rFonts w:ascii="Arial" w:eastAsia="Arial" w:hAnsi="Arial" w:cs="Arial"/>
        </w:rPr>
        <w:t>O não cumprimento deste regulamento acarretará em:</w:t>
      </w:r>
    </w:p>
    <w:p w14:paraId="44FE6D23" w14:textId="77777777" w:rsidR="00C96078" w:rsidRPr="00C96078" w:rsidRDefault="00C96078" w:rsidP="00C96078">
      <w:pPr>
        <w:pStyle w:val="Normal1"/>
        <w:jc w:val="both"/>
        <w:rPr>
          <w:rFonts w:ascii="Arial" w:hAnsi="Arial" w:cs="Arial"/>
        </w:rPr>
      </w:pPr>
    </w:p>
    <w:p w14:paraId="6FAD9FB8" w14:textId="77777777" w:rsidR="00C96078" w:rsidRPr="00C96078" w:rsidRDefault="00C96078" w:rsidP="00C96078">
      <w:pPr>
        <w:pStyle w:val="Normal1"/>
        <w:jc w:val="both"/>
        <w:rPr>
          <w:rFonts w:ascii="Arial" w:hAnsi="Arial" w:cs="Arial"/>
        </w:rPr>
      </w:pPr>
      <w:r w:rsidRPr="00C96078">
        <w:rPr>
          <w:rFonts w:ascii="Arial" w:eastAsia="Arial" w:hAnsi="Arial" w:cs="Arial"/>
          <w:b/>
        </w:rPr>
        <w:t>Parágrafo 1º.</w:t>
      </w:r>
      <w:r w:rsidRPr="00C96078">
        <w:rPr>
          <w:rFonts w:ascii="Arial" w:eastAsia="Arial" w:hAnsi="Arial" w:cs="Arial"/>
        </w:rPr>
        <w:t xml:space="preserve"> Registro de ocorrência, advertência e encaminhamento para processo administrativo em caso de servidores, pelo órgão competente.</w:t>
      </w:r>
    </w:p>
    <w:p w14:paraId="72D54509" w14:textId="77777777" w:rsidR="00C96078" w:rsidRPr="00C96078" w:rsidRDefault="00C96078" w:rsidP="00C96078">
      <w:pPr>
        <w:pStyle w:val="Normal1"/>
        <w:jc w:val="both"/>
        <w:rPr>
          <w:rFonts w:ascii="Arial" w:hAnsi="Arial" w:cs="Arial"/>
        </w:rPr>
      </w:pPr>
      <w:r w:rsidRPr="00C96078">
        <w:rPr>
          <w:rFonts w:ascii="Arial" w:eastAsia="Arial" w:hAnsi="Arial" w:cs="Arial"/>
          <w:b/>
        </w:rPr>
        <w:t>Parágrafo 2º.</w:t>
      </w:r>
      <w:r w:rsidRPr="00C96078">
        <w:rPr>
          <w:rFonts w:ascii="Arial" w:eastAsia="Arial" w:hAnsi="Arial" w:cs="Arial"/>
        </w:rPr>
        <w:t xml:space="preserve"> Registro de ocorrência, advertência e suspensão do acesso aos laboratórios, em caso de discentes e demais usuários, pelo órgão competente.</w:t>
      </w:r>
    </w:p>
    <w:p w14:paraId="7AC65963" w14:textId="77777777" w:rsidR="00C96078" w:rsidRPr="00C96078" w:rsidRDefault="00C96078" w:rsidP="00C96078">
      <w:pPr>
        <w:pStyle w:val="Normal1"/>
        <w:jc w:val="both"/>
        <w:rPr>
          <w:rFonts w:ascii="Arial" w:hAnsi="Arial" w:cs="Arial"/>
        </w:rPr>
      </w:pPr>
      <w:r w:rsidRPr="00C96078">
        <w:rPr>
          <w:rFonts w:ascii="Arial" w:eastAsia="Arial" w:hAnsi="Arial" w:cs="Arial"/>
          <w:b/>
        </w:rPr>
        <w:t>Art. 26º.</w:t>
      </w:r>
      <w:r w:rsidRPr="00C96078">
        <w:rPr>
          <w:rFonts w:ascii="Arial" w:eastAsia="Arial" w:hAnsi="Arial" w:cs="Arial"/>
        </w:rPr>
        <w:t xml:space="preserve"> Os casos omissos neste regulamento devem ser analisados pelo Responsável Técnico de Laboratórios e deliberados pela Assembleia Departamental.</w:t>
      </w:r>
    </w:p>
    <w:p w14:paraId="26601331" w14:textId="77777777" w:rsidR="00C96078" w:rsidRPr="00C96078" w:rsidRDefault="00C96078" w:rsidP="00C96078">
      <w:pPr>
        <w:pStyle w:val="Normal1"/>
        <w:jc w:val="both"/>
        <w:rPr>
          <w:rFonts w:ascii="Arial" w:hAnsi="Arial" w:cs="Arial"/>
        </w:rPr>
      </w:pPr>
      <w:r w:rsidRPr="00C96078">
        <w:rPr>
          <w:rFonts w:ascii="Arial" w:eastAsia="Arial" w:hAnsi="Arial" w:cs="Arial"/>
          <w:b/>
        </w:rPr>
        <w:t xml:space="preserve">Art. 27º. </w:t>
      </w:r>
      <w:r w:rsidRPr="00C96078">
        <w:rPr>
          <w:rFonts w:ascii="Arial" w:eastAsia="Arial" w:hAnsi="Arial" w:cs="Arial"/>
        </w:rPr>
        <w:t>O presente regulamento entra em vigor a partir da sua publicação.</w:t>
      </w:r>
    </w:p>
    <w:p w14:paraId="4ECD0BC0" w14:textId="4BE1390D" w:rsidR="002A0D08" w:rsidRDefault="002A0D08">
      <w:pPr>
        <w:rPr>
          <w:rFonts w:ascii="Arial" w:eastAsia="Liberation Serif" w:hAnsi="Arial" w:cs="Arial"/>
        </w:rPr>
      </w:pPr>
      <w:r>
        <w:rPr>
          <w:rFonts w:ascii="Arial" w:hAnsi="Arial" w:cs="Arial"/>
        </w:rPr>
        <w:br w:type="page"/>
      </w:r>
    </w:p>
    <w:p w14:paraId="04563BBF" w14:textId="694318FD" w:rsidR="002A0D08" w:rsidRPr="00626490" w:rsidRDefault="00683C9D" w:rsidP="002A0D08">
      <w:pPr>
        <w:pStyle w:val="WW-Estilopadro"/>
        <w:ind w:right="-3"/>
        <w:jc w:val="center"/>
        <w:rPr>
          <w:rFonts w:ascii="Arial" w:hAnsi="Arial" w:cs="Arial"/>
        </w:rPr>
      </w:pPr>
      <w:r>
        <w:rPr>
          <w:rFonts w:ascii="Arial" w:hAnsi="Arial" w:cs="Arial"/>
          <w:b/>
        </w:rPr>
        <w:lastRenderedPageBreak/>
        <w:t xml:space="preserve">ANEXO V – </w:t>
      </w:r>
      <w:r w:rsidR="002A0D08" w:rsidRPr="00626490">
        <w:rPr>
          <w:rFonts w:ascii="Arial" w:hAnsi="Arial" w:cs="Arial"/>
          <w:b/>
        </w:rPr>
        <w:t xml:space="preserve">REGULAMENTO DE ESTÁGIOS SUPERVISIONADOS </w:t>
      </w:r>
      <w:r w:rsidR="002A0D08">
        <w:rPr>
          <w:rFonts w:ascii="Arial" w:hAnsi="Arial" w:cs="Arial"/>
          <w:b/>
        </w:rPr>
        <w:t>DOS CURSOS SUPERIORES DE LICENCIATURA</w:t>
      </w:r>
    </w:p>
    <w:p w14:paraId="5C4421EC" w14:textId="77777777" w:rsidR="002A0D08" w:rsidRPr="00626490" w:rsidRDefault="002A0D08" w:rsidP="002A0D08">
      <w:pPr>
        <w:pStyle w:val="WW-Estilopadro"/>
        <w:ind w:right="-3"/>
        <w:jc w:val="both"/>
        <w:rPr>
          <w:rFonts w:ascii="Arial" w:hAnsi="Arial" w:cs="Arial"/>
        </w:rPr>
      </w:pPr>
    </w:p>
    <w:p w14:paraId="3CD64A14" w14:textId="5758EDEB" w:rsidR="002A0D08" w:rsidRPr="00626490" w:rsidRDefault="002A0D08" w:rsidP="002A0D08">
      <w:pPr>
        <w:pStyle w:val="WW-Estilopadro"/>
        <w:spacing w:line="240" w:lineRule="auto"/>
        <w:ind w:left="4253" w:right="-3"/>
        <w:jc w:val="both"/>
        <w:rPr>
          <w:rFonts w:ascii="Arial" w:hAnsi="Arial" w:cs="Arial"/>
          <w:sz w:val="22"/>
          <w:szCs w:val="22"/>
        </w:rPr>
      </w:pPr>
      <w:r w:rsidRPr="00626490">
        <w:rPr>
          <w:rFonts w:ascii="Arial" w:hAnsi="Arial" w:cs="Arial"/>
          <w:sz w:val="22"/>
          <w:szCs w:val="22"/>
        </w:rPr>
        <w:t>Normatiza a realização dos estágios supervisionados previstos na</w:t>
      </w:r>
      <w:r>
        <w:rPr>
          <w:rFonts w:ascii="Arial" w:hAnsi="Arial" w:cs="Arial"/>
          <w:sz w:val="22"/>
          <w:szCs w:val="22"/>
        </w:rPr>
        <w:t>s</w:t>
      </w:r>
      <w:r w:rsidRPr="00626490">
        <w:rPr>
          <w:rFonts w:ascii="Arial" w:hAnsi="Arial" w:cs="Arial"/>
          <w:sz w:val="22"/>
          <w:szCs w:val="22"/>
        </w:rPr>
        <w:t xml:space="preserve"> Matriz</w:t>
      </w:r>
      <w:r>
        <w:rPr>
          <w:rFonts w:ascii="Arial" w:hAnsi="Arial" w:cs="Arial"/>
          <w:sz w:val="22"/>
          <w:szCs w:val="22"/>
        </w:rPr>
        <w:t>es</w:t>
      </w:r>
      <w:r w:rsidRPr="00626490">
        <w:rPr>
          <w:rFonts w:ascii="Arial" w:hAnsi="Arial" w:cs="Arial"/>
          <w:sz w:val="22"/>
          <w:szCs w:val="22"/>
        </w:rPr>
        <w:t xml:space="preserve"> Curricular</w:t>
      </w:r>
      <w:r>
        <w:rPr>
          <w:rFonts w:ascii="Arial" w:hAnsi="Arial" w:cs="Arial"/>
          <w:sz w:val="22"/>
          <w:szCs w:val="22"/>
        </w:rPr>
        <w:t>es</w:t>
      </w:r>
      <w:r w:rsidRPr="00626490">
        <w:rPr>
          <w:rFonts w:ascii="Arial" w:hAnsi="Arial" w:cs="Arial"/>
          <w:sz w:val="22"/>
          <w:szCs w:val="22"/>
        </w:rPr>
        <w:t xml:space="preserve"> do</w:t>
      </w:r>
      <w:r>
        <w:rPr>
          <w:rFonts w:ascii="Arial" w:hAnsi="Arial" w:cs="Arial"/>
          <w:sz w:val="22"/>
          <w:szCs w:val="22"/>
        </w:rPr>
        <w:t>s</w:t>
      </w:r>
      <w:r w:rsidRPr="00626490">
        <w:rPr>
          <w:rFonts w:ascii="Arial" w:hAnsi="Arial" w:cs="Arial"/>
          <w:sz w:val="22"/>
          <w:szCs w:val="22"/>
        </w:rPr>
        <w:t xml:space="preserve"> Curso</w:t>
      </w:r>
      <w:r>
        <w:rPr>
          <w:rFonts w:ascii="Arial" w:hAnsi="Arial" w:cs="Arial"/>
          <w:sz w:val="22"/>
          <w:szCs w:val="22"/>
        </w:rPr>
        <w:t>s</w:t>
      </w:r>
      <w:r w:rsidRPr="00626490">
        <w:rPr>
          <w:rFonts w:ascii="Arial" w:hAnsi="Arial" w:cs="Arial"/>
          <w:sz w:val="22"/>
          <w:szCs w:val="22"/>
        </w:rPr>
        <w:t xml:space="preserve"> Superior</w:t>
      </w:r>
      <w:r>
        <w:rPr>
          <w:rFonts w:ascii="Arial" w:hAnsi="Arial" w:cs="Arial"/>
          <w:sz w:val="22"/>
          <w:szCs w:val="22"/>
        </w:rPr>
        <w:t xml:space="preserve">es de Licenciatura do </w:t>
      </w:r>
      <w:r w:rsidR="00683C9D" w:rsidRPr="00683C9D">
        <w:rPr>
          <w:rFonts w:ascii="Arial" w:hAnsi="Arial" w:cs="Arial"/>
          <w:i/>
          <w:sz w:val="22"/>
          <w:szCs w:val="22"/>
        </w:rPr>
        <w:t>Campus</w:t>
      </w:r>
      <w:r>
        <w:rPr>
          <w:rFonts w:ascii="Arial" w:hAnsi="Arial" w:cs="Arial"/>
          <w:sz w:val="22"/>
          <w:szCs w:val="22"/>
        </w:rPr>
        <w:t xml:space="preserve"> </w:t>
      </w:r>
      <w:r w:rsidR="00683C9D">
        <w:rPr>
          <w:rFonts w:ascii="Arial" w:hAnsi="Arial" w:cs="Arial"/>
          <w:sz w:val="22"/>
          <w:szCs w:val="22"/>
        </w:rPr>
        <w:t>Vacaria</w:t>
      </w:r>
      <w:r w:rsidRPr="00626490">
        <w:rPr>
          <w:rFonts w:ascii="Arial" w:hAnsi="Arial" w:cs="Arial"/>
          <w:sz w:val="22"/>
          <w:szCs w:val="22"/>
        </w:rPr>
        <w:t>.</w:t>
      </w:r>
    </w:p>
    <w:p w14:paraId="787211E9" w14:textId="77777777" w:rsidR="002A0D08" w:rsidRPr="00626490" w:rsidRDefault="002A0D08" w:rsidP="002A0D08">
      <w:pPr>
        <w:pStyle w:val="WW-Estilopadro"/>
        <w:ind w:right="-3"/>
        <w:jc w:val="both"/>
        <w:rPr>
          <w:rFonts w:ascii="Arial" w:hAnsi="Arial" w:cs="Arial"/>
        </w:rPr>
      </w:pPr>
    </w:p>
    <w:p w14:paraId="4B2604AA" w14:textId="77777777" w:rsidR="002A0D08" w:rsidRDefault="002A0D08" w:rsidP="002A0D08">
      <w:pPr>
        <w:pStyle w:val="Corpodetexto"/>
        <w:ind w:right="-3"/>
        <w:jc w:val="both"/>
        <w:rPr>
          <w:rFonts w:ascii="Arial" w:hAnsi="Arial" w:cs="Arial"/>
        </w:rPr>
      </w:pPr>
      <w:r w:rsidRPr="00626490">
        <w:rPr>
          <w:rFonts w:ascii="Arial" w:hAnsi="Arial" w:cs="Arial"/>
        </w:rPr>
        <w:t>Art. 1º - Os Estágios de Docência do</w:t>
      </w:r>
      <w:r>
        <w:rPr>
          <w:rFonts w:ascii="Arial" w:hAnsi="Arial" w:cs="Arial"/>
        </w:rPr>
        <w:t>s</w:t>
      </w:r>
      <w:r w:rsidRPr="00626490">
        <w:rPr>
          <w:rFonts w:ascii="Arial" w:hAnsi="Arial" w:cs="Arial"/>
        </w:rPr>
        <w:t xml:space="preserve"> Curso</w:t>
      </w:r>
      <w:r>
        <w:rPr>
          <w:rFonts w:ascii="Arial" w:hAnsi="Arial" w:cs="Arial"/>
        </w:rPr>
        <w:t>s</w:t>
      </w:r>
      <w:r w:rsidRPr="00626490">
        <w:rPr>
          <w:rFonts w:ascii="Arial" w:hAnsi="Arial" w:cs="Arial"/>
        </w:rPr>
        <w:t xml:space="preserve"> Superior</w:t>
      </w:r>
      <w:r>
        <w:rPr>
          <w:rFonts w:ascii="Arial" w:hAnsi="Arial" w:cs="Arial"/>
        </w:rPr>
        <w:t>es</w:t>
      </w:r>
      <w:r w:rsidRPr="00626490">
        <w:rPr>
          <w:rFonts w:ascii="Arial" w:hAnsi="Arial" w:cs="Arial"/>
        </w:rPr>
        <w:t xml:space="preserve"> de Licenciatura são espaços de integração entre o IFRS, as escolas e a comunidade, por meio da troca de saberes e da articulação de ações de ensino, pesquisa e extensão. </w:t>
      </w:r>
    </w:p>
    <w:p w14:paraId="0C8DD2B1" w14:textId="77777777" w:rsidR="002A0D08" w:rsidRPr="00626490" w:rsidRDefault="002A0D08" w:rsidP="002A0D08">
      <w:pPr>
        <w:pStyle w:val="Corpodetexto"/>
        <w:ind w:right="-3"/>
        <w:jc w:val="both"/>
        <w:rPr>
          <w:rFonts w:ascii="Arial" w:hAnsi="Arial" w:cs="Arial"/>
        </w:rPr>
      </w:pPr>
    </w:p>
    <w:p w14:paraId="37D8771D" w14:textId="77777777" w:rsidR="002A0D08" w:rsidRPr="00781D7A" w:rsidRDefault="002A0D08" w:rsidP="002A0D08">
      <w:pPr>
        <w:pStyle w:val="Corpodetexto"/>
        <w:spacing w:after="0"/>
        <w:ind w:right="-3"/>
        <w:jc w:val="both"/>
        <w:rPr>
          <w:rFonts w:ascii="Arial" w:hAnsi="Arial" w:cs="Arial"/>
        </w:rPr>
      </w:pPr>
      <w:r w:rsidRPr="00781D7A">
        <w:rPr>
          <w:rFonts w:ascii="Arial" w:hAnsi="Arial" w:cs="Arial"/>
        </w:rPr>
        <w:t xml:space="preserve">Art. 2º - Os Estágios de Docência têm por objetivo a inserção do discente dos Cursos de Licenciatura na prática docente, caracterizando-se como um espaço de formação profissional. </w:t>
      </w:r>
    </w:p>
    <w:p w14:paraId="065E70D3" w14:textId="77777777" w:rsidR="002A0D08" w:rsidRPr="00781D7A" w:rsidRDefault="002A0D08" w:rsidP="002A0D08">
      <w:pPr>
        <w:pStyle w:val="Corpodetexto"/>
        <w:spacing w:after="0"/>
        <w:ind w:right="-3"/>
        <w:jc w:val="both"/>
        <w:rPr>
          <w:rFonts w:ascii="Arial" w:hAnsi="Arial" w:cs="Arial"/>
        </w:rPr>
      </w:pPr>
      <w:r w:rsidRPr="00AA1F44">
        <w:rPr>
          <w:rFonts w:ascii="Arial" w:hAnsi="Arial" w:cs="Arial"/>
        </w:rPr>
        <w:t>§1º. Os Estágios Supervisionados devem ter duração de, pelo menos, 400 horas, garantindo efetiva e concomitante relação entre teoria e prática, ambas fornecendo elementos básicos para o desenvolvimento dos conhecimentos e habilidades necessários à docência (cf. Resolução CNE/CP nº 2/2015).</w:t>
      </w:r>
    </w:p>
    <w:p w14:paraId="701B0798" w14:textId="5530634B" w:rsidR="002A0D08" w:rsidRPr="00C945C4" w:rsidRDefault="002A0D08" w:rsidP="002A0D08">
      <w:pPr>
        <w:autoSpaceDE w:val="0"/>
        <w:autoSpaceDN w:val="0"/>
        <w:adjustRightInd w:val="0"/>
        <w:ind w:right="-3"/>
        <w:jc w:val="both"/>
        <w:rPr>
          <w:rFonts w:ascii="Arial" w:hAnsi="Arial" w:cs="Arial"/>
          <w:color w:val="1A1A1A"/>
          <w:lang w:eastAsia="en-US"/>
        </w:rPr>
      </w:pPr>
      <w:r w:rsidRPr="00781D7A">
        <w:rPr>
          <w:rFonts w:ascii="Arial" w:hAnsi="Arial" w:cs="Arial"/>
        </w:rPr>
        <w:t xml:space="preserve">§2º. </w:t>
      </w:r>
      <w:r>
        <w:rPr>
          <w:rFonts w:ascii="Arial" w:hAnsi="Arial" w:cs="Arial"/>
        </w:rPr>
        <w:t xml:space="preserve">A </w:t>
      </w:r>
      <w:r w:rsidRPr="00781D7A">
        <w:rPr>
          <w:rFonts w:ascii="Arial" w:hAnsi="Arial" w:cs="Arial"/>
        </w:rPr>
        <w:t xml:space="preserve">carga horária de cada </w:t>
      </w:r>
      <w:r w:rsidR="00683C9D">
        <w:rPr>
          <w:rFonts w:ascii="Arial" w:hAnsi="Arial" w:cs="Arial"/>
        </w:rPr>
        <w:t xml:space="preserve">componente curricular </w:t>
      </w:r>
      <w:r w:rsidRPr="00781D7A">
        <w:rPr>
          <w:rFonts w:ascii="Arial" w:hAnsi="Arial" w:cs="Arial"/>
        </w:rPr>
        <w:t xml:space="preserve">de estágio compreende </w:t>
      </w:r>
      <w:r w:rsidR="00683C9D">
        <w:rPr>
          <w:rFonts w:ascii="Arial" w:hAnsi="Arial" w:cs="Arial"/>
        </w:rPr>
        <w:t>0</w:t>
      </w:r>
      <w:r w:rsidRPr="00781D7A">
        <w:rPr>
          <w:rFonts w:ascii="Arial" w:hAnsi="Arial" w:cs="Arial"/>
        </w:rPr>
        <w:t xml:space="preserve">2 créditos presenciais, em sala de aula, para orientação e assessoramento das atividades práticas, totalizando 33 horas. A carga horária restante referente a cada Estágio Supervisionado será realizada de forma prática, em visitas à escola onde o estágio será realizado, observações da turma, preparação das atividades práticas, planejamento de aulas e redação do relatório de estágio, conforme previsto na Matriz Curricular do Curso e nas respectivas ementas. </w:t>
      </w:r>
      <w:r w:rsidRPr="00C945C4">
        <w:rPr>
          <w:rFonts w:ascii="Arial" w:hAnsi="Arial" w:cs="Arial"/>
          <w:color w:val="1A1A1A"/>
          <w:lang w:eastAsia="en-US"/>
        </w:rPr>
        <w:t xml:space="preserve">O professor orientador dos Estágios terá 4 horas-aula em seu Plano de Trabalho, sendo 2 horas presenciais para atendimento aos </w:t>
      </w:r>
      <w:r w:rsidR="00985840">
        <w:rPr>
          <w:rFonts w:ascii="Arial" w:hAnsi="Arial" w:cs="Arial"/>
          <w:color w:val="1A1A1A"/>
          <w:lang w:eastAsia="en-US"/>
        </w:rPr>
        <w:t>estudantes</w:t>
      </w:r>
      <w:r w:rsidRPr="00C945C4">
        <w:rPr>
          <w:rFonts w:ascii="Arial" w:hAnsi="Arial" w:cs="Arial"/>
          <w:color w:val="1A1A1A"/>
          <w:lang w:eastAsia="en-US"/>
        </w:rPr>
        <w:t xml:space="preserve">, e 2 horas para análise de planos de ensino dos discentes e visitas às escolas nas quais os discentes realizarão seus estágios. </w:t>
      </w:r>
    </w:p>
    <w:p w14:paraId="57FF5438" w14:textId="47DCC094" w:rsidR="002A0D08" w:rsidRDefault="002A0D08" w:rsidP="002A0D08">
      <w:pPr>
        <w:autoSpaceDE w:val="0"/>
        <w:autoSpaceDN w:val="0"/>
        <w:adjustRightInd w:val="0"/>
        <w:ind w:right="-3"/>
        <w:jc w:val="both"/>
        <w:rPr>
          <w:rFonts w:ascii="Arial" w:hAnsi="Arial" w:cs="Arial"/>
          <w:color w:val="1A1A1A"/>
          <w:lang w:eastAsia="en-US"/>
        </w:rPr>
      </w:pPr>
      <w:r w:rsidRPr="00C945C4">
        <w:rPr>
          <w:rFonts w:ascii="Arial" w:hAnsi="Arial" w:cs="Arial"/>
        </w:rPr>
        <w:t xml:space="preserve">§3º. </w:t>
      </w:r>
      <w:r w:rsidR="003C5512">
        <w:rPr>
          <w:rFonts w:ascii="Arial" w:hAnsi="Arial" w:cs="Arial"/>
        </w:rPr>
        <w:t>Os componentes curriculares</w:t>
      </w:r>
      <w:r w:rsidRPr="00C945C4">
        <w:rPr>
          <w:rFonts w:ascii="Arial" w:hAnsi="Arial" w:cs="Arial"/>
        </w:rPr>
        <w:t xml:space="preserve"> de Estágio não compreendem horário extraclasse de estudos orientados.</w:t>
      </w:r>
    </w:p>
    <w:p w14:paraId="794EC7E0" w14:textId="0046688C" w:rsidR="002A0D08" w:rsidRPr="00D12EC8" w:rsidRDefault="002A0D08" w:rsidP="002A0D08">
      <w:pPr>
        <w:autoSpaceDE w:val="0"/>
        <w:autoSpaceDN w:val="0"/>
        <w:adjustRightInd w:val="0"/>
        <w:ind w:right="-3"/>
        <w:jc w:val="both"/>
        <w:rPr>
          <w:rFonts w:ascii="Arial" w:hAnsi="Arial" w:cs="Arial"/>
        </w:rPr>
      </w:pPr>
      <w:r w:rsidRPr="00C945C4">
        <w:rPr>
          <w:rFonts w:ascii="Arial" w:hAnsi="Arial" w:cs="Arial"/>
        </w:rPr>
        <w:t xml:space="preserve">§4º. </w:t>
      </w:r>
      <w:r w:rsidRPr="00C945C4">
        <w:rPr>
          <w:rFonts w:ascii="Arial" w:hAnsi="Arial" w:cs="Arial"/>
          <w:color w:val="1A1A1A"/>
          <w:lang w:eastAsia="en-US"/>
        </w:rPr>
        <w:t xml:space="preserve">Cada turma de estágio não poderá exceder 15 </w:t>
      </w:r>
      <w:r w:rsidR="00985840">
        <w:rPr>
          <w:rFonts w:ascii="Arial" w:hAnsi="Arial" w:cs="Arial"/>
          <w:color w:val="1A1A1A"/>
          <w:lang w:eastAsia="en-US"/>
        </w:rPr>
        <w:t>estudantes</w:t>
      </w:r>
      <w:r w:rsidRPr="00C945C4">
        <w:rPr>
          <w:rFonts w:ascii="Arial" w:hAnsi="Arial" w:cs="Arial"/>
          <w:color w:val="1A1A1A"/>
          <w:lang w:eastAsia="en-US"/>
        </w:rPr>
        <w:t xml:space="preserve"> matriculados.</w:t>
      </w:r>
      <w:r w:rsidRPr="00781D7A">
        <w:rPr>
          <w:rFonts w:ascii="Arial" w:hAnsi="Arial" w:cs="Arial"/>
          <w:color w:val="1A1A1A"/>
          <w:lang w:eastAsia="en-US"/>
        </w:rPr>
        <w:t xml:space="preserve"> </w:t>
      </w:r>
    </w:p>
    <w:p w14:paraId="5E56CCEA" w14:textId="77777777" w:rsidR="002A0D08" w:rsidRPr="00781D7A" w:rsidRDefault="002A0D08" w:rsidP="002A0D08">
      <w:pPr>
        <w:autoSpaceDE w:val="0"/>
        <w:autoSpaceDN w:val="0"/>
        <w:adjustRightInd w:val="0"/>
        <w:ind w:right="-3"/>
        <w:jc w:val="both"/>
        <w:rPr>
          <w:rFonts w:ascii="Arial" w:hAnsi="Arial" w:cs="Arial"/>
          <w:color w:val="1A1A1A"/>
          <w:lang w:eastAsia="en-US"/>
        </w:rPr>
      </w:pPr>
    </w:p>
    <w:p w14:paraId="4300269E" w14:textId="77777777" w:rsidR="002A0D08" w:rsidRPr="00781D7A" w:rsidRDefault="002A0D08" w:rsidP="002A0D08">
      <w:pPr>
        <w:pStyle w:val="Corpodetexto"/>
        <w:spacing w:after="0"/>
        <w:ind w:right="-3" w:firstLine="450"/>
        <w:jc w:val="both"/>
        <w:rPr>
          <w:rFonts w:ascii="Arial" w:hAnsi="Arial" w:cs="Arial"/>
        </w:rPr>
      </w:pPr>
    </w:p>
    <w:p w14:paraId="77D64DAB" w14:textId="24E64D5D" w:rsidR="002A0D08" w:rsidRPr="00626490" w:rsidRDefault="002A0D08" w:rsidP="002A0D08">
      <w:pPr>
        <w:pStyle w:val="Corpodetexto"/>
        <w:spacing w:after="0"/>
        <w:ind w:right="-3"/>
        <w:jc w:val="both"/>
        <w:rPr>
          <w:rFonts w:ascii="Arial" w:hAnsi="Arial" w:cs="Arial"/>
        </w:rPr>
      </w:pPr>
      <w:r w:rsidRPr="00626490">
        <w:rPr>
          <w:rFonts w:ascii="Arial" w:hAnsi="Arial" w:cs="Arial"/>
        </w:rPr>
        <w:t>Art. 3º - Os Estágios de Docência são atividades de ensino de caráter teórico-prático, obrigatórias à integralização do</w:t>
      </w:r>
      <w:r>
        <w:rPr>
          <w:rFonts w:ascii="Arial" w:hAnsi="Arial" w:cs="Arial"/>
        </w:rPr>
        <w:t>s</w:t>
      </w:r>
      <w:r w:rsidRPr="00626490">
        <w:rPr>
          <w:rFonts w:ascii="Arial" w:hAnsi="Arial" w:cs="Arial"/>
        </w:rPr>
        <w:t xml:space="preserve"> Curso</w:t>
      </w:r>
      <w:r>
        <w:rPr>
          <w:rFonts w:ascii="Arial" w:hAnsi="Arial" w:cs="Arial"/>
        </w:rPr>
        <w:t>s</w:t>
      </w:r>
      <w:r w:rsidRPr="00626490">
        <w:rPr>
          <w:rFonts w:ascii="Arial" w:hAnsi="Arial" w:cs="Arial"/>
        </w:rPr>
        <w:t xml:space="preserve"> Superior</w:t>
      </w:r>
      <w:r>
        <w:rPr>
          <w:rFonts w:ascii="Arial" w:hAnsi="Arial" w:cs="Arial"/>
        </w:rPr>
        <w:t>es</w:t>
      </w:r>
      <w:r w:rsidRPr="00626490">
        <w:rPr>
          <w:rFonts w:ascii="Arial" w:hAnsi="Arial" w:cs="Arial"/>
        </w:rPr>
        <w:t xml:space="preserve"> de Licenciatura do IFRS – </w:t>
      </w:r>
      <w:r w:rsidRPr="00AF4E9C">
        <w:rPr>
          <w:rFonts w:ascii="Arial" w:hAnsi="Arial" w:cs="Arial"/>
          <w:i/>
        </w:rPr>
        <w:t>Campus</w:t>
      </w:r>
      <w:r w:rsidRPr="00626490">
        <w:rPr>
          <w:rFonts w:ascii="Arial" w:hAnsi="Arial" w:cs="Arial"/>
        </w:rPr>
        <w:t xml:space="preserve"> </w:t>
      </w:r>
      <w:r w:rsidR="00683C9D">
        <w:rPr>
          <w:rFonts w:ascii="Arial" w:hAnsi="Arial" w:cs="Arial"/>
        </w:rPr>
        <w:t>Vacaria</w:t>
      </w:r>
      <w:r w:rsidRPr="00626490">
        <w:rPr>
          <w:rFonts w:ascii="Arial" w:hAnsi="Arial" w:cs="Arial"/>
        </w:rPr>
        <w:t xml:space="preserve">, conforme </w:t>
      </w:r>
      <w:r>
        <w:rPr>
          <w:rFonts w:ascii="Arial" w:hAnsi="Arial" w:cs="Arial"/>
        </w:rPr>
        <w:t xml:space="preserve">os respectivos </w:t>
      </w:r>
      <w:r w:rsidRPr="00626490">
        <w:rPr>
          <w:rFonts w:ascii="Arial" w:hAnsi="Arial" w:cs="Arial"/>
        </w:rPr>
        <w:t>Projeto</w:t>
      </w:r>
      <w:r>
        <w:rPr>
          <w:rFonts w:ascii="Arial" w:hAnsi="Arial" w:cs="Arial"/>
        </w:rPr>
        <w:t>s</w:t>
      </w:r>
      <w:r w:rsidRPr="00626490">
        <w:rPr>
          <w:rFonts w:ascii="Arial" w:hAnsi="Arial" w:cs="Arial"/>
        </w:rPr>
        <w:t xml:space="preserve"> Pedagógico</w:t>
      </w:r>
      <w:r>
        <w:rPr>
          <w:rFonts w:ascii="Arial" w:hAnsi="Arial" w:cs="Arial"/>
        </w:rPr>
        <w:t>s de</w:t>
      </w:r>
      <w:r w:rsidRPr="00626490">
        <w:rPr>
          <w:rFonts w:ascii="Arial" w:hAnsi="Arial" w:cs="Arial"/>
        </w:rPr>
        <w:t xml:space="preserve"> Curso, e compreendem um conjunto de atividades para a atuação como professor, envolvendo interação com a comunidade escolar; compreensão da organização e do planejamento escolar; planejamento, execução e avaliação de atividades docentes, de acordo com a legislação vigente.</w:t>
      </w:r>
    </w:p>
    <w:p w14:paraId="736E83E4" w14:textId="77777777" w:rsidR="002A0D08" w:rsidRPr="00626490" w:rsidRDefault="002A0D08" w:rsidP="002A0D08">
      <w:pPr>
        <w:pStyle w:val="Corpodetexto"/>
        <w:spacing w:after="0"/>
        <w:ind w:right="-3"/>
        <w:jc w:val="both"/>
        <w:rPr>
          <w:rFonts w:ascii="Arial" w:hAnsi="Arial" w:cs="Arial"/>
        </w:rPr>
      </w:pPr>
      <w:r w:rsidRPr="00507BBC">
        <w:rPr>
          <w:rFonts w:ascii="Arial" w:hAnsi="Arial" w:cs="Arial"/>
        </w:rPr>
        <w:t>§</w:t>
      </w:r>
      <w:r w:rsidRPr="00626490">
        <w:rPr>
          <w:rFonts w:ascii="Arial" w:hAnsi="Arial" w:cs="Arial"/>
        </w:rPr>
        <w:t>1º - Os Estágios de Docência não importam em remuneração adicional de qualquer espécie para os discentes e para os docentes orientadores.</w:t>
      </w:r>
    </w:p>
    <w:p w14:paraId="71C6BBE2" w14:textId="77777777" w:rsidR="002A0D08" w:rsidRPr="00626490" w:rsidRDefault="002A0D08" w:rsidP="002A0D08">
      <w:pPr>
        <w:pStyle w:val="Corpodetexto"/>
        <w:spacing w:after="0"/>
        <w:ind w:right="-3"/>
        <w:jc w:val="both"/>
        <w:rPr>
          <w:rFonts w:ascii="Arial" w:hAnsi="Arial" w:cs="Arial"/>
        </w:rPr>
      </w:pPr>
      <w:r w:rsidRPr="00507BBC">
        <w:rPr>
          <w:rFonts w:ascii="Arial" w:hAnsi="Arial" w:cs="Arial"/>
        </w:rPr>
        <w:t>§</w:t>
      </w:r>
      <w:r w:rsidRPr="00626490">
        <w:rPr>
          <w:rFonts w:ascii="Arial" w:hAnsi="Arial" w:cs="Arial"/>
        </w:rPr>
        <w:t xml:space="preserve">2º - A realização do Estágio </w:t>
      </w:r>
      <w:r>
        <w:rPr>
          <w:rFonts w:ascii="Arial" w:hAnsi="Arial" w:cs="Arial"/>
        </w:rPr>
        <w:t>Supervisionado</w:t>
      </w:r>
      <w:r w:rsidRPr="00626490">
        <w:rPr>
          <w:rFonts w:ascii="Arial" w:hAnsi="Arial" w:cs="Arial"/>
        </w:rPr>
        <w:t xml:space="preserve"> não acarreta vínculo empregatício de qualquer natureza para os estagiários, conforme estabelecido na legislação vigente.</w:t>
      </w:r>
    </w:p>
    <w:p w14:paraId="7022C941"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018FC212" w14:textId="4F8A3C06" w:rsidR="002A0D08" w:rsidRDefault="002A0D08" w:rsidP="002A0D08">
      <w:pPr>
        <w:pStyle w:val="Corpodetexto"/>
        <w:spacing w:after="0"/>
        <w:ind w:right="-3"/>
        <w:jc w:val="both"/>
        <w:rPr>
          <w:rFonts w:ascii="Arial" w:hAnsi="Arial" w:cs="Arial"/>
        </w:rPr>
      </w:pPr>
      <w:r w:rsidRPr="00626490">
        <w:rPr>
          <w:rFonts w:ascii="Arial" w:hAnsi="Arial" w:cs="Arial"/>
        </w:rPr>
        <w:t xml:space="preserve">Art. 4º - Os Estágios de Docência devem ser organizados pelos professores </w:t>
      </w:r>
      <w:r>
        <w:rPr>
          <w:rFonts w:ascii="Arial" w:hAnsi="Arial" w:cs="Arial"/>
        </w:rPr>
        <w:t xml:space="preserve">orientadores, que se constituem como os professores </w:t>
      </w:r>
      <w:r w:rsidR="003C5512">
        <w:rPr>
          <w:rFonts w:ascii="Arial" w:hAnsi="Arial" w:cs="Arial"/>
        </w:rPr>
        <w:t>dos componentes curriculares</w:t>
      </w:r>
      <w:r>
        <w:rPr>
          <w:rFonts w:ascii="Arial" w:hAnsi="Arial" w:cs="Arial"/>
        </w:rPr>
        <w:t xml:space="preserve"> de Estágio Supervisionado. </w:t>
      </w:r>
    </w:p>
    <w:p w14:paraId="0314DEF8"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52BA8CF0" w14:textId="77777777" w:rsidR="002A0D08" w:rsidRPr="00AF1E71" w:rsidRDefault="002A0D08" w:rsidP="002A0D08">
      <w:pPr>
        <w:pStyle w:val="Corpodetexto"/>
        <w:spacing w:after="0"/>
        <w:ind w:right="-3"/>
        <w:jc w:val="both"/>
        <w:rPr>
          <w:rFonts w:ascii="Arial" w:hAnsi="Arial" w:cs="Arial"/>
          <w:color w:val="00B050"/>
        </w:rPr>
      </w:pPr>
      <w:r w:rsidRPr="00626490">
        <w:rPr>
          <w:rFonts w:ascii="Arial" w:hAnsi="Arial" w:cs="Arial"/>
        </w:rPr>
        <w:lastRenderedPageBreak/>
        <w:t>Art. 5º </w:t>
      </w:r>
      <w:r w:rsidRPr="00626490">
        <w:rPr>
          <w:rStyle w:val="Forte"/>
          <w:rFonts w:ascii="Arial" w:hAnsi="Arial" w:cs="Arial"/>
          <w:b w:val="0"/>
        </w:rPr>
        <w:t>- </w:t>
      </w:r>
      <w:r w:rsidRPr="00AF1E71">
        <w:rPr>
          <w:rFonts w:ascii="Arial" w:hAnsi="Arial" w:cs="Arial"/>
          <w:color w:val="00B050"/>
        </w:rPr>
        <w:t>O Estágio Supervisionado, como atividade de ensino na sua dimensão teórica, é desenvolvido em turmas regulares de ensino básico, em instituições públicas ou privadas, sob a responsabilidade de docentes do IFRS, e deve prever, necessariamente, no plano de ensino:</w:t>
      </w:r>
    </w:p>
    <w:p w14:paraId="59BDA50B" w14:textId="77777777" w:rsidR="002A0D08" w:rsidRPr="00AF1E71" w:rsidRDefault="002A0D08" w:rsidP="002A0D08">
      <w:pPr>
        <w:pStyle w:val="Corpodetexto"/>
        <w:spacing w:after="0"/>
        <w:ind w:right="-3" w:firstLine="450"/>
        <w:jc w:val="both"/>
        <w:rPr>
          <w:rFonts w:ascii="Arial" w:hAnsi="Arial" w:cs="Arial"/>
          <w:color w:val="00B050"/>
          <w:shd w:val="clear" w:color="auto" w:fill="FFFF66"/>
        </w:rPr>
      </w:pPr>
      <w:r w:rsidRPr="00AF1E71">
        <w:rPr>
          <w:rFonts w:ascii="Arial" w:hAnsi="Arial" w:cs="Arial"/>
          <w:color w:val="00B050"/>
        </w:rPr>
        <w:t xml:space="preserve">• os processos de articulação teoria-prática nas diferentes atividades de estágio; </w:t>
      </w:r>
    </w:p>
    <w:p w14:paraId="5B717E05" w14:textId="77777777" w:rsidR="002A0D08" w:rsidRPr="00AF1E71" w:rsidRDefault="002A0D08" w:rsidP="002A0D08">
      <w:pPr>
        <w:pStyle w:val="Corpodetexto"/>
        <w:spacing w:after="0"/>
        <w:ind w:right="-3" w:firstLine="450"/>
        <w:jc w:val="both"/>
        <w:rPr>
          <w:rFonts w:ascii="Arial" w:hAnsi="Arial" w:cs="Arial"/>
          <w:color w:val="00B050"/>
        </w:rPr>
      </w:pPr>
      <w:proofErr w:type="gramStart"/>
      <w:r w:rsidRPr="00AF1E71">
        <w:rPr>
          <w:rFonts w:ascii="Arial" w:hAnsi="Arial" w:cs="Arial"/>
          <w:color w:val="00B050"/>
        </w:rPr>
        <w:t>•  as</w:t>
      </w:r>
      <w:proofErr w:type="gramEnd"/>
      <w:r w:rsidRPr="00AF1E71">
        <w:rPr>
          <w:rFonts w:ascii="Arial" w:hAnsi="Arial" w:cs="Arial"/>
          <w:color w:val="00B050"/>
        </w:rPr>
        <w:t xml:space="preserve"> possibilidades de articulação entre ensino, pesquisa e extensão, através da elaboração de projetos, produção bibliográfica, produção de relatórios, socialização de experiências, entre outras;</w:t>
      </w:r>
    </w:p>
    <w:p w14:paraId="2BFC7CA7" w14:textId="77777777" w:rsidR="002A0D08" w:rsidRPr="00AF1E71" w:rsidRDefault="002A0D08" w:rsidP="002A0D08">
      <w:pPr>
        <w:pStyle w:val="Corpodetexto"/>
        <w:spacing w:after="0"/>
        <w:ind w:right="-3" w:firstLine="450"/>
        <w:jc w:val="both"/>
        <w:rPr>
          <w:rFonts w:ascii="Arial" w:hAnsi="Arial" w:cs="Arial"/>
          <w:color w:val="00B050"/>
        </w:rPr>
      </w:pPr>
      <w:proofErr w:type="gramStart"/>
      <w:r w:rsidRPr="00AF1E71">
        <w:rPr>
          <w:rFonts w:ascii="Arial" w:hAnsi="Arial" w:cs="Arial"/>
          <w:color w:val="00B050"/>
        </w:rPr>
        <w:t>•  os</w:t>
      </w:r>
      <w:proofErr w:type="gramEnd"/>
      <w:r w:rsidRPr="00AF1E71">
        <w:rPr>
          <w:rFonts w:ascii="Arial" w:hAnsi="Arial" w:cs="Arial"/>
          <w:color w:val="00B050"/>
        </w:rPr>
        <w:t xml:space="preserve"> processos de avaliação conjunta (turma e orientador) das atividades a serem desenvolvidas pelos estagiários.</w:t>
      </w:r>
    </w:p>
    <w:p w14:paraId="1046EFA8" w14:textId="77777777" w:rsidR="002A0D08" w:rsidRPr="00AF1E71" w:rsidRDefault="002A0D08" w:rsidP="002A0D08">
      <w:pPr>
        <w:pStyle w:val="Corpodetexto"/>
        <w:spacing w:after="0"/>
        <w:ind w:right="-3"/>
        <w:jc w:val="both"/>
        <w:rPr>
          <w:rFonts w:ascii="Arial" w:hAnsi="Arial" w:cs="Arial"/>
          <w:color w:val="00B050"/>
        </w:rPr>
      </w:pPr>
      <w:r w:rsidRPr="00AF1E71">
        <w:rPr>
          <w:rFonts w:ascii="Arial" w:hAnsi="Arial" w:cs="Arial"/>
          <w:color w:val="00B050"/>
        </w:rPr>
        <w:t>§1º - A frequência mínima exigida ao discente para o desenvolvimento das atividades presenciais na instituição é de 75% (setenta e cinco por cento).</w:t>
      </w:r>
    </w:p>
    <w:p w14:paraId="0C64C378" w14:textId="77777777" w:rsidR="002A0D08" w:rsidRPr="00AF1E71" w:rsidRDefault="002A0D08" w:rsidP="002A0D08">
      <w:pPr>
        <w:pStyle w:val="Corpodetexto"/>
        <w:spacing w:after="0"/>
        <w:ind w:right="-3"/>
        <w:jc w:val="both"/>
        <w:rPr>
          <w:rFonts w:ascii="Arial" w:hAnsi="Arial" w:cs="Arial"/>
          <w:color w:val="00B050"/>
        </w:rPr>
      </w:pPr>
      <w:r w:rsidRPr="00AF1E71">
        <w:rPr>
          <w:rFonts w:ascii="Arial" w:hAnsi="Arial" w:cs="Arial"/>
          <w:color w:val="00B050"/>
        </w:rPr>
        <w:t xml:space="preserve">§2º - A carga horária destinada à dimensão prática do Estágio Supervisionado deve ser aquela que complete o total de horas desta atividade do discente no semestre. </w:t>
      </w:r>
    </w:p>
    <w:p w14:paraId="10AB985B" w14:textId="4069E197" w:rsidR="002A0D08" w:rsidRPr="00AF1E71" w:rsidRDefault="002A0D08" w:rsidP="002A0D08">
      <w:pPr>
        <w:pStyle w:val="Corpodetexto"/>
        <w:spacing w:after="0"/>
        <w:ind w:right="-3"/>
        <w:jc w:val="both"/>
        <w:rPr>
          <w:rFonts w:ascii="Arial" w:hAnsi="Arial" w:cs="Arial"/>
          <w:color w:val="00B050"/>
        </w:rPr>
      </w:pPr>
      <w:r w:rsidRPr="00AF1E71">
        <w:rPr>
          <w:rFonts w:ascii="Arial" w:hAnsi="Arial" w:cs="Arial"/>
          <w:color w:val="00B050"/>
        </w:rPr>
        <w:t xml:space="preserve">§3º - A frequência exigida ao discente para o desenvolvimento das atividades na sua dimensão prática deve ser de 100% (cem por cento). Faltas justificadas ou casos excepcionais deverão ser avaliados pelo professor orientador </w:t>
      </w:r>
      <w:r w:rsidR="003C5512" w:rsidRPr="00AF1E71">
        <w:rPr>
          <w:rFonts w:ascii="Arial" w:hAnsi="Arial" w:cs="Arial"/>
          <w:color w:val="00B050"/>
        </w:rPr>
        <w:t>do componente curricular</w:t>
      </w:r>
      <w:r w:rsidRPr="00AF1E71">
        <w:rPr>
          <w:rFonts w:ascii="Arial" w:hAnsi="Arial" w:cs="Arial"/>
          <w:color w:val="00B050"/>
        </w:rPr>
        <w:t xml:space="preserve"> de Estágio Supervisionado para fins de planejamento de recuperação de carga horária e pelo NDE. Na impossibilidade de recuperação da carga horária, o estágio será cancelado.</w:t>
      </w:r>
    </w:p>
    <w:p w14:paraId="220092A8" w14:textId="77777777" w:rsidR="002A0D08" w:rsidRPr="00AF1E71" w:rsidRDefault="002A0D08" w:rsidP="002A0D08">
      <w:pPr>
        <w:pStyle w:val="Corpodetexto"/>
        <w:spacing w:after="0"/>
        <w:ind w:right="-3"/>
        <w:jc w:val="both"/>
        <w:rPr>
          <w:rFonts w:ascii="Arial" w:hAnsi="Arial" w:cs="Arial"/>
          <w:color w:val="00B050"/>
        </w:rPr>
      </w:pPr>
      <w:r w:rsidRPr="00AF1E71">
        <w:rPr>
          <w:rFonts w:ascii="Arial" w:hAnsi="Arial" w:cs="Arial"/>
          <w:color w:val="00B050"/>
        </w:rPr>
        <w:t>§4º - Visando à qualidade do acompanhamento das atividades individuais por parte dos orientadores, o número de discentes por turma não pode ser superior a 18 (dezoito) discentes, ressalvados os casos excepcionais aprovados pelo NDE.</w:t>
      </w:r>
    </w:p>
    <w:p w14:paraId="0B070855"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27D75B6E" w14:textId="77777777" w:rsidR="002A0D08" w:rsidRPr="00626490" w:rsidRDefault="002A0D08" w:rsidP="002A0D08">
      <w:pPr>
        <w:pStyle w:val="Corpodetexto"/>
        <w:spacing w:after="0"/>
        <w:ind w:right="-3"/>
        <w:jc w:val="both"/>
        <w:rPr>
          <w:rFonts w:ascii="Arial" w:hAnsi="Arial" w:cs="Arial"/>
        </w:rPr>
      </w:pPr>
      <w:r>
        <w:rPr>
          <w:rFonts w:ascii="Arial" w:hAnsi="Arial" w:cs="Arial"/>
        </w:rPr>
        <w:t>Art. 6º - O Estágio Supervisionado</w:t>
      </w:r>
      <w:r w:rsidRPr="00626490">
        <w:rPr>
          <w:rFonts w:ascii="Arial" w:hAnsi="Arial" w:cs="Arial"/>
        </w:rPr>
        <w:t>, como atividade de ensino na sua dimensão prática, é realizado em conformidade com o plano de ensino e organizado pelo orientador, devendo essa organização servir de parâmetro para a elaboração dos planos de trabalho individuais de cada discente estagiário.</w:t>
      </w:r>
    </w:p>
    <w:p w14:paraId="0BDB476E"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765010D6" w14:textId="77777777" w:rsidR="002A0D08" w:rsidRPr="00626490" w:rsidRDefault="002A0D08" w:rsidP="002A0D08">
      <w:pPr>
        <w:pStyle w:val="Corpodetexto"/>
        <w:spacing w:after="0"/>
        <w:ind w:right="-3"/>
        <w:jc w:val="both"/>
        <w:rPr>
          <w:rFonts w:ascii="Arial" w:hAnsi="Arial" w:cs="Arial"/>
        </w:rPr>
      </w:pPr>
      <w:r w:rsidRPr="00626490">
        <w:rPr>
          <w:rFonts w:ascii="Arial" w:hAnsi="Arial" w:cs="Arial"/>
        </w:rPr>
        <w:t>Art. 7º - O relatório de estágio do estagiário a ser entregue no final de cada Estágio</w:t>
      </w:r>
      <w:r>
        <w:rPr>
          <w:rFonts w:ascii="Arial" w:hAnsi="Arial" w:cs="Arial"/>
        </w:rPr>
        <w:t xml:space="preserve"> Supervisionado</w:t>
      </w:r>
      <w:r w:rsidRPr="00626490">
        <w:rPr>
          <w:rFonts w:ascii="Arial" w:hAnsi="Arial" w:cs="Arial"/>
        </w:rPr>
        <w:t xml:space="preserve"> deve apresentar os seguintes elementos:</w:t>
      </w:r>
    </w:p>
    <w:p w14:paraId="78A2E5B0"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a) registro e sistematização da realidade da comunidade escolar</w:t>
      </w:r>
      <w:r>
        <w:rPr>
          <w:rFonts w:ascii="Arial" w:hAnsi="Arial" w:cs="Arial"/>
        </w:rPr>
        <w:t xml:space="preserve"> no</w:t>
      </w:r>
      <w:r w:rsidRPr="00626490">
        <w:rPr>
          <w:rFonts w:ascii="Arial" w:hAnsi="Arial" w:cs="Arial"/>
        </w:rPr>
        <w:t xml:space="preserve"> campo de estágio;</w:t>
      </w:r>
    </w:p>
    <w:p w14:paraId="1C528C32"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b) atividades de docência compartilhadas com o professor supervisor em exercício no campo de estágio;</w:t>
      </w:r>
    </w:p>
    <w:p w14:paraId="25D92C5D"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c) atividades de regência em escolas de educação básic</w:t>
      </w:r>
      <w:r>
        <w:rPr>
          <w:rFonts w:ascii="Arial" w:hAnsi="Arial" w:cs="Arial"/>
        </w:rPr>
        <w:t>a, em instituições públicas ou privadas,</w:t>
      </w:r>
      <w:r w:rsidRPr="00626490">
        <w:rPr>
          <w:rFonts w:ascii="Arial" w:hAnsi="Arial" w:cs="Arial"/>
        </w:rPr>
        <w:t xml:space="preserve"> sob a supervisão do professor em exercício dessas instituições e sob a orientação do professor do IFRS;</w:t>
      </w:r>
    </w:p>
    <w:p w14:paraId="1787A93B" w14:textId="77777777" w:rsidR="002A0D08" w:rsidRDefault="002A0D08" w:rsidP="002A0D08">
      <w:pPr>
        <w:pStyle w:val="Corpodetexto"/>
        <w:spacing w:after="0"/>
        <w:ind w:right="-3" w:firstLine="450"/>
        <w:jc w:val="both"/>
        <w:rPr>
          <w:rFonts w:ascii="Arial" w:hAnsi="Arial" w:cs="Arial"/>
        </w:rPr>
      </w:pPr>
      <w:r w:rsidRPr="00626490">
        <w:rPr>
          <w:rFonts w:ascii="Arial" w:hAnsi="Arial" w:cs="Arial"/>
        </w:rPr>
        <w:t>d) projeto de docência prevendo um módulo didático composto por planejamento, execução e avaliação do ensino e da aprendizagem;</w:t>
      </w:r>
    </w:p>
    <w:p w14:paraId="4A73EDD0"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e) atividades de acompanhamento e participação em diversos aspectos da vida escolar junto à direção, supervisão e/ou orientação da escola;</w:t>
      </w:r>
    </w:p>
    <w:p w14:paraId="5C7712F0" w14:textId="77777777" w:rsidR="002A0D08" w:rsidRPr="00626490" w:rsidRDefault="002A0D08" w:rsidP="002A0D08">
      <w:pPr>
        <w:pStyle w:val="Corpodetexto"/>
        <w:spacing w:after="0"/>
        <w:ind w:right="-3" w:firstLine="450"/>
        <w:jc w:val="both"/>
        <w:rPr>
          <w:rStyle w:val="Forte"/>
          <w:rFonts w:ascii="Arial" w:hAnsi="Arial" w:cs="Arial"/>
          <w:b w:val="0"/>
        </w:rPr>
      </w:pPr>
      <w:r w:rsidRPr="00626490">
        <w:rPr>
          <w:rFonts w:ascii="Arial" w:hAnsi="Arial" w:cs="Arial"/>
        </w:rPr>
        <w:t>f)</w:t>
      </w:r>
      <w:r w:rsidRPr="00626490">
        <w:rPr>
          <w:rStyle w:val="Forte"/>
          <w:rFonts w:ascii="Arial" w:hAnsi="Arial" w:cs="Arial"/>
          <w:b w:val="0"/>
        </w:rPr>
        <w:t> avaliação do estagiá</w:t>
      </w:r>
      <w:r>
        <w:rPr>
          <w:rStyle w:val="Forte"/>
          <w:rFonts w:ascii="Arial" w:hAnsi="Arial" w:cs="Arial"/>
          <w:b w:val="0"/>
        </w:rPr>
        <w:t>rio do seu período de estágio supervisionado</w:t>
      </w:r>
      <w:r w:rsidRPr="00626490">
        <w:rPr>
          <w:rStyle w:val="Forte"/>
          <w:rFonts w:ascii="Arial" w:hAnsi="Arial" w:cs="Arial"/>
          <w:b w:val="0"/>
        </w:rPr>
        <w:t>.</w:t>
      </w:r>
    </w:p>
    <w:p w14:paraId="5F1E5AE0" w14:textId="77777777" w:rsidR="002A0D08" w:rsidRPr="00626490" w:rsidRDefault="002A0D08" w:rsidP="002A0D08">
      <w:pPr>
        <w:pStyle w:val="Corpodetexto"/>
        <w:spacing w:after="0"/>
        <w:ind w:right="-3" w:firstLine="450"/>
        <w:jc w:val="both"/>
        <w:rPr>
          <w:rFonts w:ascii="Arial" w:hAnsi="Arial" w:cs="Arial"/>
        </w:rPr>
      </w:pPr>
    </w:p>
    <w:p w14:paraId="651C8698" w14:textId="77777777" w:rsidR="00405864" w:rsidRDefault="00405864" w:rsidP="002A0D08">
      <w:pPr>
        <w:pStyle w:val="Corpodetexto"/>
        <w:spacing w:after="0"/>
        <w:ind w:right="-3"/>
        <w:jc w:val="both"/>
        <w:rPr>
          <w:rFonts w:ascii="Arial" w:hAnsi="Arial" w:cs="Arial"/>
        </w:rPr>
      </w:pPr>
    </w:p>
    <w:p w14:paraId="25B6CC03" w14:textId="77777777" w:rsidR="00FB0FB9" w:rsidRDefault="00FB0FB9" w:rsidP="002A0D08">
      <w:pPr>
        <w:pStyle w:val="Corpodetexto"/>
        <w:spacing w:after="0"/>
        <w:ind w:right="-3"/>
        <w:jc w:val="both"/>
        <w:rPr>
          <w:rFonts w:ascii="Arial" w:hAnsi="Arial" w:cs="Arial"/>
        </w:rPr>
      </w:pPr>
    </w:p>
    <w:p w14:paraId="2A912D7A" w14:textId="77777777" w:rsidR="002A0D08" w:rsidRPr="00626490" w:rsidRDefault="002A0D08" w:rsidP="002A0D08">
      <w:pPr>
        <w:pStyle w:val="Corpodetexto"/>
        <w:spacing w:after="0"/>
        <w:ind w:right="-3"/>
        <w:jc w:val="both"/>
        <w:rPr>
          <w:rFonts w:ascii="Arial" w:hAnsi="Arial" w:cs="Arial"/>
        </w:rPr>
      </w:pPr>
      <w:r w:rsidRPr="00626490">
        <w:rPr>
          <w:rFonts w:ascii="Arial" w:hAnsi="Arial" w:cs="Arial"/>
        </w:rPr>
        <w:t>Art. 8º - O campo de estágio para a realização das atividades de docência é composto, preferencialmente, por escolas da rede pública de ensino</w:t>
      </w:r>
      <w:r>
        <w:rPr>
          <w:rFonts w:ascii="Arial" w:hAnsi="Arial" w:cs="Arial"/>
        </w:rPr>
        <w:t xml:space="preserve"> básico.</w:t>
      </w:r>
    </w:p>
    <w:p w14:paraId="1E8A5C97"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lastRenderedPageBreak/>
        <w:t> </w:t>
      </w:r>
    </w:p>
    <w:p w14:paraId="3D0EDA55" w14:textId="5F5720AB" w:rsidR="002A0D08" w:rsidRPr="00626490" w:rsidRDefault="002A0D08" w:rsidP="002A0D08">
      <w:pPr>
        <w:pStyle w:val="Corpodetexto"/>
        <w:spacing w:after="0"/>
        <w:ind w:right="-3"/>
        <w:jc w:val="both"/>
        <w:rPr>
          <w:rStyle w:val="Forte"/>
          <w:rFonts w:ascii="Arial" w:hAnsi="Arial" w:cs="Arial"/>
          <w:b w:val="0"/>
        </w:rPr>
      </w:pPr>
      <w:r w:rsidRPr="00626490">
        <w:rPr>
          <w:rFonts w:ascii="Arial" w:hAnsi="Arial" w:cs="Arial"/>
        </w:rPr>
        <w:t xml:space="preserve">Art. 9º - São estagiários os discentes regularmente matriculados em turmas de Estágio </w:t>
      </w:r>
      <w:r>
        <w:rPr>
          <w:rFonts w:ascii="Arial" w:hAnsi="Arial" w:cs="Arial"/>
        </w:rPr>
        <w:t>Supervisionado</w:t>
      </w:r>
      <w:r w:rsidRPr="00626490">
        <w:rPr>
          <w:rFonts w:ascii="Arial" w:hAnsi="Arial" w:cs="Arial"/>
        </w:rPr>
        <w:t xml:space="preserve"> do</w:t>
      </w:r>
      <w:r>
        <w:rPr>
          <w:rFonts w:ascii="Arial" w:hAnsi="Arial" w:cs="Arial"/>
        </w:rPr>
        <w:t>s</w:t>
      </w:r>
      <w:r w:rsidRPr="00626490">
        <w:rPr>
          <w:rFonts w:ascii="Arial" w:hAnsi="Arial" w:cs="Arial"/>
        </w:rPr>
        <w:t xml:space="preserve"> Curso</w:t>
      </w:r>
      <w:r>
        <w:rPr>
          <w:rFonts w:ascii="Arial" w:hAnsi="Arial" w:cs="Arial"/>
        </w:rPr>
        <w:t>s</w:t>
      </w:r>
      <w:r w:rsidRPr="00626490">
        <w:rPr>
          <w:rFonts w:ascii="Arial" w:hAnsi="Arial" w:cs="Arial"/>
        </w:rPr>
        <w:t xml:space="preserve"> Superior</w:t>
      </w:r>
      <w:r>
        <w:rPr>
          <w:rFonts w:ascii="Arial" w:hAnsi="Arial" w:cs="Arial"/>
        </w:rPr>
        <w:t>es</w:t>
      </w:r>
      <w:r w:rsidRPr="00626490">
        <w:rPr>
          <w:rFonts w:ascii="Arial" w:hAnsi="Arial" w:cs="Arial"/>
        </w:rPr>
        <w:t xml:space="preserve"> de Licenciatura </w:t>
      </w:r>
      <w:r>
        <w:rPr>
          <w:rFonts w:ascii="Arial" w:hAnsi="Arial" w:cs="Arial"/>
        </w:rPr>
        <w:t xml:space="preserve">do IFRS </w:t>
      </w:r>
      <w:r w:rsidR="00683C9D" w:rsidRPr="00683C9D">
        <w:rPr>
          <w:rFonts w:ascii="Arial" w:hAnsi="Arial" w:cs="Arial"/>
          <w:i/>
        </w:rPr>
        <w:t>Campus</w:t>
      </w:r>
      <w:r w:rsidRPr="00626490">
        <w:rPr>
          <w:rFonts w:ascii="Arial" w:hAnsi="Arial" w:cs="Arial"/>
        </w:rPr>
        <w:t xml:space="preserve"> </w:t>
      </w:r>
      <w:r w:rsidR="00683C9D">
        <w:rPr>
          <w:rFonts w:ascii="Arial" w:hAnsi="Arial" w:cs="Arial"/>
        </w:rPr>
        <w:t>Vacaria</w:t>
      </w:r>
      <w:r w:rsidRPr="00626490">
        <w:rPr>
          <w:rFonts w:ascii="Arial" w:hAnsi="Arial" w:cs="Arial"/>
        </w:rPr>
        <w:t>.</w:t>
      </w:r>
    </w:p>
    <w:p w14:paraId="7DDAC1AC" w14:textId="77777777" w:rsidR="002A0D08" w:rsidRPr="00626490" w:rsidRDefault="002A0D08" w:rsidP="002A0D08">
      <w:pPr>
        <w:pStyle w:val="Corpodetexto"/>
        <w:spacing w:after="0"/>
        <w:ind w:right="-3" w:firstLine="450"/>
        <w:jc w:val="both"/>
        <w:rPr>
          <w:rFonts w:ascii="Arial" w:hAnsi="Arial" w:cs="Arial"/>
        </w:rPr>
      </w:pPr>
      <w:r w:rsidRPr="00626490">
        <w:rPr>
          <w:rStyle w:val="Forte"/>
          <w:rFonts w:ascii="Arial" w:hAnsi="Arial" w:cs="Arial"/>
          <w:b w:val="0"/>
        </w:rPr>
        <w:t> </w:t>
      </w:r>
    </w:p>
    <w:p w14:paraId="4C44D8AC" w14:textId="77777777" w:rsidR="002A0D08" w:rsidRPr="00626490" w:rsidRDefault="002A0D08" w:rsidP="002A0D08">
      <w:pPr>
        <w:pStyle w:val="Corpodetexto"/>
        <w:spacing w:after="0"/>
        <w:ind w:right="-3"/>
        <w:jc w:val="both"/>
        <w:rPr>
          <w:rFonts w:ascii="Arial" w:hAnsi="Arial" w:cs="Arial"/>
        </w:rPr>
      </w:pPr>
      <w:r w:rsidRPr="00626490">
        <w:rPr>
          <w:rFonts w:ascii="Arial" w:hAnsi="Arial" w:cs="Arial"/>
        </w:rPr>
        <w:t>Art. 10</w:t>
      </w:r>
      <w:r>
        <w:rPr>
          <w:rFonts w:ascii="Arial" w:hAnsi="Arial" w:cs="Arial"/>
        </w:rPr>
        <w:t>º</w:t>
      </w:r>
      <w:r w:rsidRPr="00626490">
        <w:rPr>
          <w:rFonts w:ascii="Arial" w:hAnsi="Arial" w:cs="Arial"/>
        </w:rPr>
        <w:t> </w:t>
      </w:r>
      <w:r w:rsidRPr="00626490">
        <w:rPr>
          <w:rStyle w:val="Forte"/>
          <w:rFonts w:ascii="Arial" w:hAnsi="Arial" w:cs="Arial"/>
          <w:b w:val="0"/>
        </w:rPr>
        <w:t>- </w:t>
      </w:r>
      <w:r w:rsidRPr="00626490">
        <w:rPr>
          <w:rFonts w:ascii="Arial" w:hAnsi="Arial" w:cs="Arial"/>
        </w:rPr>
        <w:t>São atribuições dos estagiários:</w:t>
      </w:r>
    </w:p>
    <w:p w14:paraId="08391BA0"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a) desenvolver o plano de trabalho proposto;</w:t>
      </w:r>
    </w:p>
    <w:p w14:paraId="11E57423"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b) participar das diferentes atividades a serem propostas na instituição</w:t>
      </w:r>
      <w:r>
        <w:rPr>
          <w:rFonts w:ascii="Arial" w:hAnsi="Arial" w:cs="Arial"/>
        </w:rPr>
        <w:t xml:space="preserve"> do</w:t>
      </w:r>
      <w:r w:rsidRPr="00626490">
        <w:rPr>
          <w:rFonts w:ascii="Arial" w:hAnsi="Arial" w:cs="Arial"/>
        </w:rPr>
        <w:t xml:space="preserve"> campo de estágio;</w:t>
      </w:r>
    </w:p>
    <w:p w14:paraId="2AA5203C"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c) comu</w:t>
      </w:r>
      <w:r>
        <w:rPr>
          <w:rFonts w:ascii="Arial" w:hAnsi="Arial" w:cs="Arial"/>
        </w:rPr>
        <w:t>nicar, com a devida antecedência,</w:t>
      </w:r>
      <w:r w:rsidRPr="00626490">
        <w:rPr>
          <w:rFonts w:ascii="Arial" w:hAnsi="Arial" w:cs="Arial"/>
        </w:rPr>
        <w:t xml:space="preserve"> ao orientador e ao supervisor da equipe da instituição campo de estágio, as impossibilidades ao desenvolvimento do plano de trabalho estabelecido;</w:t>
      </w:r>
    </w:p>
    <w:p w14:paraId="1BD25625" w14:textId="77777777" w:rsidR="002A0D08" w:rsidRPr="00626490" w:rsidRDefault="002A0D08" w:rsidP="002A0D08">
      <w:pPr>
        <w:pStyle w:val="Corpodetexto"/>
        <w:spacing w:after="0"/>
        <w:ind w:right="-3" w:firstLine="450"/>
        <w:jc w:val="both"/>
        <w:rPr>
          <w:rStyle w:val="Forte"/>
          <w:rFonts w:ascii="Arial" w:hAnsi="Arial" w:cs="Arial"/>
          <w:b w:val="0"/>
        </w:rPr>
      </w:pPr>
      <w:r w:rsidRPr="00626490">
        <w:rPr>
          <w:rFonts w:ascii="Arial" w:hAnsi="Arial" w:cs="Arial"/>
        </w:rPr>
        <w:t>d) apresentar ao orientador e ao supervisor, ao final do estágio, relatório pormenorizado das atividades realizadas, incluindo avaliação da orientação e da supervisão recebidas.</w:t>
      </w:r>
    </w:p>
    <w:p w14:paraId="6F3F93B1" w14:textId="77777777" w:rsidR="002A0D08" w:rsidRPr="00626490" w:rsidRDefault="002A0D08" w:rsidP="002A0D08">
      <w:pPr>
        <w:pStyle w:val="Corpodetexto"/>
        <w:spacing w:after="0"/>
        <w:ind w:right="-3" w:firstLine="450"/>
        <w:jc w:val="both"/>
        <w:rPr>
          <w:rFonts w:ascii="Arial" w:hAnsi="Arial" w:cs="Arial"/>
        </w:rPr>
      </w:pPr>
      <w:r w:rsidRPr="00626490">
        <w:rPr>
          <w:rStyle w:val="Forte"/>
          <w:rFonts w:ascii="Arial" w:hAnsi="Arial" w:cs="Arial"/>
          <w:b w:val="0"/>
        </w:rPr>
        <w:t> </w:t>
      </w:r>
    </w:p>
    <w:p w14:paraId="7511EDBA" w14:textId="1E0459BE" w:rsidR="002A0D08" w:rsidRPr="00626490" w:rsidRDefault="002A0D08" w:rsidP="002A0D08">
      <w:pPr>
        <w:pStyle w:val="Corpodetexto"/>
        <w:spacing w:after="0"/>
        <w:ind w:right="-3"/>
        <w:jc w:val="both"/>
        <w:rPr>
          <w:rFonts w:ascii="Arial" w:hAnsi="Arial" w:cs="Arial"/>
        </w:rPr>
      </w:pPr>
      <w:r w:rsidRPr="00A84877">
        <w:rPr>
          <w:rFonts w:ascii="Arial" w:hAnsi="Arial" w:cs="Arial"/>
        </w:rPr>
        <w:t xml:space="preserve">Art. 11 - São orientadores dos Estágios </w:t>
      </w:r>
      <w:r>
        <w:rPr>
          <w:rFonts w:ascii="Arial" w:hAnsi="Arial" w:cs="Arial"/>
        </w:rPr>
        <w:t xml:space="preserve">Supervisionados </w:t>
      </w:r>
      <w:r w:rsidRPr="00A84877">
        <w:rPr>
          <w:rFonts w:ascii="Arial" w:hAnsi="Arial" w:cs="Arial"/>
        </w:rPr>
        <w:t>os professores pertencentes ao quadro efetivo do IFRS, graduados em curso de Licenciatura na área de conhecimento do Estágio, ou pós-graduados em curso </w:t>
      </w:r>
      <w:proofErr w:type="spellStart"/>
      <w:r>
        <w:rPr>
          <w:rStyle w:val="nfase"/>
          <w:rFonts w:ascii="Arial" w:hAnsi="Arial" w:cs="Arial"/>
        </w:rPr>
        <w:t>strictu</w:t>
      </w:r>
      <w:proofErr w:type="spellEnd"/>
      <w:r>
        <w:rPr>
          <w:rStyle w:val="nfase"/>
          <w:rFonts w:ascii="Arial" w:hAnsi="Arial" w:cs="Arial"/>
        </w:rPr>
        <w:t xml:space="preserve"> </w:t>
      </w:r>
      <w:r w:rsidRPr="00A84877">
        <w:rPr>
          <w:rStyle w:val="nfase"/>
          <w:rFonts w:ascii="Arial" w:hAnsi="Arial" w:cs="Arial"/>
        </w:rPr>
        <w:t>sensu</w:t>
      </w:r>
      <w:r w:rsidRPr="00A84877">
        <w:rPr>
          <w:rStyle w:val="nfase"/>
          <w:rFonts w:ascii="Arial" w:hAnsi="Arial" w:cs="Arial"/>
          <w:i w:val="0"/>
        </w:rPr>
        <w:t> </w:t>
      </w:r>
      <w:r w:rsidRPr="00A84877">
        <w:rPr>
          <w:rFonts w:ascii="Arial" w:hAnsi="Arial" w:cs="Arial"/>
        </w:rPr>
        <w:t>com área de</w:t>
      </w:r>
      <w:r w:rsidRPr="00626490">
        <w:rPr>
          <w:rFonts w:ascii="Arial" w:hAnsi="Arial" w:cs="Arial"/>
        </w:rPr>
        <w:t xml:space="preserve"> concentração no âmbito educacio</w:t>
      </w:r>
      <w:r>
        <w:rPr>
          <w:rFonts w:ascii="Arial" w:hAnsi="Arial" w:cs="Arial"/>
        </w:rPr>
        <w:t xml:space="preserve">nal referente à área de estágio, e que estejam lecionando </w:t>
      </w:r>
      <w:r w:rsidR="003C5512">
        <w:rPr>
          <w:rFonts w:ascii="Arial" w:hAnsi="Arial" w:cs="Arial"/>
        </w:rPr>
        <w:t>o</w:t>
      </w:r>
      <w:r>
        <w:rPr>
          <w:rFonts w:ascii="Arial" w:hAnsi="Arial" w:cs="Arial"/>
        </w:rPr>
        <w:t xml:space="preserve"> referid</w:t>
      </w:r>
      <w:r w:rsidR="003C5512">
        <w:rPr>
          <w:rFonts w:ascii="Arial" w:hAnsi="Arial" w:cs="Arial"/>
        </w:rPr>
        <w:t>o</w:t>
      </w:r>
      <w:r>
        <w:rPr>
          <w:rFonts w:ascii="Arial" w:hAnsi="Arial" w:cs="Arial"/>
        </w:rPr>
        <w:t xml:space="preserve"> </w:t>
      </w:r>
      <w:r w:rsidR="003C5512">
        <w:rPr>
          <w:rFonts w:ascii="Arial" w:hAnsi="Arial" w:cs="Arial"/>
        </w:rPr>
        <w:t>componente curricular</w:t>
      </w:r>
      <w:r>
        <w:rPr>
          <w:rFonts w:ascii="Arial" w:hAnsi="Arial" w:cs="Arial"/>
        </w:rPr>
        <w:t xml:space="preserve"> de Estágio Supervisionado.</w:t>
      </w:r>
    </w:p>
    <w:p w14:paraId="4BD9DF4C"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005841A7" w14:textId="77777777" w:rsidR="002A0D08" w:rsidRPr="00626490" w:rsidRDefault="002A0D08" w:rsidP="002A0D08">
      <w:pPr>
        <w:pStyle w:val="Corpodetexto"/>
        <w:spacing w:after="0"/>
        <w:ind w:right="-3"/>
        <w:jc w:val="both"/>
        <w:rPr>
          <w:rFonts w:ascii="Arial" w:hAnsi="Arial" w:cs="Arial"/>
        </w:rPr>
      </w:pPr>
      <w:r w:rsidRPr="00626490">
        <w:rPr>
          <w:rFonts w:ascii="Arial" w:hAnsi="Arial" w:cs="Arial"/>
        </w:rPr>
        <w:t>Art. 12 - São atribuições dos professores orientadores:</w:t>
      </w:r>
    </w:p>
    <w:p w14:paraId="54DB4B61"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a) assumir a responsabilidade institucional das atividades do estagiário na instituição campo de estágio;</w:t>
      </w:r>
    </w:p>
    <w:p w14:paraId="7BE7AC6A"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xml:space="preserve">b) organizar o plano de ensino da atividade de Estágio </w:t>
      </w:r>
      <w:r>
        <w:rPr>
          <w:rFonts w:ascii="Arial" w:hAnsi="Arial" w:cs="Arial"/>
        </w:rPr>
        <w:t>Supervisionado</w:t>
      </w:r>
      <w:r w:rsidRPr="00626490">
        <w:rPr>
          <w:rFonts w:ascii="Arial" w:hAnsi="Arial" w:cs="Arial"/>
        </w:rPr>
        <w:t>;</w:t>
      </w:r>
    </w:p>
    <w:p w14:paraId="01CE677B"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xml:space="preserve">c) planejar a dimensão teórica da atividade de Estágio </w:t>
      </w:r>
      <w:r>
        <w:rPr>
          <w:rFonts w:ascii="Arial" w:hAnsi="Arial" w:cs="Arial"/>
        </w:rPr>
        <w:t>Supervisionado</w:t>
      </w:r>
      <w:r w:rsidRPr="00626490">
        <w:rPr>
          <w:rFonts w:ascii="Arial" w:hAnsi="Arial" w:cs="Arial"/>
        </w:rPr>
        <w:t xml:space="preserve"> a ser desenvolvida em aulas e encontros coletivos ao longo de todo o semestre;</w:t>
      </w:r>
    </w:p>
    <w:p w14:paraId="66648EA8"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d) orientar e avaliar a organização do plano de trabalho do discente;</w:t>
      </w:r>
    </w:p>
    <w:p w14:paraId="3AC1ACFC"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e) acompanhar e avaliar a execução do plano de trabalho do discente no campo de estágio, segundo o cronograma estabelecido e critérios previamente definidos.</w:t>
      </w:r>
    </w:p>
    <w:p w14:paraId="331603E2"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6E9FC1C0" w14:textId="487326DB" w:rsidR="002A0D08" w:rsidRPr="00626490" w:rsidRDefault="002A0D08" w:rsidP="002A0D08">
      <w:pPr>
        <w:pStyle w:val="Corpodetexto"/>
        <w:spacing w:after="0"/>
        <w:ind w:right="-3"/>
        <w:jc w:val="both"/>
        <w:rPr>
          <w:rFonts w:ascii="Arial" w:hAnsi="Arial" w:cs="Arial"/>
        </w:rPr>
      </w:pPr>
      <w:r w:rsidRPr="00626490">
        <w:rPr>
          <w:rFonts w:ascii="Arial" w:hAnsi="Arial" w:cs="Arial"/>
        </w:rPr>
        <w:t>Art. 13 </w:t>
      </w:r>
      <w:r w:rsidRPr="00626490">
        <w:rPr>
          <w:rStyle w:val="Forte"/>
          <w:rFonts w:ascii="Arial" w:hAnsi="Arial" w:cs="Arial"/>
          <w:b w:val="0"/>
        </w:rPr>
        <w:t>- </w:t>
      </w:r>
      <w:r w:rsidRPr="00626490">
        <w:rPr>
          <w:rFonts w:ascii="Arial" w:hAnsi="Arial" w:cs="Arial"/>
        </w:rPr>
        <w:t>São super</w:t>
      </w:r>
      <w:r>
        <w:rPr>
          <w:rFonts w:ascii="Arial" w:hAnsi="Arial" w:cs="Arial"/>
        </w:rPr>
        <w:t>visores dos Estágios Supervisionados</w:t>
      </w:r>
      <w:r w:rsidRPr="00626490">
        <w:rPr>
          <w:rFonts w:ascii="Arial" w:hAnsi="Arial" w:cs="Arial"/>
        </w:rPr>
        <w:t xml:space="preserve"> os professores em exercício, dos respectivos níveis, modalidades e áreas de conhecimento</w:t>
      </w:r>
      <w:r>
        <w:rPr>
          <w:rFonts w:ascii="Arial" w:hAnsi="Arial" w:cs="Arial"/>
        </w:rPr>
        <w:t xml:space="preserve"> do</w:t>
      </w:r>
      <w:r w:rsidRPr="00626490">
        <w:rPr>
          <w:rFonts w:ascii="Arial" w:hAnsi="Arial" w:cs="Arial"/>
        </w:rPr>
        <w:t xml:space="preserve"> objeto do estágio, pertencentes ao quadro docente efetivo do campo de estágio</w:t>
      </w:r>
      <w:r>
        <w:rPr>
          <w:rFonts w:ascii="Arial" w:hAnsi="Arial" w:cs="Arial"/>
        </w:rPr>
        <w:t xml:space="preserve">. O professor supervisor é o professor titular </w:t>
      </w:r>
      <w:r w:rsidR="003C5512">
        <w:rPr>
          <w:rFonts w:ascii="Arial" w:hAnsi="Arial" w:cs="Arial"/>
        </w:rPr>
        <w:t>do componente curricular</w:t>
      </w:r>
      <w:r>
        <w:rPr>
          <w:rFonts w:ascii="Arial" w:hAnsi="Arial" w:cs="Arial"/>
        </w:rPr>
        <w:t xml:space="preserve"> da turma na qual o </w:t>
      </w:r>
      <w:r w:rsidR="00985840">
        <w:rPr>
          <w:rFonts w:ascii="Arial" w:hAnsi="Arial" w:cs="Arial"/>
        </w:rPr>
        <w:t xml:space="preserve">estudante </w:t>
      </w:r>
      <w:r>
        <w:rPr>
          <w:rFonts w:ascii="Arial" w:hAnsi="Arial" w:cs="Arial"/>
        </w:rPr>
        <w:t xml:space="preserve">estagiário estará realizando suas atividades de prática de ensino referentes ao Estágio Supervisionado. </w:t>
      </w:r>
    </w:p>
    <w:p w14:paraId="2C8D1817" w14:textId="12645834" w:rsidR="00683C9D" w:rsidRPr="00626490" w:rsidRDefault="002A0D08" w:rsidP="00405864">
      <w:pPr>
        <w:pStyle w:val="Corpodetexto"/>
        <w:spacing w:after="0"/>
        <w:ind w:right="-3" w:firstLine="450"/>
        <w:jc w:val="both"/>
        <w:rPr>
          <w:rFonts w:ascii="Arial" w:hAnsi="Arial" w:cs="Arial"/>
        </w:rPr>
      </w:pPr>
      <w:r w:rsidRPr="00626490">
        <w:rPr>
          <w:rFonts w:ascii="Arial" w:hAnsi="Arial" w:cs="Arial"/>
        </w:rPr>
        <w:t> </w:t>
      </w:r>
    </w:p>
    <w:p w14:paraId="777C287D" w14:textId="77777777" w:rsidR="002A0D08" w:rsidRPr="00626490" w:rsidRDefault="002A0D08" w:rsidP="002A0D08">
      <w:pPr>
        <w:pStyle w:val="Corpodetexto"/>
        <w:spacing w:after="0"/>
        <w:ind w:right="-3"/>
        <w:jc w:val="both"/>
        <w:rPr>
          <w:rFonts w:ascii="Arial" w:hAnsi="Arial" w:cs="Arial"/>
        </w:rPr>
      </w:pPr>
      <w:r w:rsidRPr="008A3D61">
        <w:rPr>
          <w:rFonts w:ascii="Arial" w:hAnsi="Arial" w:cs="Arial"/>
        </w:rPr>
        <w:t>Art. 14 </w:t>
      </w:r>
      <w:r w:rsidRPr="008A3D61">
        <w:rPr>
          <w:rStyle w:val="Forte"/>
          <w:rFonts w:ascii="Arial" w:hAnsi="Arial" w:cs="Arial"/>
          <w:b w:val="0"/>
        </w:rPr>
        <w:t>- </w:t>
      </w:r>
      <w:r w:rsidRPr="008A3D61">
        <w:rPr>
          <w:rFonts w:ascii="Arial" w:hAnsi="Arial" w:cs="Arial"/>
        </w:rPr>
        <w:t>São atribuições dos professores supervisores:</w:t>
      </w:r>
    </w:p>
    <w:p w14:paraId="712A2A5C"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a) assumir a corresponsabilidade na formação profissional dos estagiários, através do acompanhamento das diferentes atividades a serem realizadas na sua instituição;</w:t>
      </w:r>
    </w:p>
    <w:p w14:paraId="79A8125D" w14:textId="77777777" w:rsidR="002A0D08" w:rsidRDefault="002A0D08" w:rsidP="002A0D08">
      <w:pPr>
        <w:pStyle w:val="Corpodetexto"/>
        <w:spacing w:after="0"/>
        <w:ind w:right="-3" w:firstLine="450"/>
        <w:jc w:val="both"/>
        <w:rPr>
          <w:rFonts w:ascii="Arial" w:hAnsi="Arial" w:cs="Arial"/>
        </w:rPr>
      </w:pPr>
      <w:r w:rsidRPr="00626490">
        <w:rPr>
          <w:rFonts w:ascii="Arial" w:hAnsi="Arial" w:cs="Arial"/>
        </w:rPr>
        <w:t>b) participar do planejamento, organização e execução das atividades do estagiário, bem como do processo de avaliação, segundo critérios e prerrogativas definidas no plano de trabalho;</w:t>
      </w:r>
    </w:p>
    <w:p w14:paraId="2E987458" w14:textId="77777777" w:rsidR="00405864" w:rsidRPr="00626490" w:rsidRDefault="00405864" w:rsidP="002A0D08">
      <w:pPr>
        <w:pStyle w:val="Corpodetexto"/>
        <w:spacing w:after="0"/>
        <w:ind w:right="-3" w:firstLine="450"/>
        <w:jc w:val="both"/>
        <w:rPr>
          <w:rFonts w:ascii="Arial" w:hAnsi="Arial" w:cs="Arial"/>
        </w:rPr>
      </w:pPr>
    </w:p>
    <w:p w14:paraId="3FD57F3C"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c) oferecer assessoria através do compartilhamento de saberes relativos à sua atuação como docente em sua instituição.</w:t>
      </w:r>
    </w:p>
    <w:p w14:paraId="7C7EE79A" w14:textId="77777777" w:rsidR="002A0D08" w:rsidRPr="00626490" w:rsidRDefault="002A0D08" w:rsidP="002A0D08">
      <w:pPr>
        <w:pStyle w:val="Corpodetexto"/>
        <w:spacing w:after="0"/>
        <w:ind w:right="-3" w:firstLine="450"/>
        <w:jc w:val="both"/>
        <w:rPr>
          <w:rFonts w:ascii="Arial" w:hAnsi="Arial" w:cs="Arial"/>
        </w:rPr>
      </w:pPr>
      <w:r w:rsidRPr="00626490">
        <w:rPr>
          <w:rFonts w:ascii="Arial" w:hAnsi="Arial" w:cs="Arial"/>
        </w:rPr>
        <w:t> </w:t>
      </w:r>
    </w:p>
    <w:p w14:paraId="2B87F1BD" w14:textId="77777777" w:rsidR="002A0D08" w:rsidRPr="00626490" w:rsidRDefault="002A0D08" w:rsidP="002A0D08">
      <w:pPr>
        <w:pStyle w:val="Corpodetexto"/>
        <w:spacing w:after="0"/>
        <w:ind w:right="-3"/>
        <w:jc w:val="both"/>
        <w:rPr>
          <w:rFonts w:ascii="Arial" w:hAnsi="Arial" w:cs="Arial"/>
        </w:rPr>
      </w:pPr>
      <w:r w:rsidRPr="00626490">
        <w:rPr>
          <w:rFonts w:ascii="Arial" w:hAnsi="Arial" w:cs="Arial"/>
        </w:rPr>
        <w:lastRenderedPageBreak/>
        <w:t>Art. 15 - Casos omissos serão deliberados pelo</w:t>
      </w:r>
      <w:r>
        <w:rPr>
          <w:rFonts w:ascii="Arial" w:hAnsi="Arial" w:cs="Arial"/>
        </w:rPr>
        <w:t>s</w:t>
      </w:r>
      <w:r w:rsidRPr="00626490">
        <w:rPr>
          <w:rFonts w:ascii="Arial" w:hAnsi="Arial" w:cs="Arial"/>
        </w:rPr>
        <w:t xml:space="preserve"> Colegiado do Curso</w:t>
      </w:r>
      <w:r>
        <w:rPr>
          <w:rFonts w:ascii="Arial" w:hAnsi="Arial" w:cs="Arial"/>
        </w:rPr>
        <w:t xml:space="preserve"> Superior</w:t>
      </w:r>
      <w:r w:rsidRPr="00626490">
        <w:rPr>
          <w:rFonts w:ascii="Arial" w:hAnsi="Arial" w:cs="Arial"/>
        </w:rPr>
        <w:t xml:space="preserve"> e/ou pelo NDE do Curso Superior de Licenciatura</w:t>
      </w:r>
      <w:r>
        <w:rPr>
          <w:rFonts w:ascii="Arial" w:hAnsi="Arial" w:cs="Arial"/>
        </w:rPr>
        <w:t xml:space="preserve"> em questão</w:t>
      </w:r>
      <w:r w:rsidRPr="00626490">
        <w:rPr>
          <w:rFonts w:ascii="Arial" w:hAnsi="Arial" w:cs="Arial"/>
        </w:rPr>
        <w:t>.</w:t>
      </w:r>
    </w:p>
    <w:p w14:paraId="19519DA1" w14:textId="77777777" w:rsidR="002A0D08" w:rsidRPr="00626490" w:rsidRDefault="002A0D08" w:rsidP="002A0D08">
      <w:pPr>
        <w:pStyle w:val="WW-Estilopadro"/>
        <w:ind w:right="-3"/>
        <w:jc w:val="both"/>
        <w:rPr>
          <w:rFonts w:ascii="Arial" w:hAnsi="Arial" w:cs="Arial"/>
        </w:rPr>
      </w:pPr>
    </w:p>
    <w:p w14:paraId="6B18E547" w14:textId="77777777" w:rsidR="002A0D08" w:rsidRPr="00626490" w:rsidRDefault="002A0D08" w:rsidP="002A0D08">
      <w:pPr>
        <w:autoSpaceDE w:val="0"/>
        <w:spacing w:line="360" w:lineRule="auto"/>
        <w:ind w:right="-3"/>
        <w:jc w:val="both"/>
        <w:rPr>
          <w:rFonts w:ascii="Arial" w:hAnsi="Arial" w:cs="Arial"/>
        </w:rPr>
      </w:pPr>
    </w:p>
    <w:p w14:paraId="3520D30C" w14:textId="77777777" w:rsidR="002A0D08" w:rsidRDefault="002A0D08" w:rsidP="00405864">
      <w:pPr>
        <w:autoSpaceDE w:val="0"/>
        <w:ind w:right="-3"/>
        <w:jc w:val="center"/>
        <w:rPr>
          <w:rFonts w:ascii="Arial" w:hAnsi="Arial" w:cs="Arial"/>
        </w:rPr>
      </w:pPr>
      <w:r w:rsidRPr="0044751D">
        <w:rPr>
          <w:rFonts w:ascii="Arial" w:hAnsi="Arial" w:cs="Arial"/>
        </w:rPr>
        <w:t>Núcleo</w:t>
      </w:r>
      <w:r w:rsidRPr="0044751D">
        <w:rPr>
          <w:rFonts w:ascii="Arial" w:eastAsia="Arial" w:hAnsi="Arial" w:cs="Arial"/>
        </w:rPr>
        <w:t xml:space="preserve"> </w:t>
      </w:r>
      <w:r w:rsidRPr="0044751D">
        <w:rPr>
          <w:rFonts w:ascii="Arial" w:hAnsi="Arial" w:cs="Arial"/>
        </w:rPr>
        <w:t>Docente</w:t>
      </w:r>
      <w:r w:rsidRPr="0044751D">
        <w:rPr>
          <w:rFonts w:ascii="Arial" w:eastAsia="Arial" w:hAnsi="Arial" w:cs="Arial"/>
        </w:rPr>
        <w:t xml:space="preserve"> </w:t>
      </w:r>
      <w:r w:rsidRPr="0044751D">
        <w:rPr>
          <w:rFonts w:ascii="Arial" w:hAnsi="Arial" w:cs="Arial"/>
        </w:rPr>
        <w:t>Estruturante</w:t>
      </w:r>
    </w:p>
    <w:p w14:paraId="474D4FBF" w14:textId="623F993D" w:rsidR="002A0D08" w:rsidRDefault="002A0D08" w:rsidP="00405864">
      <w:pPr>
        <w:autoSpaceDE w:val="0"/>
        <w:ind w:right="-3"/>
        <w:jc w:val="center"/>
        <w:rPr>
          <w:rFonts w:ascii="Arial" w:hAnsi="Arial" w:cs="Arial"/>
        </w:rPr>
      </w:pPr>
      <w:r>
        <w:rPr>
          <w:rFonts w:ascii="Arial" w:hAnsi="Arial" w:cs="Arial"/>
        </w:rPr>
        <w:t xml:space="preserve">Curso Superior de Licenciatura em </w:t>
      </w:r>
      <w:r w:rsidR="00683C9D">
        <w:rPr>
          <w:rFonts w:ascii="Arial" w:hAnsi="Arial" w:cs="Arial"/>
        </w:rPr>
        <w:t>Ciências Biológicas</w:t>
      </w:r>
    </w:p>
    <w:p w14:paraId="20EBE134" w14:textId="77777777" w:rsidR="002A0D08" w:rsidRPr="00626490" w:rsidRDefault="002A0D08" w:rsidP="002A0D08">
      <w:pPr>
        <w:autoSpaceDE w:val="0"/>
        <w:ind w:right="-3"/>
        <w:rPr>
          <w:rFonts w:ascii="Arial" w:hAnsi="Arial" w:cs="Arial"/>
        </w:rPr>
      </w:pPr>
    </w:p>
    <w:p w14:paraId="142B3C91" w14:textId="77777777" w:rsidR="002A0D08" w:rsidRPr="00626490" w:rsidRDefault="002A0D08" w:rsidP="002A0D08">
      <w:pPr>
        <w:autoSpaceDE w:val="0"/>
        <w:ind w:right="-3"/>
        <w:jc w:val="right"/>
        <w:rPr>
          <w:rFonts w:ascii="Arial" w:hAnsi="Arial" w:cs="Arial"/>
          <w:highlight w:val="yellow"/>
        </w:rPr>
      </w:pPr>
    </w:p>
    <w:p w14:paraId="1A5685C3" w14:textId="07DA02ED" w:rsidR="005A6503" w:rsidRDefault="00683C9D" w:rsidP="00683C9D">
      <w:pPr>
        <w:pStyle w:val="Normal1"/>
        <w:ind w:right="-3"/>
        <w:jc w:val="right"/>
        <w:rPr>
          <w:rFonts w:ascii="Arial" w:hAnsi="Arial" w:cs="Arial"/>
        </w:rPr>
      </w:pPr>
      <w:r>
        <w:rPr>
          <w:rFonts w:ascii="Arial" w:hAnsi="Arial" w:cs="Arial"/>
        </w:rPr>
        <w:t>Vacaria</w:t>
      </w:r>
      <w:r w:rsidR="002A0D08" w:rsidRPr="008B750A">
        <w:rPr>
          <w:rFonts w:ascii="Arial" w:hAnsi="Arial" w:cs="Arial"/>
        </w:rPr>
        <w:t>,</w:t>
      </w:r>
      <w:r w:rsidR="002A0D08" w:rsidRPr="008B750A">
        <w:rPr>
          <w:rFonts w:ascii="Arial" w:eastAsia="Arial" w:hAnsi="Arial" w:cs="Arial"/>
        </w:rPr>
        <w:t xml:space="preserve"> </w:t>
      </w:r>
      <w:r>
        <w:rPr>
          <w:rFonts w:ascii="Arial" w:hAnsi="Arial" w:cs="Arial"/>
        </w:rPr>
        <w:t>01 de junho</w:t>
      </w:r>
      <w:r w:rsidR="002A0D08">
        <w:rPr>
          <w:rFonts w:ascii="Arial" w:hAnsi="Arial" w:cs="Arial"/>
        </w:rPr>
        <w:t xml:space="preserve"> </w:t>
      </w:r>
      <w:r w:rsidR="002A0D08" w:rsidRPr="008B750A">
        <w:rPr>
          <w:rFonts w:ascii="Arial" w:hAnsi="Arial" w:cs="Arial"/>
        </w:rPr>
        <w:t>de 201</w:t>
      </w:r>
      <w:r w:rsidR="002A0D08">
        <w:rPr>
          <w:rFonts w:ascii="Arial" w:hAnsi="Arial" w:cs="Arial"/>
        </w:rPr>
        <w:t>7</w:t>
      </w:r>
      <w:r>
        <w:rPr>
          <w:rFonts w:ascii="Arial" w:hAnsi="Arial" w:cs="Arial"/>
        </w:rPr>
        <w:t>.</w:t>
      </w:r>
    </w:p>
    <w:p w14:paraId="51AEFD90" w14:textId="77777777" w:rsidR="005A6503" w:rsidRDefault="005A6503">
      <w:pPr>
        <w:rPr>
          <w:rFonts w:ascii="Arial" w:eastAsia="Liberation Serif" w:hAnsi="Arial" w:cs="Arial"/>
        </w:rPr>
      </w:pPr>
      <w:r>
        <w:rPr>
          <w:rFonts w:ascii="Arial" w:hAnsi="Arial" w:cs="Arial"/>
        </w:rPr>
        <w:br w:type="page"/>
      </w:r>
    </w:p>
    <w:p w14:paraId="41425162" w14:textId="319227A3" w:rsidR="005A6503" w:rsidRDefault="005A6503" w:rsidP="005A6503">
      <w:pPr>
        <w:spacing w:line="360" w:lineRule="auto"/>
        <w:jc w:val="center"/>
        <w:rPr>
          <w:rFonts w:ascii="Arial" w:eastAsia="Arial" w:hAnsi="Arial" w:cs="Arial"/>
        </w:rPr>
      </w:pPr>
      <w:r>
        <w:rPr>
          <w:rFonts w:ascii="Arial" w:hAnsi="Arial" w:cs="Arial"/>
          <w:b/>
          <w:bCs/>
        </w:rPr>
        <w:lastRenderedPageBreak/>
        <w:t>ANEXO VI - REGULAMENTO DO NÚCLEO DOCENTE ESTRUTURANTE</w:t>
      </w:r>
    </w:p>
    <w:p w14:paraId="2838EECD" w14:textId="77777777" w:rsidR="005A6503" w:rsidRDefault="005A6503" w:rsidP="005A6503">
      <w:pPr>
        <w:spacing w:line="360" w:lineRule="auto"/>
        <w:rPr>
          <w:rFonts w:ascii="Arial" w:hAnsi="Arial" w:cs="Arial"/>
          <w:b/>
        </w:rPr>
      </w:pPr>
      <w:r>
        <w:rPr>
          <w:rFonts w:ascii="Arial" w:eastAsia="Arial" w:hAnsi="Arial" w:cs="Arial"/>
        </w:rPr>
        <w:t xml:space="preserve">                                                                                     </w:t>
      </w:r>
    </w:p>
    <w:p w14:paraId="2B2DEBEA" w14:textId="77777777" w:rsidR="005A6503" w:rsidRDefault="005A6503" w:rsidP="005A6503">
      <w:pPr>
        <w:tabs>
          <w:tab w:val="left" w:pos="284"/>
        </w:tabs>
        <w:spacing w:line="360" w:lineRule="auto"/>
        <w:jc w:val="center"/>
        <w:rPr>
          <w:rFonts w:ascii="Arial" w:hAnsi="Arial" w:cs="Arial"/>
        </w:rPr>
      </w:pPr>
      <w:r>
        <w:rPr>
          <w:rFonts w:ascii="Arial" w:hAnsi="Arial" w:cs="Arial"/>
          <w:b/>
        </w:rPr>
        <w:t>CAPÍTULO I</w:t>
      </w:r>
    </w:p>
    <w:p w14:paraId="1BC047C0" w14:textId="77777777" w:rsidR="005A6503" w:rsidRDefault="005A6503" w:rsidP="005A6503">
      <w:pPr>
        <w:tabs>
          <w:tab w:val="left" w:pos="284"/>
        </w:tabs>
        <w:spacing w:line="360" w:lineRule="auto"/>
        <w:jc w:val="both"/>
        <w:rPr>
          <w:rFonts w:ascii="Arial" w:hAnsi="Arial" w:cs="Arial"/>
        </w:rPr>
      </w:pPr>
      <w:r>
        <w:rPr>
          <w:rFonts w:ascii="Arial" w:hAnsi="Arial" w:cs="Arial"/>
        </w:rPr>
        <w:t>Das considerações preliminares:</w:t>
      </w:r>
    </w:p>
    <w:p w14:paraId="3A8D5F20" w14:textId="77777777" w:rsidR="005A6503" w:rsidRDefault="005A6503" w:rsidP="005A6503">
      <w:pPr>
        <w:tabs>
          <w:tab w:val="left" w:pos="284"/>
        </w:tabs>
        <w:spacing w:line="360" w:lineRule="auto"/>
        <w:jc w:val="both"/>
        <w:rPr>
          <w:rFonts w:ascii="Arial" w:hAnsi="Arial" w:cs="Arial"/>
        </w:rPr>
      </w:pPr>
    </w:p>
    <w:p w14:paraId="5C872850" w14:textId="687C20A2" w:rsidR="005A6503" w:rsidRDefault="005A6503" w:rsidP="005A6503">
      <w:pPr>
        <w:tabs>
          <w:tab w:val="left" w:pos="284"/>
        </w:tabs>
        <w:spacing w:line="360" w:lineRule="auto"/>
        <w:jc w:val="both"/>
        <w:rPr>
          <w:rFonts w:ascii="Arial" w:hAnsi="Arial" w:cs="Arial"/>
        </w:rPr>
      </w:pPr>
      <w:r>
        <w:rPr>
          <w:rFonts w:ascii="Arial" w:hAnsi="Arial" w:cs="Arial"/>
        </w:rPr>
        <w:t xml:space="preserve">Art.1º. O presente Regulamento disciplina as atribuições e o funcionamento dos Núcleos Docentes Estruturantes (NDE) dos Cursos Superiores de Licenciatura do </w:t>
      </w:r>
      <w:r w:rsidRPr="005A6503">
        <w:rPr>
          <w:rFonts w:ascii="Arial" w:hAnsi="Arial" w:cs="Arial"/>
          <w:i/>
        </w:rPr>
        <w:t>Campus</w:t>
      </w:r>
      <w:r>
        <w:rPr>
          <w:rFonts w:ascii="Arial" w:hAnsi="Arial" w:cs="Arial"/>
        </w:rPr>
        <w:t xml:space="preserve"> Vacaria.</w:t>
      </w:r>
    </w:p>
    <w:p w14:paraId="48226F29" w14:textId="77777777" w:rsidR="005A6503" w:rsidRDefault="005A6503" w:rsidP="005A6503">
      <w:pPr>
        <w:tabs>
          <w:tab w:val="left" w:pos="284"/>
        </w:tabs>
        <w:spacing w:line="360" w:lineRule="auto"/>
        <w:jc w:val="both"/>
        <w:rPr>
          <w:rFonts w:ascii="Arial" w:hAnsi="Arial" w:cs="Arial"/>
        </w:rPr>
      </w:pPr>
    </w:p>
    <w:p w14:paraId="23EA5D85" w14:textId="3A69AC1C" w:rsidR="005A6503" w:rsidRDefault="005A6503" w:rsidP="005A6503">
      <w:pPr>
        <w:tabs>
          <w:tab w:val="left" w:pos="284"/>
        </w:tabs>
        <w:spacing w:line="360" w:lineRule="auto"/>
        <w:jc w:val="both"/>
        <w:rPr>
          <w:rFonts w:ascii="Arial" w:hAnsi="Arial" w:cs="Arial"/>
        </w:rPr>
      </w:pPr>
      <w:r>
        <w:rPr>
          <w:rFonts w:ascii="Arial" w:hAnsi="Arial" w:cs="Arial"/>
        </w:rPr>
        <w:t>Art.2º. O Núcleo Docente Estruturante (NDE) é o órgão consultivo e deliberativo responsável pela concepção do Projeto Pedagógico do Curso Superior de Licenciatura e tem, por finalidade, a implantação e acompanhamento do mesmo.</w:t>
      </w:r>
    </w:p>
    <w:p w14:paraId="71128A42" w14:textId="77777777" w:rsidR="005A6503" w:rsidRDefault="005A6503" w:rsidP="005A6503">
      <w:pPr>
        <w:tabs>
          <w:tab w:val="left" w:pos="284"/>
        </w:tabs>
        <w:spacing w:line="360" w:lineRule="auto"/>
        <w:jc w:val="both"/>
        <w:rPr>
          <w:rFonts w:ascii="Arial" w:hAnsi="Arial" w:cs="Arial"/>
        </w:rPr>
      </w:pPr>
    </w:p>
    <w:p w14:paraId="6F4F0919" w14:textId="77777777" w:rsidR="005A6503" w:rsidRDefault="005A6503" w:rsidP="005A6503">
      <w:pPr>
        <w:tabs>
          <w:tab w:val="left" w:pos="284"/>
        </w:tabs>
        <w:spacing w:line="360" w:lineRule="auto"/>
        <w:jc w:val="center"/>
        <w:rPr>
          <w:rFonts w:ascii="Arial" w:hAnsi="Arial" w:cs="Arial"/>
        </w:rPr>
      </w:pPr>
      <w:r>
        <w:rPr>
          <w:rFonts w:ascii="Arial" w:hAnsi="Arial" w:cs="Arial"/>
          <w:b/>
        </w:rPr>
        <w:t>CAPÍTULO II</w:t>
      </w:r>
    </w:p>
    <w:p w14:paraId="461CFF7D" w14:textId="77777777" w:rsidR="005A6503" w:rsidRDefault="005A6503" w:rsidP="005A6503">
      <w:pPr>
        <w:tabs>
          <w:tab w:val="left" w:pos="284"/>
        </w:tabs>
        <w:spacing w:line="360" w:lineRule="auto"/>
        <w:jc w:val="both"/>
        <w:rPr>
          <w:rFonts w:ascii="Arial" w:hAnsi="Arial" w:cs="Arial"/>
        </w:rPr>
      </w:pPr>
      <w:r>
        <w:rPr>
          <w:rFonts w:ascii="Arial" w:hAnsi="Arial" w:cs="Arial"/>
        </w:rPr>
        <w:t>Das atribuições do Núcleo Docente Estruturante:</w:t>
      </w:r>
    </w:p>
    <w:p w14:paraId="61823E8B" w14:textId="77777777" w:rsidR="005A6503" w:rsidRDefault="005A6503" w:rsidP="005A6503">
      <w:pPr>
        <w:tabs>
          <w:tab w:val="left" w:pos="284"/>
        </w:tabs>
        <w:spacing w:line="360" w:lineRule="auto"/>
        <w:jc w:val="both"/>
        <w:rPr>
          <w:rFonts w:ascii="Arial" w:hAnsi="Arial" w:cs="Arial"/>
        </w:rPr>
      </w:pPr>
    </w:p>
    <w:p w14:paraId="5CA6360F" w14:textId="77777777" w:rsidR="005A6503" w:rsidRDefault="005A6503" w:rsidP="005A6503">
      <w:pPr>
        <w:tabs>
          <w:tab w:val="left" w:pos="284"/>
        </w:tabs>
        <w:spacing w:line="360" w:lineRule="auto"/>
        <w:jc w:val="both"/>
        <w:rPr>
          <w:rFonts w:ascii="Arial" w:hAnsi="Arial" w:cs="Arial"/>
        </w:rPr>
      </w:pPr>
      <w:r>
        <w:rPr>
          <w:rFonts w:ascii="Arial" w:hAnsi="Arial" w:cs="Arial"/>
        </w:rPr>
        <w:t>Art.3º. São atribuições do Núcleo Docente Estruturante:</w:t>
      </w:r>
    </w:p>
    <w:p w14:paraId="6F74B5F0" w14:textId="77777777" w:rsidR="005A6503" w:rsidRDefault="005A6503" w:rsidP="005A6503">
      <w:pPr>
        <w:tabs>
          <w:tab w:val="left" w:pos="284"/>
        </w:tabs>
        <w:spacing w:line="360" w:lineRule="auto"/>
        <w:jc w:val="both"/>
        <w:rPr>
          <w:rFonts w:ascii="Arial" w:hAnsi="Arial" w:cs="Arial"/>
        </w:rPr>
      </w:pPr>
    </w:p>
    <w:p w14:paraId="6B74A5E1"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1. Elaborar o Projeto Pedagógico do curso definindo sua concepção e fundamentos;</w:t>
      </w:r>
    </w:p>
    <w:p w14:paraId="750CA5F1"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2. Estabelecer o perfil profissional do egresso do curso;</w:t>
      </w:r>
    </w:p>
    <w:p w14:paraId="0146FC7A"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3. Atualizar periodicamente o Projeto Pedagógico do curso;</w:t>
      </w:r>
    </w:p>
    <w:p w14:paraId="1B50736B"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4. Supervisionar as formas de avaliação e acompanhamento do curso;</w:t>
      </w:r>
    </w:p>
    <w:p w14:paraId="786891F5"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5. Promover a integração horizontal e vertical do curso, respeitando os eixos estabelecidos pelo projeto pedagógico;</w:t>
      </w:r>
    </w:p>
    <w:p w14:paraId="5EB45149"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6. Acompanhar as atividades do corpo docente, recomendando a indicação ou substituição de docentes, quando necessário;</w:t>
      </w:r>
    </w:p>
    <w:p w14:paraId="469F47B1"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7. Promover a integração entre ensino, pesquisa e extensão;</w:t>
      </w:r>
    </w:p>
    <w:p w14:paraId="678E39E6"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8. Fazer recomendações sobre medidas e ações a serem tomadas pela Coordenação do Curso, visando qualificá-lo;</w:t>
      </w:r>
    </w:p>
    <w:p w14:paraId="5A597C99" w14:textId="2A430C0F" w:rsidR="005A6503" w:rsidRDefault="005A6503" w:rsidP="005A6503">
      <w:pPr>
        <w:tabs>
          <w:tab w:val="left" w:pos="284"/>
        </w:tabs>
        <w:spacing w:line="360" w:lineRule="auto"/>
        <w:jc w:val="both"/>
        <w:rPr>
          <w:rFonts w:ascii="Arial" w:hAnsi="Arial" w:cs="Arial"/>
        </w:rPr>
      </w:pPr>
      <w:r>
        <w:rPr>
          <w:rFonts w:ascii="Arial" w:eastAsia="Arial" w:hAnsi="Arial" w:cs="Arial"/>
        </w:rPr>
        <w:t xml:space="preserve"> </w:t>
      </w:r>
      <w:r>
        <w:rPr>
          <w:rFonts w:ascii="Arial" w:hAnsi="Arial" w:cs="Arial"/>
        </w:rPr>
        <w:t>9. Participar das reuniões agendadas pelo Presidente do NDE.</w:t>
      </w:r>
    </w:p>
    <w:p w14:paraId="098A002E" w14:textId="77777777" w:rsidR="005A6503" w:rsidRDefault="005A6503" w:rsidP="005A6503">
      <w:pPr>
        <w:tabs>
          <w:tab w:val="left" w:pos="284"/>
        </w:tabs>
        <w:spacing w:line="360" w:lineRule="auto"/>
        <w:jc w:val="both"/>
        <w:rPr>
          <w:rFonts w:ascii="Arial" w:hAnsi="Arial" w:cs="Arial"/>
        </w:rPr>
      </w:pPr>
    </w:p>
    <w:p w14:paraId="360DEB40" w14:textId="77777777" w:rsidR="005A6503" w:rsidRDefault="005A6503" w:rsidP="005A6503">
      <w:pPr>
        <w:tabs>
          <w:tab w:val="left" w:pos="284"/>
        </w:tabs>
        <w:spacing w:line="360" w:lineRule="auto"/>
        <w:jc w:val="center"/>
        <w:rPr>
          <w:rFonts w:ascii="Arial" w:hAnsi="Arial" w:cs="Arial"/>
        </w:rPr>
      </w:pPr>
      <w:r>
        <w:rPr>
          <w:rFonts w:ascii="Arial" w:hAnsi="Arial" w:cs="Arial"/>
          <w:b/>
        </w:rPr>
        <w:t>CAPÍTULO III</w:t>
      </w:r>
    </w:p>
    <w:p w14:paraId="4F06BEC8" w14:textId="77777777" w:rsidR="005A6503" w:rsidRDefault="005A6503" w:rsidP="005A6503">
      <w:pPr>
        <w:tabs>
          <w:tab w:val="left" w:pos="284"/>
        </w:tabs>
        <w:spacing w:line="360" w:lineRule="auto"/>
        <w:jc w:val="both"/>
        <w:rPr>
          <w:rFonts w:ascii="Arial" w:hAnsi="Arial" w:cs="Arial"/>
        </w:rPr>
      </w:pPr>
      <w:r>
        <w:rPr>
          <w:rFonts w:ascii="Arial" w:hAnsi="Arial" w:cs="Arial"/>
        </w:rPr>
        <w:t>Da constituição do Núcleo Docente Estruturante:</w:t>
      </w:r>
    </w:p>
    <w:p w14:paraId="50D1D1E7" w14:textId="77777777" w:rsidR="005A6503" w:rsidRDefault="005A6503" w:rsidP="005A6503">
      <w:pPr>
        <w:tabs>
          <w:tab w:val="left" w:pos="284"/>
        </w:tabs>
        <w:spacing w:line="360" w:lineRule="auto"/>
        <w:jc w:val="both"/>
        <w:rPr>
          <w:rFonts w:ascii="Arial" w:hAnsi="Arial" w:cs="Arial"/>
        </w:rPr>
      </w:pPr>
    </w:p>
    <w:p w14:paraId="1C6E5D31" w14:textId="77777777" w:rsidR="005A6503" w:rsidRDefault="005A6503" w:rsidP="005A6503">
      <w:pPr>
        <w:tabs>
          <w:tab w:val="left" w:pos="284"/>
        </w:tabs>
        <w:spacing w:line="360" w:lineRule="auto"/>
        <w:jc w:val="both"/>
        <w:rPr>
          <w:rFonts w:ascii="Arial" w:eastAsia="Arial" w:hAnsi="Arial" w:cs="Arial"/>
        </w:rPr>
      </w:pPr>
      <w:r>
        <w:rPr>
          <w:rFonts w:ascii="Arial" w:hAnsi="Arial" w:cs="Arial"/>
        </w:rPr>
        <w:t>Art.4º. O Núcleo Docente Estruturante será constituído de:</w:t>
      </w:r>
    </w:p>
    <w:p w14:paraId="50F9E536"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1. O Coordenador do Curso, como seu presidente;</w:t>
      </w:r>
    </w:p>
    <w:p w14:paraId="1DDB1C3D" w14:textId="77777777" w:rsidR="005A6503" w:rsidRDefault="005A6503" w:rsidP="005A6503">
      <w:pPr>
        <w:tabs>
          <w:tab w:val="left" w:pos="284"/>
        </w:tabs>
        <w:spacing w:line="360" w:lineRule="auto"/>
        <w:jc w:val="both"/>
        <w:rPr>
          <w:rFonts w:ascii="Arial" w:hAnsi="Arial" w:cs="Arial"/>
        </w:rPr>
      </w:pPr>
      <w:r>
        <w:rPr>
          <w:rFonts w:ascii="Arial" w:eastAsia="Arial" w:hAnsi="Arial" w:cs="Arial"/>
        </w:rPr>
        <w:t xml:space="preserve"> </w:t>
      </w:r>
      <w:r>
        <w:rPr>
          <w:rFonts w:ascii="Arial" w:hAnsi="Arial" w:cs="Arial"/>
        </w:rPr>
        <w:t>2. Pelo menos cinco (5) professores pertencentes ao corpo docente do curso.</w:t>
      </w:r>
    </w:p>
    <w:p w14:paraId="79D71EE8" w14:textId="77777777" w:rsidR="005A6503" w:rsidRDefault="005A6503" w:rsidP="005A6503">
      <w:pPr>
        <w:tabs>
          <w:tab w:val="left" w:pos="284"/>
        </w:tabs>
        <w:spacing w:line="360" w:lineRule="auto"/>
        <w:jc w:val="both"/>
        <w:rPr>
          <w:rFonts w:ascii="Arial" w:hAnsi="Arial" w:cs="Arial"/>
        </w:rPr>
      </w:pPr>
    </w:p>
    <w:p w14:paraId="4CC9A6D0" w14:textId="77777777" w:rsidR="005A6503" w:rsidRDefault="005A6503" w:rsidP="005A6503">
      <w:pPr>
        <w:tabs>
          <w:tab w:val="left" w:pos="284"/>
        </w:tabs>
        <w:spacing w:line="360" w:lineRule="auto"/>
        <w:jc w:val="both"/>
        <w:rPr>
          <w:rFonts w:ascii="Arial" w:eastAsia="Arial" w:hAnsi="Arial" w:cs="Arial"/>
        </w:rPr>
      </w:pPr>
      <w:r>
        <w:rPr>
          <w:rFonts w:ascii="Arial" w:hAnsi="Arial" w:cs="Arial"/>
        </w:rPr>
        <w:t>Art.5º. A indicação dos representantes docentes será feita através de eleição específica, para um mandato de dois (02) anos, com possibilidade de recondução.</w:t>
      </w:r>
    </w:p>
    <w:p w14:paraId="6F114F34" w14:textId="77777777" w:rsidR="005A6503" w:rsidRDefault="005A6503" w:rsidP="005A6503">
      <w:pPr>
        <w:tabs>
          <w:tab w:val="left" w:pos="284"/>
        </w:tabs>
        <w:spacing w:line="360" w:lineRule="auto"/>
        <w:jc w:val="both"/>
        <w:rPr>
          <w:rFonts w:ascii="Arial" w:hAnsi="Arial" w:cs="Arial"/>
        </w:rPr>
      </w:pPr>
      <w:r>
        <w:rPr>
          <w:rFonts w:ascii="Arial" w:eastAsia="Arial" w:hAnsi="Arial" w:cs="Arial"/>
        </w:rPr>
        <w:t xml:space="preserve"> </w:t>
      </w:r>
      <w:r>
        <w:rPr>
          <w:rFonts w:ascii="Arial" w:hAnsi="Arial" w:cs="Arial"/>
        </w:rPr>
        <w:t>1. Votam os professores em efetivo exercício que sejam atuantes no curso, componentes do colegiado.</w:t>
      </w:r>
    </w:p>
    <w:p w14:paraId="06186F56" w14:textId="77777777" w:rsidR="005A6503" w:rsidRDefault="005A6503" w:rsidP="005A6503">
      <w:pPr>
        <w:tabs>
          <w:tab w:val="left" w:pos="284"/>
        </w:tabs>
        <w:spacing w:line="360" w:lineRule="auto"/>
        <w:jc w:val="both"/>
        <w:rPr>
          <w:rFonts w:ascii="Arial" w:hAnsi="Arial" w:cs="Arial"/>
        </w:rPr>
      </w:pPr>
    </w:p>
    <w:p w14:paraId="7273EA04" w14:textId="77777777" w:rsidR="005A6503" w:rsidRDefault="005A6503" w:rsidP="005A6503">
      <w:pPr>
        <w:tabs>
          <w:tab w:val="left" w:pos="284"/>
        </w:tabs>
        <w:spacing w:line="360" w:lineRule="auto"/>
        <w:jc w:val="both"/>
        <w:rPr>
          <w:rFonts w:ascii="Arial" w:hAnsi="Arial" w:cs="Arial"/>
        </w:rPr>
      </w:pPr>
      <w:r>
        <w:rPr>
          <w:rFonts w:ascii="Arial" w:hAnsi="Arial" w:cs="Arial"/>
          <w:b/>
        </w:rPr>
        <w:t>CAPÍTULO IV</w:t>
      </w:r>
    </w:p>
    <w:p w14:paraId="63E588FF" w14:textId="77777777" w:rsidR="005A6503" w:rsidRDefault="005A6503" w:rsidP="005A6503">
      <w:pPr>
        <w:tabs>
          <w:tab w:val="left" w:pos="284"/>
        </w:tabs>
        <w:spacing w:line="360" w:lineRule="auto"/>
        <w:jc w:val="both"/>
        <w:rPr>
          <w:rFonts w:ascii="Arial" w:hAnsi="Arial" w:cs="Arial"/>
        </w:rPr>
      </w:pPr>
      <w:r>
        <w:rPr>
          <w:rFonts w:ascii="Arial" w:hAnsi="Arial" w:cs="Arial"/>
        </w:rPr>
        <w:t>Da titulação e formação acadêmica dos docentes do Núcleo Docente Estruturante:</w:t>
      </w:r>
    </w:p>
    <w:p w14:paraId="77C58E0D" w14:textId="77777777" w:rsidR="005A6503" w:rsidRDefault="005A6503" w:rsidP="005A6503">
      <w:pPr>
        <w:tabs>
          <w:tab w:val="left" w:pos="284"/>
        </w:tabs>
        <w:spacing w:line="360" w:lineRule="auto"/>
        <w:jc w:val="both"/>
        <w:rPr>
          <w:rFonts w:ascii="Arial" w:hAnsi="Arial" w:cs="Arial"/>
        </w:rPr>
      </w:pPr>
    </w:p>
    <w:p w14:paraId="70E78CBE" w14:textId="77777777" w:rsidR="005A6503" w:rsidRDefault="005A6503" w:rsidP="005A6503">
      <w:pPr>
        <w:tabs>
          <w:tab w:val="left" w:pos="284"/>
        </w:tabs>
        <w:spacing w:line="360" w:lineRule="auto"/>
        <w:jc w:val="both"/>
        <w:rPr>
          <w:rFonts w:ascii="Arial" w:hAnsi="Arial" w:cs="Arial"/>
        </w:rPr>
      </w:pPr>
      <w:r>
        <w:rPr>
          <w:rFonts w:ascii="Arial" w:hAnsi="Arial" w:cs="Arial"/>
        </w:rPr>
        <w:t>Art.6º. O NDE deverá ter pelo menos 80% de seus membros com titulação acadêmica obtida em programas de pós-graduação</w:t>
      </w:r>
      <w:r>
        <w:rPr>
          <w:rFonts w:ascii="Arial" w:hAnsi="Arial" w:cs="Arial"/>
          <w:i/>
          <w:iCs/>
        </w:rPr>
        <w:t xml:space="preserve"> stricto sensu</w:t>
      </w:r>
      <w:r>
        <w:rPr>
          <w:rFonts w:ascii="Arial" w:hAnsi="Arial" w:cs="Arial"/>
        </w:rPr>
        <w:t>.</w:t>
      </w:r>
    </w:p>
    <w:p w14:paraId="7E0F5752" w14:textId="77777777" w:rsidR="005A6503" w:rsidRDefault="005A6503" w:rsidP="005A6503">
      <w:pPr>
        <w:tabs>
          <w:tab w:val="left" w:pos="284"/>
        </w:tabs>
        <w:spacing w:line="360" w:lineRule="auto"/>
        <w:jc w:val="both"/>
        <w:rPr>
          <w:rFonts w:ascii="Arial" w:hAnsi="Arial" w:cs="Arial"/>
        </w:rPr>
      </w:pPr>
    </w:p>
    <w:p w14:paraId="2D95E033" w14:textId="77777777" w:rsidR="005A6503" w:rsidRDefault="005A6503" w:rsidP="005A6503">
      <w:pPr>
        <w:tabs>
          <w:tab w:val="left" w:pos="284"/>
        </w:tabs>
        <w:spacing w:line="360" w:lineRule="auto"/>
        <w:jc w:val="both"/>
        <w:rPr>
          <w:rFonts w:ascii="Arial" w:hAnsi="Arial" w:cs="Arial"/>
        </w:rPr>
      </w:pPr>
      <w:r>
        <w:rPr>
          <w:rFonts w:ascii="Arial" w:hAnsi="Arial" w:cs="Arial"/>
        </w:rPr>
        <w:t xml:space="preserve">Art.7º. Os docentes que compõem o NDE serão servidores docentes em efetivo exercício, participantes do colegiado do curso. </w:t>
      </w:r>
    </w:p>
    <w:p w14:paraId="69C6BE4B" w14:textId="77777777" w:rsidR="005A6503" w:rsidRDefault="005A6503" w:rsidP="005A6503">
      <w:pPr>
        <w:tabs>
          <w:tab w:val="left" w:pos="284"/>
        </w:tabs>
        <w:spacing w:line="360" w:lineRule="auto"/>
        <w:jc w:val="both"/>
        <w:rPr>
          <w:rFonts w:ascii="Arial" w:hAnsi="Arial" w:cs="Arial"/>
        </w:rPr>
      </w:pPr>
    </w:p>
    <w:p w14:paraId="087F452D" w14:textId="77777777" w:rsidR="005A6503" w:rsidRDefault="005A6503" w:rsidP="005A6503">
      <w:pPr>
        <w:tabs>
          <w:tab w:val="left" w:pos="284"/>
        </w:tabs>
        <w:spacing w:line="360" w:lineRule="auto"/>
        <w:jc w:val="both"/>
        <w:rPr>
          <w:rFonts w:ascii="Arial" w:hAnsi="Arial" w:cs="Arial"/>
        </w:rPr>
      </w:pPr>
      <w:r>
        <w:rPr>
          <w:rFonts w:ascii="Arial" w:hAnsi="Arial" w:cs="Arial"/>
          <w:b/>
        </w:rPr>
        <w:t>CAPÍTULO V</w:t>
      </w:r>
    </w:p>
    <w:p w14:paraId="158D817A" w14:textId="77777777" w:rsidR="005A6503" w:rsidRDefault="005A6503" w:rsidP="005A6503">
      <w:pPr>
        <w:tabs>
          <w:tab w:val="left" w:pos="284"/>
        </w:tabs>
        <w:spacing w:line="360" w:lineRule="auto"/>
        <w:jc w:val="both"/>
        <w:rPr>
          <w:rFonts w:ascii="Arial" w:hAnsi="Arial" w:cs="Arial"/>
        </w:rPr>
      </w:pPr>
      <w:r>
        <w:rPr>
          <w:rFonts w:ascii="Arial" w:hAnsi="Arial" w:cs="Arial"/>
        </w:rPr>
        <w:t>Das atribuições do presidente do Núcleo Docente Estruturante:</w:t>
      </w:r>
    </w:p>
    <w:p w14:paraId="70ACECA6" w14:textId="77777777" w:rsidR="005A6503" w:rsidRDefault="005A6503" w:rsidP="005A6503">
      <w:pPr>
        <w:tabs>
          <w:tab w:val="left" w:pos="284"/>
        </w:tabs>
        <w:spacing w:line="360" w:lineRule="auto"/>
        <w:jc w:val="both"/>
        <w:rPr>
          <w:rFonts w:ascii="Arial" w:hAnsi="Arial" w:cs="Arial"/>
        </w:rPr>
      </w:pPr>
    </w:p>
    <w:p w14:paraId="34FF9983" w14:textId="77777777" w:rsidR="005A6503" w:rsidRDefault="005A6503" w:rsidP="005A6503">
      <w:pPr>
        <w:tabs>
          <w:tab w:val="left" w:pos="284"/>
        </w:tabs>
        <w:spacing w:line="360" w:lineRule="auto"/>
        <w:jc w:val="both"/>
        <w:rPr>
          <w:rFonts w:ascii="Arial" w:hAnsi="Arial" w:cs="Arial"/>
        </w:rPr>
      </w:pPr>
      <w:r>
        <w:rPr>
          <w:rFonts w:ascii="Arial" w:hAnsi="Arial" w:cs="Arial"/>
        </w:rPr>
        <w:t>Art.8º. Compete ao Presidente do Núcleo:</w:t>
      </w:r>
    </w:p>
    <w:p w14:paraId="4CB0FE25" w14:textId="77777777" w:rsidR="005A6503" w:rsidRDefault="005A6503" w:rsidP="005A6503">
      <w:pPr>
        <w:tabs>
          <w:tab w:val="left" w:pos="284"/>
        </w:tabs>
        <w:spacing w:line="360" w:lineRule="auto"/>
        <w:jc w:val="both"/>
        <w:rPr>
          <w:rFonts w:ascii="Arial" w:hAnsi="Arial" w:cs="Arial"/>
        </w:rPr>
      </w:pPr>
    </w:p>
    <w:p w14:paraId="3D12BD30"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1. Convocar e presidir as reuniões, com direito a voto, inclusive o de qualidade;</w:t>
      </w:r>
    </w:p>
    <w:p w14:paraId="12F0BBEC" w14:textId="77777777" w:rsidR="005A6503" w:rsidRDefault="005A6503" w:rsidP="005A6503">
      <w:pPr>
        <w:tabs>
          <w:tab w:val="left" w:pos="284"/>
        </w:tabs>
        <w:spacing w:line="360" w:lineRule="auto"/>
        <w:jc w:val="both"/>
        <w:rPr>
          <w:rFonts w:ascii="Arial" w:eastAsia="Arial" w:hAnsi="Arial" w:cs="Arial"/>
        </w:rPr>
      </w:pPr>
      <w:r>
        <w:rPr>
          <w:rFonts w:ascii="Arial" w:eastAsia="Arial" w:hAnsi="Arial" w:cs="Arial"/>
        </w:rPr>
        <w:t xml:space="preserve">  </w:t>
      </w:r>
      <w:r>
        <w:rPr>
          <w:rFonts w:ascii="Arial" w:hAnsi="Arial" w:cs="Arial"/>
        </w:rPr>
        <w:t>2. Representar o NDE junto aos órgãos da instituição;</w:t>
      </w:r>
    </w:p>
    <w:p w14:paraId="38660C46" w14:textId="77777777" w:rsidR="005A6503" w:rsidRDefault="005A6503" w:rsidP="005A6503">
      <w:pPr>
        <w:tabs>
          <w:tab w:val="left" w:pos="284"/>
        </w:tabs>
        <w:spacing w:line="360" w:lineRule="auto"/>
        <w:jc w:val="both"/>
        <w:rPr>
          <w:rFonts w:ascii="Arial" w:hAnsi="Arial" w:cs="Arial"/>
        </w:rPr>
      </w:pPr>
      <w:r>
        <w:rPr>
          <w:rFonts w:ascii="Arial" w:eastAsia="Arial" w:hAnsi="Arial" w:cs="Arial"/>
        </w:rPr>
        <w:t xml:space="preserve">  </w:t>
      </w:r>
      <w:r>
        <w:rPr>
          <w:rFonts w:ascii="Arial" w:hAnsi="Arial" w:cs="Arial"/>
        </w:rPr>
        <w:t>3. Encaminhar as deliberações do Núcleo.</w:t>
      </w:r>
    </w:p>
    <w:p w14:paraId="3DF1B478" w14:textId="77777777" w:rsidR="005A6503" w:rsidRDefault="005A6503" w:rsidP="005A6503">
      <w:pPr>
        <w:tabs>
          <w:tab w:val="left" w:pos="284"/>
        </w:tabs>
        <w:spacing w:line="360" w:lineRule="auto"/>
        <w:jc w:val="both"/>
        <w:rPr>
          <w:rFonts w:ascii="Arial" w:hAnsi="Arial" w:cs="Arial"/>
        </w:rPr>
      </w:pPr>
    </w:p>
    <w:p w14:paraId="7CA52DAA" w14:textId="77777777" w:rsidR="005A6503" w:rsidRDefault="005A6503" w:rsidP="005A6503">
      <w:pPr>
        <w:tabs>
          <w:tab w:val="left" w:pos="284"/>
        </w:tabs>
        <w:spacing w:line="360" w:lineRule="auto"/>
        <w:jc w:val="both"/>
        <w:rPr>
          <w:rFonts w:ascii="Arial" w:hAnsi="Arial" w:cs="Arial"/>
        </w:rPr>
      </w:pPr>
      <w:r>
        <w:rPr>
          <w:rFonts w:ascii="Arial" w:hAnsi="Arial" w:cs="Arial"/>
          <w:b/>
        </w:rPr>
        <w:t>CAPÍTULO VI</w:t>
      </w:r>
    </w:p>
    <w:p w14:paraId="67D5DD4C" w14:textId="77777777" w:rsidR="005A6503" w:rsidRDefault="005A6503" w:rsidP="005A6503">
      <w:pPr>
        <w:tabs>
          <w:tab w:val="left" w:pos="284"/>
        </w:tabs>
        <w:spacing w:line="360" w:lineRule="auto"/>
        <w:jc w:val="both"/>
        <w:rPr>
          <w:rFonts w:ascii="Arial" w:hAnsi="Arial" w:cs="Arial"/>
        </w:rPr>
      </w:pPr>
      <w:r>
        <w:rPr>
          <w:rFonts w:ascii="Arial" w:hAnsi="Arial" w:cs="Arial"/>
        </w:rPr>
        <w:t>Das reuniões:</w:t>
      </w:r>
    </w:p>
    <w:p w14:paraId="1297A745" w14:textId="77777777" w:rsidR="005A6503" w:rsidRDefault="005A6503" w:rsidP="005A6503">
      <w:pPr>
        <w:tabs>
          <w:tab w:val="left" w:pos="284"/>
        </w:tabs>
        <w:spacing w:line="360" w:lineRule="auto"/>
        <w:jc w:val="both"/>
        <w:rPr>
          <w:rFonts w:ascii="Arial" w:hAnsi="Arial" w:cs="Arial"/>
        </w:rPr>
      </w:pPr>
    </w:p>
    <w:p w14:paraId="5EF8C2CE" w14:textId="77777777" w:rsidR="005A6503" w:rsidRDefault="005A6503" w:rsidP="005A6503">
      <w:pPr>
        <w:tabs>
          <w:tab w:val="left" w:pos="284"/>
        </w:tabs>
        <w:spacing w:line="360" w:lineRule="auto"/>
        <w:jc w:val="both"/>
        <w:rPr>
          <w:rFonts w:ascii="Arial" w:hAnsi="Arial" w:cs="Arial"/>
        </w:rPr>
      </w:pPr>
      <w:r>
        <w:rPr>
          <w:rFonts w:ascii="Arial" w:hAnsi="Arial" w:cs="Arial"/>
        </w:rPr>
        <w:t>Art.9º. O Núcleo reunir-se-á, ordinariamente, por convocação de iniciativa do seu Presidente, 2 (duas) vezes por semestre e, extraordinariamente, sempre que convocado pelo Presidente ou pela maioria de seus membros.</w:t>
      </w:r>
    </w:p>
    <w:p w14:paraId="08563048" w14:textId="77777777" w:rsidR="005A6503" w:rsidRDefault="005A6503" w:rsidP="005A6503">
      <w:pPr>
        <w:tabs>
          <w:tab w:val="left" w:pos="284"/>
        </w:tabs>
        <w:spacing w:line="360" w:lineRule="auto"/>
        <w:jc w:val="both"/>
        <w:rPr>
          <w:rFonts w:ascii="Arial" w:hAnsi="Arial" w:cs="Arial"/>
        </w:rPr>
      </w:pPr>
    </w:p>
    <w:p w14:paraId="6D86ECA8" w14:textId="77777777" w:rsidR="005A6503" w:rsidRDefault="005A6503" w:rsidP="005A6503">
      <w:pPr>
        <w:tabs>
          <w:tab w:val="left" w:pos="284"/>
        </w:tabs>
        <w:spacing w:line="360" w:lineRule="auto"/>
        <w:jc w:val="both"/>
        <w:rPr>
          <w:rFonts w:ascii="Arial" w:hAnsi="Arial" w:cs="Arial"/>
        </w:rPr>
      </w:pPr>
      <w:r>
        <w:rPr>
          <w:rFonts w:ascii="Arial" w:hAnsi="Arial" w:cs="Arial"/>
        </w:rPr>
        <w:t>Art.10. As decisões do Núcleo serão tomadas por maioria absoluta.</w:t>
      </w:r>
    </w:p>
    <w:p w14:paraId="6C31D334" w14:textId="77777777" w:rsidR="005A6503" w:rsidRDefault="005A6503" w:rsidP="005A6503">
      <w:pPr>
        <w:tabs>
          <w:tab w:val="left" w:pos="284"/>
        </w:tabs>
        <w:spacing w:line="360" w:lineRule="auto"/>
        <w:jc w:val="both"/>
        <w:rPr>
          <w:rFonts w:ascii="Arial" w:hAnsi="Arial" w:cs="Arial"/>
        </w:rPr>
      </w:pPr>
      <w:r>
        <w:rPr>
          <w:rFonts w:ascii="Arial" w:hAnsi="Arial" w:cs="Arial"/>
        </w:rPr>
        <w:t xml:space="preserve">1- O </w:t>
      </w:r>
      <w:proofErr w:type="spellStart"/>
      <w:r>
        <w:rPr>
          <w:rFonts w:ascii="Arial" w:hAnsi="Arial" w:cs="Arial"/>
          <w:i/>
          <w:iCs/>
        </w:rPr>
        <w:t>quorum</w:t>
      </w:r>
      <w:proofErr w:type="spellEnd"/>
      <w:r>
        <w:rPr>
          <w:rFonts w:ascii="Arial" w:hAnsi="Arial" w:cs="Arial"/>
        </w:rPr>
        <w:t xml:space="preserve"> para a realização de reunião do Núcleo será de 50% mais 1.</w:t>
      </w:r>
    </w:p>
    <w:p w14:paraId="4E805A91" w14:textId="77777777" w:rsidR="005A6503" w:rsidRDefault="005A6503" w:rsidP="005A6503">
      <w:pPr>
        <w:tabs>
          <w:tab w:val="left" w:pos="284"/>
        </w:tabs>
        <w:spacing w:line="360" w:lineRule="auto"/>
        <w:jc w:val="both"/>
        <w:rPr>
          <w:rFonts w:ascii="Arial" w:hAnsi="Arial" w:cs="Arial"/>
        </w:rPr>
      </w:pPr>
      <w:r>
        <w:rPr>
          <w:rFonts w:ascii="Arial" w:hAnsi="Arial" w:cs="Arial"/>
        </w:rPr>
        <w:t xml:space="preserve">Parágrafo único: Nas decisões em regime de urgência, o Presidente do NDE poderá decidir </w:t>
      </w:r>
      <w:r>
        <w:rPr>
          <w:rFonts w:ascii="Arial" w:hAnsi="Arial" w:cs="Arial"/>
          <w:i/>
          <w:iCs/>
        </w:rPr>
        <w:t>ad referendum.</w:t>
      </w:r>
      <w:r>
        <w:rPr>
          <w:rFonts w:ascii="Arial" w:hAnsi="Arial" w:cs="Arial"/>
        </w:rPr>
        <w:t xml:space="preserve"> A decisão será homologada pelo NDE na reunião subsequente.</w:t>
      </w:r>
    </w:p>
    <w:p w14:paraId="2D1F3D13" w14:textId="77777777" w:rsidR="005A6503" w:rsidRDefault="005A6503" w:rsidP="005A6503">
      <w:pPr>
        <w:tabs>
          <w:tab w:val="left" w:pos="284"/>
        </w:tabs>
        <w:spacing w:line="360" w:lineRule="auto"/>
        <w:jc w:val="both"/>
        <w:rPr>
          <w:rFonts w:ascii="Arial" w:hAnsi="Arial" w:cs="Arial"/>
        </w:rPr>
      </w:pPr>
    </w:p>
    <w:p w14:paraId="2276D7EC" w14:textId="77777777" w:rsidR="005A6503" w:rsidRDefault="005A6503" w:rsidP="005A6503">
      <w:pPr>
        <w:tabs>
          <w:tab w:val="left" w:pos="284"/>
        </w:tabs>
        <w:spacing w:line="360" w:lineRule="auto"/>
        <w:jc w:val="both"/>
        <w:rPr>
          <w:rFonts w:ascii="Arial" w:hAnsi="Arial" w:cs="Arial"/>
          <w:i/>
          <w:iCs/>
        </w:rPr>
      </w:pPr>
      <w:r>
        <w:rPr>
          <w:rFonts w:ascii="Arial" w:hAnsi="Arial" w:cs="Arial"/>
        </w:rPr>
        <w:lastRenderedPageBreak/>
        <w:t>Art. 11. As reuniões deverão ser agendadas com antecedência mínima de uma semana, com exceção das reuniões extraordinárias, que serão convocadas com antecedência mínima de 48 horas.</w:t>
      </w:r>
    </w:p>
    <w:p w14:paraId="4446404A" w14:textId="77777777" w:rsidR="005A6503" w:rsidRDefault="005A6503" w:rsidP="005A6503">
      <w:pPr>
        <w:tabs>
          <w:tab w:val="left" w:pos="284"/>
        </w:tabs>
        <w:spacing w:line="360" w:lineRule="auto"/>
        <w:jc w:val="both"/>
        <w:rPr>
          <w:rFonts w:ascii="Arial" w:hAnsi="Arial" w:cs="Arial"/>
          <w:i/>
          <w:iCs/>
        </w:rPr>
      </w:pPr>
    </w:p>
    <w:p w14:paraId="561D42A1" w14:textId="77777777" w:rsidR="005A6503" w:rsidRDefault="005A6503" w:rsidP="005A6503">
      <w:pPr>
        <w:tabs>
          <w:tab w:val="left" w:pos="284"/>
        </w:tabs>
        <w:spacing w:line="360" w:lineRule="auto"/>
        <w:jc w:val="both"/>
        <w:rPr>
          <w:rFonts w:ascii="Arial" w:hAnsi="Arial" w:cs="Arial"/>
        </w:rPr>
      </w:pPr>
      <w:r>
        <w:rPr>
          <w:rFonts w:ascii="Arial" w:hAnsi="Arial" w:cs="Arial"/>
          <w:b/>
        </w:rPr>
        <w:t>CAPÍTULO VII</w:t>
      </w:r>
    </w:p>
    <w:p w14:paraId="3B91FBF8" w14:textId="77777777" w:rsidR="005A6503" w:rsidRDefault="005A6503" w:rsidP="005A6503">
      <w:pPr>
        <w:tabs>
          <w:tab w:val="left" w:pos="284"/>
        </w:tabs>
        <w:spacing w:line="360" w:lineRule="auto"/>
        <w:jc w:val="both"/>
        <w:rPr>
          <w:rFonts w:ascii="Arial" w:hAnsi="Arial" w:cs="Arial"/>
        </w:rPr>
      </w:pPr>
      <w:r>
        <w:rPr>
          <w:rFonts w:ascii="Arial" w:hAnsi="Arial" w:cs="Arial"/>
        </w:rPr>
        <w:t>Das disposições finais:</w:t>
      </w:r>
    </w:p>
    <w:p w14:paraId="6A7C3EFE" w14:textId="77777777" w:rsidR="005A6503" w:rsidRDefault="005A6503" w:rsidP="005A6503">
      <w:pPr>
        <w:tabs>
          <w:tab w:val="left" w:pos="284"/>
        </w:tabs>
        <w:spacing w:line="360" w:lineRule="auto"/>
        <w:jc w:val="both"/>
        <w:rPr>
          <w:rFonts w:ascii="Arial" w:hAnsi="Arial" w:cs="Arial"/>
        </w:rPr>
      </w:pPr>
    </w:p>
    <w:p w14:paraId="3B8997AD" w14:textId="77777777" w:rsidR="005A6503" w:rsidRDefault="005A6503" w:rsidP="005A6503">
      <w:pPr>
        <w:tabs>
          <w:tab w:val="left" w:pos="284"/>
        </w:tabs>
        <w:spacing w:line="360" w:lineRule="auto"/>
        <w:jc w:val="both"/>
        <w:rPr>
          <w:rFonts w:ascii="Arial" w:hAnsi="Arial" w:cs="Arial"/>
        </w:rPr>
      </w:pPr>
      <w:r>
        <w:rPr>
          <w:rFonts w:ascii="Arial" w:hAnsi="Arial" w:cs="Arial"/>
        </w:rPr>
        <w:t>Art.12º. O membro que faltar a três reuniões consecutivas ou cinco anuais, sem justificativa, será desligado do NDE.</w:t>
      </w:r>
    </w:p>
    <w:p w14:paraId="288C95ED" w14:textId="77777777" w:rsidR="005A6503" w:rsidRDefault="005A6503" w:rsidP="005A6503">
      <w:pPr>
        <w:tabs>
          <w:tab w:val="left" w:pos="284"/>
        </w:tabs>
        <w:spacing w:line="360" w:lineRule="auto"/>
        <w:jc w:val="both"/>
        <w:rPr>
          <w:rFonts w:ascii="Arial" w:hAnsi="Arial" w:cs="Arial"/>
        </w:rPr>
      </w:pPr>
    </w:p>
    <w:p w14:paraId="346062EA" w14:textId="77777777" w:rsidR="005A6503" w:rsidRDefault="005A6503" w:rsidP="005A6503">
      <w:pPr>
        <w:tabs>
          <w:tab w:val="left" w:pos="284"/>
        </w:tabs>
        <w:spacing w:line="360" w:lineRule="auto"/>
        <w:jc w:val="both"/>
        <w:rPr>
          <w:rFonts w:ascii="Arial" w:hAnsi="Arial" w:cs="Arial"/>
        </w:rPr>
      </w:pPr>
      <w:r>
        <w:rPr>
          <w:rFonts w:ascii="Arial" w:hAnsi="Arial" w:cs="Arial"/>
        </w:rPr>
        <w:t xml:space="preserve">Art.13. Os casos omissos serão resolvidos pelo NDE ou Conselho de </w:t>
      </w:r>
      <w:r w:rsidRPr="00AF4E9C">
        <w:rPr>
          <w:rFonts w:ascii="Arial" w:hAnsi="Arial" w:cs="Arial"/>
          <w:i/>
        </w:rPr>
        <w:t>Campus</w:t>
      </w:r>
      <w:r>
        <w:rPr>
          <w:rFonts w:ascii="Arial" w:hAnsi="Arial" w:cs="Arial"/>
        </w:rPr>
        <w:t>, de acordo com a competência dos mesmos.</w:t>
      </w:r>
    </w:p>
    <w:p w14:paraId="70BF7F39" w14:textId="77777777" w:rsidR="005A6503" w:rsidRDefault="005A6503" w:rsidP="005A6503">
      <w:pPr>
        <w:tabs>
          <w:tab w:val="left" w:pos="284"/>
        </w:tabs>
        <w:spacing w:line="360" w:lineRule="auto"/>
        <w:jc w:val="both"/>
        <w:rPr>
          <w:rFonts w:ascii="Arial" w:hAnsi="Arial" w:cs="Arial"/>
        </w:rPr>
      </w:pPr>
    </w:p>
    <w:p w14:paraId="7D80B433" w14:textId="77777777" w:rsidR="005A6503" w:rsidRDefault="005A6503" w:rsidP="005A6503">
      <w:pPr>
        <w:tabs>
          <w:tab w:val="left" w:pos="284"/>
        </w:tabs>
        <w:spacing w:line="360" w:lineRule="auto"/>
        <w:jc w:val="both"/>
        <w:rPr>
          <w:rFonts w:ascii="Arial" w:hAnsi="Arial" w:cs="Arial"/>
        </w:rPr>
      </w:pPr>
      <w:r>
        <w:rPr>
          <w:rFonts w:ascii="Arial" w:hAnsi="Arial" w:cs="Arial"/>
        </w:rPr>
        <w:t xml:space="preserve">Art. 14. O presente Regulamento entra em vigor após aprovação pelo Conselho de </w:t>
      </w:r>
      <w:r w:rsidRPr="00AF4E9C">
        <w:rPr>
          <w:rFonts w:ascii="Arial" w:hAnsi="Arial" w:cs="Arial"/>
          <w:i/>
        </w:rPr>
        <w:t>Campus</w:t>
      </w:r>
      <w:r>
        <w:rPr>
          <w:rFonts w:ascii="Arial" w:hAnsi="Arial" w:cs="Arial"/>
        </w:rPr>
        <w:t>.</w:t>
      </w:r>
    </w:p>
    <w:p w14:paraId="4D8E0A87" w14:textId="77777777" w:rsidR="005A6503" w:rsidRDefault="005A6503" w:rsidP="005A6503">
      <w:pPr>
        <w:tabs>
          <w:tab w:val="left" w:pos="284"/>
        </w:tabs>
        <w:spacing w:line="360" w:lineRule="auto"/>
        <w:jc w:val="both"/>
        <w:rPr>
          <w:rFonts w:ascii="Arial" w:hAnsi="Arial" w:cs="Arial"/>
        </w:rPr>
      </w:pPr>
    </w:p>
    <w:p w14:paraId="39A6081E" w14:textId="77777777" w:rsidR="005A6503" w:rsidRDefault="005A6503" w:rsidP="005A6503">
      <w:pPr>
        <w:tabs>
          <w:tab w:val="left" w:pos="284"/>
        </w:tabs>
        <w:spacing w:line="360" w:lineRule="auto"/>
        <w:jc w:val="center"/>
        <w:rPr>
          <w:rFonts w:ascii="Arial" w:hAnsi="Arial" w:cs="Arial"/>
          <w:color w:val="auto"/>
        </w:rPr>
      </w:pPr>
    </w:p>
    <w:p w14:paraId="7A0E85F5" w14:textId="77777777" w:rsidR="00405864" w:rsidRDefault="00405864" w:rsidP="00405864">
      <w:pPr>
        <w:autoSpaceDE w:val="0"/>
        <w:ind w:right="-3"/>
        <w:jc w:val="center"/>
        <w:rPr>
          <w:rFonts w:ascii="Arial" w:hAnsi="Arial" w:cs="Arial"/>
        </w:rPr>
      </w:pPr>
      <w:r w:rsidRPr="0044751D">
        <w:rPr>
          <w:rFonts w:ascii="Arial" w:hAnsi="Arial" w:cs="Arial"/>
        </w:rPr>
        <w:t>Núcleo</w:t>
      </w:r>
      <w:r w:rsidRPr="0044751D">
        <w:rPr>
          <w:rFonts w:ascii="Arial" w:eastAsia="Arial" w:hAnsi="Arial" w:cs="Arial"/>
        </w:rPr>
        <w:t xml:space="preserve"> </w:t>
      </w:r>
      <w:r w:rsidRPr="0044751D">
        <w:rPr>
          <w:rFonts w:ascii="Arial" w:hAnsi="Arial" w:cs="Arial"/>
        </w:rPr>
        <w:t>Docente</w:t>
      </w:r>
      <w:r w:rsidRPr="0044751D">
        <w:rPr>
          <w:rFonts w:ascii="Arial" w:eastAsia="Arial" w:hAnsi="Arial" w:cs="Arial"/>
        </w:rPr>
        <w:t xml:space="preserve"> </w:t>
      </w:r>
      <w:r w:rsidRPr="0044751D">
        <w:rPr>
          <w:rFonts w:ascii="Arial" w:hAnsi="Arial" w:cs="Arial"/>
        </w:rPr>
        <w:t>Estruturante</w:t>
      </w:r>
    </w:p>
    <w:p w14:paraId="1A360C8E" w14:textId="77777777" w:rsidR="00405864" w:rsidRDefault="00405864" w:rsidP="00405864">
      <w:pPr>
        <w:autoSpaceDE w:val="0"/>
        <w:ind w:right="-3"/>
        <w:jc w:val="center"/>
        <w:rPr>
          <w:rFonts w:ascii="Arial" w:hAnsi="Arial" w:cs="Arial"/>
        </w:rPr>
      </w:pPr>
      <w:r>
        <w:rPr>
          <w:rFonts w:ascii="Arial" w:hAnsi="Arial" w:cs="Arial"/>
        </w:rPr>
        <w:t>Curso Superior de Licenciatura em Ciências Biológicas</w:t>
      </w:r>
    </w:p>
    <w:p w14:paraId="17ED43F3" w14:textId="77777777" w:rsidR="005A6503" w:rsidRDefault="005A6503" w:rsidP="005A6503">
      <w:pPr>
        <w:spacing w:line="360" w:lineRule="auto"/>
        <w:jc w:val="both"/>
        <w:rPr>
          <w:rFonts w:ascii="Arial" w:hAnsi="Arial" w:cs="Arial"/>
        </w:rPr>
      </w:pPr>
    </w:p>
    <w:p w14:paraId="04546E03" w14:textId="2AE28529" w:rsidR="005A6503" w:rsidRDefault="005A6503" w:rsidP="005A6503">
      <w:pPr>
        <w:tabs>
          <w:tab w:val="left" w:pos="284"/>
        </w:tabs>
        <w:spacing w:line="360" w:lineRule="auto"/>
        <w:jc w:val="right"/>
        <w:rPr>
          <w:rFonts w:ascii="Arial" w:hAnsi="Arial" w:cs="Arial"/>
        </w:rPr>
      </w:pPr>
      <w:r>
        <w:rPr>
          <w:rFonts w:ascii="Arial" w:hAnsi="Arial" w:cs="Arial"/>
        </w:rPr>
        <w:t>Vacaria, junho de 2017.</w:t>
      </w:r>
    </w:p>
    <w:p w14:paraId="772CAC46" w14:textId="77777777" w:rsidR="00C96078" w:rsidRPr="00956931" w:rsidRDefault="00C96078" w:rsidP="00683C9D">
      <w:pPr>
        <w:pStyle w:val="Normal1"/>
        <w:ind w:right="-3"/>
        <w:jc w:val="right"/>
        <w:rPr>
          <w:rFonts w:ascii="Arial" w:hAnsi="Arial" w:cs="Arial"/>
        </w:rPr>
      </w:pPr>
    </w:p>
    <w:p w14:paraId="2B48B37F" w14:textId="77777777" w:rsidR="00C96078" w:rsidRPr="00956931" w:rsidRDefault="00C96078" w:rsidP="00C96078">
      <w:pPr>
        <w:jc w:val="both"/>
        <w:rPr>
          <w:rFonts w:ascii="Arial" w:hAnsi="Arial" w:cs="Arial"/>
        </w:rPr>
      </w:pPr>
    </w:p>
    <w:p w14:paraId="723E0341" w14:textId="77777777" w:rsidR="00C96078" w:rsidRDefault="00C96078" w:rsidP="00605DF8">
      <w:pPr>
        <w:spacing w:before="120" w:after="120" w:line="360" w:lineRule="auto"/>
        <w:ind w:firstLine="567"/>
        <w:jc w:val="both"/>
        <w:rPr>
          <w:rFonts w:ascii="Arial" w:eastAsia="Arial" w:hAnsi="Arial" w:cs="Arial"/>
        </w:rPr>
      </w:pPr>
    </w:p>
    <w:p w14:paraId="500FBD96" w14:textId="77777777" w:rsidR="00C96078" w:rsidRDefault="00C96078" w:rsidP="00605DF8">
      <w:pPr>
        <w:spacing w:before="120" w:after="120" w:line="360" w:lineRule="auto"/>
        <w:ind w:firstLine="567"/>
        <w:jc w:val="both"/>
        <w:rPr>
          <w:rFonts w:ascii="Arial" w:eastAsia="Arial" w:hAnsi="Arial" w:cs="Arial"/>
        </w:rPr>
      </w:pPr>
    </w:p>
    <w:p w14:paraId="50DA362B" w14:textId="77777777" w:rsidR="0054366B" w:rsidRPr="00807762" w:rsidRDefault="0054366B" w:rsidP="00605DF8">
      <w:pPr>
        <w:spacing w:before="120" w:after="120" w:line="360" w:lineRule="auto"/>
        <w:ind w:firstLine="567"/>
        <w:jc w:val="both"/>
        <w:rPr>
          <w:rFonts w:ascii="Arial" w:eastAsia="Arial" w:hAnsi="Arial" w:cs="Arial"/>
        </w:rPr>
      </w:pPr>
    </w:p>
    <w:sectPr w:rsidR="0054366B" w:rsidRPr="00807762" w:rsidSect="008B06E7">
      <w:pgSz w:w="11905" w:h="16837"/>
      <w:pgMar w:top="851" w:right="851" w:bottom="851" w:left="1418"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83D14" w14:textId="77777777" w:rsidR="00B84FF6" w:rsidRDefault="00B84FF6">
      <w:r>
        <w:separator/>
      </w:r>
    </w:p>
  </w:endnote>
  <w:endnote w:type="continuationSeparator" w:id="0">
    <w:p w14:paraId="629DD188" w14:textId="77777777" w:rsidR="00B84FF6" w:rsidRDefault="00B8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T15Ct00">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C943" w14:textId="77777777" w:rsidR="006846F8" w:rsidRDefault="006846F8" w:rsidP="00B82AF5">
    <w:pPr>
      <w:jc w:val="center"/>
      <w:rPr>
        <w:rFonts w:ascii="Arial" w:eastAsia="Arial" w:hAnsi="Arial" w:cs="Arial"/>
        <w:b/>
        <w:sz w:val="20"/>
        <w:szCs w:val="20"/>
      </w:rPr>
    </w:pPr>
    <w:r w:rsidRPr="009A62C7">
      <w:rPr>
        <w:rFonts w:ascii="Arial" w:hAnsi="Arial" w:cs="Arial"/>
        <w:noProof/>
        <w:sz w:val="22"/>
        <w:szCs w:val="22"/>
      </w:rPr>
      <w:drawing>
        <wp:anchor distT="0" distB="0" distL="114300" distR="114300" simplePos="0" relativeHeight="251659264" behindDoc="1" locked="0" layoutInCell="1" allowOverlap="1" wp14:anchorId="4A267AE2" wp14:editId="414516AE">
          <wp:simplePos x="0" y="0"/>
          <wp:positionH relativeFrom="column">
            <wp:posOffset>-404495</wp:posOffset>
          </wp:positionH>
          <wp:positionV relativeFrom="paragraph">
            <wp:posOffset>-13335</wp:posOffset>
          </wp:positionV>
          <wp:extent cx="1743075" cy="502920"/>
          <wp:effectExtent l="0" t="0" r="9525" b="0"/>
          <wp:wrapSquare wrapText="bothSides"/>
          <wp:docPr id="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43075" cy="502920"/>
                  </a:xfrm>
                  <a:prstGeom prst="rect">
                    <a:avLst/>
                  </a:prstGeom>
                  <a:ln/>
                </pic:spPr>
              </pic:pic>
            </a:graphicData>
          </a:graphic>
          <wp14:sizeRelH relativeFrom="page">
            <wp14:pctWidth>0</wp14:pctWidth>
          </wp14:sizeRelH>
          <wp14:sizeRelV relativeFrom="page">
            <wp14:pctHeight>0</wp14:pctHeight>
          </wp14:sizeRelV>
        </wp:anchor>
      </w:drawing>
    </w:r>
  </w:p>
  <w:p w14:paraId="3BF76308" w14:textId="24463E1C" w:rsidR="006846F8" w:rsidRPr="00B82AF5" w:rsidRDefault="006846F8" w:rsidP="00B82AF5">
    <w:pPr>
      <w:jc w:val="center"/>
      <w:rPr>
        <w:rFonts w:ascii="Arial" w:eastAsia="Arial" w:hAnsi="Arial" w:cs="Arial"/>
        <w:b/>
        <w:sz w:val="20"/>
        <w:szCs w:val="20"/>
      </w:rPr>
    </w:pPr>
    <w:r>
      <w:rPr>
        <w:rFonts w:ascii="Arial" w:eastAsia="Arial" w:hAnsi="Arial" w:cs="Arial"/>
        <w:b/>
        <w:sz w:val="20"/>
        <w:szCs w:val="20"/>
      </w:rPr>
      <w:t>Licenciatura em Ciências Biológicas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E35C6" w14:textId="77777777" w:rsidR="00B84FF6" w:rsidRDefault="00B84FF6">
      <w:r>
        <w:separator/>
      </w:r>
    </w:p>
  </w:footnote>
  <w:footnote w:type="continuationSeparator" w:id="0">
    <w:p w14:paraId="64E04A69" w14:textId="77777777" w:rsidR="00B84FF6" w:rsidRDefault="00B84FF6">
      <w:r>
        <w:continuationSeparator/>
      </w:r>
    </w:p>
  </w:footnote>
  <w:footnote w:id="1">
    <w:p w14:paraId="279E160A" w14:textId="77777777" w:rsidR="006846F8" w:rsidRDefault="006846F8">
      <w:pPr>
        <w:pStyle w:val="Textodenotaderodap"/>
        <w:rPr>
          <w:rFonts w:ascii="Arial" w:hAnsi="Arial" w:cs="Arial"/>
        </w:rPr>
      </w:pPr>
      <w:r>
        <w:rPr>
          <w:rStyle w:val="Refdenotaderodap"/>
        </w:rPr>
        <w:footnoteRef/>
      </w:r>
      <w:r>
        <w:t xml:space="preserve"> C</w:t>
      </w:r>
      <w:r w:rsidRPr="005D5B23">
        <w:rPr>
          <w:rFonts w:ascii="Arial" w:hAnsi="Arial" w:cs="Arial"/>
        </w:rPr>
        <w:t>omponente curricular obrigatório</w:t>
      </w:r>
      <w:r>
        <w:rPr>
          <w:rFonts w:ascii="Arial" w:hAnsi="Arial" w:cs="Arial"/>
        </w:rPr>
        <w:t xml:space="preserve"> conforme </w:t>
      </w:r>
      <w:r w:rsidRPr="005D5B23">
        <w:rPr>
          <w:rFonts w:ascii="Arial" w:hAnsi="Arial" w:cs="Arial"/>
        </w:rPr>
        <w:t>determinação da Lei 10.861, de 14 de abril de 2004.</w:t>
      </w:r>
    </w:p>
    <w:p w14:paraId="76C0505A" w14:textId="77777777" w:rsidR="006846F8" w:rsidRDefault="006846F8" w:rsidP="0062112C">
      <w:pPr>
        <w:pStyle w:val="Textodenotaderodap"/>
      </w:pPr>
      <w:r w:rsidRPr="0062112C">
        <w:rPr>
          <w:rFonts w:ascii="Arial" w:hAnsi="Arial" w:cs="Arial"/>
        </w:rPr>
        <w:t>* Componente Curricular Optativo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591198"/>
      <w:docPartObj>
        <w:docPartGallery w:val="Page Numbers (Top of Page)"/>
        <w:docPartUnique/>
      </w:docPartObj>
    </w:sdtPr>
    <w:sdtContent>
      <w:p w14:paraId="14946542" w14:textId="01609B5C" w:rsidR="006846F8" w:rsidRDefault="006846F8" w:rsidP="00F52F6E">
        <w:pPr>
          <w:pStyle w:val="Cabealho"/>
          <w:jc w:val="right"/>
        </w:pPr>
      </w:p>
      <w:p w14:paraId="3B752212" w14:textId="302A9A9F" w:rsidR="006846F8" w:rsidRDefault="006846F8">
        <w:pPr>
          <w:pStyle w:val="Cabealho"/>
          <w:jc w:val="right"/>
        </w:pPr>
        <w:r>
          <w:fldChar w:fldCharType="begin"/>
        </w:r>
        <w:r>
          <w:instrText>PAGE   \* MERGEFORMAT</w:instrText>
        </w:r>
        <w:r>
          <w:fldChar w:fldCharType="separate"/>
        </w:r>
        <w:r w:rsidR="005430C7">
          <w:rPr>
            <w:noProof/>
          </w:rPr>
          <w:t>56</w:t>
        </w:r>
        <w:r>
          <w:fldChar w:fldCharType="end"/>
        </w:r>
      </w:p>
    </w:sdtContent>
  </w:sdt>
  <w:p w14:paraId="08804F6C" w14:textId="77777777" w:rsidR="006846F8" w:rsidRDefault="006846F8">
    <w:pPr>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C7534"/>
    <w:multiLevelType w:val="hybridMultilevel"/>
    <w:tmpl w:val="4AA4089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1092874"/>
    <w:multiLevelType w:val="hybridMultilevel"/>
    <w:tmpl w:val="34F85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0B5C22"/>
    <w:multiLevelType w:val="hybridMultilevel"/>
    <w:tmpl w:val="B096DAB6"/>
    <w:lvl w:ilvl="0" w:tplc="1CB22D0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nsid w:val="149011D6"/>
    <w:multiLevelType w:val="hybridMultilevel"/>
    <w:tmpl w:val="393E78E8"/>
    <w:lvl w:ilvl="0" w:tplc="B4BE8852">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nsid w:val="16BC545E"/>
    <w:multiLevelType w:val="multilevel"/>
    <w:tmpl w:val="A3B4E2E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1DF1697B"/>
    <w:multiLevelType w:val="hybridMultilevel"/>
    <w:tmpl w:val="C05AE2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9154CC"/>
    <w:multiLevelType w:val="multilevel"/>
    <w:tmpl w:val="CCF46C8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2C737AD1"/>
    <w:multiLevelType w:val="hybridMultilevel"/>
    <w:tmpl w:val="F61065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DA018D0"/>
    <w:multiLevelType w:val="hybridMultilevel"/>
    <w:tmpl w:val="1750CA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DD44A28"/>
    <w:multiLevelType w:val="hybridMultilevel"/>
    <w:tmpl w:val="3A4495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60609C"/>
    <w:multiLevelType w:val="hybridMultilevel"/>
    <w:tmpl w:val="1B32C5E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DD43BCF"/>
    <w:multiLevelType w:val="hybridMultilevel"/>
    <w:tmpl w:val="4D401D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4089037E"/>
    <w:multiLevelType w:val="hybridMultilevel"/>
    <w:tmpl w:val="DDCC8ABE"/>
    <w:lvl w:ilvl="0" w:tplc="E5885672">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421902DC"/>
    <w:multiLevelType w:val="hybridMultilevel"/>
    <w:tmpl w:val="59DE2E42"/>
    <w:lvl w:ilvl="0" w:tplc="46DE1DF4">
      <w:start w:val="1"/>
      <w:numFmt w:val="decimal"/>
      <w:lvlText w:val="%1."/>
      <w:lvlJc w:val="left"/>
      <w:pPr>
        <w:ind w:left="915" w:hanging="495"/>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4">
    <w:nsid w:val="43CC39E6"/>
    <w:multiLevelType w:val="hybridMultilevel"/>
    <w:tmpl w:val="BEC88CF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5311DD8"/>
    <w:multiLevelType w:val="hybridMultilevel"/>
    <w:tmpl w:val="1FB01B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61D10B3"/>
    <w:multiLevelType w:val="hybridMultilevel"/>
    <w:tmpl w:val="8A7EA8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F8E404C"/>
    <w:multiLevelType w:val="hybridMultilevel"/>
    <w:tmpl w:val="1DF6B3C6"/>
    <w:lvl w:ilvl="0" w:tplc="113ED508">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8">
    <w:nsid w:val="579E10E4"/>
    <w:multiLevelType w:val="hybridMultilevel"/>
    <w:tmpl w:val="4E2C7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7C310F9"/>
    <w:multiLevelType w:val="hybridMultilevel"/>
    <w:tmpl w:val="9C6A04D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9334F3E"/>
    <w:multiLevelType w:val="hybridMultilevel"/>
    <w:tmpl w:val="9E3AAFD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nsid w:val="5AA701BC"/>
    <w:multiLevelType w:val="hybridMultilevel"/>
    <w:tmpl w:val="7908884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C7360D8"/>
    <w:multiLevelType w:val="hybridMultilevel"/>
    <w:tmpl w:val="18D88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D41470C"/>
    <w:multiLevelType w:val="hybridMultilevel"/>
    <w:tmpl w:val="9474970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E12329C"/>
    <w:multiLevelType w:val="multilevel"/>
    <w:tmpl w:val="59849AD2"/>
    <w:lvl w:ilvl="0">
      <w:start w:val="1"/>
      <w:numFmt w:val="upperRoman"/>
      <w:lvlText w:val="%1."/>
      <w:lvlJc w:val="right"/>
      <w:pPr>
        <w:ind w:left="720" w:hanging="360"/>
      </w:pPr>
    </w:lvl>
    <w:lvl w:ilvl="1">
      <w:start w:val="200"/>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5">
    <w:nsid w:val="5EC44191"/>
    <w:multiLevelType w:val="hybridMultilevel"/>
    <w:tmpl w:val="388E32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0A73404"/>
    <w:multiLevelType w:val="hybridMultilevel"/>
    <w:tmpl w:val="2F541C90"/>
    <w:lvl w:ilvl="0" w:tplc="421EF59A">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7DC31BB"/>
    <w:multiLevelType w:val="hybridMultilevel"/>
    <w:tmpl w:val="82CC59B2"/>
    <w:lvl w:ilvl="0" w:tplc="7966B622">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83D43D9"/>
    <w:multiLevelType w:val="hybridMultilevel"/>
    <w:tmpl w:val="510229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D75707E"/>
    <w:multiLevelType w:val="hybridMultilevel"/>
    <w:tmpl w:val="D28E42C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E14484C"/>
    <w:multiLevelType w:val="hybridMultilevel"/>
    <w:tmpl w:val="97A05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19F20CA"/>
    <w:multiLevelType w:val="hybridMultilevel"/>
    <w:tmpl w:val="4D9E346C"/>
    <w:lvl w:ilvl="0" w:tplc="7DA45C96">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nsid w:val="77CD3A94"/>
    <w:multiLevelType w:val="hybridMultilevel"/>
    <w:tmpl w:val="167615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AAC7A08"/>
    <w:multiLevelType w:val="hybridMultilevel"/>
    <w:tmpl w:val="C4F2011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B722967"/>
    <w:multiLevelType w:val="hybridMultilevel"/>
    <w:tmpl w:val="25D6E9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BA83935"/>
    <w:multiLevelType w:val="hybridMultilevel"/>
    <w:tmpl w:val="CDB89A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5"/>
  </w:num>
  <w:num w:numId="4">
    <w:abstractNumId w:val="5"/>
  </w:num>
  <w:num w:numId="5">
    <w:abstractNumId w:val="18"/>
  </w:num>
  <w:num w:numId="6">
    <w:abstractNumId w:val="35"/>
  </w:num>
  <w:num w:numId="7">
    <w:abstractNumId w:val="1"/>
  </w:num>
  <w:num w:numId="8">
    <w:abstractNumId w:val="23"/>
  </w:num>
  <w:num w:numId="9">
    <w:abstractNumId w:val="7"/>
  </w:num>
  <w:num w:numId="10">
    <w:abstractNumId w:val="19"/>
  </w:num>
  <w:num w:numId="11">
    <w:abstractNumId w:val="0"/>
  </w:num>
  <w:num w:numId="12">
    <w:abstractNumId w:val="22"/>
  </w:num>
  <w:num w:numId="13">
    <w:abstractNumId w:val="24"/>
  </w:num>
  <w:num w:numId="14">
    <w:abstractNumId w:val="28"/>
  </w:num>
  <w:num w:numId="15">
    <w:abstractNumId w:val="27"/>
  </w:num>
  <w:num w:numId="16">
    <w:abstractNumId w:val="29"/>
  </w:num>
  <w:num w:numId="17">
    <w:abstractNumId w:val="8"/>
  </w:num>
  <w:num w:numId="18">
    <w:abstractNumId w:val="9"/>
  </w:num>
  <w:num w:numId="19">
    <w:abstractNumId w:val="21"/>
  </w:num>
  <w:num w:numId="20">
    <w:abstractNumId w:val="33"/>
  </w:num>
  <w:num w:numId="21">
    <w:abstractNumId w:val="10"/>
  </w:num>
  <w:num w:numId="22">
    <w:abstractNumId w:val="32"/>
  </w:num>
  <w:num w:numId="23">
    <w:abstractNumId w:val="25"/>
  </w:num>
  <w:num w:numId="24">
    <w:abstractNumId w:val="34"/>
  </w:num>
  <w:num w:numId="25">
    <w:abstractNumId w:val="26"/>
  </w:num>
  <w:num w:numId="26">
    <w:abstractNumId w:val="14"/>
  </w:num>
  <w:num w:numId="27">
    <w:abstractNumId w:val="11"/>
  </w:num>
  <w:num w:numId="28">
    <w:abstractNumId w:val="13"/>
  </w:num>
  <w:num w:numId="29">
    <w:abstractNumId w:val="12"/>
  </w:num>
  <w:num w:numId="30">
    <w:abstractNumId w:val="20"/>
  </w:num>
  <w:num w:numId="31">
    <w:abstractNumId w:val="4"/>
  </w:num>
  <w:num w:numId="32">
    <w:abstractNumId w:val="6"/>
  </w:num>
  <w:num w:numId="33">
    <w:abstractNumId w:val="17"/>
  </w:num>
  <w:num w:numId="34">
    <w:abstractNumId w:val="3"/>
  </w:num>
  <w:num w:numId="35">
    <w:abstractNumId w:val="2"/>
  </w:num>
  <w:num w:numId="36">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DBC"/>
    <w:rsid w:val="00000247"/>
    <w:rsid w:val="00000C83"/>
    <w:rsid w:val="00001F37"/>
    <w:rsid w:val="000033C1"/>
    <w:rsid w:val="00003D54"/>
    <w:rsid w:val="00007396"/>
    <w:rsid w:val="0000778A"/>
    <w:rsid w:val="00011E80"/>
    <w:rsid w:val="000147A4"/>
    <w:rsid w:val="000215E3"/>
    <w:rsid w:val="00021B78"/>
    <w:rsid w:val="000226BC"/>
    <w:rsid w:val="000239EC"/>
    <w:rsid w:val="00024DEA"/>
    <w:rsid w:val="000329B3"/>
    <w:rsid w:val="00043866"/>
    <w:rsid w:val="00044056"/>
    <w:rsid w:val="00052389"/>
    <w:rsid w:val="000550BD"/>
    <w:rsid w:val="00056E8C"/>
    <w:rsid w:val="00060512"/>
    <w:rsid w:val="000618BA"/>
    <w:rsid w:val="00061E45"/>
    <w:rsid w:val="00064C71"/>
    <w:rsid w:val="00066C03"/>
    <w:rsid w:val="00080C6E"/>
    <w:rsid w:val="00092EC3"/>
    <w:rsid w:val="00094B8B"/>
    <w:rsid w:val="000A49F6"/>
    <w:rsid w:val="000B048E"/>
    <w:rsid w:val="000B6F9F"/>
    <w:rsid w:val="000B70E9"/>
    <w:rsid w:val="000C044F"/>
    <w:rsid w:val="000C1E68"/>
    <w:rsid w:val="000C2A0B"/>
    <w:rsid w:val="000C3550"/>
    <w:rsid w:val="000C6093"/>
    <w:rsid w:val="000D63CB"/>
    <w:rsid w:val="000D6AA7"/>
    <w:rsid w:val="000E55CF"/>
    <w:rsid w:val="000F0ADB"/>
    <w:rsid w:val="000F517F"/>
    <w:rsid w:val="000F7777"/>
    <w:rsid w:val="000F7B24"/>
    <w:rsid w:val="00103E3D"/>
    <w:rsid w:val="00106BD4"/>
    <w:rsid w:val="00112005"/>
    <w:rsid w:val="0011330B"/>
    <w:rsid w:val="001172AF"/>
    <w:rsid w:val="001175DF"/>
    <w:rsid w:val="001225D4"/>
    <w:rsid w:val="00127159"/>
    <w:rsid w:val="001320CF"/>
    <w:rsid w:val="00135D81"/>
    <w:rsid w:val="00140D36"/>
    <w:rsid w:val="00145974"/>
    <w:rsid w:val="00147515"/>
    <w:rsid w:val="00147922"/>
    <w:rsid w:val="001535F1"/>
    <w:rsid w:val="00153B32"/>
    <w:rsid w:val="00156BDB"/>
    <w:rsid w:val="0016069B"/>
    <w:rsid w:val="00163FF3"/>
    <w:rsid w:val="00171A03"/>
    <w:rsid w:val="001743D5"/>
    <w:rsid w:val="0017568A"/>
    <w:rsid w:val="00183440"/>
    <w:rsid w:val="0018424E"/>
    <w:rsid w:val="00184A5A"/>
    <w:rsid w:val="00191383"/>
    <w:rsid w:val="00197237"/>
    <w:rsid w:val="001976EA"/>
    <w:rsid w:val="00197CB0"/>
    <w:rsid w:val="001A1D84"/>
    <w:rsid w:val="001A3A7E"/>
    <w:rsid w:val="001C20BC"/>
    <w:rsid w:val="001D254E"/>
    <w:rsid w:val="001E15C1"/>
    <w:rsid w:val="001E1C56"/>
    <w:rsid w:val="001E3E4A"/>
    <w:rsid w:val="001E4F86"/>
    <w:rsid w:val="001F4178"/>
    <w:rsid w:val="001F72BC"/>
    <w:rsid w:val="00200F0B"/>
    <w:rsid w:val="002013DF"/>
    <w:rsid w:val="002045C7"/>
    <w:rsid w:val="00206C46"/>
    <w:rsid w:val="0022125C"/>
    <w:rsid w:val="00222D59"/>
    <w:rsid w:val="00227E6D"/>
    <w:rsid w:val="0023165D"/>
    <w:rsid w:val="0023289C"/>
    <w:rsid w:val="0023397D"/>
    <w:rsid w:val="00242F9F"/>
    <w:rsid w:val="002519CE"/>
    <w:rsid w:val="00252D76"/>
    <w:rsid w:val="00257BC9"/>
    <w:rsid w:val="00260EB6"/>
    <w:rsid w:val="002667A2"/>
    <w:rsid w:val="002677E6"/>
    <w:rsid w:val="00267CB2"/>
    <w:rsid w:val="00271FF9"/>
    <w:rsid w:val="002730F0"/>
    <w:rsid w:val="002740E8"/>
    <w:rsid w:val="0027412B"/>
    <w:rsid w:val="00275A48"/>
    <w:rsid w:val="00276AB7"/>
    <w:rsid w:val="00282808"/>
    <w:rsid w:val="002830D1"/>
    <w:rsid w:val="00285E01"/>
    <w:rsid w:val="00286E6A"/>
    <w:rsid w:val="00293A10"/>
    <w:rsid w:val="0029546A"/>
    <w:rsid w:val="00295FDC"/>
    <w:rsid w:val="002A0D08"/>
    <w:rsid w:val="002A235B"/>
    <w:rsid w:val="002A3F3D"/>
    <w:rsid w:val="002A7173"/>
    <w:rsid w:val="002B22B7"/>
    <w:rsid w:val="002B3E9A"/>
    <w:rsid w:val="002B5581"/>
    <w:rsid w:val="002C0484"/>
    <w:rsid w:val="002C13FB"/>
    <w:rsid w:val="002C5B4F"/>
    <w:rsid w:val="002D1202"/>
    <w:rsid w:val="002D6F0A"/>
    <w:rsid w:val="002E4B91"/>
    <w:rsid w:val="002E51DF"/>
    <w:rsid w:val="002E5495"/>
    <w:rsid w:val="002E5DD0"/>
    <w:rsid w:val="002E6D34"/>
    <w:rsid w:val="002F0FDF"/>
    <w:rsid w:val="002F53AB"/>
    <w:rsid w:val="002F56D4"/>
    <w:rsid w:val="00301744"/>
    <w:rsid w:val="0030513D"/>
    <w:rsid w:val="00307DAC"/>
    <w:rsid w:val="003104BD"/>
    <w:rsid w:val="003119AB"/>
    <w:rsid w:val="00312088"/>
    <w:rsid w:val="00313591"/>
    <w:rsid w:val="00314BF9"/>
    <w:rsid w:val="00314E55"/>
    <w:rsid w:val="00315391"/>
    <w:rsid w:val="00316BAF"/>
    <w:rsid w:val="00317FD1"/>
    <w:rsid w:val="0032103A"/>
    <w:rsid w:val="0032288E"/>
    <w:rsid w:val="00324446"/>
    <w:rsid w:val="003327BB"/>
    <w:rsid w:val="00332E0C"/>
    <w:rsid w:val="00336D83"/>
    <w:rsid w:val="00337574"/>
    <w:rsid w:val="00346463"/>
    <w:rsid w:val="00351B17"/>
    <w:rsid w:val="00352DD6"/>
    <w:rsid w:val="00355AEA"/>
    <w:rsid w:val="00357593"/>
    <w:rsid w:val="003627A4"/>
    <w:rsid w:val="00365C1A"/>
    <w:rsid w:val="0037082F"/>
    <w:rsid w:val="003734F2"/>
    <w:rsid w:val="003815EB"/>
    <w:rsid w:val="003822AE"/>
    <w:rsid w:val="00383364"/>
    <w:rsid w:val="00384DE6"/>
    <w:rsid w:val="003876CA"/>
    <w:rsid w:val="00390ACD"/>
    <w:rsid w:val="00392798"/>
    <w:rsid w:val="003A522F"/>
    <w:rsid w:val="003B2FDF"/>
    <w:rsid w:val="003C4123"/>
    <w:rsid w:val="003C459A"/>
    <w:rsid w:val="003C4998"/>
    <w:rsid w:val="003C53AC"/>
    <w:rsid w:val="003C5512"/>
    <w:rsid w:val="003C70F7"/>
    <w:rsid w:val="003D32A8"/>
    <w:rsid w:val="003D3ACF"/>
    <w:rsid w:val="003D4018"/>
    <w:rsid w:val="003D6C29"/>
    <w:rsid w:val="003D6FBC"/>
    <w:rsid w:val="003E0739"/>
    <w:rsid w:val="003E0D99"/>
    <w:rsid w:val="003E3C64"/>
    <w:rsid w:val="003E5D21"/>
    <w:rsid w:val="003F111D"/>
    <w:rsid w:val="003F23DC"/>
    <w:rsid w:val="00403AE4"/>
    <w:rsid w:val="00405864"/>
    <w:rsid w:val="004075E3"/>
    <w:rsid w:val="0040793F"/>
    <w:rsid w:val="00412399"/>
    <w:rsid w:val="00422881"/>
    <w:rsid w:val="004247D1"/>
    <w:rsid w:val="00430522"/>
    <w:rsid w:val="00431D81"/>
    <w:rsid w:val="0043439F"/>
    <w:rsid w:val="00436462"/>
    <w:rsid w:val="00442B7B"/>
    <w:rsid w:val="00443291"/>
    <w:rsid w:val="00450813"/>
    <w:rsid w:val="00453C1B"/>
    <w:rsid w:val="0046069A"/>
    <w:rsid w:val="00461176"/>
    <w:rsid w:val="004611F6"/>
    <w:rsid w:val="00462AD8"/>
    <w:rsid w:val="00467BB6"/>
    <w:rsid w:val="00475D72"/>
    <w:rsid w:val="00476855"/>
    <w:rsid w:val="00476CA8"/>
    <w:rsid w:val="00476D32"/>
    <w:rsid w:val="00480579"/>
    <w:rsid w:val="004853D8"/>
    <w:rsid w:val="00490421"/>
    <w:rsid w:val="004940FD"/>
    <w:rsid w:val="00495F45"/>
    <w:rsid w:val="004A3CD9"/>
    <w:rsid w:val="004A5EFE"/>
    <w:rsid w:val="004A7575"/>
    <w:rsid w:val="004B5F9D"/>
    <w:rsid w:val="004B6935"/>
    <w:rsid w:val="004C191C"/>
    <w:rsid w:val="004C52A7"/>
    <w:rsid w:val="004C7FA0"/>
    <w:rsid w:val="004D2001"/>
    <w:rsid w:val="004D3FAE"/>
    <w:rsid w:val="004D6A0C"/>
    <w:rsid w:val="004E08A2"/>
    <w:rsid w:val="004E08C6"/>
    <w:rsid w:val="004E5FE2"/>
    <w:rsid w:val="004F3662"/>
    <w:rsid w:val="004F46B6"/>
    <w:rsid w:val="004F5E73"/>
    <w:rsid w:val="00504CF3"/>
    <w:rsid w:val="00521E92"/>
    <w:rsid w:val="00522C80"/>
    <w:rsid w:val="00523A40"/>
    <w:rsid w:val="00527C64"/>
    <w:rsid w:val="00533735"/>
    <w:rsid w:val="00537767"/>
    <w:rsid w:val="005430C7"/>
    <w:rsid w:val="00543418"/>
    <w:rsid w:val="0054366B"/>
    <w:rsid w:val="00543760"/>
    <w:rsid w:val="00555F1C"/>
    <w:rsid w:val="005579AB"/>
    <w:rsid w:val="00571F81"/>
    <w:rsid w:val="005748DB"/>
    <w:rsid w:val="00576443"/>
    <w:rsid w:val="00576EF3"/>
    <w:rsid w:val="00583A1A"/>
    <w:rsid w:val="00583CB0"/>
    <w:rsid w:val="005846D5"/>
    <w:rsid w:val="00592D2D"/>
    <w:rsid w:val="005931E4"/>
    <w:rsid w:val="0059446E"/>
    <w:rsid w:val="00596C40"/>
    <w:rsid w:val="005A3A3A"/>
    <w:rsid w:val="005A4473"/>
    <w:rsid w:val="005A4AE0"/>
    <w:rsid w:val="005A6503"/>
    <w:rsid w:val="005A6AFF"/>
    <w:rsid w:val="005B09CA"/>
    <w:rsid w:val="005B29EB"/>
    <w:rsid w:val="005B6FEE"/>
    <w:rsid w:val="005C69DE"/>
    <w:rsid w:val="005C6B03"/>
    <w:rsid w:val="005F00E8"/>
    <w:rsid w:val="005F3620"/>
    <w:rsid w:val="00605DF8"/>
    <w:rsid w:val="006102A0"/>
    <w:rsid w:val="006112AE"/>
    <w:rsid w:val="0062112C"/>
    <w:rsid w:val="00622C77"/>
    <w:rsid w:val="006302D8"/>
    <w:rsid w:val="00632236"/>
    <w:rsid w:val="00632ABC"/>
    <w:rsid w:val="00634A04"/>
    <w:rsid w:val="00642A1B"/>
    <w:rsid w:val="0064634F"/>
    <w:rsid w:val="00652F8A"/>
    <w:rsid w:val="00653E58"/>
    <w:rsid w:val="00655106"/>
    <w:rsid w:val="006631B7"/>
    <w:rsid w:val="0066385D"/>
    <w:rsid w:val="00663B4A"/>
    <w:rsid w:val="006662EB"/>
    <w:rsid w:val="006742F0"/>
    <w:rsid w:val="00674667"/>
    <w:rsid w:val="0067484E"/>
    <w:rsid w:val="00677583"/>
    <w:rsid w:val="006815DE"/>
    <w:rsid w:val="00681C7F"/>
    <w:rsid w:val="006829AE"/>
    <w:rsid w:val="00683C9D"/>
    <w:rsid w:val="006846F8"/>
    <w:rsid w:val="006860F6"/>
    <w:rsid w:val="00687491"/>
    <w:rsid w:val="00692C05"/>
    <w:rsid w:val="006A09AD"/>
    <w:rsid w:val="006A4449"/>
    <w:rsid w:val="006A44A9"/>
    <w:rsid w:val="006A62CF"/>
    <w:rsid w:val="006B0345"/>
    <w:rsid w:val="006B281B"/>
    <w:rsid w:val="006B44AC"/>
    <w:rsid w:val="006B51AB"/>
    <w:rsid w:val="006B63D9"/>
    <w:rsid w:val="006C0D43"/>
    <w:rsid w:val="006C3B05"/>
    <w:rsid w:val="006C5463"/>
    <w:rsid w:val="006C5E81"/>
    <w:rsid w:val="006C66DD"/>
    <w:rsid w:val="006D0819"/>
    <w:rsid w:val="006D434C"/>
    <w:rsid w:val="006E2699"/>
    <w:rsid w:val="006E6C2C"/>
    <w:rsid w:val="006F2CF7"/>
    <w:rsid w:val="007062E1"/>
    <w:rsid w:val="00707A7E"/>
    <w:rsid w:val="00711E8B"/>
    <w:rsid w:val="0071299E"/>
    <w:rsid w:val="00714CC0"/>
    <w:rsid w:val="00720097"/>
    <w:rsid w:val="007219C2"/>
    <w:rsid w:val="00723CE9"/>
    <w:rsid w:val="00724701"/>
    <w:rsid w:val="007276ED"/>
    <w:rsid w:val="0073227A"/>
    <w:rsid w:val="00734DCC"/>
    <w:rsid w:val="00736556"/>
    <w:rsid w:val="007414FB"/>
    <w:rsid w:val="007421AF"/>
    <w:rsid w:val="007544D6"/>
    <w:rsid w:val="007559BB"/>
    <w:rsid w:val="007614E8"/>
    <w:rsid w:val="00765DC6"/>
    <w:rsid w:val="00770468"/>
    <w:rsid w:val="00770EDC"/>
    <w:rsid w:val="00780BBA"/>
    <w:rsid w:val="00783E8C"/>
    <w:rsid w:val="007924FC"/>
    <w:rsid w:val="00793082"/>
    <w:rsid w:val="007977C6"/>
    <w:rsid w:val="00797C77"/>
    <w:rsid w:val="007A0104"/>
    <w:rsid w:val="007A2C44"/>
    <w:rsid w:val="007A3A01"/>
    <w:rsid w:val="007A5610"/>
    <w:rsid w:val="007A62F4"/>
    <w:rsid w:val="007A67AD"/>
    <w:rsid w:val="007A6A2D"/>
    <w:rsid w:val="007A7A26"/>
    <w:rsid w:val="007B60AB"/>
    <w:rsid w:val="007B7769"/>
    <w:rsid w:val="007D0EB6"/>
    <w:rsid w:val="007D523F"/>
    <w:rsid w:val="007E0C30"/>
    <w:rsid w:val="007E1A4D"/>
    <w:rsid w:val="007E1D1E"/>
    <w:rsid w:val="007F0D13"/>
    <w:rsid w:val="007F1CCF"/>
    <w:rsid w:val="00802EDD"/>
    <w:rsid w:val="00805C60"/>
    <w:rsid w:val="00807762"/>
    <w:rsid w:val="00811139"/>
    <w:rsid w:val="008138F9"/>
    <w:rsid w:val="00814695"/>
    <w:rsid w:val="00815408"/>
    <w:rsid w:val="00820F67"/>
    <w:rsid w:val="00821C42"/>
    <w:rsid w:val="0082313C"/>
    <w:rsid w:val="008249AD"/>
    <w:rsid w:val="00833D3F"/>
    <w:rsid w:val="00836D49"/>
    <w:rsid w:val="00845763"/>
    <w:rsid w:val="00845C0F"/>
    <w:rsid w:val="008540E5"/>
    <w:rsid w:val="00872DDC"/>
    <w:rsid w:val="008731E0"/>
    <w:rsid w:val="008751BE"/>
    <w:rsid w:val="00880DA5"/>
    <w:rsid w:val="00881718"/>
    <w:rsid w:val="00882D14"/>
    <w:rsid w:val="008852F7"/>
    <w:rsid w:val="00893421"/>
    <w:rsid w:val="00895754"/>
    <w:rsid w:val="008A171E"/>
    <w:rsid w:val="008A1BC7"/>
    <w:rsid w:val="008A377F"/>
    <w:rsid w:val="008A4A66"/>
    <w:rsid w:val="008B06E7"/>
    <w:rsid w:val="008B11AC"/>
    <w:rsid w:val="008B4EFB"/>
    <w:rsid w:val="008C614C"/>
    <w:rsid w:val="008D6243"/>
    <w:rsid w:val="008D6797"/>
    <w:rsid w:val="008E29FE"/>
    <w:rsid w:val="008E2BF6"/>
    <w:rsid w:val="008E5173"/>
    <w:rsid w:val="008F00C1"/>
    <w:rsid w:val="008F1DC2"/>
    <w:rsid w:val="008F23BB"/>
    <w:rsid w:val="008F25F9"/>
    <w:rsid w:val="008F768C"/>
    <w:rsid w:val="0090089E"/>
    <w:rsid w:val="00907A49"/>
    <w:rsid w:val="00915E1E"/>
    <w:rsid w:val="009202B9"/>
    <w:rsid w:val="00922551"/>
    <w:rsid w:val="00922C88"/>
    <w:rsid w:val="00930DE7"/>
    <w:rsid w:val="0093670D"/>
    <w:rsid w:val="00941216"/>
    <w:rsid w:val="00941BF6"/>
    <w:rsid w:val="00946CA5"/>
    <w:rsid w:val="009547E5"/>
    <w:rsid w:val="009563EE"/>
    <w:rsid w:val="00960078"/>
    <w:rsid w:val="009605C3"/>
    <w:rsid w:val="0097611F"/>
    <w:rsid w:val="00985840"/>
    <w:rsid w:val="00985FCB"/>
    <w:rsid w:val="00987FD9"/>
    <w:rsid w:val="009A356A"/>
    <w:rsid w:val="009B7927"/>
    <w:rsid w:val="009C2055"/>
    <w:rsid w:val="009C6E2A"/>
    <w:rsid w:val="009C7AAB"/>
    <w:rsid w:val="009D2A27"/>
    <w:rsid w:val="009E71E6"/>
    <w:rsid w:val="009F73B2"/>
    <w:rsid w:val="00A00140"/>
    <w:rsid w:val="00A00FAC"/>
    <w:rsid w:val="00A01313"/>
    <w:rsid w:val="00A013B7"/>
    <w:rsid w:val="00A021E8"/>
    <w:rsid w:val="00A069BE"/>
    <w:rsid w:val="00A14ED4"/>
    <w:rsid w:val="00A207E6"/>
    <w:rsid w:val="00A211C4"/>
    <w:rsid w:val="00A35B3E"/>
    <w:rsid w:val="00A35D3C"/>
    <w:rsid w:val="00A37B99"/>
    <w:rsid w:val="00A548ED"/>
    <w:rsid w:val="00A55678"/>
    <w:rsid w:val="00A5617A"/>
    <w:rsid w:val="00A564F3"/>
    <w:rsid w:val="00A673C4"/>
    <w:rsid w:val="00A72903"/>
    <w:rsid w:val="00A851FE"/>
    <w:rsid w:val="00A86736"/>
    <w:rsid w:val="00A925D1"/>
    <w:rsid w:val="00A93340"/>
    <w:rsid w:val="00A94E90"/>
    <w:rsid w:val="00AA75DA"/>
    <w:rsid w:val="00AB090B"/>
    <w:rsid w:val="00AB2644"/>
    <w:rsid w:val="00AB3FA1"/>
    <w:rsid w:val="00AB78E8"/>
    <w:rsid w:val="00AB7C1F"/>
    <w:rsid w:val="00AB7CBB"/>
    <w:rsid w:val="00AC0347"/>
    <w:rsid w:val="00AC26EF"/>
    <w:rsid w:val="00AC4ED6"/>
    <w:rsid w:val="00AC772D"/>
    <w:rsid w:val="00AE1631"/>
    <w:rsid w:val="00AF07AB"/>
    <w:rsid w:val="00AF1E71"/>
    <w:rsid w:val="00AF3DD8"/>
    <w:rsid w:val="00AF5944"/>
    <w:rsid w:val="00AF65B6"/>
    <w:rsid w:val="00B12738"/>
    <w:rsid w:val="00B16E0D"/>
    <w:rsid w:val="00B252D1"/>
    <w:rsid w:val="00B36213"/>
    <w:rsid w:val="00B46608"/>
    <w:rsid w:val="00B4758A"/>
    <w:rsid w:val="00B54CCD"/>
    <w:rsid w:val="00B57CC7"/>
    <w:rsid w:val="00B600FF"/>
    <w:rsid w:val="00B62EC7"/>
    <w:rsid w:val="00B657B3"/>
    <w:rsid w:val="00B6598F"/>
    <w:rsid w:val="00B671AE"/>
    <w:rsid w:val="00B76A71"/>
    <w:rsid w:val="00B822BF"/>
    <w:rsid w:val="00B82AF5"/>
    <w:rsid w:val="00B83E20"/>
    <w:rsid w:val="00B84FF6"/>
    <w:rsid w:val="00B85C42"/>
    <w:rsid w:val="00B900AE"/>
    <w:rsid w:val="00B96277"/>
    <w:rsid w:val="00BA0184"/>
    <w:rsid w:val="00BA17F0"/>
    <w:rsid w:val="00BA29C9"/>
    <w:rsid w:val="00BA78EC"/>
    <w:rsid w:val="00BB2CF5"/>
    <w:rsid w:val="00BB4D77"/>
    <w:rsid w:val="00BB6D90"/>
    <w:rsid w:val="00BC0D7B"/>
    <w:rsid w:val="00BC65FC"/>
    <w:rsid w:val="00BC76A4"/>
    <w:rsid w:val="00BC77B2"/>
    <w:rsid w:val="00BD014F"/>
    <w:rsid w:val="00BD2EA3"/>
    <w:rsid w:val="00BD6518"/>
    <w:rsid w:val="00BE051D"/>
    <w:rsid w:val="00BE57BB"/>
    <w:rsid w:val="00BF3C8B"/>
    <w:rsid w:val="00BF60DE"/>
    <w:rsid w:val="00C130A0"/>
    <w:rsid w:val="00C24C15"/>
    <w:rsid w:val="00C25FAD"/>
    <w:rsid w:val="00C319DA"/>
    <w:rsid w:val="00C3736B"/>
    <w:rsid w:val="00C37FE4"/>
    <w:rsid w:val="00C41711"/>
    <w:rsid w:val="00C4612E"/>
    <w:rsid w:val="00C51A1D"/>
    <w:rsid w:val="00C51E20"/>
    <w:rsid w:val="00C526BE"/>
    <w:rsid w:val="00C52D29"/>
    <w:rsid w:val="00C53C2C"/>
    <w:rsid w:val="00C56FD3"/>
    <w:rsid w:val="00C57F1D"/>
    <w:rsid w:val="00C61AA1"/>
    <w:rsid w:val="00C63FB1"/>
    <w:rsid w:val="00C80EC2"/>
    <w:rsid w:val="00C8445E"/>
    <w:rsid w:val="00C96078"/>
    <w:rsid w:val="00CA00D2"/>
    <w:rsid w:val="00CA092D"/>
    <w:rsid w:val="00CA192B"/>
    <w:rsid w:val="00CA1DB8"/>
    <w:rsid w:val="00CA32ED"/>
    <w:rsid w:val="00CA4F06"/>
    <w:rsid w:val="00CB4B01"/>
    <w:rsid w:val="00CC506F"/>
    <w:rsid w:val="00CD2608"/>
    <w:rsid w:val="00CD3DF1"/>
    <w:rsid w:val="00CD5DF4"/>
    <w:rsid w:val="00CD6C3A"/>
    <w:rsid w:val="00CE0E98"/>
    <w:rsid w:val="00CE377D"/>
    <w:rsid w:val="00CE5BAD"/>
    <w:rsid w:val="00CF76DD"/>
    <w:rsid w:val="00CF79BA"/>
    <w:rsid w:val="00D03962"/>
    <w:rsid w:val="00D11084"/>
    <w:rsid w:val="00D118EA"/>
    <w:rsid w:val="00D25780"/>
    <w:rsid w:val="00D313D3"/>
    <w:rsid w:val="00D36469"/>
    <w:rsid w:val="00D410B2"/>
    <w:rsid w:val="00D41C60"/>
    <w:rsid w:val="00D4463F"/>
    <w:rsid w:val="00D466E3"/>
    <w:rsid w:val="00D478E5"/>
    <w:rsid w:val="00D63EFA"/>
    <w:rsid w:val="00D64D92"/>
    <w:rsid w:val="00D71079"/>
    <w:rsid w:val="00D729B7"/>
    <w:rsid w:val="00D76268"/>
    <w:rsid w:val="00D8483C"/>
    <w:rsid w:val="00D85FB2"/>
    <w:rsid w:val="00D946C9"/>
    <w:rsid w:val="00DA2C90"/>
    <w:rsid w:val="00DB0116"/>
    <w:rsid w:val="00DB20FD"/>
    <w:rsid w:val="00DB7084"/>
    <w:rsid w:val="00DC687F"/>
    <w:rsid w:val="00DD52ED"/>
    <w:rsid w:val="00DE0D0D"/>
    <w:rsid w:val="00DE3DB6"/>
    <w:rsid w:val="00DE541F"/>
    <w:rsid w:val="00DE65F1"/>
    <w:rsid w:val="00DF495C"/>
    <w:rsid w:val="00E01909"/>
    <w:rsid w:val="00E15445"/>
    <w:rsid w:val="00E167F8"/>
    <w:rsid w:val="00E24C0B"/>
    <w:rsid w:val="00E330A5"/>
    <w:rsid w:val="00E34880"/>
    <w:rsid w:val="00E35972"/>
    <w:rsid w:val="00E51323"/>
    <w:rsid w:val="00E60F6C"/>
    <w:rsid w:val="00E76DBC"/>
    <w:rsid w:val="00E776E8"/>
    <w:rsid w:val="00E83FCD"/>
    <w:rsid w:val="00E90539"/>
    <w:rsid w:val="00EA00B6"/>
    <w:rsid w:val="00EA1415"/>
    <w:rsid w:val="00EA6E75"/>
    <w:rsid w:val="00EA72E5"/>
    <w:rsid w:val="00EA799E"/>
    <w:rsid w:val="00EB279F"/>
    <w:rsid w:val="00EB3355"/>
    <w:rsid w:val="00EB3C9F"/>
    <w:rsid w:val="00EB7509"/>
    <w:rsid w:val="00EC2310"/>
    <w:rsid w:val="00EC5789"/>
    <w:rsid w:val="00ED0037"/>
    <w:rsid w:val="00ED1360"/>
    <w:rsid w:val="00ED557A"/>
    <w:rsid w:val="00ED5FC0"/>
    <w:rsid w:val="00EE1378"/>
    <w:rsid w:val="00EE6EBA"/>
    <w:rsid w:val="00EF248A"/>
    <w:rsid w:val="00EF4612"/>
    <w:rsid w:val="00EF6C60"/>
    <w:rsid w:val="00F00681"/>
    <w:rsid w:val="00F00CEA"/>
    <w:rsid w:val="00F01DEB"/>
    <w:rsid w:val="00F04187"/>
    <w:rsid w:val="00F07CFB"/>
    <w:rsid w:val="00F1249C"/>
    <w:rsid w:val="00F15291"/>
    <w:rsid w:val="00F206CF"/>
    <w:rsid w:val="00F2183D"/>
    <w:rsid w:val="00F2428A"/>
    <w:rsid w:val="00F24585"/>
    <w:rsid w:val="00F30642"/>
    <w:rsid w:val="00F44D91"/>
    <w:rsid w:val="00F518C2"/>
    <w:rsid w:val="00F52C3E"/>
    <w:rsid w:val="00F52F6E"/>
    <w:rsid w:val="00F54842"/>
    <w:rsid w:val="00F56D5C"/>
    <w:rsid w:val="00F5777B"/>
    <w:rsid w:val="00F6203A"/>
    <w:rsid w:val="00F73A24"/>
    <w:rsid w:val="00F74740"/>
    <w:rsid w:val="00F748B5"/>
    <w:rsid w:val="00F7503B"/>
    <w:rsid w:val="00F80605"/>
    <w:rsid w:val="00F96A05"/>
    <w:rsid w:val="00FA18CB"/>
    <w:rsid w:val="00FA3E60"/>
    <w:rsid w:val="00FA74FF"/>
    <w:rsid w:val="00FB0FB9"/>
    <w:rsid w:val="00FB6373"/>
    <w:rsid w:val="00FB71C1"/>
    <w:rsid w:val="00FD3DF6"/>
    <w:rsid w:val="00FD665D"/>
    <w:rsid w:val="00FD746E"/>
    <w:rsid w:val="00FE2403"/>
    <w:rsid w:val="00FE554E"/>
    <w:rsid w:val="00FE6D3F"/>
    <w:rsid w:val="00FF77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3F364"/>
  <w15:docId w15:val="{2F126FF3-5578-4054-8EF8-6EEADD48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ind w:left="432" w:hanging="432"/>
      <w:jc w:val="both"/>
      <w:outlineLvl w:val="0"/>
    </w:pPr>
    <w:rPr>
      <w:rFonts w:ascii="Arial" w:eastAsia="Arial" w:hAnsi="Arial" w:cs="Arial"/>
      <w:b/>
      <w:smallCaps/>
    </w:rPr>
  </w:style>
  <w:style w:type="paragraph" w:styleId="Ttulo2">
    <w:name w:val="heading 2"/>
    <w:basedOn w:val="Normal"/>
    <w:next w:val="Normal"/>
    <w:pPr>
      <w:keepNext/>
      <w:ind w:left="576" w:hanging="576"/>
      <w:jc w:val="both"/>
      <w:outlineLvl w:val="1"/>
    </w:pPr>
    <w:rPr>
      <w:rFonts w:ascii="Arial" w:eastAsia="Arial" w:hAnsi="Arial" w:cs="Arial"/>
      <w:b/>
    </w:rPr>
  </w:style>
  <w:style w:type="paragraph" w:styleId="Ttulo3">
    <w:name w:val="heading 3"/>
    <w:basedOn w:val="Normal"/>
    <w:next w:val="Normal"/>
    <w:pPr>
      <w:keepNext/>
      <w:spacing w:line="360" w:lineRule="auto"/>
      <w:jc w:val="both"/>
      <w:outlineLvl w:val="2"/>
    </w:pPr>
    <w:rPr>
      <w:rFonts w:ascii="Arial" w:eastAsia="Arial" w:hAnsi="Arial" w:cs="Arial"/>
      <w:b/>
    </w:rPr>
  </w:style>
  <w:style w:type="paragraph" w:styleId="Ttulo4">
    <w:name w:val="heading 4"/>
    <w:basedOn w:val="Normal"/>
    <w:next w:val="Normal"/>
    <w:pPr>
      <w:keepNext/>
      <w:spacing w:before="240" w:after="120"/>
      <w:ind w:left="864" w:hanging="864"/>
      <w:outlineLvl w:val="3"/>
    </w:pPr>
    <w:rPr>
      <w:rFonts w:ascii="Arial" w:eastAsia="Arial" w:hAnsi="Arial" w:cs="Arial"/>
      <w:b/>
      <w:i/>
    </w:rPr>
  </w:style>
  <w:style w:type="paragraph" w:styleId="Ttulo5">
    <w:name w:val="heading 5"/>
    <w:basedOn w:val="Normal"/>
    <w:next w:val="Normal"/>
    <w:pPr>
      <w:keepNext/>
      <w:spacing w:before="240" w:after="120"/>
      <w:ind w:left="1008" w:hanging="1008"/>
      <w:outlineLvl w:val="4"/>
    </w:pPr>
    <w:rPr>
      <w:rFonts w:ascii="Arial" w:eastAsia="Arial" w:hAnsi="Arial" w:cs="Arial"/>
      <w:b/>
    </w:rPr>
  </w:style>
  <w:style w:type="paragraph" w:styleId="Ttulo6">
    <w:name w:val="heading 6"/>
    <w:basedOn w:val="Normal"/>
    <w:next w:val="Normal"/>
    <w:pPr>
      <w:keepNext/>
      <w:tabs>
        <w:tab w:val="left" w:pos="540"/>
      </w:tabs>
      <w:ind w:left="1152" w:hanging="1152"/>
      <w:jc w:val="center"/>
      <w:outlineLvl w:val="5"/>
    </w:pPr>
    <w:rPr>
      <w:rFonts w:ascii="Verdana" w:eastAsia="Verdana" w:hAnsi="Verdana" w:cs="Verdana"/>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spacing w:before="240" w:after="120"/>
    </w:pPr>
    <w:rPr>
      <w:rFonts w:ascii="Arial" w:eastAsia="Arial" w:hAnsi="Arial" w:cs="Arial"/>
      <w:sz w:val="28"/>
      <w:szCs w:val="28"/>
    </w:rPr>
  </w:style>
  <w:style w:type="paragraph" w:styleId="Subttulo">
    <w:name w:val="Subtitle"/>
    <w:basedOn w:val="Normal"/>
    <w:next w:val="Normal"/>
    <w:pPr>
      <w:keepNext/>
      <w:spacing w:before="240" w:after="120"/>
      <w:jc w:val="center"/>
    </w:pPr>
    <w:rPr>
      <w:rFonts w:ascii="Arial" w:eastAsia="Arial" w:hAnsi="Arial" w:cs="Arial"/>
      <w:i/>
      <w:sz w:val="28"/>
      <w:szCs w:val="28"/>
    </w:rPr>
  </w:style>
  <w:style w:type="table" w:customStyle="1" w:styleId="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6">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d">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6">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b">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c">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d">
    <w:basedOn w:val="TableNormal"/>
    <w:pPr>
      <w:widowControl/>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f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6">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b">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c">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d">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6">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b">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c">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d">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6">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b">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c">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d">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1">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2">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3">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4">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5">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6">
    <w:basedOn w:val="TableNormal"/>
    <w:tblPr>
      <w:tblStyleRowBandSize w:val="1"/>
      <w:tblStyleColBandSize w:val="1"/>
      <w:tblCellMar>
        <w:top w:w="0" w:type="dxa"/>
        <w:left w:w="115" w:type="dxa"/>
        <w:bottom w:w="0" w:type="dxa"/>
        <w:right w:w="115" w:type="dxa"/>
      </w:tblCellMar>
    </w:tblPr>
  </w:style>
  <w:style w:type="table" w:customStyle="1" w:styleId="afffff7">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8">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9">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a">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b">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c">
    <w:basedOn w:val="TableNormal"/>
    <w:tblPr>
      <w:tblStyleRowBandSize w:val="1"/>
      <w:tblStyleColBandSize w:val="1"/>
      <w:tblCellMar>
        <w:top w:w="0" w:type="dxa"/>
        <w:left w:w="115" w:type="dxa"/>
        <w:bottom w:w="0" w:type="dxa"/>
        <w:right w:w="115" w:type="dxa"/>
      </w:tblCellMar>
    </w:tblPr>
  </w:style>
  <w:style w:type="table" w:customStyle="1" w:styleId="afffffd">
    <w:basedOn w:val="TableNormal"/>
    <w:tblPr>
      <w:tblStyleRowBandSize w:val="1"/>
      <w:tblStyleColBandSize w:val="1"/>
      <w:tblCellMar>
        <w:top w:w="0" w:type="dxa"/>
        <w:left w:w="115" w:type="dxa"/>
        <w:bottom w:w="0" w:type="dxa"/>
        <w:right w:w="115" w:type="dxa"/>
      </w:tblCellMar>
    </w:tblPr>
  </w:style>
  <w:style w:type="table" w:customStyle="1" w:styleId="afffffe">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0">
    <w:basedOn w:val="TableNormal"/>
    <w:pPr>
      <w:contextualSpacing/>
    </w:p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CellMar>
        <w:top w:w="0" w:type="dxa"/>
        <w:left w:w="115" w:type="dxa"/>
        <w:bottom w:w="0" w:type="dxa"/>
        <w:right w:w="115" w:type="dxa"/>
      </w:tblCellMar>
    </w:tblPr>
  </w:style>
  <w:style w:type="table" w:customStyle="1" w:styleId="affffff7">
    <w:basedOn w:val="TableNormal"/>
    <w:tblPr>
      <w:tblStyleRowBandSize w:val="1"/>
      <w:tblStyleColBandSize w:val="1"/>
      <w:tblCellMar>
        <w:top w:w="0" w:type="dxa"/>
        <w:left w:w="115" w:type="dxa"/>
        <w:bottom w:w="0" w:type="dxa"/>
        <w:right w:w="115"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0" w:type="dxa"/>
        <w:left w:w="115" w:type="dxa"/>
        <w:bottom w:w="0" w:type="dxa"/>
        <w:right w:w="115" w:type="dxa"/>
      </w:tblCellMar>
    </w:tblPr>
  </w:style>
  <w:style w:type="table" w:customStyle="1" w:styleId="affffffa">
    <w:basedOn w:val="TableNormal"/>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customStyle="1" w:styleId="Standard">
    <w:name w:val="Standard"/>
    <w:rsid w:val="008C614C"/>
    <w:pPr>
      <w:suppressAutoHyphens/>
      <w:autoSpaceDN w:val="0"/>
      <w:textAlignment w:val="baseline"/>
    </w:pPr>
    <w:rPr>
      <w:rFonts w:ascii="Calibri" w:eastAsia="Segoe UI" w:hAnsi="Calibri" w:cs="Tahoma"/>
      <w:kern w:val="3"/>
      <w:lang w:val="en-US" w:eastAsia="en-US" w:bidi="en-US"/>
    </w:rPr>
  </w:style>
  <w:style w:type="paragraph" w:styleId="Cabealho">
    <w:name w:val="header"/>
    <w:basedOn w:val="Normal"/>
    <w:link w:val="CabealhoChar"/>
    <w:uiPriority w:val="99"/>
    <w:unhideWhenUsed/>
    <w:rsid w:val="008D6243"/>
    <w:pPr>
      <w:tabs>
        <w:tab w:val="center" w:pos="4252"/>
        <w:tab w:val="right" w:pos="8504"/>
      </w:tabs>
    </w:pPr>
  </w:style>
  <w:style w:type="character" w:customStyle="1" w:styleId="CabealhoChar">
    <w:name w:val="Cabeçalho Char"/>
    <w:basedOn w:val="Fontepargpadro"/>
    <w:link w:val="Cabealho"/>
    <w:uiPriority w:val="99"/>
    <w:rsid w:val="008D6243"/>
  </w:style>
  <w:style w:type="paragraph" w:styleId="Rodap">
    <w:name w:val="footer"/>
    <w:basedOn w:val="Normal"/>
    <w:link w:val="RodapChar"/>
    <w:uiPriority w:val="99"/>
    <w:unhideWhenUsed/>
    <w:rsid w:val="008D6243"/>
    <w:pPr>
      <w:tabs>
        <w:tab w:val="center" w:pos="4252"/>
        <w:tab w:val="right" w:pos="8504"/>
      </w:tabs>
    </w:pPr>
  </w:style>
  <w:style w:type="character" w:customStyle="1" w:styleId="RodapChar">
    <w:name w:val="Rodapé Char"/>
    <w:basedOn w:val="Fontepargpadro"/>
    <w:link w:val="Rodap"/>
    <w:uiPriority w:val="99"/>
    <w:rsid w:val="008D6243"/>
  </w:style>
  <w:style w:type="paragraph" w:styleId="Assuntodocomentrio">
    <w:name w:val="annotation subject"/>
    <w:basedOn w:val="Textodecomentrio"/>
    <w:next w:val="Textodecomentrio"/>
    <w:link w:val="AssuntodocomentrioChar"/>
    <w:uiPriority w:val="99"/>
    <w:semiHidden/>
    <w:unhideWhenUsed/>
    <w:rsid w:val="00504CF3"/>
    <w:rPr>
      <w:b/>
      <w:bCs/>
    </w:rPr>
  </w:style>
  <w:style w:type="character" w:customStyle="1" w:styleId="AssuntodocomentrioChar">
    <w:name w:val="Assunto do comentário Char"/>
    <w:basedOn w:val="TextodecomentrioChar"/>
    <w:link w:val="Assuntodocomentrio"/>
    <w:uiPriority w:val="99"/>
    <w:semiHidden/>
    <w:rsid w:val="00504CF3"/>
    <w:rPr>
      <w:b/>
      <w:bCs/>
      <w:sz w:val="20"/>
      <w:szCs w:val="20"/>
    </w:rPr>
  </w:style>
  <w:style w:type="paragraph" w:styleId="Textodebalo">
    <w:name w:val="Balloon Text"/>
    <w:basedOn w:val="Normal"/>
    <w:link w:val="TextodebaloChar"/>
    <w:uiPriority w:val="99"/>
    <w:semiHidden/>
    <w:unhideWhenUsed/>
    <w:rsid w:val="00504CF3"/>
    <w:rPr>
      <w:rFonts w:ascii="Segoe UI" w:hAnsi="Segoe UI" w:cs="Segoe UI"/>
      <w:sz w:val="18"/>
      <w:szCs w:val="18"/>
    </w:rPr>
  </w:style>
  <w:style w:type="character" w:customStyle="1" w:styleId="TextodebaloChar">
    <w:name w:val="Texto de balão Char"/>
    <w:basedOn w:val="Fontepargpadro"/>
    <w:link w:val="Textodebalo"/>
    <w:uiPriority w:val="99"/>
    <w:semiHidden/>
    <w:rsid w:val="00504CF3"/>
    <w:rPr>
      <w:rFonts w:ascii="Segoe UI" w:hAnsi="Segoe UI" w:cs="Segoe UI"/>
      <w:sz w:val="18"/>
      <w:szCs w:val="18"/>
    </w:rPr>
  </w:style>
  <w:style w:type="paragraph" w:styleId="PargrafodaLista">
    <w:name w:val="List Paragraph"/>
    <w:basedOn w:val="Normal"/>
    <w:uiPriority w:val="34"/>
    <w:qFormat/>
    <w:rsid w:val="00F5777B"/>
    <w:pPr>
      <w:ind w:left="720"/>
      <w:contextualSpacing/>
    </w:pPr>
  </w:style>
  <w:style w:type="character" w:styleId="Hyperlink">
    <w:name w:val="Hyperlink"/>
    <w:basedOn w:val="Fontepargpadro"/>
    <w:uiPriority w:val="99"/>
    <w:unhideWhenUsed/>
    <w:rsid w:val="00AC0347"/>
    <w:rPr>
      <w:color w:val="0563C1" w:themeColor="hyperlink"/>
      <w:u w:val="single"/>
    </w:rPr>
  </w:style>
  <w:style w:type="character" w:customStyle="1" w:styleId="Mention">
    <w:name w:val="Mention"/>
    <w:basedOn w:val="Fontepargpadro"/>
    <w:uiPriority w:val="99"/>
    <w:semiHidden/>
    <w:unhideWhenUsed/>
    <w:rsid w:val="00AC0347"/>
    <w:rPr>
      <w:color w:val="2B579A"/>
      <w:shd w:val="clear" w:color="auto" w:fill="E6E6E6"/>
    </w:rPr>
  </w:style>
  <w:style w:type="paragraph" w:styleId="Sumrio1">
    <w:name w:val="toc 1"/>
    <w:basedOn w:val="Normal"/>
    <w:next w:val="Normal"/>
    <w:autoRedefine/>
    <w:uiPriority w:val="39"/>
    <w:unhideWhenUsed/>
    <w:rsid w:val="00FD3DF6"/>
    <w:pPr>
      <w:spacing w:after="100"/>
    </w:pPr>
  </w:style>
  <w:style w:type="paragraph" w:styleId="Sumrio2">
    <w:name w:val="toc 2"/>
    <w:basedOn w:val="Normal"/>
    <w:next w:val="Normal"/>
    <w:autoRedefine/>
    <w:uiPriority w:val="39"/>
    <w:unhideWhenUsed/>
    <w:rsid w:val="00FD3DF6"/>
    <w:pPr>
      <w:spacing w:after="100"/>
      <w:ind w:left="240"/>
    </w:pPr>
  </w:style>
  <w:style w:type="paragraph" w:styleId="Sumrio3">
    <w:name w:val="toc 3"/>
    <w:basedOn w:val="Normal"/>
    <w:next w:val="Normal"/>
    <w:autoRedefine/>
    <w:uiPriority w:val="39"/>
    <w:unhideWhenUsed/>
    <w:rsid w:val="00FD3DF6"/>
    <w:pPr>
      <w:spacing w:after="100"/>
      <w:ind w:left="480"/>
    </w:pPr>
  </w:style>
  <w:style w:type="table" w:styleId="Tabelacomgrade">
    <w:name w:val="Table Grid"/>
    <w:basedOn w:val="Tabelanormal"/>
    <w:uiPriority w:val="39"/>
    <w:rsid w:val="00821C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unhideWhenUsed/>
    <w:qFormat/>
    <w:rsid w:val="00FA18CB"/>
    <w:pPr>
      <w:keepLines/>
      <w:widowControl/>
      <w:spacing w:before="240" w:line="259" w:lineRule="auto"/>
      <w:ind w:left="0" w:firstLine="0"/>
      <w:jc w:val="left"/>
      <w:outlineLvl w:val="9"/>
    </w:pPr>
    <w:rPr>
      <w:rFonts w:asciiTheme="majorHAnsi" w:eastAsiaTheme="majorEastAsia" w:hAnsiTheme="majorHAnsi" w:cstheme="majorBidi"/>
      <w:b w:val="0"/>
      <w:smallCaps w:val="0"/>
      <w:color w:val="2E74B5" w:themeColor="accent1" w:themeShade="BF"/>
      <w:sz w:val="32"/>
      <w:szCs w:val="32"/>
    </w:rPr>
  </w:style>
  <w:style w:type="character" w:styleId="HiperlinkVisitado">
    <w:name w:val="FollowedHyperlink"/>
    <w:basedOn w:val="Fontepargpadro"/>
    <w:uiPriority w:val="99"/>
    <w:semiHidden/>
    <w:unhideWhenUsed/>
    <w:rsid w:val="003734F2"/>
    <w:rPr>
      <w:color w:val="800080"/>
      <w:u w:val="single"/>
    </w:rPr>
  </w:style>
  <w:style w:type="paragraph" w:customStyle="1" w:styleId="xl65">
    <w:name w:val="xl65"/>
    <w:basedOn w:val="Normal"/>
    <w:rsid w:val="003734F2"/>
    <w:pPr>
      <w:widowControl/>
      <w:spacing w:before="100" w:beforeAutospacing="1" w:after="100" w:afterAutospacing="1"/>
    </w:pPr>
    <w:rPr>
      <w:rFonts w:ascii="Arial" w:hAnsi="Arial" w:cs="Arial"/>
      <w:color w:val="auto"/>
    </w:rPr>
  </w:style>
  <w:style w:type="paragraph" w:customStyle="1" w:styleId="xl66">
    <w:name w:val="xl66"/>
    <w:basedOn w:val="Normal"/>
    <w:rsid w:val="003734F2"/>
    <w:pPr>
      <w:widowControl/>
      <w:pBdr>
        <w:top w:val="single" w:sz="4" w:space="0" w:color="000000"/>
        <w:left w:val="single" w:sz="4" w:space="0" w:color="000000"/>
        <w:bottom w:val="single" w:sz="4" w:space="0" w:color="000000"/>
        <w:right w:val="single" w:sz="4" w:space="0" w:color="000000"/>
      </w:pBdr>
      <w:shd w:val="clear" w:color="D0CECE" w:fill="D9D9D9"/>
      <w:spacing w:before="100" w:beforeAutospacing="1" w:after="100" w:afterAutospacing="1"/>
      <w:jc w:val="center"/>
      <w:textAlignment w:val="center"/>
    </w:pPr>
    <w:rPr>
      <w:rFonts w:ascii="Arial" w:hAnsi="Arial" w:cs="Arial"/>
      <w:color w:val="auto"/>
    </w:rPr>
  </w:style>
  <w:style w:type="paragraph" w:customStyle="1" w:styleId="xl67">
    <w:name w:val="xl67"/>
    <w:basedOn w:val="Normal"/>
    <w:rsid w:val="003734F2"/>
    <w:pPr>
      <w:widowControl/>
      <w:spacing w:before="100" w:beforeAutospacing="1" w:after="100" w:afterAutospacing="1"/>
      <w:textAlignment w:val="center"/>
    </w:pPr>
    <w:rPr>
      <w:rFonts w:ascii="Arial" w:hAnsi="Arial" w:cs="Arial"/>
      <w:color w:val="auto"/>
    </w:rPr>
  </w:style>
  <w:style w:type="paragraph" w:customStyle="1" w:styleId="xl68">
    <w:name w:val="xl68"/>
    <w:basedOn w:val="Normal"/>
    <w:rsid w:val="003734F2"/>
    <w:pPr>
      <w:widowControl/>
      <w:spacing w:before="100" w:beforeAutospacing="1" w:after="100" w:afterAutospacing="1"/>
    </w:pPr>
    <w:rPr>
      <w:rFonts w:ascii="Calibri" w:hAnsi="Calibri"/>
      <w:color w:val="auto"/>
    </w:rPr>
  </w:style>
  <w:style w:type="paragraph" w:customStyle="1" w:styleId="xl69">
    <w:name w:val="xl69"/>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auto"/>
    </w:rPr>
  </w:style>
  <w:style w:type="paragraph" w:customStyle="1" w:styleId="xl70">
    <w:name w:val="xl70"/>
    <w:basedOn w:val="Normal"/>
    <w:rsid w:val="003734F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ascii="Arial" w:hAnsi="Arial" w:cs="Arial"/>
      <w:color w:val="auto"/>
    </w:rPr>
  </w:style>
  <w:style w:type="paragraph" w:customStyle="1" w:styleId="xl71">
    <w:name w:val="xl71"/>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rPr>
  </w:style>
  <w:style w:type="paragraph" w:customStyle="1" w:styleId="xl72">
    <w:name w:val="xl72"/>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auto"/>
    </w:rPr>
  </w:style>
  <w:style w:type="paragraph" w:customStyle="1" w:styleId="xl73">
    <w:name w:val="xl73"/>
    <w:basedOn w:val="Normal"/>
    <w:rsid w:val="003734F2"/>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color w:val="auto"/>
    </w:rPr>
  </w:style>
  <w:style w:type="paragraph" w:customStyle="1" w:styleId="xl74">
    <w:name w:val="xl74"/>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auto"/>
    </w:rPr>
  </w:style>
  <w:style w:type="paragraph" w:customStyle="1" w:styleId="xl75">
    <w:name w:val="xl75"/>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rPr>
  </w:style>
  <w:style w:type="paragraph" w:customStyle="1" w:styleId="xl76">
    <w:name w:val="xl76"/>
    <w:basedOn w:val="Normal"/>
    <w:rsid w:val="003734F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ascii="Arial" w:hAnsi="Arial" w:cs="Arial"/>
      <w:color w:val="auto"/>
    </w:rPr>
  </w:style>
  <w:style w:type="paragraph" w:customStyle="1" w:styleId="xl77">
    <w:name w:val="xl77"/>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rPr>
  </w:style>
  <w:style w:type="paragraph" w:customStyle="1" w:styleId="xl78">
    <w:name w:val="xl78"/>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rPr>
  </w:style>
  <w:style w:type="paragraph" w:customStyle="1" w:styleId="xl79">
    <w:name w:val="xl79"/>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rPr>
  </w:style>
  <w:style w:type="paragraph" w:customStyle="1" w:styleId="xl80">
    <w:name w:val="xl80"/>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rPr>
  </w:style>
  <w:style w:type="paragraph" w:customStyle="1" w:styleId="xl81">
    <w:name w:val="xl81"/>
    <w:basedOn w:val="Normal"/>
    <w:rsid w:val="003734F2"/>
    <w:pPr>
      <w:widowControl/>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jc w:val="center"/>
      <w:textAlignment w:val="center"/>
    </w:pPr>
    <w:rPr>
      <w:rFonts w:ascii="Arial" w:hAnsi="Arial" w:cs="Arial"/>
      <w:b/>
      <w:bCs/>
      <w:color w:val="auto"/>
    </w:rPr>
  </w:style>
  <w:style w:type="paragraph" w:customStyle="1" w:styleId="xl82">
    <w:name w:val="xl82"/>
    <w:basedOn w:val="Normal"/>
    <w:rsid w:val="003734F2"/>
    <w:pPr>
      <w:widowControl/>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jc w:val="center"/>
    </w:pPr>
    <w:rPr>
      <w:rFonts w:ascii="Arial" w:hAnsi="Arial" w:cs="Arial"/>
      <w:b/>
      <w:bCs/>
      <w:color w:val="auto"/>
    </w:rPr>
  </w:style>
  <w:style w:type="paragraph" w:customStyle="1" w:styleId="xl83">
    <w:name w:val="xl83"/>
    <w:basedOn w:val="Normal"/>
    <w:rsid w:val="003734F2"/>
    <w:pPr>
      <w:widowControl/>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jc w:val="center"/>
      <w:textAlignment w:val="center"/>
    </w:pPr>
    <w:rPr>
      <w:rFonts w:ascii="Arial" w:hAnsi="Arial" w:cs="Arial"/>
      <w:color w:val="auto"/>
    </w:rPr>
  </w:style>
  <w:style w:type="paragraph" w:customStyle="1" w:styleId="xl84">
    <w:name w:val="xl84"/>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auto"/>
    </w:rPr>
  </w:style>
  <w:style w:type="paragraph" w:customStyle="1" w:styleId="xl85">
    <w:name w:val="xl85"/>
    <w:basedOn w:val="Normal"/>
    <w:rsid w:val="003734F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hAnsi="Arial" w:cs="Arial"/>
      <w:color w:val="auto"/>
    </w:rPr>
  </w:style>
  <w:style w:type="paragraph" w:customStyle="1" w:styleId="xl86">
    <w:name w:val="xl86"/>
    <w:basedOn w:val="Normal"/>
    <w:rsid w:val="003734F2"/>
    <w:pPr>
      <w:widowControl/>
      <w:spacing w:before="100" w:beforeAutospacing="1" w:after="100" w:afterAutospacing="1"/>
      <w:jc w:val="center"/>
      <w:textAlignment w:val="center"/>
    </w:pPr>
    <w:rPr>
      <w:rFonts w:ascii="Arial" w:hAnsi="Arial" w:cs="Arial"/>
      <w:color w:val="auto"/>
    </w:rPr>
  </w:style>
  <w:style w:type="paragraph" w:customStyle="1" w:styleId="xl87">
    <w:name w:val="xl87"/>
    <w:basedOn w:val="Normal"/>
    <w:rsid w:val="003734F2"/>
    <w:pPr>
      <w:widowControl/>
      <w:spacing w:before="100" w:beforeAutospacing="1" w:after="100" w:afterAutospacing="1"/>
      <w:jc w:val="center"/>
    </w:pPr>
    <w:rPr>
      <w:rFonts w:ascii="Arial" w:hAnsi="Arial" w:cs="Arial"/>
      <w:color w:val="auto"/>
    </w:rPr>
  </w:style>
  <w:style w:type="paragraph" w:customStyle="1" w:styleId="xl88">
    <w:name w:val="xl88"/>
    <w:basedOn w:val="Normal"/>
    <w:rsid w:val="003734F2"/>
    <w:pPr>
      <w:widowControl/>
      <w:pBdr>
        <w:top w:val="single" w:sz="4" w:space="0" w:color="000000"/>
        <w:left w:val="single" w:sz="4" w:space="0" w:color="000000"/>
        <w:bottom w:val="single" w:sz="4" w:space="0" w:color="000000"/>
        <w:right w:val="single" w:sz="4" w:space="0" w:color="000000"/>
      </w:pBdr>
      <w:shd w:val="clear" w:color="D0CECE" w:fill="D9D9D9"/>
      <w:spacing w:before="100" w:beforeAutospacing="1" w:after="100" w:afterAutospacing="1"/>
      <w:jc w:val="center"/>
      <w:textAlignment w:val="center"/>
    </w:pPr>
    <w:rPr>
      <w:rFonts w:ascii="Arial" w:hAnsi="Arial" w:cs="Arial"/>
      <w:b/>
      <w:bCs/>
      <w:color w:val="auto"/>
    </w:rPr>
  </w:style>
  <w:style w:type="paragraph" w:customStyle="1" w:styleId="xl89">
    <w:name w:val="xl89"/>
    <w:basedOn w:val="Normal"/>
    <w:rsid w:val="003734F2"/>
    <w:pPr>
      <w:widowControl/>
      <w:pBdr>
        <w:top w:val="single" w:sz="4" w:space="0" w:color="000000"/>
        <w:bottom w:val="single" w:sz="4" w:space="0" w:color="000000"/>
        <w:right w:val="single" w:sz="4" w:space="0" w:color="000000"/>
      </w:pBdr>
      <w:shd w:val="clear" w:color="000000" w:fill="D9D9D9"/>
      <w:spacing w:before="100" w:beforeAutospacing="1" w:after="100" w:afterAutospacing="1"/>
    </w:pPr>
    <w:rPr>
      <w:rFonts w:ascii="Calibri" w:hAnsi="Calibri"/>
      <w:color w:val="auto"/>
    </w:rPr>
  </w:style>
  <w:style w:type="paragraph" w:customStyle="1" w:styleId="xl90">
    <w:name w:val="xl90"/>
    <w:basedOn w:val="Normal"/>
    <w:rsid w:val="003734F2"/>
    <w:pPr>
      <w:widowControl/>
      <w:pBdr>
        <w:top w:val="single" w:sz="4" w:space="0" w:color="000000"/>
        <w:left w:val="single" w:sz="4" w:space="0" w:color="000000"/>
        <w:bottom w:val="single" w:sz="4" w:space="0" w:color="000000"/>
        <w:right w:val="single" w:sz="4" w:space="0" w:color="000000"/>
      </w:pBdr>
      <w:shd w:val="clear" w:color="D0CECE" w:fill="D9D9D9"/>
      <w:spacing w:before="100" w:beforeAutospacing="1" w:after="100" w:afterAutospacing="1"/>
      <w:jc w:val="center"/>
      <w:textAlignment w:val="center"/>
    </w:pPr>
    <w:rPr>
      <w:rFonts w:ascii="Arial" w:hAnsi="Arial" w:cs="Arial"/>
      <w:color w:val="auto"/>
    </w:rPr>
  </w:style>
  <w:style w:type="paragraph" w:customStyle="1" w:styleId="xl91">
    <w:name w:val="xl91"/>
    <w:basedOn w:val="Normal"/>
    <w:rsid w:val="003734F2"/>
    <w:pPr>
      <w:widowControl/>
      <w:pBdr>
        <w:top w:val="single" w:sz="4" w:space="0" w:color="000000"/>
        <w:left w:val="single" w:sz="4" w:space="0" w:color="000000"/>
        <w:bottom w:val="single" w:sz="4" w:space="0" w:color="000000"/>
        <w:right w:val="single" w:sz="4" w:space="0" w:color="000000"/>
      </w:pBdr>
      <w:shd w:val="clear" w:color="D0CECE" w:fill="D9D9D9"/>
      <w:spacing w:before="100" w:beforeAutospacing="1" w:after="100" w:afterAutospacing="1"/>
      <w:jc w:val="center"/>
      <w:textAlignment w:val="center"/>
    </w:pPr>
    <w:rPr>
      <w:rFonts w:ascii="Arial" w:hAnsi="Arial" w:cs="Arial"/>
      <w:b/>
      <w:bCs/>
      <w:color w:val="auto"/>
    </w:rPr>
  </w:style>
  <w:style w:type="paragraph" w:customStyle="1" w:styleId="xl92">
    <w:name w:val="xl92"/>
    <w:basedOn w:val="Normal"/>
    <w:rsid w:val="003734F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auto"/>
    </w:rPr>
  </w:style>
  <w:style w:type="paragraph" w:customStyle="1" w:styleId="xl93">
    <w:name w:val="xl93"/>
    <w:basedOn w:val="Normal"/>
    <w:rsid w:val="003734F2"/>
    <w:pPr>
      <w:widowControl/>
      <w:pBdr>
        <w:top w:val="single" w:sz="4" w:space="0" w:color="000000"/>
        <w:left w:val="single" w:sz="4" w:space="0" w:color="000000"/>
        <w:bottom w:val="single" w:sz="4" w:space="0" w:color="000000"/>
      </w:pBdr>
      <w:shd w:val="clear" w:color="D0CECE" w:fill="D9D9D9"/>
      <w:spacing w:before="100" w:beforeAutospacing="1" w:after="100" w:afterAutospacing="1"/>
      <w:textAlignment w:val="center"/>
    </w:pPr>
    <w:rPr>
      <w:rFonts w:ascii="Arial" w:hAnsi="Arial" w:cs="Arial"/>
      <w:b/>
      <w:bCs/>
      <w:color w:val="auto"/>
    </w:rPr>
  </w:style>
  <w:style w:type="paragraph" w:customStyle="1" w:styleId="xl94">
    <w:name w:val="xl94"/>
    <w:basedOn w:val="Normal"/>
    <w:rsid w:val="003734F2"/>
    <w:pPr>
      <w:widowControl/>
      <w:pBdr>
        <w:top w:val="single" w:sz="4" w:space="0" w:color="000000"/>
        <w:bottom w:val="single" w:sz="4" w:space="0" w:color="000000"/>
      </w:pBdr>
      <w:shd w:val="clear" w:color="000000" w:fill="D9D9D9"/>
      <w:spacing w:before="100" w:beforeAutospacing="1" w:after="100" w:afterAutospacing="1"/>
    </w:pPr>
    <w:rPr>
      <w:rFonts w:ascii="Calibri" w:hAnsi="Calibri"/>
      <w:color w:val="auto"/>
    </w:rPr>
  </w:style>
  <w:style w:type="paragraph" w:customStyle="1" w:styleId="xl95">
    <w:name w:val="xl95"/>
    <w:basedOn w:val="Normal"/>
    <w:rsid w:val="003734F2"/>
    <w:pPr>
      <w:widowControl/>
      <w:pBdr>
        <w:top w:val="single" w:sz="4" w:space="0" w:color="000000"/>
        <w:left w:val="single" w:sz="4" w:space="0" w:color="000000"/>
        <w:bottom w:val="single" w:sz="4" w:space="0" w:color="000000"/>
      </w:pBdr>
      <w:shd w:val="clear" w:color="D0CECE" w:fill="D9D9D9"/>
      <w:spacing w:before="100" w:beforeAutospacing="1" w:after="100" w:afterAutospacing="1"/>
      <w:textAlignment w:val="center"/>
    </w:pPr>
    <w:rPr>
      <w:rFonts w:ascii="Arial" w:hAnsi="Arial" w:cs="Arial"/>
      <w:color w:val="auto"/>
    </w:rPr>
  </w:style>
  <w:style w:type="paragraph" w:customStyle="1" w:styleId="xl96">
    <w:name w:val="xl96"/>
    <w:basedOn w:val="Normal"/>
    <w:rsid w:val="003734F2"/>
    <w:pPr>
      <w:widowControl/>
      <w:pBdr>
        <w:top w:val="single" w:sz="4" w:space="0" w:color="000000"/>
        <w:left w:val="single" w:sz="4" w:space="0" w:color="000000"/>
        <w:bottom w:val="single" w:sz="4" w:space="0" w:color="000000"/>
      </w:pBdr>
      <w:shd w:val="clear" w:color="D0CECE" w:fill="D9D9D9"/>
      <w:spacing w:before="100" w:beforeAutospacing="1" w:after="100" w:afterAutospacing="1"/>
      <w:textAlignment w:val="center"/>
    </w:pPr>
    <w:rPr>
      <w:rFonts w:ascii="Arial" w:hAnsi="Arial" w:cs="Arial"/>
      <w:color w:val="auto"/>
    </w:rPr>
  </w:style>
  <w:style w:type="paragraph" w:customStyle="1" w:styleId="xl97">
    <w:name w:val="xl97"/>
    <w:basedOn w:val="Normal"/>
    <w:rsid w:val="003734F2"/>
    <w:pPr>
      <w:widowControl/>
      <w:pBdr>
        <w:top w:val="single" w:sz="4" w:space="0" w:color="000000"/>
        <w:bottom w:val="single" w:sz="4" w:space="0" w:color="000000"/>
      </w:pBdr>
      <w:shd w:val="clear" w:color="D0CECE" w:fill="D9D9D9"/>
      <w:spacing w:before="100" w:beforeAutospacing="1" w:after="100" w:afterAutospacing="1"/>
      <w:textAlignment w:val="center"/>
    </w:pPr>
    <w:rPr>
      <w:rFonts w:ascii="Arial" w:hAnsi="Arial" w:cs="Arial"/>
      <w:color w:val="auto"/>
    </w:rPr>
  </w:style>
  <w:style w:type="character" w:customStyle="1" w:styleId="apple-converted-space">
    <w:name w:val="apple-converted-space"/>
    <w:basedOn w:val="Fontepargpadro"/>
    <w:rsid w:val="0046069A"/>
  </w:style>
  <w:style w:type="character" w:customStyle="1" w:styleId="il">
    <w:name w:val="il"/>
    <w:basedOn w:val="Fontepargpadro"/>
    <w:rsid w:val="0046069A"/>
  </w:style>
  <w:style w:type="character" w:customStyle="1" w:styleId="Vnculodendice">
    <w:name w:val="Vínculo de índice"/>
    <w:rsid w:val="00476CA8"/>
  </w:style>
  <w:style w:type="paragraph" w:customStyle="1" w:styleId="CAP">
    <w:name w:val="CAP"/>
    <w:basedOn w:val="Normal"/>
    <w:rsid w:val="00476CA8"/>
    <w:pPr>
      <w:keepNext/>
      <w:widowControl/>
      <w:suppressAutoHyphens/>
      <w:spacing w:line="360" w:lineRule="auto"/>
      <w:jc w:val="center"/>
    </w:pPr>
    <w:rPr>
      <w:rFonts w:ascii="Arial" w:hAnsi="Arial" w:cs="Arial"/>
      <w:b/>
      <w:lang w:eastAsia="zh-CN" w:bidi="hi-IN"/>
    </w:rPr>
  </w:style>
  <w:style w:type="paragraph" w:customStyle="1" w:styleId="Normal1">
    <w:name w:val="Normal1"/>
    <w:rsid w:val="00C96078"/>
    <w:pPr>
      <w:widowControl/>
    </w:pPr>
    <w:rPr>
      <w:rFonts w:ascii="Liberation Serif" w:eastAsia="Liberation Serif" w:hAnsi="Liberation Serif" w:cs="Liberation Serif"/>
    </w:rPr>
  </w:style>
  <w:style w:type="character" w:styleId="Forte">
    <w:name w:val="Strong"/>
    <w:qFormat/>
    <w:rsid w:val="002A0D08"/>
    <w:rPr>
      <w:b/>
      <w:bCs/>
    </w:rPr>
  </w:style>
  <w:style w:type="character" w:styleId="nfase">
    <w:name w:val="Emphasis"/>
    <w:qFormat/>
    <w:rsid w:val="002A0D08"/>
    <w:rPr>
      <w:i/>
      <w:iCs/>
    </w:rPr>
  </w:style>
  <w:style w:type="paragraph" w:styleId="Corpodetexto">
    <w:name w:val="Body Text"/>
    <w:basedOn w:val="WW-Estilopadro"/>
    <w:link w:val="CorpodetextoChar"/>
    <w:rsid w:val="002A0D08"/>
    <w:pPr>
      <w:keepNext w:val="0"/>
      <w:spacing w:after="120"/>
    </w:pPr>
  </w:style>
  <w:style w:type="character" w:customStyle="1" w:styleId="CorpodetextoChar">
    <w:name w:val="Corpo de texto Char"/>
    <w:basedOn w:val="Fontepargpadro"/>
    <w:link w:val="Corpodetexto"/>
    <w:rsid w:val="002A0D08"/>
    <w:rPr>
      <w:rFonts w:cs="Calibri"/>
      <w:color w:val="auto"/>
      <w:lang w:eastAsia="zh-CN"/>
    </w:rPr>
  </w:style>
  <w:style w:type="paragraph" w:customStyle="1" w:styleId="WW-Estilopadro">
    <w:name w:val="WW-Estilo padrão"/>
    <w:rsid w:val="002A0D08"/>
    <w:pPr>
      <w:keepNext/>
      <w:suppressAutoHyphens/>
      <w:spacing w:line="276" w:lineRule="auto"/>
    </w:pPr>
    <w:rPr>
      <w:rFonts w:cs="Calibri"/>
      <w:color w:val="auto"/>
      <w:lang w:eastAsia="zh-CN"/>
    </w:rPr>
  </w:style>
  <w:style w:type="paragraph" w:styleId="Textodenotaderodap">
    <w:name w:val="footnote text"/>
    <w:basedOn w:val="Normal"/>
    <w:link w:val="TextodenotaderodapChar"/>
    <w:uiPriority w:val="99"/>
    <w:semiHidden/>
    <w:unhideWhenUsed/>
    <w:rsid w:val="00A35B3E"/>
    <w:rPr>
      <w:sz w:val="20"/>
      <w:szCs w:val="20"/>
    </w:rPr>
  </w:style>
  <w:style w:type="character" w:customStyle="1" w:styleId="TextodenotaderodapChar">
    <w:name w:val="Texto de nota de rodapé Char"/>
    <w:basedOn w:val="Fontepargpadro"/>
    <w:link w:val="Textodenotaderodap"/>
    <w:uiPriority w:val="99"/>
    <w:semiHidden/>
    <w:rsid w:val="00A35B3E"/>
    <w:rPr>
      <w:sz w:val="20"/>
      <w:szCs w:val="20"/>
    </w:rPr>
  </w:style>
  <w:style w:type="character" w:styleId="Refdenotaderodap">
    <w:name w:val="footnote reference"/>
    <w:basedOn w:val="Fontepargpadro"/>
    <w:uiPriority w:val="99"/>
    <w:semiHidden/>
    <w:unhideWhenUsed/>
    <w:rsid w:val="00A35B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2564">
      <w:bodyDiv w:val="1"/>
      <w:marLeft w:val="0"/>
      <w:marRight w:val="0"/>
      <w:marTop w:val="0"/>
      <w:marBottom w:val="0"/>
      <w:divBdr>
        <w:top w:val="none" w:sz="0" w:space="0" w:color="auto"/>
        <w:left w:val="none" w:sz="0" w:space="0" w:color="auto"/>
        <w:bottom w:val="none" w:sz="0" w:space="0" w:color="auto"/>
        <w:right w:val="none" w:sz="0" w:space="0" w:color="auto"/>
      </w:divBdr>
    </w:div>
    <w:div w:id="178784094">
      <w:bodyDiv w:val="1"/>
      <w:marLeft w:val="0"/>
      <w:marRight w:val="0"/>
      <w:marTop w:val="0"/>
      <w:marBottom w:val="0"/>
      <w:divBdr>
        <w:top w:val="none" w:sz="0" w:space="0" w:color="auto"/>
        <w:left w:val="none" w:sz="0" w:space="0" w:color="auto"/>
        <w:bottom w:val="none" w:sz="0" w:space="0" w:color="auto"/>
        <w:right w:val="none" w:sz="0" w:space="0" w:color="auto"/>
      </w:divBdr>
    </w:div>
    <w:div w:id="194661105">
      <w:bodyDiv w:val="1"/>
      <w:marLeft w:val="0"/>
      <w:marRight w:val="0"/>
      <w:marTop w:val="0"/>
      <w:marBottom w:val="0"/>
      <w:divBdr>
        <w:top w:val="none" w:sz="0" w:space="0" w:color="auto"/>
        <w:left w:val="none" w:sz="0" w:space="0" w:color="auto"/>
        <w:bottom w:val="none" w:sz="0" w:space="0" w:color="auto"/>
        <w:right w:val="none" w:sz="0" w:space="0" w:color="auto"/>
      </w:divBdr>
    </w:div>
    <w:div w:id="195167264">
      <w:bodyDiv w:val="1"/>
      <w:marLeft w:val="0"/>
      <w:marRight w:val="0"/>
      <w:marTop w:val="0"/>
      <w:marBottom w:val="0"/>
      <w:divBdr>
        <w:top w:val="none" w:sz="0" w:space="0" w:color="auto"/>
        <w:left w:val="none" w:sz="0" w:space="0" w:color="auto"/>
        <w:bottom w:val="none" w:sz="0" w:space="0" w:color="auto"/>
        <w:right w:val="none" w:sz="0" w:space="0" w:color="auto"/>
      </w:divBdr>
    </w:div>
    <w:div w:id="316156153">
      <w:bodyDiv w:val="1"/>
      <w:marLeft w:val="0"/>
      <w:marRight w:val="0"/>
      <w:marTop w:val="0"/>
      <w:marBottom w:val="0"/>
      <w:divBdr>
        <w:top w:val="none" w:sz="0" w:space="0" w:color="auto"/>
        <w:left w:val="none" w:sz="0" w:space="0" w:color="auto"/>
        <w:bottom w:val="none" w:sz="0" w:space="0" w:color="auto"/>
        <w:right w:val="none" w:sz="0" w:space="0" w:color="auto"/>
      </w:divBdr>
    </w:div>
    <w:div w:id="355546178">
      <w:bodyDiv w:val="1"/>
      <w:marLeft w:val="0"/>
      <w:marRight w:val="0"/>
      <w:marTop w:val="0"/>
      <w:marBottom w:val="0"/>
      <w:divBdr>
        <w:top w:val="none" w:sz="0" w:space="0" w:color="auto"/>
        <w:left w:val="none" w:sz="0" w:space="0" w:color="auto"/>
        <w:bottom w:val="none" w:sz="0" w:space="0" w:color="auto"/>
        <w:right w:val="none" w:sz="0" w:space="0" w:color="auto"/>
      </w:divBdr>
    </w:div>
    <w:div w:id="492450055">
      <w:bodyDiv w:val="1"/>
      <w:marLeft w:val="0"/>
      <w:marRight w:val="0"/>
      <w:marTop w:val="0"/>
      <w:marBottom w:val="0"/>
      <w:divBdr>
        <w:top w:val="none" w:sz="0" w:space="0" w:color="auto"/>
        <w:left w:val="none" w:sz="0" w:space="0" w:color="auto"/>
        <w:bottom w:val="none" w:sz="0" w:space="0" w:color="auto"/>
        <w:right w:val="none" w:sz="0" w:space="0" w:color="auto"/>
      </w:divBdr>
    </w:div>
    <w:div w:id="504904225">
      <w:bodyDiv w:val="1"/>
      <w:marLeft w:val="0"/>
      <w:marRight w:val="0"/>
      <w:marTop w:val="0"/>
      <w:marBottom w:val="0"/>
      <w:divBdr>
        <w:top w:val="none" w:sz="0" w:space="0" w:color="auto"/>
        <w:left w:val="none" w:sz="0" w:space="0" w:color="auto"/>
        <w:bottom w:val="none" w:sz="0" w:space="0" w:color="auto"/>
        <w:right w:val="none" w:sz="0" w:space="0" w:color="auto"/>
      </w:divBdr>
    </w:div>
    <w:div w:id="519853087">
      <w:bodyDiv w:val="1"/>
      <w:marLeft w:val="0"/>
      <w:marRight w:val="0"/>
      <w:marTop w:val="0"/>
      <w:marBottom w:val="0"/>
      <w:divBdr>
        <w:top w:val="none" w:sz="0" w:space="0" w:color="auto"/>
        <w:left w:val="none" w:sz="0" w:space="0" w:color="auto"/>
        <w:bottom w:val="none" w:sz="0" w:space="0" w:color="auto"/>
        <w:right w:val="none" w:sz="0" w:space="0" w:color="auto"/>
      </w:divBdr>
    </w:div>
    <w:div w:id="537133608">
      <w:bodyDiv w:val="1"/>
      <w:marLeft w:val="0"/>
      <w:marRight w:val="0"/>
      <w:marTop w:val="0"/>
      <w:marBottom w:val="0"/>
      <w:divBdr>
        <w:top w:val="none" w:sz="0" w:space="0" w:color="auto"/>
        <w:left w:val="none" w:sz="0" w:space="0" w:color="auto"/>
        <w:bottom w:val="none" w:sz="0" w:space="0" w:color="auto"/>
        <w:right w:val="none" w:sz="0" w:space="0" w:color="auto"/>
      </w:divBdr>
    </w:div>
    <w:div w:id="569576664">
      <w:bodyDiv w:val="1"/>
      <w:marLeft w:val="0"/>
      <w:marRight w:val="0"/>
      <w:marTop w:val="0"/>
      <w:marBottom w:val="0"/>
      <w:divBdr>
        <w:top w:val="none" w:sz="0" w:space="0" w:color="auto"/>
        <w:left w:val="none" w:sz="0" w:space="0" w:color="auto"/>
        <w:bottom w:val="none" w:sz="0" w:space="0" w:color="auto"/>
        <w:right w:val="none" w:sz="0" w:space="0" w:color="auto"/>
      </w:divBdr>
    </w:div>
    <w:div w:id="650449828">
      <w:bodyDiv w:val="1"/>
      <w:marLeft w:val="0"/>
      <w:marRight w:val="0"/>
      <w:marTop w:val="0"/>
      <w:marBottom w:val="0"/>
      <w:divBdr>
        <w:top w:val="none" w:sz="0" w:space="0" w:color="auto"/>
        <w:left w:val="none" w:sz="0" w:space="0" w:color="auto"/>
        <w:bottom w:val="none" w:sz="0" w:space="0" w:color="auto"/>
        <w:right w:val="none" w:sz="0" w:space="0" w:color="auto"/>
      </w:divBdr>
    </w:div>
    <w:div w:id="725176800">
      <w:bodyDiv w:val="1"/>
      <w:marLeft w:val="0"/>
      <w:marRight w:val="0"/>
      <w:marTop w:val="0"/>
      <w:marBottom w:val="0"/>
      <w:divBdr>
        <w:top w:val="none" w:sz="0" w:space="0" w:color="auto"/>
        <w:left w:val="none" w:sz="0" w:space="0" w:color="auto"/>
        <w:bottom w:val="none" w:sz="0" w:space="0" w:color="auto"/>
        <w:right w:val="none" w:sz="0" w:space="0" w:color="auto"/>
      </w:divBdr>
    </w:div>
    <w:div w:id="797724956">
      <w:bodyDiv w:val="1"/>
      <w:marLeft w:val="0"/>
      <w:marRight w:val="0"/>
      <w:marTop w:val="0"/>
      <w:marBottom w:val="0"/>
      <w:divBdr>
        <w:top w:val="none" w:sz="0" w:space="0" w:color="auto"/>
        <w:left w:val="none" w:sz="0" w:space="0" w:color="auto"/>
        <w:bottom w:val="none" w:sz="0" w:space="0" w:color="auto"/>
        <w:right w:val="none" w:sz="0" w:space="0" w:color="auto"/>
      </w:divBdr>
    </w:div>
    <w:div w:id="878737429">
      <w:bodyDiv w:val="1"/>
      <w:marLeft w:val="0"/>
      <w:marRight w:val="0"/>
      <w:marTop w:val="0"/>
      <w:marBottom w:val="0"/>
      <w:divBdr>
        <w:top w:val="none" w:sz="0" w:space="0" w:color="auto"/>
        <w:left w:val="none" w:sz="0" w:space="0" w:color="auto"/>
        <w:bottom w:val="none" w:sz="0" w:space="0" w:color="auto"/>
        <w:right w:val="none" w:sz="0" w:space="0" w:color="auto"/>
      </w:divBdr>
    </w:div>
    <w:div w:id="1049114689">
      <w:bodyDiv w:val="1"/>
      <w:marLeft w:val="0"/>
      <w:marRight w:val="0"/>
      <w:marTop w:val="0"/>
      <w:marBottom w:val="0"/>
      <w:divBdr>
        <w:top w:val="none" w:sz="0" w:space="0" w:color="auto"/>
        <w:left w:val="none" w:sz="0" w:space="0" w:color="auto"/>
        <w:bottom w:val="none" w:sz="0" w:space="0" w:color="auto"/>
        <w:right w:val="none" w:sz="0" w:space="0" w:color="auto"/>
      </w:divBdr>
    </w:div>
    <w:div w:id="1091203352">
      <w:bodyDiv w:val="1"/>
      <w:marLeft w:val="0"/>
      <w:marRight w:val="0"/>
      <w:marTop w:val="0"/>
      <w:marBottom w:val="0"/>
      <w:divBdr>
        <w:top w:val="none" w:sz="0" w:space="0" w:color="auto"/>
        <w:left w:val="none" w:sz="0" w:space="0" w:color="auto"/>
        <w:bottom w:val="none" w:sz="0" w:space="0" w:color="auto"/>
        <w:right w:val="none" w:sz="0" w:space="0" w:color="auto"/>
      </w:divBdr>
    </w:div>
    <w:div w:id="1359820553">
      <w:bodyDiv w:val="1"/>
      <w:marLeft w:val="0"/>
      <w:marRight w:val="0"/>
      <w:marTop w:val="0"/>
      <w:marBottom w:val="0"/>
      <w:divBdr>
        <w:top w:val="none" w:sz="0" w:space="0" w:color="auto"/>
        <w:left w:val="none" w:sz="0" w:space="0" w:color="auto"/>
        <w:bottom w:val="none" w:sz="0" w:space="0" w:color="auto"/>
        <w:right w:val="none" w:sz="0" w:space="0" w:color="auto"/>
      </w:divBdr>
      <w:divsChild>
        <w:div w:id="522590652">
          <w:marLeft w:val="0"/>
          <w:marRight w:val="0"/>
          <w:marTop w:val="0"/>
          <w:marBottom w:val="0"/>
          <w:divBdr>
            <w:top w:val="none" w:sz="0" w:space="0" w:color="auto"/>
            <w:left w:val="none" w:sz="0" w:space="0" w:color="auto"/>
            <w:bottom w:val="none" w:sz="0" w:space="0" w:color="auto"/>
            <w:right w:val="none" w:sz="0" w:space="0" w:color="auto"/>
          </w:divBdr>
        </w:div>
        <w:div w:id="1581016233">
          <w:marLeft w:val="0"/>
          <w:marRight w:val="0"/>
          <w:marTop w:val="0"/>
          <w:marBottom w:val="0"/>
          <w:divBdr>
            <w:top w:val="none" w:sz="0" w:space="0" w:color="auto"/>
            <w:left w:val="none" w:sz="0" w:space="0" w:color="auto"/>
            <w:bottom w:val="none" w:sz="0" w:space="0" w:color="auto"/>
            <w:right w:val="none" w:sz="0" w:space="0" w:color="auto"/>
          </w:divBdr>
        </w:div>
      </w:divsChild>
    </w:div>
    <w:div w:id="1390298999">
      <w:bodyDiv w:val="1"/>
      <w:marLeft w:val="0"/>
      <w:marRight w:val="0"/>
      <w:marTop w:val="0"/>
      <w:marBottom w:val="0"/>
      <w:divBdr>
        <w:top w:val="none" w:sz="0" w:space="0" w:color="auto"/>
        <w:left w:val="none" w:sz="0" w:space="0" w:color="auto"/>
        <w:bottom w:val="none" w:sz="0" w:space="0" w:color="auto"/>
        <w:right w:val="none" w:sz="0" w:space="0" w:color="auto"/>
      </w:divBdr>
    </w:div>
    <w:div w:id="1410031217">
      <w:bodyDiv w:val="1"/>
      <w:marLeft w:val="0"/>
      <w:marRight w:val="0"/>
      <w:marTop w:val="0"/>
      <w:marBottom w:val="0"/>
      <w:divBdr>
        <w:top w:val="none" w:sz="0" w:space="0" w:color="auto"/>
        <w:left w:val="none" w:sz="0" w:space="0" w:color="auto"/>
        <w:bottom w:val="none" w:sz="0" w:space="0" w:color="auto"/>
        <w:right w:val="none" w:sz="0" w:space="0" w:color="auto"/>
      </w:divBdr>
    </w:div>
    <w:div w:id="1562981437">
      <w:bodyDiv w:val="1"/>
      <w:marLeft w:val="0"/>
      <w:marRight w:val="0"/>
      <w:marTop w:val="0"/>
      <w:marBottom w:val="0"/>
      <w:divBdr>
        <w:top w:val="none" w:sz="0" w:space="0" w:color="auto"/>
        <w:left w:val="none" w:sz="0" w:space="0" w:color="auto"/>
        <w:bottom w:val="none" w:sz="0" w:space="0" w:color="auto"/>
        <w:right w:val="none" w:sz="0" w:space="0" w:color="auto"/>
      </w:divBdr>
    </w:div>
    <w:div w:id="1770926757">
      <w:bodyDiv w:val="1"/>
      <w:marLeft w:val="0"/>
      <w:marRight w:val="0"/>
      <w:marTop w:val="0"/>
      <w:marBottom w:val="0"/>
      <w:divBdr>
        <w:top w:val="none" w:sz="0" w:space="0" w:color="auto"/>
        <w:left w:val="none" w:sz="0" w:space="0" w:color="auto"/>
        <w:bottom w:val="none" w:sz="0" w:space="0" w:color="auto"/>
        <w:right w:val="none" w:sz="0" w:space="0" w:color="auto"/>
      </w:divBdr>
    </w:div>
    <w:div w:id="1799688016">
      <w:bodyDiv w:val="1"/>
      <w:marLeft w:val="0"/>
      <w:marRight w:val="0"/>
      <w:marTop w:val="0"/>
      <w:marBottom w:val="0"/>
      <w:divBdr>
        <w:top w:val="none" w:sz="0" w:space="0" w:color="auto"/>
        <w:left w:val="none" w:sz="0" w:space="0" w:color="auto"/>
        <w:bottom w:val="none" w:sz="0" w:space="0" w:color="auto"/>
        <w:right w:val="none" w:sz="0" w:space="0" w:color="auto"/>
      </w:divBdr>
    </w:div>
    <w:div w:id="1859663054">
      <w:bodyDiv w:val="1"/>
      <w:marLeft w:val="0"/>
      <w:marRight w:val="0"/>
      <w:marTop w:val="0"/>
      <w:marBottom w:val="0"/>
      <w:divBdr>
        <w:top w:val="none" w:sz="0" w:space="0" w:color="auto"/>
        <w:left w:val="none" w:sz="0" w:space="0" w:color="auto"/>
        <w:bottom w:val="none" w:sz="0" w:space="0" w:color="auto"/>
        <w:right w:val="none" w:sz="0" w:space="0" w:color="auto"/>
      </w:divBdr>
    </w:div>
    <w:div w:id="2086684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mec.gov.br/index.php?option=com_docman&amp;task=doc_download&amp;gid=16870&amp;Itemid=" TargetMode="External"/><Relationship Id="rId18" Type="http://schemas.openxmlformats.org/officeDocument/2006/relationships/image" Target="media/image7.jpg"/><Relationship Id="rId26" Type="http://schemas.openxmlformats.org/officeDocument/2006/relationships/hyperlink" Target="http://www.crbio04.gov.br/" TargetMode="External"/><Relationship Id="rId39" Type="http://schemas.openxmlformats.org/officeDocument/2006/relationships/hyperlink" Target="http://www.buscape.com.br/principios-de-estatistica-em-ecologia-gotelli-nicholas-j-ellison-aaron-m-8536324325" TargetMode="External"/><Relationship Id="rId21" Type="http://schemas.openxmlformats.org/officeDocument/2006/relationships/hyperlink" Target="http://www.mma.gov.br/" TargetMode="External"/><Relationship Id="rId34" Type="http://schemas.openxmlformats.org/officeDocument/2006/relationships/hyperlink" Target="https://www.estantevirtual.com.br/editora/sinauer-associates" TargetMode="External"/><Relationship Id="rId42" Type="http://schemas.openxmlformats.org/officeDocument/2006/relationships/hyperlink" Target="http://www.planalto.gov.br/ccivil_03/_ato2004-2006/2005/decreto/d5626.htm" TargetMode="External"/><Relationship Id="rId47" Type="http://schemas.openxmlformats.org/officeDocument/2006/relationships/hyperlink" Target="http://www.planalto.gov.br/ccivil_03/leis/2002/L10436.htm" TargetMode="External"/><Relationship Id="rId50" Type="http://schemas.openxmlformats.org/officeDocument/2006/relationships/hyperlink" Target="http://www.planalto.gov.br/ccivil_03/_ato2007-2010/2008/lei/l11645.htm" TargetMode="External"/><Relationship Id="rId55" Type="http://schemas.openxmlformats.org/officeDocument/2006/relationships/hyperlink" Target="http://www.planalto.gov.br/ccivil_03/LEIS/L9795.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tamar.org.br/" TargetMode="External"/><Relationship Id="rId11" Type="http://schemas.openxmlformats.org/officeDocument/2006/relationships/image" Target="media/image4.png"/><Relationship Id="rId24" Type="http://schemas.openxmlformats.org/officeDocument/2006/relationships/hyperlink" Target="https://www.crbio01.gov.br/" TargetMode="External"/><Relationship Id="rId32" Type="http://schemas.openxmlformats.org/officeDocument/2006/relationships/hyperlink" Target="http://lattes.cnpq.br/7983415187059506" TargetMode="External"/><Relationship Id="rId37" Type="http://schemas.openxmlformats.org/officeDocument/2006/relationships/hyperlink" Target="http://www.buscape.com.br/principios-de-estatistica-em-ecologia-gotelli-nicholas-j-ellison-aaron-m-8536324325" TargetMode="External"/><Relationship Id="rId40" Type="http://schemas.openxmlformats.org/officeDocument/2006/relationships/hyperlink" Target="http://www.planalto.gov.br/ccivil_03/_ato2011-2014/2011/decreto/d7611.htm" TargetMode="External"/><Relationship Id="rId45" Type="http://schemas.openxmlformats.org/officeDocument/2006/relationships/hyperlink" Target="http://www.erechim.ifrs.edu.br/site/midias/arquivos/2012323153917603resolucao_n%C2%BA_082_regulamento_da_atividade_docente-1.pdf" TargetMode="External"/><Relationship Id="rId53" Type="http://schemas.openxmlformats.org/officeDocument/2006/relationships/hyperlink" Target="http://www.planalto.gov.br/ccivil_03/leis/1970-1979/L6202.htm" TargetMode="External"/><Relationship Id="rId58" Type="http://schemas.openxmlformats.org/officeDocument/2006/relationships/hyperlink" Target="http://portal.inep.gov.br/educacao-superior/indicadores/indice-geral-de-cursos-igc"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portal.mec.gov.br/index.php?option=com_docman&amp;task=doc_download&amp;gid=17625&amp;Itemid=" TargetMode="External"/><Relationship Id="rId22" Type="http://schemas.openxmlformats.org/officeDocument/2006/relationships/hyperlink" Target="http://www.cfbio.gov.br/home" TargetMode="External"/><Relationship Id="rId27" Type="http://schemas.openxmlformats.org/officeDocument/2006/relationships/hyperlink" Target="http://www.crbio05.gov.br/" TargetMode="External"/><Relationship Id="rId30" Type="http://schemas.openxmlformats.org/officeDocument/2006/relationships/hyperlink" Target="http://www.baleiajubarte.org.br/projetoBaleiaJubarte/" TargetMode="External"/><Relationship Id="rId35" Type="http://schemas.openxmlformats.org/officeDocument/2006/relationships/hyperlink" Target="http://www.rasambiental.com.br/publicacoes/perspectivas-sistemicas-para-conservacao-e-restauracao-ambiental-do-pontual-ao-contexto/" TargetMode="External"/><Relationship Id="rId43" Type="http://schemas.openxmlformats.org/officeDocument/2006/relationships/hyperlink" Target="http://www.ifrs.edu.br/site/midias/arquivos/2016827171413812in_material.final.pdf" TargetMode="External"/><Relationship Id="rId48" Type="http://schemas.openxmlformats.org/officeDocument/2006/relationships/hyperlink" Target="http://www.planalto.gov.br/ccivil_03/leis/2003/L10.639.htm" TargetMode="External"/><Relationship Id="rId56" Type="http://schemas.openxmlformats.org/officeDocument/2006/relationships/hyperlink" Target="http://www.ibge.gov.br/home/estatistica/economia/pibmunicipios/2005/tab01.pdf" TargetMode="External"/><Relationship Id="rId8" Type="http://schemas.openxmlformats.org/officeDocument/2006/relationships/image" Target="media/image1.png"/><Relationship Id="rId51" Type="http://schemas.openxmlformats.org/officeDocument/2006/relationships/hyperlink" Target="http://www.planalto.gov.br/ccivil_03/_ato2007-2010/2008/lei/l11788.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crbio-02.gov.br/" TargetMode="External"/><Relationship Id="rId33" Type="http://schemas.openxmlformats.org/officeDocument/2006/relationships/hyperlink" Target="http://www.revistacts.net/volumen-8-numero-22/123-dossier/501-qla-estructura-de-las-revoluciones-cientificasq-cincuenta-anos" TargetMode="External"/><Relationship Id="rId38" Type="http://schemas.openxmlformats.org/officeDocument/2006/relationships/hyperlink" Target="http://www.buscape.com.br/principios-de-estatistica-em-ecologia-gotelli-nicholas-j-ellison-aaron-m-8536324325" TargetMode="External"/><Relationship Id="rId46" Type="http://schemas.openxmlformats.org/officeDocument/2006/relationships/hyperlink" Target="http://www.planalto.gov.br/ccivil_03/_ato2007-2010/2008/lei/l11892.htm" TargetMode="External"/><Relationship Id="rId59" Type="http://schemas.openxmlformats.org/officeDocument/2006/relationships/hyperlink" Target="http://www.estadosecidades.inf.br/rs/vacaria" TargetMode="External"/><Relationship Id="rId20" Type="http://schemas.openxmlformats.org/officeDocument/2006/relationships/hyperlink" Target="http://www.icmbio.gov.br/portal/" TargetMode="External"/><Relationship Id="rId41" Type="http://schemas.openxmlformats.org/officeDocument/2006/relationships/hyperlink" Target="http://www.planalto.gov.br/ccivil_03/_ato2004-2006/2004/decreto/d5154.htm" TargetMode="External"/><Relationship Id="rId54" Type="http://schemas.openxmlformats.org/officeDocument/2006/relationships/hyperlink" Target="http://www.planalto.gov.br/CCIVIL_03/leis/L939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mec.gov.br/index.php?option=com_docman&amp;task=doc_download&amp;gid=17719&amp;Itemid=" TargetMode="External"/><Relationship Id="rId23" Type="http://schemas.openxmlformats.org/officeDocument/2006/relationships/hyperlink" Target="https://www.crbio03.gov.br/" TargetMode="External"/><Relationship Id="rId28" Type="http://schemas.openxmlformats.org/officeDocument/2006/relationships/hyperlink" Target="http://www.crbio06.gov.br/" TargetMode="External"/><Relationship Id="rId36" Type="http://schemas.openxmlformats.org/officeDocument/2006/relationships/hyperlink" Target="http://www.buscape.com.br/principios-de-estatistica-em-ecologia-gotelli-nicholas-j-ellison-aaron-m-8536324325" TargetMode="External"/><Relationship Id="rId49" Type="http://schemas.openxmlformats.org/officeDocument/2006/relationships/hyperlink" Target="http://www.planalto.gov.br/ccivil_03/_ato2004-2006/2004/lei/l10.861.htm" TargetMode="External"/><Relationship Id="rId57" Type="http://schemas.openxmlformats.org/officeDocument/2006/relationships/hyperlink" Target="ftp://ftp.ibge.gov.br/Estimativas_de_Populacao/Estimativas_2013/estimativa_2013_dou.pdf" TargetMode="External"/><Relationship Id="rId10" Type="http://schemas.openxmlformats.org/officeDocument/2006/relationships/image" Target="media/image3.png"/><Relationship Id="rId31" Type="http://schemas.openxmlformats.org/officeDocument/2006/relationships/hyperlink" Target="http://www.mycolog.com" TargetMode="External"/><Relationship Id="rId44" Type="http://schemas.openxmlformats.org/officeDocument/2006/relationships/hyperlink" Target="http://www.ifrs.edu.br/site/midias/arquivos/2016830135026124in_semipresencial_final-1.pdf" TargetMode="External"/><Relationship Id="rId52" Type="http://schemas.openxmlformats.org/officeDocument/2006/relationships/hyperlink" Target="http://www.planalto.gov.br/ccivil_03/_ato2011-2014/2012/lei/l12764.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67EC5-2004-4D65-B1B7-51FAAB8F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188</Pages>
  <Words>57577</Words>
  <Characters>310920</Characters>
  <Application>Microsoft Office Word</Application>
  <DocSecurity>0</DocSecurity>
  <Lines>2591</Lines>
  <Paragraphs>735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Thalita Zimmermann</dc:creator>
  <cp:lastModifiedBy>Usuário do Windows</cp:lastModifiedBy>
  <cp:revision>6</cp:revision>
  <cp:lastPrinted>2017-06-06T15:09:00Z</cp:lastPrinted>
  <dcterms:created xsi:type="dcterms:W3CDTF">2019-10-13T20:37:00Z</dcterms:created>
  <dcterms:modified xsi:type="dcterms:W3CDTF">2019-10-22T00:10:00Z</dcterms:modified>
</cp:coreProperties>
</file>