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Formulário para Pedido de Revisões ou Recursos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IFRS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Sertão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02/2026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 Edital de Ingresso de Portadores de Diploma, Transferência Interna e Transferência Externa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À Comissão Responsável pela realização da avaliação das solicitações do presente Edital.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Pedido de revisão quanto ao resultado preliminar do Edital de Ingresso de Portadores de Diploma, Transferência Interna e Transferência Externa.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FUNDAMENTAÇÃO DO PEDIDO: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Sertão/RS _____ de ________________________ de 2026.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Assinatura manuscrita (igual ao documento de identificação) ou assinatura eletrônica via portal gov.br (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https://assinador.iti.br/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* O Formulário deverá ser encaminhado para o e-mail da Coordenadoria de Registros Acadêmicos: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bCs w:val="1"/>
        </w:rPr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cra@sertão.ifrs.edu.br</w:t>
        </w:r>
      </w:hyperlink>
      <w:r w:rsidDel="00000000" w:rsidR="00000000" w:rsidRPr="00000000">
        <w:rPr>
          <w:color w:val="000000"/>
          <w:rtl w:val="0"/>
        </w:rPr>
        <w:t xml:space="preserve"> na data prevista no cronograma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08.6614173228347" w:top="1417.3228346456694" w:left="992.1259842519686" w:right="850.3937007874016" w:header="1134" w:footer="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inline distB="0" distT="0" distL="0" distR="0">
          <wp:extent cx="504825" cy="542925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5" l="-64" r="-62" t="-9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  <w:r w:rsidDel="00000000" w:rsidR="00000000" w:rsidRPr="00000000">
      <w:rPr>
        <w:rtl w:val="0"/>
      </w:rPr>
    </w:r>
  </w:p>
  <w:tbl>
    <w:tblPr>
      <w:tblStyle w:val="Table1"/>
      <w:tblW w:w="10185.0" w:type="dxa"/>
      <w:jc w:val="left"/>
      <w:tblInd w:w="28.0" w:type="dxa"/>
      <w:tblLayout w:type="fixed"/>
      <w:tblLook w:val="0000"/>
    </w:tblPr>
    <w:tblGrid>
      <w:gridCol w:w="10185"/>
      <w:tblGridChange w:id="0">
        <w:tblGrid>
          <w:gridCol w:w="101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1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Lei nº 3.215 de 19/07/57, Decreto nº 53.558 de 13/02/64, Decreto nº 62.178 de 25/01/68, Decreto nº 62.519 de 09/04/68, Decreto nº 83.935 de 04/09/79, Lei 8.731 de 16/11/93 e Lei nº 11.892 de 28/12/08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40" w:lineRule="auto"/>
      <w:jc w:val="center"/>
      <w:rPr>
        <w:rFonts w:ascii="Liberation Serif" w:cs="Liberation Serif" w:eastAsia="Liberation Serif" w:hAnsi="Liberation Serif"/>
        <w:i w:val="1"/>
        <w:iCs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Rodovia RS 135, Km 32,5 | Distrito Eng. Luiz Englert | CEP: 99170-000 | Sertão/RS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cra@sertao.ifrs.edu.br | Telefone: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(54) 3345-8000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8022</w:t>
    </w:r>
  </w:p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D4EC5"/>
  </w:style>
  <w:style w:type="paragraph" w:styleId="Rodap">
    <w:name w:val="footer"/>
    <w:basedOn w:val="Normal"/>
    <w:link w:val="Rodap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D4EC5"/>
  </w:style>
  <w:style w:type="character" w:styleId="Forte">
    <w:name w:val="Strong"/>
    <w:qFormat w:val="1"/>
    <w:rsid w:val="00ED4EC5"/>
    <w:rPr>
      <w:b w:val="1"/>
      <w:bCs w:val="1"/>
    </w:rPr>
  </w:style>
  <w:style w:type="character" w:styleId="Tipodeletrapredefinidodopargrafo1" w:customStyle="1">
    <w:name w:val="Tipo de letra predefinido do parágrafo1"/>
    <w:rsid w:val="00ED4EC5"/>
  </w:style>
  <w:style w:type="paragraph" w:styleId="Corpodetexto">
    <w:name w:val="Body Text"/>
    <w:basedOn w:val="Normal"/>
    <w:link w:val="CorpodetextoCarter"/>
    <w:rsid w:val="00ED4EC5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140" w:line="288" w:lineRule="auto"/>
      <w:textAlignment w:val="baseline"/>
    </w:pPr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character" w:styleId="CorpodetextoCarter" w:customStyle="1">
    <w:name w:val="Corpo de texto Caráter"/>
    <w:basedOn w:val="Tipodeletrapredefinidodopargrafo"/>
    <w:link w:val="Corpodetexto"/>
    <w:rsid w:val="00ED4EC5"/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paragraph" w:styleId="Contedodatabela" w:customStyle="1">
    <w:name w:val="Conteúdo da tabela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Arial" w:cs="Arial" w:eastAsia="Arial" w:hAnsi="Arial"/>
      <w:kern w:val="1"/>
      <w:szCs w:val="24"/>
      <w:lang w:bidi="hi-IN" w:eastAsia="zh-CN"/>
    </w:rPr>
  </w:style>
  <w:style w:type="paragraph" w:styleId="Remetente">
    <w:name w:val="envelope return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Liberation Serif" w:cs="Mangal" w:eastAsia="SimSun" w:hAnsi="Liberation Serif"/>
      <w:i w:val="1"/>
      <w:iCs w:val="1"/>
      <w:kern w:val="1"/>
      <w:sz w:val="24"/>
      <w:szCs w:val="24"/>
      <w:lang w:bidi="hi-IN" w:eastAsia="zh-CN"/>
    </w:rPr>
  </w:style>
  <w:style w:type="character" w:styleId="Hiperligao">
    <w:name w:val="Hyperlink"/>
    <w:basedOn w:val="Tipodeletrapredefinidodopargrafo"/>
    <w:uiPriority w:val="99"/>
    <w:unhideWhenUsed w:val="1"/>
    <w:rsid w:val="00B610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4C3FC4"/>
    <w:pPr>
      <w:ind w:left="720"/>
      <w:contextualSpacing w:val="1"/>
    </w:pPr>
  </w:style>
  <w:style w:type="character" w:styleId="fontstyle21" w:customStyle="1">
    <w:name w:val="fontstyle21"/>
    <w:basedOn w:val="Tipodeletrapredefinidodopargrafo"/>
    <w:rsid w:val="003A4192"/>
    <w:rPr>
      <w:rFonts w:ascii="Arial" w:cs="Arial" w:hAnsi="Arial" w:hint="default"/>
      <w:b w:val="0"/>
      <w:bCs w:val="0"/>
      <w:i w:val="0"/>
      <w:iCs w:val="0"/>
      <w:color w:val="000000"/>
      <w:sz w:val="22"/>
      <w:szCs w:val="22"/>
    </w:rPr>
  </w:style>
  <w:style w:type="character" w:styleId="fontstyle01" w:customStyle="1">
    <w:name w:val="fontstyle01"/>
    <w:basedOn w:val="Tipodeletrapredefinidodopargrafo"/>
    <w:rsid w:val="003A4192"/>
    <w:rPr>
      <w:rFonts w:ascii="Arial" w:cs="Arial" w:hAnsi="Arial" w:hint="default"/>
      <w:b w:val="1"/>
      <w:bCs w:val="1"/>
      <w:i w:val="0"/>
      <w:iCs w:val="0"/>
      <w:color w:val="000000"/>
      <w:sz w:val="22"/>
      <w:szCs w:val="22"/>
    </w:rPr>
  </w:style>
  <w:style w:type="character" w:styleId="fontstyle31" w:customStyle="1">
    <w:name w:val="fontstyle31"/>
    <w:basedOn w:val="Tipodeletrapredefinidodopargrafo"/>
    <w:rsid w:val="003A4192"/>
    <w:rPr>
      <w:rFonts w:ascii="Arial" w:cs="Arial" w:hAnsi="Arial" w:hint="default"/>
      <w:b w:val="0"/>
      <w:bCs w:val="0"/>
      <w:i w:val="1"/>
      <w:iCs w:val="1"/>
      <w:color w:val="000000"/>
      <w:sz w:val="22"/>
      <w:szCs w:val="22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86393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3935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39355B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 w:val="1"/>
    <w:unhideWhenUsed w:val="1"/>
    <w:rsid w:val="009A1F42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 w:val="1"/>
    <w:rsid w:val="009A1F4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 w:val="1"/>
    <w:unhideWhenUsed w:val="1"/>
    <w:rsid w:val="009A1F42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sinador.iti.br/" TargetMode="External"/><Relationship Id="rId8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WwjCoCEhNGnHJLmY22ZGLmw4g==">CgMxLjA4AHIhMV9TYThuWmlzY1MtMFUtS3djUnhiNm9QYkY5WHdDYzk4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2026-01-16T13:05:00Z</dcterms:created>
  <dc:creator>Deise Ana Dalastra</dc:creator>
</cp:coreProperties>
</file>