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 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DECLARAÇÃO DE AUTENTICIDADE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IFRS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Sertão  02/2026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 Edital de Ingresso de Portadores de Diploma, Transferência Interna e Transferência Externa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_____________________________________________________________________________, CPF nº_________________________, RG nº ____________________, residente e domiciliado na________________________________________, Bairro ________________________________, Município de ____________________________/______, declaro, sob as penas da lei, e para que produzam todos os efeitos jurídicos, que os documentos que envio como parte integrante do procedimento de inscrição do presente edital são autênticos, condizendo integralmente com os documentos originais.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_____________________________, ______ de ________________________ de ___________.</w:t>
      </w:r>
    </w:p>
    <w:p w:rsidR="00000000" w:rsidDel="00000000" w:rsidP="00000000" w:rsidRDefault="00000000" w:rsidRPr="00000000" w14:paraId="0000000E">
      <w:pPr>
        <w:spacing w:after="0" w:line="240" w:lineRule="auto"/>
        <w:ind w:firstLine="70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(Local e data)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manuscrita (igual ao documento de identificação) ou assinatura eletrônica via portal gov.br (</w:t>
      </w:r>
      <w:hyperlink r:id="rId7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https://assinador.iti.br/</w:t>
        </w:r>
      </w:hyperlink>
      <w:r w:rsidDel="00000000" w:rsidR="00000000" w:rsidRPr="00000000">
        <w:rPr>
          <w:sz w:val="24"/>
          <w:szCs w:val="24"/>
          <w:rtl w:val="0"/>
        </w:rPr>
        <w:t xml:space="preserve">)*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* O/A candidato/a será direcionado/a ao portal gov.br para autenticar-se com seu CPF e senha. Caso ainda não tenha cadastro no portal, ao digitar o CPF na página de login, será redirecionado para realizar o cadastro.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09" w:top="1417" w:left="993" w:right="849" w:header="1134" w:footer="1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widowControl w:val="0"/>
      <w:spacing w:after="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/>
      <w:drawing>
        <wp:inline distB="0" distT="0" distL="0" distR="0">
          <wp:extent cx="504825" cy="542925"/>
          <wp:effectExtent b="0" l="0" r="0" t="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86" l="-64" r="-62" t="-90"/>
                  <a:stretch>
                    <a:fillRect/>
                  </a:stretch>
                </pic:blipFill>
                <pic:spPr>
                  <a:xfrm>
                    <a:off x="0" y="0"/>
                    <a:ext cx="504825" cy="542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0"/>
      <w:spacing w:after="0" w:line="288" w:lineRule="auto"/>
      <w:jc w:val="center"/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widowControl w:val="0"/>
      <w:spacing w:after="0" w:line="288" w:lineRule="auto"/>
      <w:jc w:val="center"/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widowControl w:val="0"/>
      <w:spacing w:after="0" w:line="288" w:lineRule="auto"/>
      <w:jc w:val="center"/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Instituto Federal de Educação, Ciência e Tecnologia do Rio Grande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widowControl w:val="0"/>
      <w:spacing w:after="0" w:line="288" w:lineRule="auto"/>
      <w:jc w:val="center"/>
      <w:rPr/>
    </w:pPr>
    <w:r w:rsidDel="00000000" w:rsidR="00000000" w:rsidRPr="00000000">
      <w:rPr>
        <w:rFonts w:ascii="Arial" w:cs="Arial" w:eastAsia="Arial" w:hAnsi="Arial"/>
        <w:i w:val="1"/>
        <w:iCs w:val="1"/>
        <w:sz w:val="20"/>
        <w:szCs w:val="20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Sertão</w:t>
    </w:r>
    <w:r w:rsidDel="00000000" w:rsidR="00000000" w:rsidRPr="00000000">
      <w:rPr>
        <w:rtl w:val="0"/>
      </w:rPr>
    </w:r>
  </w:p>
  <w:tbl>
    <w:tblPr>
      <w:tblStyle w:val="Table1"/>
      <w:tblW w:w="10185.0" w:type="dxa"/>
      <w:jc w:val="left"/>
      <w:tblInd w:w="28.0" w:type="dxa"/>
      <w:tblLayout w:type="fixed"/>
      <w:tblLook w:val="0000"/>
    </w:tblPr>
    <w:tblGrid>
      <w:gridCol w:w="10185"/>
      <w:tblGridChange w:id="0">
        <w:tblGrid>
          <w:gridCol w:w="1018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auto" w:val="clear"/>
        </w:tcPr>
        <w:p w:rsidR="00000000" w:rsidDel="00000000" w:rsidP="00000000" w:rsidRDefault="00000000" w:rsidRPr="00000000" w14:paraId="0000001F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Lei nº 3.215 de 19/07/57, Decreto nº 53.558 de 13/02/64, Decreto nº 62.178 de 25/01/68, Decreto nº 62.519 de 09/04/68, Decreto nº 83.935 de 04/09/79, Lei 8.731 de 16/11/93 e Lei nº 11.892 de 28/12/08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0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pacing w:after="0" w:line="240" w:lineRule="auto"/>
      <w:jc w:val="center"/>
      <w:rPr>
        <w:rFonts w:ascii="Liberation Serif" w:cs="Liberation Serif" w:eastAsia="Liberation Serif" w:hAnsi="Liberation Serif"/>
        <w:i w:val="1"/>
        <w:iCs w:val="1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Rodovia RS 135, Km 32,5 | Distrito Eng. Luiz Englert | CEP: 99170-000 | Sertão/RS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pacing w:after="0" w:line="288" w:lineRule="auto"/>
      <w:jc w:val="center"/>
      <w:rPr>
        <w:rFonts w:ascii="Arial" w:cs="Arial" w:eastAsia="Arial" w:hAnsi="Arial"/>
        <w:b w:val="1"/>
        <w:bCs w:val="1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E-mail: cra@sertao.ifrs.edu.br | Telefone: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rtl w:val="0"/>
      </w:rPr>
      <w:t xml:space="preserve">(54) 3345-8000</w:t>
    </w: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/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rtl w:val="0"/>
      </w:rPr>
      <w:t xml:space="preserve">8022</w:t>
    </w:r>
  </w:p>
  <w:p w:rsidR="00000000" w:rsidDel="00000000" w:rsidP="00000000" w:rsidRDefault="00000000" w:rsidRPr="00000000" w14:paraId="00000022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pacing w:after="0" w:line="288" w:lineRule="auto"/>
      <w:jc w:val="center"/>
      <w:rPr>
        <w:rFonts w:ascii="Arial" w:cs="Arial" w:eastAsia="Arial" w:hAnsi="Arial"/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arter"/>
    <w:uiPriority w:val="99"/>
    <w:unhideWhenUsed w:val="1"/>
    <w:rsid w:val="00ED4EC5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D4EC5"/>
  </w:style>
  <w:style w:type="paragraph" w:styleId="Rodap">
    <w:name w:val="footer"/>
    <w:basedOn w:val="Normal"/>
    <w:link w:val="RodapCarter"/>
    <w:uiPriority w:val="99"/>
    <w:unhideWhenUsed w:val="1"/>
    <w:rsid w:val="00ED4EC5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ED4EC5"/>
  </w:style>
  <w:style w:type="character" w:styleId="Forte">
    <w:name w:val="Strong"/>
    <w:qFormat w:val="1"/>
    <w:rsid w:val="00ED4EC5"/>
    <w:rPr>
      <w:b w:val="1"/>
      <w:bCs w:val="1"/>
    </w:rPr>
  </w:style>
  <w:style w:type="character" w:styleId="Tipodeletrapredefinidodopargrafo1" w:customStyle="1">
    <w:name w:val="Tipo de letra predefinido do parágrafo1"/>
    <w:rsid w:val="00ED4EC5"/>
  </w:style>
  <w:style w:type="paragraph" w:styleId="Corpodetexto">
    <w:name w:val="Body Text"/>
    <w:basedOn w:val="Normal"/>
    <w:link w:val="CorpodetextoCarter"/>
    <w:rsid w:val="00ED4EC5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1"/>
      <w:spacing w:after="140" w:line="288" w:lineRule="auto"/>
      <w:textAlignment w:val="baseline"/>
    </w:pPr>
    <w:rPr>
      <w:rFonts w:ascii="Liberation Serif" w:cs="Mangal" w:eastAsia="SimSun" w:hAnsi="Liberation Serif"/>
      <w:kern w:val="1"/>
      <w:sz w:val="24"/>
      <w:szCs w:val="24"/>
      <w:lang w:bidi="hi-IN" w:eastAsia="zh-CN"/>
    </w:rPr>
  </w:style>
  <w:style w:type="character" w:styleId="CorpodetextoCarter" w:customStyle="1">
    <w:name w:val="Corpo de texto Caráter"/>
    <w:basedOn w:val="Tipodeletrapredefinidodopargrafo"/>
    <w:link w:val="Corpodetexto"/>
    <w:rsid w:val="00ED4EC5"/>
    <w:rPr>
      <w:rFonts w:ascii="Liberation Serif" w:cs="Mangal" w:eastAsia="SimSun" w:hAnsi="Liberation Serif"/>
      <w:kern w:val="1"/>
      <w:sz w:val="24"/>
      <w:szCs w:val="24"/>
      <w:lang w:bidi="hi-IN" w:eastAsia="zh-CN"/>
    </w:rPr>
  </w:style>
  <w:style w:type="paragraph" w:styleId="Contedodatabela" w:customStyle="1">
    <w:name w:val="Conteúdo da tabela"/>
    <w:basedOn w:val="Normal"/>
    <w:rsid w:val="00ED4EC5"/>
    <w:pPr>
      <w:suppressLineNumber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1"/>
      <w:spacing w:after="0" w:line="240" w:lineRule="auto"/>
      <w:textAlignment w:val="baseline"/>
    </w:pPr>
    <w:rPr>
      <w:rFonts w:ascii="Arial" w:cs="Arial" w:eastAsia="Arial" w:hAnsi="Arial"/>
      <w:kern w:val="1"/>
      <w:szCs w:val="24"/>
      <w:lang w:bidi="hi-IN" w:eastAsia="zh-CN"/>
    </w:rPr>
  </w:style>
  <w:style w:type="paragraph" w:styleId="Remetente">
    <w:name w:val="envelope return"/>
    <w:basedOn w:val="Normal"/>
    <w:rsid w:val="00ED4EC5"/>
    <w:pPr>
      <w:suppressLineNumber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1"/>
      <w:spacing w:after="0" w:line="240" w:lineRule="auto"/>
      <w:textAlignment w:val="baseline"/>
    </w:pPr>
    <w:rPr>
      <w:rFonts w:ascii="Liberation Serif" w:cs="Mangal" w:eastAsia="SimSun" w:hAnsi="Liberation Serif"/>
      <w:i w:val="1"/>
      <w:iCs w:val="1"/>
      <w:kern w:val="1"/>
      <w:sz w:val="24"/>
      <w:szCs w:val="24"/>
      <w:lang w:bidi="hi-IN" w:eastAsia="zh-CN"/>
    </w:rPr>
  </w:style>
  <w:style w:type="character" w:styleId="Hiperligao">
    <w:name w:val="Hyperlink"/>
    <w:basedOn w:val="Tipodeletrapredefinidodopargrafo"/>
    <w:uiPriority w:val="99"/>
    <w:unhideWhenUsed w:val="1"/>
    <w:rsid w:val="00B6103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 w:val="1"/>
    <w:rsid w:val="004C3FC4"/>
    <w:pPr>
      <w:ind w:left="720"/>
      <w:contextualSpacing w:val="1"/>
    </w:pPr>
  </w:style>
  <w:style w:type="character" w:styleId="fontstyle21" w:customStyle="1">
    <w:name w:val="fontstyle21"/>
    <w:basedOn w:val="Tipodeletrapredefinidodopargrafo"/>
    <w:rsid w:val="003A4192"/>
    <w:rPr>
      <w:rFonts w:ascii="Arial" w:cs="Arial" w:hAnsi="Arial" w:hint="default"/>
      <w:b w:val="0"/>
      <w:bCs w:val="0"/>
      <w:i w:val="0"/>
      <w:iCs w:val="0"/>
      <w:color w:val="000000"/>
      <w:sz w:val="22"/>
      <w:szCs w:val="22"/>
    </w:rPr>
  </w:style>
  <w:style w:type="character" w:styleId="fontstyle01" w:customStyle="1">
    <w:name w:val="fontstyle01"/>
    <w:basedOn w:val="Tipodeletrapredefinidodopargrafo"/>
    <w:rsid w:val="003A4192"/>
    <w:rPr>
      <w:rFonts w:ascii="Arial" w:cs="Arial" w:hAnsi="Arial" w:hint="default"/>
      <w:b w:val="1"/>
      <w:bCs w:val="1"/>
      <w:i w:val="0"/>
      <w:iCs w:val="0"/>
      <w:color w:val="000000"/>
      <w:sz w:val="22"/>
      <w:szCs w:val="22"/>
    </w:rPr>
  </w:style>
  <w:style w:type="character" w:styleId="fontstyle31" w:customStyle="1">
    <w:name w:val="fontstyle31"/>
    <w:basedOn w:val="Tipodeletrapredefinidodopargrafo"/>
    <w:rsid w:val="003A4192"/>
    <w:rPr>
      <w:rFonts w:ascii="Arial" w:cs="Arial" w:hAnsi="Arial" w:hint="default"/>
      <w:b w:val="0"/>
      <w:bCs w:val="0"/>
      <w:i w:val="1"/>
      <w:iCs w:val="1"/>
      <w:color w:val="000000"/>
      <w:sz w:val="22"/>
      <w:szCs w:val="22"/>
    </w:rPr>
  </w:style>
  <w:style w:type="character" w:styleId="Hiperligaovisitada">
    <w:name w:val="FollowedHyperlink"/>
    <w:basedOn w:val="Tipodeletrapredefinidodopargrafo"/>
    <w:uiPriority w:val="99"/>
    <w:semiHidden w:val="1"/>
    <w:unhideWhenUsed w:val="1"/>
    <w:rsid w:val="0086393D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arter"/>
    <w:uiPriority w:val="99"/>
    <w:semiHidden w:val="1"/>
    <w:unhideWhenUsed w:val="1"/>
    <w:rsid w:val="0039355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39355B"/>
    <w:rPr>
      <w:rFonts w:ascii="Tahoma" w:cs="Tahoma" w:hAnsi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 w:val="1"/>
    <w:unhideWhenUsed w:val="1"/>
    <w:rsid w:val="009A1F42"/>
    <w:pPr>
      <w:spacing w:after="0" w:line="240" w:lineRule="auto"/>
    </w:pPr>
    <w:rPr>
      <w:sz w:val="20"/>
      <w:szCs w:val="20"/>
    </w:rPr>
  </w:style>
  <w:style w:type="character" w:styleId="TextodenotaderodapCarter" w:customStyle="1">
    <w:name w:val="Texto de nota de rodapé Caráter"/>
    <w:basedOn w:val="Tipodeletrapredefinidodopargrafo"/>
    <w:link w:val="Textodenotaderodap"/>
    <w:uiPriority w:val="99"/>
    <w:semiHidden w:val="1"/>
    <w:rsid w:val="009A1F4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 w:val="1"/>
    <w:unhideWhenUsed w:val="1"/>
    <w:rsid w:val="009A1F42"/>
    <w:rPr>
      <w:vertAlign w:val="superscript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ssinador.iti.br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0hGNmTqUW1tX6wQimSdjItXV3A==">CgMxLjA4AHIhMTAwQjZpelFzQzU4NmpXRWFnb0pyWDBuS0Z2R3pzMzNM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2026-01-16T13:05:00Z</dcterms:created>
  <dc:creator>Deise Ana Dalastra</dc:creator>
</cp:coreProperties>
</file>