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F3" w14:textId="77777777" w:rsidR="00FE5E18" w:rsidRDefault="00F662F1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14:paraId="000001F4" w14:textId="14568AD2" w:rsidR="00FE5E18" w:rsidRDefault="00F662F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- EDITAL N° </w:t>
      </w:r>
      <w:r w:rsidR="001764CC">
        <w:rPr>
          <w:b/>
          <w:color w:val="00000A"/>
        </w:rPr>
        <w:t>39</w:t>
      </w:r>
      <w:r>
        <w:rPr>
          <w:b/>
          <w:color w:val="00000A"/>
        </w:rPr>
        <w:t>/2023</w:t>
      </w:r>
    </w:p>
    <w:p w14:paraId="000001F5" w14:textId="77777777" w:rsidR="00FE5E18" w:rsidRDefault="00F662F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14:paraId="000001F6" w14:textId="77777777" w:rsidR="00FE5E18" w:rsidRDefault="00F662F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14:paraId="000001F7" w14:textId="77777777" w:rsidR="00FE5E18" w:rsidRDefault="00F662F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14:paraId="000001F8" w14:textId="77777777" w:rsidR="00FE5E18" w:rsidRDefault="00F662F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 xml:space="preserve">Data: </w:t>
      </w:r>
      <w:r>
        <w:rPr>
          <w:color w:val="00000A"/>
        </w:rPr>
        <w:t>_______________ Horário inicial: __________________Horário final: ___________________</w:t>
      </w:r>
    </w:p>
    <w:p w14:paraId="000001F9" w14:textId="77777777" w:rsidR="00FE5E18" w:rsidRDefault="00FE5E1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ad"/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FE5E18" w14:paraId="0ED46212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FA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FB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FC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FE5E18" w14:paraId="04C304AA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FD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FE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FF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4896A31B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0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1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2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55FC293C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3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4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5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45C6C840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6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7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8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75FD16D7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9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A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B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09621CE9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20C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20D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20E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13FBD23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0F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0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1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3EBC4AF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2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3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4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5894CE6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5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6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7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5FBF3C1A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8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9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A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4671A6DC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B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C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D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111B119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E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1F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0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567F05F4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1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2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3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621446A4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4" w14:textId="77777777" w:rsidR="00FE5E18" w:rsidRDefault="00F662F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5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226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3EE6FC16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227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228" w14:textId="77777777" w:rsidR="00FE5E18" w:rsidRDefault="00F662F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229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14:paraId="0000022A" w14:textId="77777777" w:rsidR="00FE5E18" w:rsidRDefault="00F662F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14:paraId="0000022B" w14:textId="77777777" w:rsidR="00FE5E18" w:rsidRDefault="00F662F1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14:paraId="0000022C" w14:textId="77777777" w:rsidR="00FE5E18" w:rsidRDefault="00FE5E18">
      <w:pPr>
        <w:widowControl w:val="0"/>
        <w:spacing w:after="0" w:line="240" w:lineRule="auto"/>
        <w:ind w:left="142" w:right="134"/>
        <w:jc w:val="center"/>
      </w:pPr>
    </w:p>
    <w:p w14:paraId="0000022D" w14:textId="77777777" w:rsidR="00FE5E18" w:rsidRDefault="00FE5E18">
      <w:pPr>
        <w:widowControl w:val="0"/>
        <w:spacing w:after="0" w:line="240" w:lineRule="auto"/>
        <w:ind w:left="142" w:right="134"/>
        <w:jc w:val="center"/>
        <w:rPr>
          <w:b/>
        </w:rPr>
      </w:pPr>
      <w:bookmarkStart w:id="0" w:name="_GoBack"/>
      <w:bookmarkEnd w:id="0"/>
    </w:p>
    <w:sectPr w:rsidR="00FE5E1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65E8" w14:textId="77777777" w:rsidR="00F662F1" w:rsidRDefault="00F662F1">
      <w:pPr>
        <w:spacing w:after="0" w:line="240" w:lineRule="auto"/>
      </w:pPr>
      <w:r>
        <w:separator/>
      </w:r>
    </w:p>
  </w:endnote>
  <w:endnote w:type="continuationSeparator" w:id="0">
    <w:p w14:paraId="799FA106" w14:textId="77777777" w:rsidR="00F662F1" w:rsidRDefault="00F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81A4" w14:textId="77777777" w:rsidR="00F662F1" w:rsidRDefault="00F662F1">
      <w:pPr>
        <w:spacing w:after="0" w:line="240" w:lineRule="auto"/>
      </w:pPr>
      <w:r>
        <w:separator/>
      </w:r>
    </w:p>
  </w:footnote>
  <w:footnote w:type="continuationSeparator" w:id="0">
    <w:p w14:paraId="6010349D" w14:textId="77777777" w:rsidR="00F662F1" w:rsidRDefault="00F6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FE5E18" w:rsidRDefault="00FE5E18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00000289" w14:textId="77777777" w:rsidR="00FE5E18" w:rsidRDefault="00F662F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8A" w14:textId="77777777" w:rsidR="00FE5E18" w:rsidRDefault="00F662F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28B" w14:textId="77777777" w:rsidR="00FE5E18" w:rsidRDefault="00F662F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28C" w14:textId="77777777" w:rsidR="00FE5E18" w:rsidRDefault="00F662F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28D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0000028E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764CC"/>
    <w:rsid w:val="003256F8"/>
    <w:rsid w:val="00731F1F"/>
    <w:rsid w:val="007661EA"/>
    <w:rsid w:val="00B73C4D"/>
    <w:rsid w:val="00EB3C70"/>
    <w:rsid w:val="00F662F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2023-10-31T15:31:00Z</dcterms:created>
  <dcterms:modified xsi:type="dcterms:W3CDTF">2023-10-31T15:31:00Z</dcterms:modified>
</cp:coreProperties>
</file>