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29" w:rsidRDefault="00781305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III - PROVA DE TÍTULOS</w:t>
      </w:r>
    </w:p>
    <w:p w:rsidR="000A1129" w:rsidRDefault="00781305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</w:r>
      <w:r>
        <w:rPr>
          <w:b/>
          <w:color w:val="00000A"/>
        </w:rPr>
        <w:t xml:space="preserve">  PROCESSO SELETIVO SIMPLIFICADO - EDITAL N° 42/2023</w:t>
      </w:r>
    </w:p>
    <w:p w:rsidR="000A1129" w:rsidRDefault="00781305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</w:t>
      </w:r>
    </w:p>
    <w:p w:rsidR="000A1129" w:rsidRDefault="00781305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Área:_________________________________________________________________________</w:t>
      </w:r>
    </w:p>
    <w:tbl>
      <w:tblPr>
        <w:tblStyle w:val="ac"/>
        <w:tblW w:w="83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06"/>
        <w:gridCol w:w="2978"/>
        <w:gridCol w:w="1164"/>
        <w:gridCol w:w="1162"/>
      </w:tblGrid>
      <w:tr w:rsidR="000A1129">
        <w:trPr>
          <w:trHeight w:val="270"/>
          <w:jc w:val="center"/>
        </w:trPr>
        <w:tc>
          <w:tcPr>
            <w:tcW w:w="30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6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6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 w:rsidR="000A1129">
        <w:trPr>
          <w:trHeight w:val="284"/>
          <w:jc w:val="center"/>
        </w:trPr>
        <w:tc>
          <w:tcPr>
            <w:tcW w:w="30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 w:rsidR="000A1129">
        <w:trPr>
          <w:trHeight w:val="297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78130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Titulação Acadêmica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50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474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1.1 Curso técnico profissional de nível médio na área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474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1.2 Licenciatura plena ou formação pedagógica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 pontos por curso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474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1.3 Especialização na área ou em educação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 pontos por curso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297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1.4 Mestrado na área ou em educação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 pontos por curso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297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1.5 Doutorado na área ou em educação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 pontos por curso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297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78130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Docente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70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474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2.1 Experiência adquirida no magistério em atividade de ensino regular (docência).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 por semestre excluída fração de meses e dias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703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 pontos por evento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297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78130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Técnica Profissional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30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703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 pontos por semestre excluída fração de meses e dias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297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78130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150 pontos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0A1129" w:rsidRDefault="00781305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JUSTIFICATIVAS/OCORRÊNCIAS:</w:t>
      </w:r>
    </w:p>
    <w:p w:rsidR="000A1129" w:rsidRDefault="00781305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</w:t>
      </w: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  <w:bookmarkStart w:id="0" w:name="_GoBack"/>
      <w:bookmarkEnd w:id="0"/>
    </w:p>
    <w:sectPr w:rsidR="000A1129">
      <w:headerReference w:type="default" r:id="rId8"/>
      <w:pgSz w:w="11906" w:h="16838"/>
      <w:pgMar w:top="1418" w:right="1134" w:bottom="709" w:left="1418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05" w:rsidRDefault="00781305">
      <w:pPr>
        <w:spacing w:after="0" w:line="240" w:lineRule="auto"/>
      </w:pPr>
      <w:r>
        <w:separator/>
      </w:r>
    </w:p>
  </w:endnote>
  <w:endnote w:type="continuationSeparator" w:id="0">
    <w:p w:rsidR="00781305" w:rsidRDefault="0078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05" w:rsidRDefault="00781305">
      <w:pPr>
        <w:spacing w:after="0" w:line="240" w:lineRule="auto"/>
      </w:pPr>
      <w:r>
        <w:separator/>
      </w:r>
    </w:p>
  </w:footnote>
  <w:footnote w:type="continuationSeparator" w:id="0">
    <w:p w:rsidR="00781305" w:rsidRDefault="0078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29" w:rsidRDefault="000A1129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0A1129" w:rsidRDefault="00781305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1129" w:rsidRDefault="0078130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A1129" w:rsidRDefault="0078130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A1129" w:rsidRDefault="0078130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0A1129" w:rsidRDefault="000A112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2271"/>
    <w:multiLevelType w:val="multilevel"/>
    <w:tmpl w:val="E31072F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szCs w:val="22"/>
        <w:vertAlign w:val="baseline"/>
      </w:rPr>
    </w:lvl>
  </w:abstractNum>
  <w:abstractNum w:abstractNumId="1" w15:restartNumberingAfterBreak="0">
    <w:nsid w:val="7DC259F2"/>
    <w:multiLevelType w:val="multilevel"/>
    <w:tmpl w:val="B150F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29"/>
    <w:rsid w:val="000A1129"/>
    <w:rsid w:val="006B3EA9"/>
    <w:rsid w:val="00781305"/>
    <w:rsid w:val="00BC64B1"/>
    <w:rsid w:val="00F6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9B5"/>
  <w15:docId w15:val="{101EDD81-412B-4C1E-9B27-F8E9330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basedOn w:val="Tipodeletrapredefinidodopargrafo"/>
    <w:uiPriority w:val="99"/>
    <w:unhideWhenUsed/>
    <w:rsid w:val="0069263A"/>
    <w:rPr>
      <w:color w:val="0000FF" w:themeColor="hyperlink"/>
      <w:u w:val="single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5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A25A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25A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25A20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3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3E0D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33E0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33E0D"/>
    <w:rPr>
      <w:b/>
      <w:bCs/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9BUHb+gSkXgEoFA4esTG46cHrQ==">CgMxLjAyCGguZ2pkZ3hzMgloLjFmb2I5dGUyCWguMzBqMHpsbDgAciExOGMzNkdqaWV2c1BsT0ZZV3VlNkdWQy1SU2NzLWU4cm4=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rofer</dc:creator>
  <cp:lastModifiedBy>Tatiana Morares de Castro Lara</cp:lastModifiedBy>
  <cp:revision>2</cp:revision>
  <cp:lastPrinted>2023-11-28T14:37:00Z</cp:lastPrinted>
  <dcterms:created xsi:type="dcterms:W3CDTF">2023-11-28T14:40:00Z</dcterms:created>
  <dcterms:modified xsi:type="dcterms:W3CDTF">2023-11-28T14:40:00Z</dcterms:modified>
</cp:coreProperties>
</file>