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8A2928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4A7AD2" w:rsidRDefault="008A2928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AUTODECLARAÇÃO ÉTNICO-RACIAL</w:t>
      </w:r>
    </w:p>
    <w:p w:rsidR="004A7AD2" w:rsidRDefault="008A2928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A7AD2" w:rsidRDefault="008A2928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________________________________________________________________, portador/a da Carteira de Identidade nº ___________________ e do CPF nº ______________________, declaro para o fim específico de concorrer à reserva de vaga destinada a pretos e pardos n</w:t>
      </w:r>
      <w:r>
        <w:rPr>
          <w:rFonts w:ascii="Calibri" w:eastAsia="Calibri" w:hAnsi="Calibri" w:cs="Calibri"/>
          <w:sz w:val="24"/>
          <w:szCs w:val="24"/>
        </w:rPr>
        <w:t xml:space="preserve">o Processo Seletivo Discente para ingresso nos Cursos de Pós-Graduação </w:t>
      </w:r>
      <w:r>
        <w:rPr>
          <w:rFonts w:ascii="Calibri" w:eastAsia="Calibri" w:hAnsi="Calibri" w:cs="Calibri"/>
          <w:i/>
          <w:sz w:val="24"/>
          <w:szCs w:val="24"/>
        </w:rPr>
        <w:t xml:space="preserve">Lato Sensu </w:t>
      </w:r>
      <w:r>
        <w:rPr>
          <w:rFonts w:ascii="Calibri" w:eastAsia="Calibri" w:hAnsi="Calibri" w:cs="Calibri"/>
          <w:sz w:val="24"/>
          <w:szCs w:val="24"/>
        </w:rPr>
        <w:t>do IFRS -</w:t>
      </w:r>
      <w:r>
        <w:rPr>
          <w:rFonts w:ascii="Calibri" w:eastAsia="Calibri" w:hAnsi="Calibri" w:cs="Calibri"/>
          <w:i/>
          <w:sz w:val="24"/>
          <w:szCs w:val="24"/>
        </w:rPr>
        <w:t xml:space="preserve"> Campus </w:t>
      </w:r>
      <w:r>
        <w:rPr>
          <w:rFonts w:ascii="Calibri" w:eastAsia="Calibri" w:hAnsi="Calibri" w:cs="Calibri"/>
          <w:sz w:val="24"/>
          <w:szCs w:val="24"/>
        </w:rPr>
        <w:t>Sertão 2024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que sou:</w:t>
      </w:r>
    </w:p>
    <w:p w:rsidR="004A7AD2" w:rsidRDefault="008A2928">
      <w:pPr>
        <w:pStyle w:val="LO-normal"/>
        <w:spacing w:line="36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preto</w:t>
      </w:r>
    </w:p>
    <w:p w:rsidR="004A7AD2" w:rsidRDefault="008A2928">
      <w:pPr>
        <w:pStyle w:val="LO-normal"/>
        <w:spacing w:line="36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pardo</w:t>
      </w:r>
    </w:p>
    <w:p w:rsidR="004A7AD2" w:rsidRDefault="008A2928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4A7AD2" w:rsidRDefault="008A2928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ciente de que, se for detectada falsidade desta declaração, estarei sujeito a penalidades legais,</w:t>
      </w:r>
      <w:r>
        <w:rPr>
          <w:rFonts w:ascii="Calibri" w:eastAsia="Calibri" w:hAnsi="Calibri" w:cs="Calibri"/>
          <w:sz w:val="24"/>
          <w:szCs w:val="24"/>
        </w:rPr>
        <w:t xml:space="preserve"> inclusive a perda da vaga conquistada no processo seletivo do IFRS.</w:t>
      </w:r>
    </w:p>
    <w:p w:rsidR="004A7AD2" w:rsidRDefault="008A2928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8A2928">
      <w:pPr>
        <w:pStyle w:val="LO-normal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 e data: ___________________, 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:rsidR="004A7AD2" w:rsidRDefault="008A2928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8A2928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8A2928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candidato: _________________________________________________ </w:t>
      </w:r>
    </w:p>
    <w:p w:rsidR="004A7AD2" w:rsidRDefault="008A2928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4A7AD2" w:rsidRDefault="004A7AD2">
      <w:pPr>
        <w:pStyle w:val="LO-normal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ind w:right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28" w:rsidRDefault="008A2928">
      <w:pPr>
        <w:spacing w:line="240" w:lineRule="auto"/>
      </w:pPr>
      <w:r>
        <w:separator/>
      </w:r>
    </w:p>
  </w:endnote>
  <w:endnote w:type="continuationSeparator" w:id="0">
    <w:p w:rsidR="008A2928" w:rsidRDefault="008A2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8A2928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8A2928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8A2928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C22C31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8A2928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28" w:rsidRDefault="008A2928">
      <w:pPr>
        <w:spacing w:line="240" w:lineRule="auto"/>
      </w:pPr>
      <w:r>
        <w:separator/>
      </w:r>
    </w:p>
  </w:footnote>
  <w:footnote w:type="continuationSeparator" w:id="0">
    <w:p w:rsidR="008A2928" w:rsidRDefault="008A2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8A2928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8A2928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8A2928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8A2928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8A2928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8A2928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8A2928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8A2928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0F44CE"/>
    <w:rsid w:val="00153977"/>
    <w:rsid w:val="0041223A"/>
    <w:rsid w:val="004A7AD2"/>
    <w:rsid w:val="008A2928"/>
    <w:rsid w:val="008E7D63"/>
    <w:rsid w:val="00C22C31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2023-10-11T14:51:00Z</dcterms:created>
  <dcterms:modified xsi:type="dcterms:W3CDTF">2023-10-11T14:52:00Z</dcterms:modified>
</cp:coreProperties>
</file>