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71E49">
        <w:rPr>
          <w:rFonts w:ascii="Times New Roman" w:hAnsi="Times New Roman" w:cs="Times New Roman"/>
          <w:b/>
          <w:bCs/>
          <w:sz w:val="24"/>
          <w:szCs w:val="24"/>
        </w:rPr>
        <w:t>MINISTÉRIO DA EDUCAÇÃO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E49">
        <w:rPr>
          <w:rFonts w:ascii="Times New Roman" w:hAnsi="Times New Roman" w:cs="Times New Roman"/>
          <w:b/>
          <w:bCs/>
          <w:sz w:val="24"/>
          <w:szCs w:val="24"/>
        </w:rPr>
        <w:t>SECRETARIA DA EDUCAÇÃO PROFISSIONAL E TECNOLÓGICA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E49">
        <w:rPr>
          <w:rFonts w:ascii="Times New Roman" w:hAnsi="Times New Roman" w:cs="Times New Roman"/>
          <w:b/>
          <w:bCs/>
          <w:sz w:val="24"/>
          <w:szCs w:val="24"/>
        </w:rPr>
        <w:t>INSTITUTO FEDERAL DE EDUCAÇÃO CIÊNCIA E TECNOLOGIA DO RIO GRANDE DO SUL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E4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C37A1" w:rsidRPr="00171E49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  <w:t>MPUS SERTÃO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E49">
        <w:rPr>
          <w:rFonts w:ascii="Times New Roman" w:hAnsi="Times New Roman" w:cs="Times New Roman"/>
          <w:b/>
          <w:bCs/>
          <w:sz w:val="24"/>
          <w:szCs w:val="24"/>
        </w:rPr>
        <w:t>CURSO BACHAREL EM AGRONOMIA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</w:rPr>
      </w:pPr>
    </w:p>
    <w:p w:rsidR="00B64DC6" w:rsidRPr="00171E49" w:rsidRDefault="00FC37A1" w:rsidP="00FC37A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1E49">
        <w:rPr>
          <w:rFonts w:ascii="Times New Roman" w:hAnsi="Times New Roman" w:cs="Times New Roman"/>
          <w:b/>
          <w:bCs/>
          <w:sz w:val="32"/>
          <w:szCs w:val="28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71E49">
        <w:rPr>
          <w:rFonts w:ascii="Times New Roman" w:hAnsi="Times New Roman" w:cs="Times New Roman"/>
          <w:b/>
          <w:bCs/>
          <w:sz w:val="32"/>
          <w:szCs w:val="28"/>
        </w:rPr>
        <w:instrText xml:space="preserve"> FORMTEXT </w:instrText>
      </w:r>
      <w:r w:rsidRPr="00171E49">
        <w:rPr>
          <w:rFonts w:ascii="Times New Roman" w:hAnsi="Times New Roman" w:cs="Times New Roman"/>
          <w:b/>
          <w:bCs/>
          <w:sz w:val="32"/>
          <w:szCs w:val="28"/>
        </w:rPr>
      </w:r>
      <w:r w:rsidRPr="00171E49">
        <w:rPr>
          <w:rFonts w:ascii="Times New Roman" w:hAnsi="Times New Roman" w:cs="Times New Roman"/>
          <w:b/>
          <w:bCs/>
          <w:sz w:val="32"/>
          <w:szCs w:val="28"/>
        </w:rPr>
        <w:fldChar w:fldCharType="separate"/>
      </w:r>
      <w:r w:rsidRPr="00171E49">
        <w:rPr>
          <w:rFonts w:ascii="Times New Roman" w:hAnsi="Times New Roman" w:cs="Times New Roman"/>
          <w:b/>
          <w:bCs/>
          <w:noProof/>
          <w:sz w:val="32"/>
          <w:szCs w:val="28"/>
        </w:rPr>
        <w:t xml:space="preserve">RELATÓRIO DE ESTÁGIO </w:t>
      </w:r>
      <w:r w:rsidR="00592F06" w:rsidRPr="00171E49">
        <w:rPr>
          <w:rFonts w:ascii="Times New Roman" w:hAnsi="Times New Roman" w:cs="Times New Roman"/>
          <w:b/>
          <w:bCs/>
          <w:noProof/>
          <w:sz w:val="32"/>
          <w:szCs w:val="28"/>
        </w:rPr>
        <w:t xml:space="preserve">SUPERVISIONADO EM AGRONOMIA </w:t>
      </w:r>
      <w:r w:rsidRPr="00171E49">
        <w:rPr>
          <w:rFonts w:ascii="Times New Roman" w:hAnsi="Times New Roman" w:cs="Times New Roman"/>
          <w:b/>
          <w:bCs/>
          <w:sz w:val="32"/>
          <w:szCs w:val="28"/>
        </w:rPr>
        <w:fldChar w:fldCharType="end"/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FC37A1" w:rsidRPr="00171E49" w:rsidRDefault="00FC37A1" w:rsidP="00FC37A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71E49">
        <w:rPr>
          <w:rFonts w:ascii="Times New Roman" w:hAnsi="Times New Roman" w:cs="Times New Roman"/>
          <w:b/>
          <w:bCs/>
          <w:sz w:val="32"/>
          <w:szCs w:val="28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71E49">
        <w:rPr>
          <w:rFonts w:ascii="Times New Roman" w:hAnsi="Times New Roman" w:cs="Times New Roman"/>
          <w:b/>
          <w:bCs/>
          <w:sz w:val="32"/>
          <w:szCs w:val="28"/>
        </w:rPr>
        <w:instrText xml:space="preserve"> FORMTEXT </w:instrText>
      </w:r>
      <w:r w:rsidRPr="00171E49">
        <w:rPr>
          <w:rFonts w:ascii="Times New Roman" w:hAnsi="Times New Roman" w:cs="Times New Roman"/>
          <w:b/>
          <w:bCs/>
          <w:sz w:val="32"/>
          <w:szCs w:val="28"/>
        </w:rPr>
      </w:r>
      <w:r w:rsidRPr="00171E49">
        <w:rPr>
          <w:rFonts w:ascii="Times New Roman" w:hAnsi="Times New Roman" w:cs="Times New Roman"/>
          <w:b/>
          <w:bCs/>
          <w:sz w:val="32"/>
          <w:szCs w:val="28"/>
        </w:rPr>
        <w:fldChar w:fldCharType="separate"/>
      </w:r>
      <w:r w:rsidRPr="00171E49">
        <w:rPr>
          <w:rFonts w:ascii="Times New Roman" w:hAnsi="Times New Roman" w:cs="Times New Roman"/>
          <w:b/>
          <w:bCs/>
          <w:noProof/>
          <w:sz w:val="32"/>
          <w:szCs w:val="28"/>
        </w:rPr>
        <w:t>NOME COMPLETO DO ALUNO EM CAIXA ALTA</w:t>
      </w:r>
      <w:r w:rsidRPr="00171E49">
        <w:rPr>
          <w:rFonts w:ascii="Times New Roman" w:hAnsi="Times New Roman" w:cs="Times New Roman"/>
          <w:b/>
          <w:bCs/>
          <w:sz w:val="32"/>
          <w:szCs w:val="28"/>
        </w:rPr>
        <w:fldChar w:fldCharType="end"/>
      </w:r>
    </w:p>
    <w:p w:rsidR="00FC37A1" w:rsidRPr="00171E49" w:rsidRDefault="00FC37A1" w:rsidP="00FC37A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FC37A1" w:rsidRPr="00171E49" w:rsidRDefault="00FC37A1" w:rsidP="00FC37A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FC37A1" w:rsidRDefault="00FC37A1" w:rsidP="00FC37A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171E49" w:rsidRPr="00171E49" w:rsidRDefault="00171E49" w:rsidP="00FC37A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FC37A1" w:rsidRPr="00171E49" w:rsidRDefault="00FC37A1" w:rsidP="00FC37A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92F06" w:rsidRPr="00171E49" w:rsidRDefault="00FC37A1" w:rsidP="00FC37A1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Sertão, RS, </w:t>
      </w:r>
      <w:r w:rsidR="00592F06"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>Brasil</w:t>
      </w:r>
    </w:p>
    <w:p w:rsidR="00B64DC6" w:rsidRPr="00171E49" w:rsidRDefault="00EE5461" w:rsidP="00FC37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454025</wp:posOffset>
                </wp:positionV>
                <wp:extent cx="361950" cy="285750"/>
                <wp:effectExtent l="9525" t="6350" r="9525" b="127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7096" id="Rectangle 4" o:spid="_x0000_s1026" style="position:absolute;margin-left:441pt;margin-top:35.75pt;width:28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" strokecolor="white [3212]"/>
            </w:pict>
          </mc:Fallback>
        </mc:AlternateContent>
      </w:r>
      <w:r w:rsidR="00FC37A1"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>ano tal</w:t>
      </w:r>
      <w:r w:rsidR="00FC37A1"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FC37A1" w:rsidRPr="00171E49" w:rsidRDefault="00FC37A1" w:rsidP="00FC37A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71E49">
        <w:rPr>
          <w:rFonts w:ascii="Times New Roman" w:hAnsi="Times New Roman" w:cs="Times New Roman"/>
          <w:b/>
          <w:bCs/>
          <w:sz w:val="32"/>
          <w:szCs w:val="24"/>
        </w:rPr>
        <w:lastRenderedPageBreak/>
        <w:fldChar w:fldCharType="begin">
          <w:ffData>
            <w:name w:val="Texto59"/>
            <w:enabled/>
            <w:calcOnExit w:val="0"/>
            <w:textInput/>
          </w:ffData>
        </w:fldChar>
      </w:r>
      <w:r w:rsidRPr="00171E49">
        <w:rPr>
          <w:rFonts w:ascii="Times New Roman" w:hAnsi="Times New Roman" w:cs="Times New Roman"/>
          <w:b/>
          <w:bCs/>
          <w:sz w:val="32"/>
          <w:szCs w:val="24"/>
        </w:rPr>
        <w:instrText xml:space="preserve"> FORMTEXT </w:instrText>
      </w:r>
      <w:r w:rsidRPr="00171E49">
        <w:rPr>
          <w:rFonts w:ascii="Times New Roman" w:hAnsi="Times New Roman" w:cs="Times New Roman"/>
          <w:b/>
          <w:bCs/>
          <w:sz w:val="32"/>
          <w:szCs w:val="24"/>
        </w:rPr>
      </w:r>
      <w:r w:rsidRPr="00171E49">
        <w:rPr>
          <w:rFonts w:ascii="Times New Roman" w:hAnsi="Times New Roman" w:cs="Times New Roman"/>
          <w:b/>
          <w:bCs/>
          <w:sz w:val="32"/>
          <w:szCs w:val="24"/>
        </w:rPr>
        <w:fldChar w:fldCharType="separate"/>
      </w:r>
      <w:r w:rsidR="00592F06" w:rsidRPr="00171E49">
        <w:rPr>
          <w:rFonts w:ascii="Times New Roman" w:hAnsi="Times New Roman" w:cs="Times New Roman"/>
          <w:b/>
          <w:bCs/>
          <w:noProof/>
          <w:sz w:val="32"/>
          <w:szCs w:val="24"/>
        </w:rPr>
        <w:t>Relatório de Estágio Curricular Supervisionado em Agronomi</w:t>
      </w:r>
      <w:r w:rsidR="00171E49">
        <w:rPr>
          <w:rFonts w:ascii="Times New Roman" w:hAnsi="Times New Roman" w:cs="Times New Roman"/>
          <w:b/>
          <w:bCs/>
          <w:noProof/>
          <w:sz w:val="32"/>
          <w:szCs w:val="24"/>
        </w:rPr>
        <w:t>a na empresa tal</w:t>
      </w:r>
      <w:r w:rsidRPr="00171E49">
        <w:rPr>
          <w:rFonts w:ascii="Times New Roman" w:hAnsi="Times New Roman" w:cs="Times New Roman"/>
          <w:b/>
          <w:bCs/>
          <w:sz w:val="32"/>
          <w:szCs w:val="24"/>
        </w:rPr>
        <w:fldChar w:fldCharType="end"/>
      </w:r>
    </w:p>
    <w:p w:rsidR="00B64DC6" w:rsidRPr="00171E49" w:rsidRDefault="00B64DC6" w:rsidP="00171E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DC6" w:rsidRPr="00171E49" w:rsidRDefault="00B64DC6" w:rsidP="00171E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E49" w:rsidRPr="00171E49" w:rsidRDefault="00171E49" w:rsidP="00171E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DC6" w:rsidRPr="00171E49" w:rsidRDefault="00B64DC6" w:rsidP="00171E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DC6" w:rsidRPr="00171E49" w:rsidRDefault="00171E49" w:rsidP="00171E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E49">
        <w:rPr>
          <w:rFonts w:ascii="Times New Roman" w:hAnsi="Times New Roman" w:cs="Times New Roman"/>
          <w:sz w:val="24"/>
          <w:szCs w:val="24"/>
        </w:rPr>
        <w:t>Por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92F06" w:rsidRPr="00171E49" w:rsidRDefault="00592F06" w:rsidP="00592F0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1E49">
        <w:rPr>
          <w:rFonts w:ascii="Times New Roman" w:hAnsi="Times New Roman" w:cs="Times New Roman"/>
          <w:b/>
          <w:bCs/>
          <w:sz w:val="32"/>
          <w:szCs w:val="28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71E49">
        <w:rPr>
          <w:rFonts w:ascii="Times New Roman" w:hAnsi="Times New Roman" w:cs="Times New Roman"/>
          <w:b/>
          <w:bCs/>
          <w:sz w:val="32"/>
          <w:szCs w:val="28"/>
        </w:rPr>
        <w:instrText xml:space="preserve"> FORMTEXT </w:instrText>
      </w:r>
      <w:r w:rsidRPr="00171E49">
        <w:rPr>
          <w:rFonts w:ascii="Times New Roman" w:hAnsi="Times New Roman" w:cs="Times New Roman"/>
          <w:b/>
          <w:bCs/>
          <w:sz w:val="32"/>
          <w:szCs w:val="28"/>
        </w:rPr>
      </w:r>
      <w:r w:rsidRPr="00171E49">
        <w:rPr>
          <w:rFonts w:ascii="Times New Roman" w:hAnsi="Times New Roman" w:cs="Times New Roman"/>
          <w:b/>
          <w:bCs/>
          <w:sz w:val="32"/>
          <w:szCs w:val="28"/>
        </w:rPr>
        <w:fldChar w:fldCharType="separate"/>
      </w:r>
      <w:r w:rsidR="00171E49">
        <w:rPr>
          <w:rFonts w:ascii="Times New Roman" w:hAnsi="Times New Roman" w:cs="Times New Roman"/>
          <w:b/>
          <w:bCs/>
          <w:noProof/>
          <w:sz w:val="32"/>
          <w:szCs w:val="28"/>
        </w:rPr>
        <w:t>Nome completo com apenas as primeiras letras em maiúscula e tudo em negrito</w:t>
      </w:r>
      <w:r w:rsidRPr="00171E49">
        <w:rPr>
          <w:rFonts w:ascii="Times New Roman" w:hAnsi="Times New Roman" w:cs="Times New Roman"/>
          <w:b/>
          <w:bCs/>
          <w:sz w:val="32"/>
          <w:szCs w:val="28"/>
        </w:rPr>
        <w:fldChar w:fldCharType="end"/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171E49">
        <w:rPr>
          <w:rFonts w:ascii="Times New Roman" w:hAnsi="Times New Roman" w:cs="Times New Roman"/>
          <w:sz w:val="24"/>
          <w:szCs w:val="24"/>
        </w:rPr>
        <w:t xml:space="preserve">Relatório de Estágio </w:t>
      </w:r>
      <w:r w:rsidR="00171E49">
        <w:rPr>
          <w:rFonts w:ascii="Times New Roman" w:hAnsi="Times New Roman" w:cs="Times New Roman"/>
          <w:sz w:val="24"/>
          <w:szCs w:val="24"/>
        </w:rPr>
        <w:t>Supervisionado</w:t>
      </w:r>
      <w:r w:rsidRPr="00171E49">
        <w:rPr>
          <w:rFonts w:ascii="Times New Roman" w:hAnsi="Times New Roman" w:cs="Times New Roman"/>
          <w:sz w:val="24"/>
          <w:szCs w:val="24"/>
        </w:rPr>
        <w:t xml:space="preserve"> apresentado como requisito </w:t>
      </w:r>
      <w:r w:rsidR="00FC37A1" w:rsidRPr="00171E49">
        <w:rPr>
          <w:rFonts w:ascii="Times New Roman" w:hAnsi="Times New Roman" w:cs="Times New Roman"/>
          <w:sz w:val="24"/>
          <w:szCs w:val="24"/>
        </w:rPr>
        <w:t>final</w:t>
      </w:r>
      <w:r w:rsidRPr="00171E49">
        <w:rPr>
          <w:rFonts w:ascii="Times New Roman" w:hAnsi="Times New Roman" w:cs="Times New Roman"/>
          <w:sz w:val="24"/>
          <w:szCs w:val="24"/>
        </w:rPr>
        <w:t xml:space="preserve"> à conclusão do Curso </w:t>
      </w:r>
      <w:r w:rsidR="00FC37A1" w:rsidRPr="00171E49">
        <w:rPr>
          <w:rFonts w:ascii="Times New Roman" w:hAnsi="Times New Roman" w:cs="Times New Roman"/>
          <w:sz w:val="24"/>
          <w:szCs w:val="24"/>
        </w:rPr>
        <w:t>Bacharel em Agronomia</w:t>
      </w:r>
      <w:r w:rsidRPr="00171E49">
        <w:rPr>
          <w:rFonts w:ascii="Times New Roman" w:hAnsi="Times New Roman" w:cs="Times New Roman"/>
          <w:sz w:val="24"/>
          <w:szCs w:val="24"/>
        </w:rPr>
        <w:t xml:space="preserve"> do Instituto Federal de Educação Ciência e Tecn</w:t>
      </w:r>
      <w:r w:rsidR="004B50A4" w:rsidRPr="00171E49">
        <w:rPr>
          <w:rFonts w:ascii="Times New Roman" w:hAnsi="Times New Roman" w:cs="Times New Roman"/>
          <w:sz w:val="24"/>
          <w:szCs w:val="24"/>
        </w:rPr>
        <w:t xml:space="preserve">ologia do Rio Grande do Sul – </w:t>
      </w:r>
      <w:r w:rsidR="004B50A4" w:rsidRPr="00171E49">
        <w:rPr>
          <w:rFonts w:ascii="Times New Roman" w:hAnsi="Times New Roman" w:cs="Times New Roman"/>
          <w:i/>
          <w:sz w:val="24"/>
          <w:szCs w:val="24"/>
        </w:rPr>
        <w:t>Câ</w:t>
      </w:r>
      <w:r w:rsidRPr="00171E49">
        <w:rPr>
          <w:rFonts w:ascii="Times New Roman" w:hAnsi="Times New Roman" w:cs="Times New Roman"/>
          <w:i/>
          <w:sz w:val="24"/>
          <w:szCs w:val="24"/>
        </w:rPr>
        <w:t>mpus</w:t>
      </w:r>
      <w:r w:rsidRPr="00171E49">
        <w:rPr>
          <w:rFonts w:ascii="Times New Roman" w:hAnsi="Times New Roman" w:cs="Times New Roman"/>
          <w:sz w:val="24"/>
          <w:szCs w:val="24"/>
        </w:rPr>
        <w:t xml:space="preserve"> Sertão.</w:t>
      </w:r>
    </w:p>
    <w:p w:rsidR="00B64DC6" w:rsidRDefault="00B64DC6" w:rsidP="00B64DC6">
      <w:pPr>
        <w:autoSpaceDE w:val="0"/>
        <w:autoSpaceDN w:val="0"/>
        <w:adjustRightInd w:val="0"/>
        <w:ind w:left="3969"/>
        <w:rPr>
          <w:rFonts w:ascii="Times New Roman" w:hAnsi="Times New Roman" w:cs="Times New Roman"/>
        </w:rPr>
      </w:pPr>
    </w:p>
    <w:p w:rsidR="00171E49" w:rsidRPr="00171E49" w:rsidRDefault="00171E49" w:rsidP="00B64DC6">
      <w:pPr>
        <w:autoSpaceDE w:val="0"/>
        <w:autoSpaceDN w:val="0"/>
        <w:adjustRightInd w:val="0"/>
        <w:ind w:left="3969"/>
        <w:rPr>
          <w:rFonts w:ascii="Times New Roman" w:hAnsi="Times New Roman" w:cs="Times New Roman"/>
        </w:rPr>
      </w:pPr>
    </w:p>
    <w:p w:rsidR="00FC37A1" w:rsidRDefault="00FC37A1" w:rsidP="00FC37A1">
      <w:pPr>
        <w:spacing w:line="360" w:lineRule="auto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>Prof. Orientador: Dr ou M</w:t>
      </w:r>
      <w:r w:rsidR="0001630D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</w:t>
      </w:r>
      <w:r w:rsidR="00171E49">
        <w:rPr>
          <w:rFonts w:ascii="Times New Roman" w:hAnsi="Times New Roman" w:cs="Times New Roman"/>
          <w:b/>
          <w:bCs/>
          <w:noProof/>
          <w:sz w:val="24"/>
          <w:szCs w:val="24"/>
        </w:rPr>
        <w:t>ulano de tal</w:t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171E49" w:rsidRDefault="00171E49" w:rsidP="00FC37A1">
      <w:pPr>
        <w:spacing w:line="360" w:lineRule="auto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Supervisor</w:t>
      </w:r>
      <w:r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Eng. ou Tecnologo em que, </w:t>
      </w:r>
      <w:r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 ou MSc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ou Esp </w:t>
      </w:r>
      <w:r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ulano de tal</w:t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171E49" w:rsidRDefault="00171E49" w:rsidP="00FC37A1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71E49" w:rsidRDefault="00171E49" w:rsidP="00FC37A1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71E49" w:rsidRPr="00171E49" w:rsidRDefault="00171E49" w:rsidP="00FC37A1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171E49" w:rsidRDefault="004B50A4" w:rsidP="004B50A4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Sertão, RS, </w:t>
      </w:r>
      <w:r w:rsidR="00171E49">
        <w:rPr>
          <w:rFonts w:ascii="Times New Roman" w:hAnsi="Times New Roman" w:cs="Times New Roman"/>
          <w:b/>
          <w:bCs/>
          <w:noProof/>
          <w:sz w:val="24"/>
          <w:szCs w:val="24"/>
        </w:rPr>
        <w:t>Brasil</w:t>
      </w:r>
    </w:p>
    <w:p w:rsidR="004B50A4" w:rsidRPr="00171E49" w:rsidRDefault="00EE5461" w:rsidP="004B50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509270</wp:posOffset>
                </wp:positionV>
                <wp:extent cx="361950" cy="285750"/>
                <wp:effectExtent l="9525" t="13970" r="9525" b="508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CEC53" id="Rectangle 9" o:spid="_x0000_s1026" style="position:absolute;margin-left:439.5pt;margin-top:40.1pt;width:28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" strokecolor="white [3212]"/>
            </w:pict>
          </mc:Fallback>
        </mc:AlternateContent>
      </w:r>
      <w:r w:rsidR="004B50A4"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>ano tal</w:t>
      </w:r>
      <w:r w:rsidR="004B50A4"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171E49" w:rsidRDefault="00EE5461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9105900</wp:posOffset>
                </wp:positionV>
                <wp:extent cx="361950" cy="285750"/>
                <wp:effectExtent l="9525" t="9525" r="952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BFFB2" id="Rectangle 5" o:spid="_x0000_s1026" style="position:absolute;margin-left:453pt;margin-top:717pt;width:28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" strokecolor="white [3212]"/>
            </w:pict>
          </mc:Fallback>
        </mc:AlternateContent>
      </w:r>
      <w:r w:rsidR="00171E49">
        <w:rPr>
          <w:rFonts w:ascii="Times New Roman" w:hAnsi="Times New Roman" w:cs="Times New Roman"/>
          <w:b/>
          <w:bCs/>
          <w:sz w:val="28"/>
          <w:szCs w:val="28"/>
        </w:rPr>
        <w:t>Instituto Federal de Educação, Ciência e Tecnologia do Rio Grande do Sul</w:t>
      </w:r>
    </w:p>
    <w:p w:rsidR="00171E49" w:rsidRDefault="00171E4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Câmpus Sertão</w:t>
      </w:r>
    </w:p>
    <w:p w:rsidR="00171E49" w:rsidRDefault="00171E4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Curso Bacharel em Agronomia</w:t>
      </w:r>
    </w:p>
    <w:p w:rsidR="00171E49" w:rsidRPr="000E3FBA" w:rsidRDefault="00171E4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BA" w:rsidRPr="0001630D" w:rsidRDefault="00171E4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1630D">
        <w:rPr>
          <w:rFonts w:ascii="Times New Roman" w:hAnsi="Times New Roman" w:cs="Times New Roman"/>
          <w:bCs/>
          <w:sz w:val="24"/>
          <w:szCs w:val="28"/>
        </w:rPr>
        <w:t xml:space="preserve">A comissão examinadora, abaixo assinada, </w:t>
      </w:r>
    </w:p>
    <w:p w:rsidR="00171E49" w:rsidRPr="0001630D" w:rsidRDefault="00171E4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1630D">
        <w:rPr>
          <w:rFonts w:ascii="Times New Roman" w:hAnsi="Times New Roman" w:cs="Times New Roman"/>
          <w:bCs/>
          <w:sz w:val="24"/>
          <w:szCs w:val="28"/>
        </w:rPr>
        <w:t>aprova o Relatório de Estágio</w:t>
      </w:r>
    </w:p>
    <w:p w:rsidR="00171E49" w:rsidRPr="000E3FBA" w:rsidRDefault="00171E4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BA" w:rsidRPr="000E3FBA" w:rsidRDefault="000E3FBA" w:rsidP="000E3FB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3FBA">
        <w:rPr>
          <w:rFonts w:ascii="Times New Roman" w:hAnsi="Times New Roman" w:cs="Times New Roman"/>
          <w:b/>
          <w:bCs/>
          <w:sz w:val="28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0E3FBA">
        <w:rPr>
          <w:rFonts w:ascii="Times New Roman" w:hAnsi="Times New Roman" w:cs="Times New Roman"/>
          <w:b/>
          <w:bCs/>
          <w:sz w:val="28"/>
          <w:szCs w:val="24"/>
        </w:rPr>
        <w:instrText xml:space="preserve"> FORMTEXT </w:instrText>
      </w:r>
      <w:r w:rsidRPr="000E3FBA">
        <w:rPr>
          <w:rFonts w:ascii="Times New Roman" w:hAnsi="Times New Roman" w:cs="Times New Roman"/>
          <w:b/>
          <w:bCs/>
          <w:sz w:val="28"/>
          <w:szCs w:val="24"/>
        </w:rPr>
      </w:r>
      <w:r w:rsidRPr="000E3FBA">
        <w:rPr>
          <w:rFonts w:ascii="Times New Roman" w:hAnsi="Times New Roman" w:cs="Times New Roman"/>
          <w:b/>
          <w:bCs/>
          <w:sz w:val="28"/>
          <w:szCs w:val="24"/>
        </w:rPr>
        <w:fldChar w:fldCharType="separate"/>
      </w:r>
      <w:r w:rsidRPr="000E3FBA">
        <w:rPr>
          <w:rFonts w:ascii="Times New Roman" w:hAnsi="Times New Roman" w:cs="Times New Roman"/>
          <w:b/>
          <w:bCs/>
          <w:noProof/>
          <w:sz w:val="28"/>
          <w:szCs w:val="24"/>
        </w:rPr>
        <w:t>Relatório de Estágio Curricular Supervisionado em Agronomia na empresa tal</w:t>
      </w:r>
      <w:r w:rsidRPr="000E3FBA">
        <w:rPr>
          <w:rFonts w:ascii="Times New Roman" w:hAnsi="Times New Roman" w:cs="Times New Roman"/>
          <w:b/>
          <w:bCs/>
          <w:sz w:val="28"/>
          <w:szCs w:val="24"/>
        </w:rPr>
        <w:fldChar w:fldCharType="end"/>
      </w:r>
    </w:p>
    <w:p w:rsidR="00171E49" w:rsidRPr="000E3FBA" w:rsidRDefault="000E3FBA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71E49" w:rsidRPr="000E3FBA" w:rsidRDefault="000E3FBA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Elaborado p</w:t>
      </w:r>
      <w:r w:rsidRPr="000E3FBA">
        <w:rPr>
          <w:rFonts w:ascii="Times New Roman" w:hAnsi="Times New Roman" w:cs="Times New Roman"/>
          <w:bCs/>
          <w:sz w:val="24"/>
          <w:szCs w:val="28"/>
        </w:rPr>
        <w:t>or</w:t>
      </w:r>
    </w:p>
    <w:p w:rsidR="00171E49" w:rsidRPr="000E3FBA" w:rsidRDefault="00171E4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BA" w:rsidRPr="000E3FBA" w:rsidRDefault="000E3FBA" w:rsidP="000E3FB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E3FBA">
        <w:rPr>
          <w:rFonts w:ascii="Times New Roman" w:hAnsi="Times New Roman" w:cs="Times New Roman"/>
          <w:b/>
          <w:bCs/>
          <w:sz w:val="28"/>
          <w:szCs w:val="28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0E3FBA">
        <w:rPr>
          <w:rFonts w:ascii="Times New Roman" w:hAnsi="Times New Roman" w:cs="Times New Roman"/>
          <w:b/>
          <w:bCs/>
          <w:sz w:val="28"/>
          <w:szCs w:val="28"/>
        </w:rPr>
        <w:instrText xml:space="preserve"> FORMTEXT </w:instrText>
      </w:r>
      <w:r w:rsidRPr="000E3FBA">
        <w:rPr>
          <w:rFonts w:ascii="Times New Roman" w:hAnsi="Times New Roman" w:cs="Times New Roman"/>
          <w:b/>
          <w:bCs/>
          <w:sz w:val="28"/>
          <w:szCs w:val="28"/>
        </w:rPr>
      </w:r>
      <w:r w:rsidRPr="000E3FBA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0E3FBA">
        <w:rPr>
          <w:rFonts w:ascii="Times New Roman" w:hAnsi="Times New Roman" w:cs="Times New Roman"/>
          <w:b/>
          <w:bCs/>
          <w:noProof/>
          <w:sz w:val="28"/>
          <w:szCs w:val="28"/>
        </w:rPr>
        <w:t>Nome completo com apenas as primeiras letras em maiúscula e tudo em negrito</w:t>
      </w:r>
      <w:r w:rsidRPr="000E3FBA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171E49" w:rsidRPr="000E3FBA" w:rsidRDefault="00171E4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BA" w:rsidRPr="000E3FBA" w:rsidRDefault="000E3FBA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FBA">
        <w:rPr>
          <w:rFonts w:ascii="Times New Roman" w:hAnsi="Times New Roman" w:cs="Times New Roman"/>
          <w:bCs/>
          <w:sz w:val="24"/>
          <w:szCs w:val="24"/>
        </w:rPr>
        <w:t xml:space="preserve">Como exigência da disciplina Estágio Supervisionado </w:t>
      </w:r>
    </w:p>
    <w:p w:rsidR="000E3FBA" w:rsidRDefault="000E3FBA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FBA">
        <w:rPr>
          <w:rFonts w:ascii="Times New Roman" w:hAnsi="Times New Roman" w:cs="Times New Roman"/>
          <w:bCs/>
          <w:sz w:val="24"/>
          <w:szCs w:val="24"/>
        </w:rPr>
        <w:t xml:space="preserve">do Curso Bacharel em Agronomia e como requisito final para conclusão do curso e </w:t>
      </w:r>
    </w:p>
    <w:p w:rsidR="00171E49" w:rsidRPr="000E3FBA" w:rsidRDefault="000E3FBA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FBA">
        <w:rPr>
          <w:rFonts w:ascii="Times New Roman" w:hAnsi="Times New Roman" w:cs="Times New Roman"/>
          <w:bCs/>
          <w:sz w:val="24"/>
          <w:szCs w:val="24"/>
        </w:rPr>
        <w:t xml:space="preserve">obtenção do grau de </w:t>
      </w:r>
      <w:r w:rsidRPr="000E3FBA">
        <w:rPr>
          <w:rFonts w:ascii="Times New Roman" w:hAnsi="Times New Roman" w:cs="Times New Roman"/>
          <w:b/>
          <w:bCs/>
          <w:sz w:val="24"/>
          <w:szCs w:val="24"/>
        </w:rPr>
        <w:t>Eng. Agrônomo</w:t>
      </w:r>
    </w:p>
    <w:p w:rsidR="00171E49" w:rsidRPr="000E3FBA" w:rsidRDefault="00171E49" w:rsidP="000163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E49" w:rsidRDefault="000E3FBA" w:rsidP="000163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Comissão Examinadora</w:t>
      </w:r>
    </w:p>
    <w:p w:rsidR="000E3FBA" w:rsidRPr="000E3FBA" w:rsidRDefault="0001630D" w:rsidP="000163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:rsidR="0001630D" w:rsidRDefault="000E3FBA" w:rsidP="0001630D">
      <w:pPr>
        <w:jc w:val="center"/>
        <w:rPr>
          <w:rFonts w:ascii="Times New Roman" w:hAnsi="Times New Roman" w:cs="Times New Roman"/>
          <w:b/>
          <w:bCs/>
          <w:noProof/>
          <w:sz w:val="24"/>
          <w:szCs w:val="28"/>
        </w:rPr>
      </w:pPr>
      <w:r w:rsidRPr="0001630D">
        <w:rPr>
          <w:rFonts w:ascii="Times New Roman" w:hAnsi="Times New Roman" w:cs="Times New Roman"/>
          <w:b/>
          <w:bCs/>
          <w:sz w:val="24"/>
          <w:szCs w:val="28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01630D">
        <w:rPr>
          <w:rFonts w:ascii="Times New Roman" w:hAnsi="Times New Roman" w:cs="Times New Roman"/>
          <w:b/>
          <w:bCs/>
          <w:sz w:val="24"/>
          <w:szCs w:val="28"/>
        </w:rPr>
        <w:instrText xml:space="preserve"> FORMTEXT </w:instrText>
      </w:r>
      <w:r w:rsidRPr="0001630D">
        <w:rPr>
          <w:rFonts w:ascii="Times New Roman" w:hAnsi="Times New Roman" w:cs="Times New Roman"/>
          <w:b/>
          <w:bCs/>
          <w:sz w:val="24"/>
          <w:szCs w:val="28"/>
        </w:rPr>
      </w:r>
      <w:r w:rsidRPr="0001630D">
        <w:rPr>
          <w:rFonts w:ascii="Times New Roman" w:hAnsi="Times New Roman" w:cs="Times New Roman"/>
          <w:b/>
          <w:bCs/>
          <w:sz w:val="24"/>
          <w:szCs w:val="28"/>
        </w:rPr>
        <w:fldChar w:fldCharType="separate"/>
      </w:r>
      <w:r w:rsidRPr="0001630D">
        <w:rPr>
          <w:rFonts w:ascii="Times New Roman" w:hAnsi="Times New Roman" w:cs="Times New Roman"/>
          <w:b/>
          <w:bCs/>
          <w:noProof/>
          <w:sz w:val="24"/>
          <w:szCs w:val="28"/>
        </w:rPr>
        <w:t>Prof. Dr. ou M</w:t>
      </w:r>
      <w:r w:rsidR="0001630D" w:rsidRPr="0001630D">
        <w:rPr>
          <w:rFonts w:ascii="Times New Roman" w:hAnsi="Times New Roman" w:cs="Times New Roman"/>
          <w:b/>
          <w:bCs/>
          <w:noProof/>
          <w:sz w:val="24"/>
          <w:szCs w:val="28"/>
        </w:rPr>
        <w:t>e Fulano de ta</w:t>
      </w:r>
      <w:r w:rsidR="0001630D">
        <w:rPr>
          <w:rFonts w:ascii="Times New Roman" w:hAnsi="Times New Roman" w:cs="Times New Roman"/>
          <w:b/>
          <w:bCs/>
          <w:noProof/>
          <w:sz w:val="24"/>
          <w:szCs w:val="28"/>
        </w:rPr>
        <w:t xml:space="preserve">l </w:t>
      </w:r>
    </w:p>
    <w:p w:rsidR="000E3FBA" w:rsidRPr="0001630D" w:rsidRDefault="0001630D" w:rsidP="0001630D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</w:rPr>
        <w:t>(Orientador e presidente da banca)</w:t>
      </w:r>
      <w:r w:rsidR="000E3FBA" w:rsidRPr="0001630D">
        <w:rPr>
          <w:rFonts w:ascii="Times New Roman" w:hAnsi="Times New Roman" w:cs="Times New Roman"/>
          <w:b/>
          <w:bCs/>
          <w:sz w:val="24"/>
          <w:szCs w:val="28"/>
        </w:rPr>
        <w:fldChar w:fldCharType="end"/>
      </w:r>
    </w:p>
    <w:p w:rsidR="0001630D" w:rsidRDefault="0001630D" w:rsidP="000163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D" w:rsidRDefault="0001630D" w:rsidP="000163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D" w:rsidRPr="000E3FBA" w:rsidRDefault="0001630D" w:rsidP="000163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:rsidR="0001630D" w:rsidRDefault="0001630D" w:rsidP="0001630D">
      <w:pPr>
        <w:jc w:val="center"/>
        <w:rPr>
          <w:rFonts w:ascii="Times New Roman" w:hAnsi="Times New Roman" w:cs="Times New Roman"/>
          <w:b/>
          <w:bCs/>
          <w:noProof/>
          <w:sz w:val="24"/>
          <w:szCs w:val="28"/>
        </w:rPr>
      </w:pPr>
      <w:r w:rsidRPr="0001630D">
        <w:rPr>
          <w:rFonts w:ascii="Times New Roman" w:hAnsi="Times New Roman" w:cs="Times New Roman"/>
          <w:b/>
          <w:bCs/>
          <w:sz w:val="24"/>
          <w:szCs w:val="28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01630D">
        <w:rPr>
          <w:rFonts w:ascii="Times New Roman" w:hAnsi="Times New Roman" w:cs="Times New Roman"/>
          <w:b/>
          <w:bCs/>
          <w:sz w:val="24"/>
          <w:szCs w:val="28"/>
        </w:rPr>
        <w:instrText xml:space="preserve"> FORMTEXT </w:instrText>
      </w:r>
      <w:r w:rsidRPr="0001630D">
        <w:rPr>
          <w:rFonts w:ascii="Times New Roman" w:hAnsi="Times New Roman" w:cs="Times New Roman"/>
          <w:b/>
          <w:bCs/>
          <w:sz w:val="24"/>
          <w:szCs w:val="28"/>
        </w:rPr>
      </w:r>
      <w:r w:rsidRPr="0001630D">
        <w:rPr>
          <w:rFonts w:ascii="Times New Roman" w:hAnsi="Times New Roman" w:cs="Times New Roman"/>
          <w:b/>
          <w:bCs/>
          <w:sz w:val="24"/>
          <w:szCs w:val="28"/>
        </w:rPr>
        <w:fldChar w:fldCharType="separate"/>
      </w:r>
      <w:r w:rsidRPr="0001630D">
        <w:rPr>
          <w:rFonts w:ascii="Times New Roman" w:hAnsi="Times New Roman" w:cs="Times New Roman"/>
          <w:b/>
          <w:bCs/>
          <w:noProof/>
          <w:sz w:val="24"/>
          <w:szCs w:val="28"/>
        </w:rPr>
        <w:t xml:space="preserve">Prof. Dr. ou Me </w:t>
      </w:r>
      <w:r>
        <w:rPr>
          <w:rFonts w:ascii="Times New Roman" w:hAnsi="Times New Roman" w:cs="Times New Roman"/>
          <w:b/>
          <w:bCs/>
          <w:noProof/>
          <w:sz w:val="24"/>
          <w:szCs w:val="28"/>
        </w:rPr>
        <w:t xml:space="preserve">ou Esp </w:t>
      </w:r>
      <w:r w:rsidRPr="0001630D">
        <w:rPr>
          <w:rFonts w:ascii="Times New Roman" w:hAnsi="Times New Roman" w:cs="Times New Roman"/>
          <w:b/>
          <w:bCs/>
          <w:noProof/>
          <w:sz w:val="24"/>
          <w:szCs w:val="28"/>
        </w:rPr>
        <w:t>Fulano de ta</w:t>
      </w:r>
      <w:r>
        <w:rPr>
          <w:rFonts w:ascii="Times New Roman" w:hAnsi="Times New Roman" w:cs="Times New Roman"/>
          <w:b/>
          <w:bCs/>
          <w:noProof/>
          <w:sz w:val="24"/>
          <w:szCs w:val="28"/>
        </w:rPr>
        <w:t xml:space="preserve">l </w:t>
      </w:r>
    </w:p>
    <w:p w:rsidR="0001630D" w:rsidRPr="0001630D" w:rsidRDefault="0001630D" w:rsidP="0001630D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</w:rPr>
        <w:t>(Membro da banca)</w:t>
      </w:r>
      <w:r w:rsidRPr="0001630D">
        <w:rPr>
          <w:rFonts w:ascii="Times New Roman" w:hAnsi="Times New Roman" w:cs="Times New Roman"/>
          <w:b/>
          <w:bCs/>
          <w:sz w:val="24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8"/>
        </w:rPr>
        <w:t>(Caso não for prof. só colocar a formação da pessoa com seu nome)</w:t>
      </w:r>
    </w:p>
    <w:p w:rsidR="0001630D" w:rsidRDefault="0001630D" w:rsidP="000163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D" w:rsidRDefault="0001630D" w:rsidP="000163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D" w:rsidRPr="000E3FBA" w:rsidRDefault="0001630D" w:rsidP="000163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:rsidR="0001630D" w:rsidRDefault="0001630D" w:rsidP="0001630D">
      <w:pPr>
        <w:jc w:val="center"/>
        <w:rPr>
          <w:rFonts w:ascii="Times New Roman" w:hAnsi="Times New Roman" w:cs="Times New Roman"/>
          <w:b/>
          <w:bCs/>
          <w:noProof/>
          <w:sz w:val="24"/>
          <w:szCs w:val="28"/>
        </w:rPr>
      </w:pPr>
      <w:r w:rsidRPr="0001630D">
        <w:rPr>
          <w:rFonts w:ascii="Times New Roman" w:hAnsi="Times New Roman" w:cs="Times New Roman"/>
          <w:b/>
          <w:bCs/>
          <w:sz w:val="24"/>
          <w:szCs w:val="28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01630D">
        <w:rPr>
          <w:rFonts w:ascii="Times New Roman" w:hAnsi="Times New Roman" w:cs="Times New Roman"/>
          <w:b/>
          <w:bCs/>
          <w:sz w:val="24"/>
          <w:szCs w:val="28"/>
        </w:rPr>
        <w:instrText xml:space="preserve"> FORMTEXT </w:instrText>
      </w:r>
      <w:r w:rsidRPr="0001630D">
        <w:rPr>
          <w:rFonts w:ascii="Times New Roman" w:hAnsi="Times New Roman" w:cs="Times New Roman"/>
          <w:b/>
          <w:bCs/>
          <w:sz w:val="24"/>
          <w:szCs w:val="28"/>
        </w:rPr>
      </w:r>
      <w:r w:rsidRPr="0001630D">
        <w:rPr>
          <w:rFonts w:ascii="Times New Roman" w:hAnsi="Times New Roman" w:cs="Times New Roman"/>
          <w:b/>
          <w:bCs/>
          <w:sz w:val="24"/>
          <w:szCs w:val="28"/>
        </w:rPr>
        <w:fldChar w:fldCharType="separate"/>
      </w:r>
      <w:r w:rsidRPr="0001630D">
        <w:rPr>
          <w:rFonts w:ascii="Times New Roman" w:hAnsi="Times New Roman" w:cs="Times New Roman"/>
          <w:b/>
          <w:bCs/>
          <w:noProof/>
          <w:sz w:val="24"/>
          <w:szCs w:val="28"/>
        </w:rPr>
        <w:t xml:space="preserve">Prof. Dr. ou Me </w:t>
      </w:r>
      <w:r>
        <w:rPr>
          <w:rFonts w:ascii="Times New Roman" w:hAnsi="Times New Roman" w:cs="Times New Roman"/>
          <w:b/>
          <w:bCs/>
          <w:noProof/>
          <w:sz w:val="24"/>
          <w:szCs w:val="28"/>
        </w:rPr>
        <w:t xml:space="preserve">ou Esp </w:t>
      </w:r>
      <w:r w:rsidRPr="0001630D">
        <w:rPr>
          <w:rFonts w:ascii="Times New Roman" w:hAnsi="Times New Roman" w:cs="Times New Roman"/>
          <w:b/>
          <w:bCs/>
          <w:noProof/>
          <w:sz w:val="24"/>
          <w:szCs w:val="28"/>
        </w:rPr>
        <w:t>Fulano de ta</w:t>
      </w:r>
      <w:r>
        <w:rPr>
          <w:rFonts w:ascii="Times New Roman" w:hAnsi="Times New Roman" w:cs="Times New Roman"/>
          <w:b/>
          <w:bCs/>
          <w:noProof/>
          <w:sz w:val="24"/>
          <w:szCs w:val="28"/>
        </w:rPr>
        <w:t xml:space="preserve">l </w:t>
      </w:r>
    </w:p>
    <w:p w:rsidR="0001630D" w:rsidRPr="0001630D" w:rsidRDefault="0001630D" w:rsidP="0001630D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</w:rPr>
        <w:t>(Membro da banca)</w:t>
      </w:r>
      <w:r w:rsidRPr="0001630D">
        <w:rPr>
          <w:rFonts w:ascii="Times New Roman" w:hAnsi="Times New Roman" w:cs="Times New Roman"/>
          <w:b/>
          <w:bCs/>
          <w:sz w:val="24"/>
          <w:szCs w:val="28"/>
        </w:rPr>
        <w:fldChar w:fldCharType="end"/>
      </w:r>
      <w:r w:rsidRPr="0001630D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(Caso não for prof. só colocar a formação da pessoa com seu nome)</w:t>
      </w:r>
    </w:p>
    <w:p w:rsidR="0001630D" w:rsidRDefault="0001630D" w:rsidP="0001630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D" w:rsidRDefault="0001630D" w:rsidP="0001630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30D" w:rsidRDefault="0001630D" w:rsidP="0001630D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</w:r>
      <w:r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Sertão, RS,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Brasil</w:t>
      </w:r>
    </w:p>
    <w:p w:rsidR="0001630D" w:rsidRDefault="00EE5461" w:rsidP="000163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497840</wp:posOffset>
                </wp:positionV>
                <wp:extent cx="361950" cy="285750"/>
                <wp:effectExtent l="9525" t="12065" r="9525" b="698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DFDC2" id="Rectangle 8" o:spid="_x0000_s1026" style="position:absolute;margin-left:435.75pt;margin-top:39.2pt;width:28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" strokecolor="white [3212]"/>
            </w:pict>
          </mc:Fallback>
        </mc:AlternateContent>
      </w:r>
      <w:r w:rsidR="0001630D">
        <w:rPr>
          <w:rFonts w:ascii="Times New Roman" w:hAnsi="Times New Roman" w:cs="Times New Roman"/>
          <w:b/>
          <w:bCs/>
          <w:noProof/>
          <w:sz w:val="24"/>
          <w:szCs w:val="24"/>
        </w:rPr>
        <w:t>dia do mês tal do ano t</w:t>
      </w:r>
      <w:r w:rsidR="0001630D" w:rsidRPr="00171E49">
        <w:rPr>
          <w:rFonts w:ascii="Times New Roman" w:hAnsi="Times New Roman" w:cs="Times New Roman"/>
          <w:b/>
          <w:bCs/>
          <w:noProof/>
          <w:sz w:val="24"/>
          <w:szCs w:val="24"/>
        </w:rPr>
        <w:t>al</w:t>
      </w:r>
      <w:r w:rsidR="0001630D" w:rsidRPr="00171E4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B64DC6" w:rsidRPr="00171E49" w:rsidRDefault="00B64DC6" w:rsidP="000163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E49">
        <w:rPr>
          <w:rFonts w:ascii="Times New Roman" w:hAnsi="Times New Roman" w:cs="Times New Roman"/>
          <w:b/>
          <w:bCs/>
          <w:sz w:val="28"/>
          <w:szCs w:val="28"/>
        </w:rPr>
        <w:lastRenderedPageBreak/>
        <w:t>DEDICATÓRIA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4B50A4" w:rsidRPr="00310798" w:rsidRDefault="004B50A4" w:rsidP="00200BEB">
      <w:pPr>
        <w:spacing w:line="36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79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310798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310798">
        <w:rPr>
          <w:rFonts w:ascii="Times New Roman" w:hAnsi="Times New Roman" w:cs="Times New Roman"/>
          <w:b/>
          <w:bCs/>
          <w:sz w:val="24"/>
          <w:szCs w:val="24"/>
        </w:rPr>
      </w:r>
      <w:r w:rsidRPr="0031079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92F06" w:rsidRPr="003107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Essa folha é opcional, caso </w:t>
      </w:r>
      <w:r w:rsidR="00F423F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você </w:t>
      </w:r>
      <w:r w:rsidR="00592F06" w:rsidRPr="00310798">
        <w:rPr>
          <w:rFonts w:ascii="Times New Roman" w:hAnsi="Times New Roman" w:cs="Times New Roman"/>
          <w:b/>
          <w:bCs/>
          <w:noProof/>
          <w:sz w:val="24"/>
          <w:szCs w:val="24"/>
        </w:rPr>
        <w:t>achar que não necessite</w:t>
      </w:r>
      <w:r w:rsidR="00F423F8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592F06" w:rsidRPr="003107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retire do texto</w:t>
      </w:r>
      <w:r w:rsidR="00F423F8">
        <w:rPr>
          <w:rFonts w:ascii="Times New Roman" w:hAnsi="Times New Roman" w:cs="Times New Roman"/>
          <w:b/>
          <w:bCs/>
          <w:noProof/>
          <w:sz w:val="24"/>
          <w:szCs w:val="24"/>
        </w:rPr>
        <w:t>. Em</w:t>
      </w:r>
      <w:r w:rsidR="00592F06" w:rsidRPr="003107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caso não, ne</w:t>
      </w:r>
      <w:r w:rsidRPr="003107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ste local coloque para </w:t>
      </w:r>
      <w:r w:rsidR="00F423F8">
        <w:rPr>
          <w:rFonts w:ascii="Times New Roman" w:hAnsi="Times New Roman" w:cs="Times New Roman"/>
          <w:b/>
          <w:bCs/>
          <w:noProof/>
          <w:sz w:val="24"/>
          <w:szCs w:val="24"/>
        </w:rPr>
        <w:t>quem você dedica esse relatório</w:t>
      </w:r>
      <w:r w:rsidRPr="003107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para pessoas que julgue</w:t>
      </w:r>
      <w:r w:rsidR="00F423F8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Pr="003107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importante para obtenção desse ou para ter chegado até esse momento (respeite o tamanho dessa letra, e nessa posição da folha</w:t>
      </w:r>
      <w:r w:rsidR="0001630D" w:rsidRPr="003107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="0001630D" w:rsidRPr="00310798">
        <w:rPr>
          <w:rFonts w:ascii="Times New Roman" w:hAnsi="Times New Roman" w:cs="Times New Roman"/>
          <w:b/>
          <w:sz w:val="24"/>
          <w:szCs w:val="24"/>
        </w:rPr>
        <w:t>DEVENDO ESTAR TUDO EM FOLHA ÚNICA, OU SEJA, separado do próximo item</w:t>
      </w:r>
      <w:r w:rsidR="00592F06" w:rsidRPr="00310798"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  <w:r w:rsidR="00310798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Pr="0031079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C6" w:rsidRPr="00171E49" w:rsidRDefault="00EE5461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325755</wp:posOffset>
                </wp:positionV>
                <wp:extent cx="361950" cy="285750"/>
                <wp:effectExtent l="9525" t="11430" r="9525" b="76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8A45B" id="Rectangle 7" o:spid="_x0000_s1026" style="position:absolute;margin-left:436.5pt;margin-top:25.65pt;width:28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" strokecolor="white [3212]"/>
            </w:pict>
          </mc:Fallback>
        </mc:AlternateContent>
      </w:r>
    </w:p>
    <w:p w:rsidR="00B64DC6" w:rsidRPr="00171E49" w:rsidRDefault="00EE5461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304800</wp:posOffset>
                </wp:positionV>
                <wp:extent cx="304800" cy="300990"/>
                <wp:effectExtent l="9525" t="9525" r="9525" b="1333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B5313" id="Rectangle 11" o:spid="_x0000_s1026" style="position:absolute;margin-left:436.5pt;margin-top:24pt;width:24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" strokecolor="white [3212]"/>
            </w:pict>
          </mc:Fallback>
        </mc:AlternateConten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E49">
        <w:rPr>
          <w:rFonts w:ascii="Times New Roman" w:hAnsi="Times New Roman" w:cs="Times New Roman"/>
          <w:b/>
          <w:bCs/>
          <w:sz w:val="28"/>
          <w:szCs w:val="28"/>
        </w:rPr>
        <w:lastRenderedPageBreak/>
        <w:t>AGRADECIMENTOS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01630D" w:rsidRDefault="0001630D" w:rsidP="0001630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item é </w:t>
      </w:r>
      <w:r w:rsidRPr="0001630D">
        <w:rPr>
          <w:rFonts w:ascii="Times New Roman" w:hAnsi="Times New Roman" w:cs="Times New Roman"/>
          <w:sz w:val="24"/>
          <w:szCs w:val="24"/>
        </w:rPr>
        <w:t xml:space="preserve">opcional, </w:t>
      </w:r>
      <w:r>
        <w:rPr>
          <w:rFonts w:ascii="Times New Roman" w:hAnsi="Times New Roman" w:cs="Times New Roman"/>
          <w:sz w:val="24"/>
          <w:szCs w:val="24"/>
        </w:rPr>
        <w:t>caso julga</w:t>
      </w:r>
      <w:r w:rsidR="00F423F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necessário</w:t>
      </w:r>
      <w:r w:rsidR="00F423F8">
        <w:rPr>
          <w:rFonts w:ascii="Times New Roman" w:hAnsi="Times New Roman" w:cs="Times New Roman"/>
          <w:sz w:val="24"/>
          <w:szCs w:val="24"/>
        </w:rPr>
        <w:t xml:space="preserve"> esse</w:t>
      </w:r>
      <w:r>
        <w:rPr>
          <w:rFonts w:ascii="Times New Roman" w:hAnsi="Times New Roman" w:cs="Times New Roman"/>
          <w:sz w:val="24"/>
          <w:szCs w:val="24"/>
        </w:rPr>
        <w:t xml:space="preserve"> deve ser </w:t>
      </w:r>
      <w:r w:rsidRPr="0001630D">
        <w:rPr>
          <w:rFonts w:ascii="Times New Roman" w:hAnsi="Times New Roman" w:cs="Times New Roman"/>
          <w:sz w:val="24"/>
          <w:szCs w:val="24"/>
        </w:rPr>
        <w:t>dirigido àquelas pessoas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3F8">
        <w:rPr>
          <w:rFonts w:ascii="Times New Roman" w:hAnsi="Times New Roman" w:cs="Times New Roman"/>
          <w:sz w:val="24"/>
          <w:szCs w:val="24"/>
        </w:rPr>
        <w:t>e/</w:t>
      </w:r>
      <w:r>
        <w:rPr>
          <w:rFonts w:ascii="Times New Roman" w:hAnsi="Times New Roman" w:cs="Times New Roman"/>
          <w:sz w:val="24"/>
          <w:szCs w:val="24"/>
        </w:rPr>
        <w:t xml:space="preserve">ou instituições, </w:t>
      </w:r>
      <w:r w:rsidR="00F423F8">
        <w:rPr>
          <w:rFonts w:ascii="Times New Roman" w:hAnsi="Times New Roman" w:cs="Times New Roman"/>
          <w:sz w:val="24"/>
          <w:szCs w:val="24"/>
        </w:rPr>
        <w:t>e/</w:t>
      </w:r>
      <w:r>
        <w:rPr>
          <w:rFonts w:ascii="Times New Roman" w:hAnsi="Times New Roman" w:cs="Times New Roman"/>
          <w:sz w:val="24"/>
          <w:szCs w:val="24"/>
        </w:rPr>
        <w:t xml:space="preserve">ou empresas </w:t>
      </w:r>
      <w:r w:rsidRPr="0001630D">
        <w:rPr>
          <w:rFonts w:ascii="Times New Roman" w:hAnsi="Times New Roman" w:cs="Times New Roman"/>
          <w:sz w:val="24"/>
          <w:szCs w:val="24"/>
        </w:rPr>
        <w:t xml:space="preserve">que contribuíram de maneira </w:t>
      </w:r>
      <w:r>
        <w:rPr>
          <w:rFonts w:ascii="Times New Roman" w:hAnsi="Times New Roman" w:cs="Times New Roman"/>
          <w:sz w:val="24"/>
          <w:szCs w:val="24"/>
        </w:rPr>
        <w:t xml:space="preserve">significativa e </w:t>
      </w:r>
      <w:r w:rsidRPr="0001630D">
        <w:rPr>
          <w:rFonts w:ascii="Times New Roman" w:hAnsi="Times New Roman" w:cs="Times New Roman"/>
          <w:sz w:val="24"/>
          <w:szCs w:val="24"/>
        </w:rPr>
        <w:t xml:space="preserve">relevante </w:t>
      </w:r>
      <w:r>
        <w:rPr>
          <w:rFonts w:ascii="Times New Roman" w:hAnsi="Times New Roman" w:cs="Times New Roman"/>
          <w:sz w:val="24"/>
          <w:szCs w:val="24"/>
        </w:rPr>
        <w:t>para à elaboração desse</w:t>
      </w:r>
      <w:r w:rsidRPr="0001630D">
        <w:rPr>
          <w:rFonts w:ascii="Times New Roman" w:hAnsi="Times New Roman" w:cs="Times New Roman"/>
          <w:sz w:val="24"/>
          <w:szCs w:val="24"/>
        </w:rPr>
        <w:t xml:space="preserve"> trabalho</w:t>
      </w:r>
      <w:r>
        <w:rPr>
          <w:rFonts w:ascii="Times New Roman" w:hAnsi="Times New Roman" w:cs="Times New Roman"/>
          <w:sz w:val="24"/>
          <w:szCs w:val="24"/>
        </w:rPr>
        <w:t>, ou para chegar até esse momento</w:t>
      </w:r>
      <w:r w:rsidRPr="000163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DC6" w:rsidRPr="00171E49" w:rsidRDefault="0001630D" w:rsidP="0001630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01630D">
        <w:rPr>
          <w:rFonts w:ascii="Times New Roman" w:hAnsi="Times New Roman" w:cs="Times New Roman"/>
          <w:sz w:val="24"/>
          <w:szCs w:val="24"/>
        </w:rPr>
        <w:t>Os agradecimentos devem ser curtos, sinceros, precisos,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30D">
        <w:rPr>
          <w:rFonts w:ascii="Times New Roman" w:hAnsi="Times New Roman" w:cs="Times New Roman"/>
          <w:sz w:val="24"/>
          <w:szCs w:val="24"/>
        </w:rPr>
        <w:t>explicativos e hierárquicos</w:t>
      </w:r>
      <w:r>
        <w:rPr>
          <w:rFonts w:ascii="Times New Roman" w:hAnsi="Times New Roman" w:cs="Times New Roman"/>
          <w:sz w:val="24"/>
          <w:szCs w:val="24"/>
        </w:rPr>
        <w:t>, devendo usar a formatação que se encontra aqui de letra, espaço entre linhas e tipo de alinhamento, DEVENDO ESTAR TUDO EM FOLHA ÚNICA, OU SEJA, separado do próximo item</w:t>
      </w:r>
      <w:r w:rsidRPr="0001630D">
        <w:rPr>
          <w:rFonts w:ascii="Times New Roman" w:hAnsi="Times New Roman" w:cs="Times New Roman"/>
          <w:sz w:val="24"/>
          <w:szCs w:val="24"/>
        </w:rPr>
        <w:t xml:space="preserve">. </w:t>
      </w:r>
      <w:r w:rsidRPr="0001630D">
        <w:rPr>
          <w:rFonts w:ascii="Times New Roman" w:hAnsi="Times New Roman" w:cs="Times New Roman"/>
          <w:sz w:val="24"/>
          <w:szCs w:val="24"/>
        </w:rPr>
        <w:cr/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C6" w:rsidRDefault="00B64DC6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D" w:rsidRDefault="0001630D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D" w:rsidRDefault="0001630D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D" w:rsidRDefault="0001630D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D" w:rsidRDefault="0001630D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D" w:rsidRPr="00171E49" w:rsidRDefault="0001630D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C6" w:rsidRPr="00171E49" w:rsidRDefault="00EE5461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535940</wp:posOffset>
                </wp:positionV>
                <wp:extent cx="361950" cy="285750"/>
                <wp:effectExtent l="9525" t="12065" r="9525" b="698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11C9E" id="Rectangle 6" o:spid="_x0000_s1026" style="position:absolute;margin-left:441.75pt;margin-top:42.2pt;width:28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" strokecolor="white [3212]"/>
            </w:pict>
          </mc:Fallback>
        </mc:AlternateConten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C6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LISTA DE FIGURAS</w:t>
      </w: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BEB" w:rsidRDefault="00200BEB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LISTA DE TABELAS</w:t>
      </w: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C6" w:rsidRDefault="00B64DC6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E49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SUMÁRIO</w:t>
      </w:r>
    </w:p>
    <w:p w:rsidR="00C36524" w:rsidRDefault="00C36524" w:rsidP="00B64DC6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524" w:rsidRDefault="00C36524" w:rsidP="00F773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AGRADECIMENTOS.............................................................................................................. 5</w:t>
      </w:r>
    </w:p>
    <w:p w:rsidR="00C36524" w:rsidRDefault="00C36524" w:rsidP="00F773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F773E4" w:rsidRPr="00F773E4" w:rsidRDefault="00C36524" w:rsidP="00F773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F773E4">
        <w:rPr>
          <w:rFonts w:ascii="Times New Roman" w:hAnsi="Times New Roman" w:cs="Times New Roman"/>
          <w:bCs/>
          <w:sz w:val="24"/>
          <w:szCs w:val="28"/>
        </w:rPr>
        <w:t>LISTA DE FIGURA</w:t>
      </w:r>
      <w:r>
        <w:rPr>
          <w:rFonts w:ascii="Times New Roman" w:hAnsi="Times New Roman" w:cs="Times New Roman"/>
          <w:bCs/>
          <w:sz w:val="24"/>
          <w:szCs w:val="28"/>
        </w:rPr>
        <w:t xml:space="preserve"> ................................................................................................................ 6</w:t>
      </w:r>
    </w:p>
    <w:p w:rsidR="00C36524" w:rsidRDefault="00C36524" w:rsidP="00F773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F773E4" w:rsidRPr="00F773E4" w:rsidRDefault="00C36524" w:rsidP="00F773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F773E4">
        <w:rPr>
          <w:rFonts w:ascii="Times New Roman" w:hAnsi="Times New Roman" w:cs="Times New Roman"/>
          <w:bCs/>
          <w:sz w:val="24"/>
          <w:szCs w:val="28"/>
        </w:rPr>
        <w:t xml:space="preserve">LISTA DE </w:t>
      </w:r>
      <w:r>
        <w:rPr>
          <w:rFonts w:ascii="Times New Roman" w:hAnsi="Times New Roman" w:cs="Times New Roman"/>
          <w:bCs/>
          <w:sz w:val="24"/>
          <w:szCs w:val="28"/>
        </w:rPr>
        <w:t>TABELAS.............................................................................................................. 7</w:t>
      </w:r>
    </w:p>
    <w:p w:rsidR="00C36524" w:rsidRDefault="00C36524" w:rsidP="00200B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BEB" w:rsidRPr="00040501" w:rsidRDefault="00200BEB" w:rsidP="00200B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BEB">
        <w:rPr>
          <w:rFonts w:ascii="Times New Roman" w:hAnsi="Times New Roman" w:cs="Times New Roman"/>
          <w:sz w:val="24"/>
          <w:szCs w:val="24"/>
        </w:rPr>
        <w:t xml:space="preserve">INTRODUÇÃO </w:t>
      </w:r>
      <w:r w:rsidR="00040501">
        <w:rPr>
          <w:rFonts w:ascii="Times New Roman" w:hAnsi="Times New Roman" w:cs="Times New Roman"/>
          <w:sz w:val="24"/>
          <w:szCs w:val="24"/>
        </w:rPr>
        <w:t xml:space="preserve">   </w:t>
      </w:r>
      <w:r w:rsidRPr="00200BEB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36524">
        <w:rPr>
          <w:rFonts w:ascii="Times New Roman" w:hAnsi="Times New Roman" w:cs="Times New Roman"/>
          <w:sz w:val="24"/>
          <w:szCs w:val="24"/>
        </w:rPr>
        <w:t>....</w:t>
      </w:r>
      <w:r w:rsidRPr="00200BEB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040501">
        <w:rPr>
          <w:rFonts w:ascii="Times New Roman" w:hAnsi="Times New Roman" w:cs="Times New Roman"/>
          <w:sz w:val="24"/>
          <w:szCs w:val="24"/>
        </w:rPr>
        <w:t>..</w:t>
      </w:r>
      <w:r w:rsidR="00040501">
        <w:rPr>
          <w:rFonts w:ascii="Times New Roman" w:hAnsi="Times New Roman" w:cs="Times New Roman"/>
          <w:sz w:val="24"/>
          <w:szCs w:val="24"/>
        </w:rPr>
        <w:t xml:space="preserve">  </w:t>
      </w:r>
      <w:r w:rsidRPr="00040501">
        <w:rPr>
          <w:rFonts w:ascii="Times New Roman" w:hAnsi="Times New Roman" w:cs="Times New Roman"/>
          <w:sz w:val="24"/>
          <w:szCs w:val="24"/>
        </w:rPr>
        <w:t>9</w:t>
      </w:r>
    </w:p>
    <w:p w:rsidR="00200BEB" w:rsidRPr="00040501" w:rsidRDefault="00200BEB" w:rsidP="00200B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ab/>
      </w:r>
    </w:p>
    <w:p w:rsidR="00200BEB" w:rsidRPr="00040501" w:rsidRDefault="00D13541" w:rsidP="00200B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CARACTERIZAÇÃO DO LOCAL DO ESTÁGIO </w:t>
      </w:r>
      <w:r w:rsidR="00200BEB" w:rsidRPr="00040501">
        <w:rPr>
          <w:rFonts w:ascii="Times New Roman" w:hAnsi="Times New Roman" w:cs="Times New Roman"/>
          <w:sz w:val="24"/>
          <w:szCs w:val="24"/>
        </w:rPr>
        <w:t>......................</w:t>
      </w:r>
      <w:r w:rsidR="00C36524">
        <w:rPr>
          <w:rFonts w:ascii="Times New Roman" w:hAnsi="Times New Roman" w:cs="Times New Roman"/>
          <w:sz w:val="24"/>
          <w:szCs w:val="24"/>
        </w:rPr>
        <w:t>.............................</w:t>
      </w:r>
      <w:r w:rsidR="003C5D97">
        <w:rPr>
          <w:rFonts w:ascii="Times New Roman" w:hAnsi="Times New Roman" w:cs="Times New Roman"/>
          <w:sz w:val="24"/>
          <w:szCs w:val="24"/>
        </w:rPr>
        <w:t>....</w:t>
      </w:r>
      <w:r w:rsidR="00C36524">
        <w:rPr>
          <w:rFonts w:ascii="Times New Roman" w:hAnsi="Times New Roman" w:cs="Times New Roman"/>
          <w:sz w:val="24"/>
          <w:szCs w:val="24"/>
        </w:rPr>
        <w:t>......</w:t>
      </w:r>
      <w:r w:rsidR="00200BEB" w:rsidRPr="00040501">
        <w:rPr>
          <w:rFonts w:ascii="Times New Roman" w:hAnsi="Times New Roman" w:cs="Times New Roman"/>
          <w:sz w:val="24"/>
          <w:szCs w:val="24"/>
        </w:rPr>
        <w:t>10</w:t>
      </w:r>
    </w:p>
    <w:p w:rsidR="00200BEB" w:rsidRPr="00040501" w:rsidRDefault="00200BEB" w:rsidP="00200B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ab/>
        <w:t xml:space="preserve">2.1 Localização </w:t>
      </w:r>
      <w:r w:rsidR="00040501">
        <w:rPr>
          <w:rFonts w:ascii="Times New Roman" w:hAnsi="Times New Roman" w:cs="Times New Roman"/>
          <w:sz w:val="24"/>
          <w:szCs w:val="24"/>
        </w:rPr>
        <w:t xml:space="preserve"> </w:t>
      </w:r>
      <w:r w:rsidRPr="000405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3C5D97">
        <w:rPr>
          <w:rFonts w:ascii="Times New Roman" w:hAnsi="Times New Roman" w:cs="Times New Roman"/>
          <w:sz w:val="24"/>
          <w:szCs w:val="24"/>
        </w:rPr>
        <w:t>...</w:t>
      </w:r>
      <w:r w:rsidR="00040501">
        <w:rPr>
          <w:rFonts w:ascii="Times New Roman" w:hAnsi="Times New Roman" w:cs="Times New Roman"/>
          <w:sz w:val="24"/>
          <w:szCs w:val="24"/>
        </w:rPr>
        <w:t xml:space="preserve"> </w:t>
      </w:r>
      <w:r w:rsidRPr="00040501">
        <w:rPr>
          <w:rFonts w:ascii="Times New Roman" w:hAnsi="Times New Roman" w:cs="Times New Roman"/>
          <w:sz w:val="24"/>
          <w:szCs w:val="24"/>
        </w:rPr>
        <w:t>3</w:t>
      </w:r>
    </w:p>
    <w:p w:rsidR="00200BEB" w:rsidRPr="00040501" w:rsidRDefault="00200BEB" w:rsidP="00200B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ab/>
      </w:r>
    </w:p>
    <w:p w:rsidR="00200BEB" w:rsidRPr="00040501" w:rsidRDefault="00200BEB" w:rsidP="00200B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ATIVIDADES DESENVOLVIDAS ............................................................................</w:t>
      </w:r>
      <w:r w:rsidR="00040501">
        <w:rPr>
          <w:rFonts w:ascii="Times New Roman" w:hAnsi="Times New Roman" w:cs="Times New Roman"/>
          <w:sz w:val="24"/>
          <w:szCs w:val="24"/>
        </w:rPr>
        <w:t>.</w:t>
      </w:r>
      <w:r w:rsidR="00C36524">
        <w:rPr>
          <w:rFonts w:ascii="Times New Roman" w:hAnsi="Times New Roman" w:cs="Times New Roman"/>
          <w:sz w:val="24"/>
          <w:szCs w:val="24"/>
        </w:rPr>
        <w:t>.........</w:t>
      </w:r>
      <w:r w:rsidRPr="00040501">
        <w:rPr>
          <w:rFonts w:ascii="Times New Roman" w:hAnsi="Times New Roman" w:cs="Times New Roman"/>
          <w:sz w:val="24"/>
          <w:szCs w:val="24"/>
        </w:rPr>
        <w:t>11</w:t>
      </w:r>
    </w:p>
    <w:p w:rsidR="00200BEB" w:rsidRPr="00040501" w:rsidRDefault="00200BEB" w:rsidP="00200B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BEB" w:rsidRPr="00040501" w:rsidRDefault="00200BEB" w:rsidP="00200B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CONCLUSÕES E/OU SUGESTÕES ............................................</w:t>
      </w:r>
      <w:r w:rsidR="00040501" w:rsidRPr="00040501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C36524">
        <w:rPr>
          <w:rFonts w:ascii="Times New Roman" w:hAnsi="Times New Roman" w:cs="Times New Roman"/>
          <w:sz w:val="24"/>
          <w:szCs w:val="24"/>
        </w:rPr>
        <w:t>....</w:t>
      </w:r>
      <w:r w:rsidR="00040501" w:rsidRPr="00040501">
        <w:rPr>
          <w:rFonts w:ascii="Times New Roman" w:hAnsi="Times New Roman" w:cs="Times New Roman"/>
          <w:sz w:val="24"/>
          <w:szCs w:val="24"/>
        </w:rPr>
        <w:t>.12</w:t>
      </w:r>
    </w:p>
    <w:p w:rsidR="00200BEB" w:rsidRPr="00040501" w:rsidRDefault="00200BEB" w:rsidP="00200BEB">
      <w:pPr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ab/>
      </w:r>
    </w:p>
    <w:p w:rsidR="00200BEB" w:rsidRPr="00040501" w:rsidRDefault="00200BEB" w:rsidP="00200BEB">
      <w:pPr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REFERÊNCIAS BIBLIOGRÁFICAS ..........................................................................</w:t>
      </w:r>
      <w:r w:rsidR="00040501">
        <w:rPr>
          <w:rFonts w:ascii="Times New Roman" w:hAnsi="Times New Roman" w:cs="Times New Roman"/>
          <w:sz w:val="24"/>
          <w:szCs w:val="24"/>
        </w:rPr>
        <w:t>.....</w:t>
      </w:r>
      <w:r w:rsidR="00C36524">
        <w:rPr>
          <w:rFonts w:ascii="Times New Roman" w:hAnsi="Times New Roman" w:cs="Times New Roman"/>
          <w:sz w:val="24"/>
          <w:szCs w:val="24"/>
        </w:rPr>
        <w:t>....</w:t>
      </w:r>
      <w:r w:rsidR="00040501">
        <w:rPr>
          <w:rFonts w:ascii="Times New Roman" w:hAnsi="Times New Roman" w:cs="Times New Roman"/>
          <w:sz w:val="24"/>
          <w:szCs w:val="24"/>
        </w:rPr>
        <w:t>.13</w:t>
      </w:r>
    </w:p>
    <w:p w:rsidR="00200BEB" w:rsidRDefault="00200BEB" w:rsidP="00200BEB">
      <w:pPr>
        <w:jc w:val="both"/>
      </w:pPr>
      <w:r>
        <w:tab/>
      </w:r>
    </w:p>
    <w:p w:rsidR="00200BEB" w:rsidRPr="00040501" w:rsidRDefault="00200BEB" w:rsidP="00200BEB">
      <w:pPr>
        <w:jc w:val="both"/>
        <w:rPr>
          <w:rFonts w:ascii="Times New Roman" w:hAnsi="Times New Roman" w:cs="Times New Roman"/>
          <w:sz w:val="24"/>
          <w:szCs w:val="24"/>
        </w:rPr>
      </w:pPr>
      <w:r w:rsidRPr="00040501">
        <w:rPr>
          <w:rFonts w:ascii="Times New Roman" w:hAnsi="Times New Roman" w:cs="Times New Roman"/>
          <w:sz w:val="24"/>
          <w:szCs w:val="24"/>
        </w:rPr>
        <w:t>ANEXOS ...................................................................................................................</w:t>
      </w:r>
      <w:r w:rsidR="00040501">
        <w:rPr>
          <w:rFonts w:ascii="Times New Roman" w:hAnsi="Times New Roman" w:cs="Times New Roman"/>
          <w:sz w:val="24"/>
          <w:szCs w:val="24"/>
        </w:rPr>
        <w:t>........</w:t>
      </w:r>
      <w:r w:rsidR="00C36524">
        <w:rPr>
          <w:rFonts w:ascii="Times New Roman" w:hAnsi="Times New Roman" w:cs="Times New Roman"/>
          <w:sz w:val="24"/>
          <w:szCs w:val="24"/>
        </w:rPr>
        <w:t>.....</w:t>
      </w:r>
      <w:r w:rsidR="00040501">
        <w:rPr>
          <w:rFonts w:ascii="Times New Roman" w:hAnsi="Times New Roman" w:cs="Times New Roman"/>
          <w:sz w:val="24"/>
          <w:szCs w:val="24"/>
        </w:rPr>
        <w:t>.</w:t>
      </w:r>
      <w:r w:rsidR="00040501" w:rsidRPr="00040501">
        <w:rPr>
          <w:rFonts w:ascii="Times New Roman" w:hAnsi="Times New Roman" w:cs="Times New Roman"/>
          <w:sz w:val="24"/>
          <w:szCs w:val="24"/>
        </w:rPr>
        <w:t>14</w:t>
      </w:r>
    </w:p>
    <w:p w:rsidR="00200BEB" w:rsidRPr="00DD7639" w:rsidRDefault="00200BEB" w:rsidP="00200BEB">
      <w:pPr>
        <w:jc w:val="both"/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Default="00200BEB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0BEB" w:rsidRDefault="00200BEB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200BEB" w:rsidRDefault="00200BEB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200BEB" w:rsidRDefault="00200BEB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200BEB" w:rsidRDefault="00200BEB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200BEB" w:rsidRPr="00171E49" w:rsidRDefault="00200BEB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200BEB" w:rsidRDefault="00200BEB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934FE9" w:rsidRDefault="00B64DC6" w:rsidP="00934FE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FE9">
        <w:rPr>
          <w:rFonts w:ascii="Times New Roman" w:hAnsi="Times New Roman" w:cs="Times New Roman"/>
          <w:b/>
          <w:bCs/>
          <w:sz w:val="28"/>
          <w:szCs w:val="28"/>
        </w:rPr>
        <w:lastRenderedPageBreak/>
        <w:t>INTRODUÇÃO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310798" w:rsidRDefault="00310798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primeiro parágrafo é para introduzir o assunto, que nesse caso é sobre o relatório de estágio.</w:t>
      </w:r>
    </w:p>
    <w:p w:rsidR="00D80B84" w:rsidRDefault="00310798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parágrafo é para falar qual foi </w:t>
      </w:r>
      <w:r w:rsidR="00F423F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carga horária realizada, </w:t>
      </w:r>
      <w:r w:rsidR="00D80B84">
        <w:rPr>
          <w:rFonts w:ascii="Times New Roman" w:hAnsi="Times New Roman" w:cs="Times New Roman"/>
          <w:sz w:val="24"/>
          <w:szCs w:val="24"/>
        </w:rPr>
        <w:t>qual foi o período (data), aonde foi o estágio</w:t>
      </w:r>
      <w:r w:rsidR="00F423F8">
        <w:rPr>
          <w:rFonts w:ascii="Times New Roman" w:hAnsi="Times New Roman" w:cs="Times New Roman"/>
          <w:sz w:val="24"/>
          <w:szCs w:val="24"/>
        </w:rPr>
        <w:t>.</w:t>
      </w:r>
      <w:r w:rsidR="00D80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798" w:rsidRDefault="00D80B84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Terceiro parágrafo é para falar </w:t>
      </w:r>
      <w:r w:rsidR="00F423F8">
        <w:rPr>
          <w:rFonts w:ascii="Times New Roman" w:hAnsi="Times New Roman" w:cs="Times New Roman"/>
          <w:sz w:val="24"/>
          <w:szCs w:val="24"/>
        </w:rPr>
        <w:t>d</w:t>
      </w:r>
      <w:r w:rsidR="00310798">
        <w:rPr>
          <w:rFonts w:ascii="Times New Roman" w:hAnsi="Times New Roman" w:cs="Times New Roman"/>
          <w:sz w:val="24"/>
          <w:szCs w:val="24"/>
        </w:rPr>
        <w:t>a área que foi realizada o estágio, as cidades que foi realizada as tarefas</w:t>
      </w:r>
      <w:r w:rsidR="00F423F8">
        <w:rPr>
          <w:rFonts w:ascii="Times New Roman" w:hAnsi="Times New Roman" w:cs="Times New Roman"/>
          <w:sz w:val="24"/>
          <w:szCs w:val="24"/>
        </w:rPr>
        <w:t>, esse</w:t>
      </w:r>
      <w:r w:rsidR="00310798">
        <w:rPr>
          <w:rFonts w:ascii="Times New Roman" w:hAnsi="Times New Roman" w:cs="Times New Roman"/>
          <w:sz w:val="24"/>
          <w:szCs w:val="24"/>
        </w:rPr>
        <w:t xml:space="preserve"> de forma sucinta, pois demais coisas deverão estar ao longo do relatório. </w:t>
      </w:r>
    </w:p>
    <w:p w:rsidR="00D80B84" w:rsidRDefault="00D80B84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Quarto parágrafo é para descrever muito brevemente sobre atividades realizadas de forma generalista, quem orientou nas atividades dentro da empresa.</w:t>
      </w:r>
    </w:p>
    <w:p w:rsidR="00B64DC6" w:rsidRPr="00171E49" w:rsidRDefault="00310798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último parágrafo deverá estar objetivo de fazer o estágio</w:t>
      </w:r>
      <w:r w:rsidR="00D80B84">
        <w:rPr>
          <w:rFonts w:ascii="Times New Roman" w:hAnsi="Times New Roman" w:cs="Times New Roman"/>
          <w:sz w:val="24"/>
          <w:szCs w:val="24"/>
        </w:rPr>
        <w:t>.</w:t>
      </w:r>
      <w:r w:rsidR="00B64DC6" w:rsidRPr="00171E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4DC6" w:rsidRPr="00171E49" w:rsidRDefault="00D80B84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 SER RESPEITADA A FORMATAÇÃO QUE ESTÁ AQUI DE LETRA, ALINHAMENTO E ESPAÇO ENTRE LINHAS.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C6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B84" w:rsidRDefault="00D80B84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B84" w:rsidRDefault="00D80B84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B84" w:rsidRDefault="00D80B84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B84" w:rsidRDefault="00D80B84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B84" w:rsidRDefault="00D80B84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B84" w:rsidRPr="00171E49" w:rsidRDefault="00D80B84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FE9" w:rsidRDefault="00934FE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FE9" w:rsidRDefault="00934FE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C6" w:rsidRPr="00171E49" w:rsidRDefault="00934FE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4DC6" w:rsidRPr="00171E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80B84">
        <w:rPr>
          <w:rFonts w:ascii="Times New Roman" w:hAnsi="Times New Roman" w:cs="Times New Roman"/>
          <w:b/>
          <w:bCs/>
          <w:sz w:val="28"/>
          <w:szCs w:val="28"/>
        </w:rPr>
        <w:t xml:space="preserve">CARACTERIZAÇÃO DO </w:t>
      </w:r>
      <w:r w:rsidR="00E4727E">
        <w:rPr>
          <w:rFonts w:ascii="Times New Roman" w:hAnsi="Times New Roman" w:cs="Times New Roman"/>
          <w:b/>
          <w:bCs/>
          <w:sz w:val="28"/>
          <w:szCs w:val="28"/>
        </w:rPr>
        <w:t>LOCAL DE ESTÁGIO</w:t>
      </w:r>
    </w:p>
    <w:p w:rsidR="00B64DC6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A5836" w:rsidRPr="00171E49" w:rsidRDefault="009A583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Default="004925DC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Aqui deve ser descrito o local do estágio, qual o nome da empresa, qual a cidade que está aloca</w:t>
      </w:r>
      <w:r w:rsidR="00F423F8"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</w:rPr>
        <w:t>, bem como suas filiais</w:t>
      </w:r>
      <w:r w:rsidR="00F423F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caso houver, a quantidade de funcionários, </w:t>
      </w:r>
      <w:r w:rsidR="00D90E17">
        <w:rPr>
          <w:rFonts w:ascii="Times New Roman" w:hAnsi="Times New Roman" w:cs="Times New Roman"/>
          <w:color w:val="000000"/>
          <w:sz w:val="24"/>
          <w:szCs w:val="24"/>
        </w:rPr>
        <w:t xml:space="preserve">histórico, </w:t>
      </w:r>
      <w:r>
        <w:rPr>
          <w:rFonts w:ascii="Times New Roman" w:hAnsi="Times New Roman" w:cs="Times New Roman"/>
          <w:color w:val="000000"/>
          <w:sz w:val="24"/>
          <w:szCs w:val="24"/>
        </w:rPr>
        <w:t>qual tipo de funcionário (Eng. Agrônomos (as), Eng. Agrícolas, Téc. Agrícolas, etc...),  pode ser colocado uma foto da empresa, como segue abaixo.</w:t>
      </w:r>
    </w:p>
    <w:p w:rsidR="004925DC" w:rsidRPr="00171E49" w:rsidRDefault="004925DC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E49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2697390" cy="1800000"/>
            <wp:effectExtent l="19050" t="0" r="77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9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171E49">
        <w:rPr>
          <w:rFonts w:ascii="Times New Roman" w:hAnsi="Times New Roman" w:cs="Times New Roman"/>
          <w:color w:val="000000"/>
          <w:sz w:val="24"/>
          <w:szCs w:val="24"/>
        </w:rPr>
        <w:t xml:space="preserve">FIGURA 1 – Parque Fabril Stara nos dias atuais. </w:t>
      </w:r>
      <w:r w:rsidRPr="00171E49">
        <w:rPr>
          <w:rFonts w:ascii="Times New Roman" w:hAnsi="Times New Roman" w:cs="Times New Roman"/>
          <w:color w:val="000000"/>
          <w:sz w:val="20"/>
          <w:szCs w:val="24"/>
        </w:rPr>
        <w:t>(Fonte: Stara, &lt;</w:t>
      </w:r>
      <w:hyperlink r:id="rId8" w:history="1">
        <w:r w:rsidRPr="00171E49">
          <w:rPr>
            <w:rFonts w:ascii="Times New Roman" w:hAnsi="Times New Roman" w:cs="Times New Roman"/>
            <w:color w:val="000000"/>
            <w:sz w:val="20"/>
            <w:szCs w:val="24"/>
            <w:u w:val="single"/>
          </w:rPr>
          <w:t>www.stara.com.br</w:t>
        </w:r>
      </w:hyperlink>
      <w:r w:rsidRPr="00171E49">
        <w:rPr>
          <w:rFonts w:ascii="Times New Roman" w:hAnsi="Times New Roman" w:cs="Times New Roman"/>
          <w:color w:val="000000"/>
          <w:sz w:val="20"/>
          <w:szCs w:val="24"/>
        </w:rPr>
        <w:t>&gt;.)</w:t>
      </w:r>
    </w:p>
    <w:p w:rsidR="004925DC" w:rsidRDefault="004925DC" w:rsidP="004925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8A3" w:rsidRPr="009408A3" w:rsidRDefault="004925DC" w:rsidP="004925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A3">
        <w:rPr>
          <w:rFonts w:ascii="Times New Roman" w:hAnsi="Times New Roman" w:cs="Times New Roman"/>
          <w:b/>
          <w:sz w:val="24"/>
          <w:szCs w:val="24"/>
        </w:rPr>
        <w:t>OBS</w:t>
      </w:r>
      <w:r w:rsidR="00C82BD3" w:rsidRPr="009408A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408A3">
        <w:rPr>
          <w:rFonts w:ascii="Times New Roman" w:hAnsi="Times New Roman" w:cs="Times New Roman"/>
          <w:b/>
          <w:sz w:val="24"/>
          <w:szCs w:val="24"/>
        </w:rPr>
        <w:t>:</w:t>
      </w:r>
      <w:r w:rsidR="009408A3" w:rsidRPr="009408A3">
        <w:rPr>
          <w:rFonts w:ascii="Times New Roman" w:hAnsi="Times New Roman" w:cs="Times New Roman"/>
          <w:b/>
          <w:sz w:val="24"/>
          <w:szCs w:val="24"/>
        </w:rPr>
        <w:t xml:space="preserve"> INFORMAÇÕES NO TEXTO</w:t>
      </w:r>
    </w:p>
    <w:p w:rsidR="004925DC" w:rsidRDefault="009408A3" w:rsidP="009408A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 informação que seja colocada no texto deverá estar referenciada a fonte, caso for retirada do site da empresa, ou instituição deverá estar no final de</w:t>
      </w:r>
      <w:r w:rsidR="00F42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cada parágrafo entre parentes a fonte, ex: </w:t>
      </w:r>
    </w:p>
    <w:p w:rsidR="004925DC" w:rsidRDefault="004925DC" w:rsidP="004925DC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5DC">
        <w:rPr>
          <w:rFonts w:ascii="Times New Roman" w:hAnsi="Times New Roman" w:cs="Times New Roman"/>
          <w:i/>
          <w:sz w:val="24"/>
          <w:szCs w:val="24"/>
        </w:rPr>
        <w:t>A agropecuária conta com 5 funcionários, entre eles 2 técnicos agrícolas e um agrônomo. Há uma loja na cidade de origem, um armazém, onde permanecem os insumos e os demais produtos para a venda, localizados na cidade de Sananduva - RS. E com atuação em 9 municípios da região, sendo Sananduva, Ibiaçá, Lagoa Vermelha, São João da Urtiga, Cacique Doble, São José do Ouro, Santo Expedito do Sul e Tupanci do Sul</w:t>
      </w:r>
      <w:r>
        <w:rPr>
          <w:rFonts w:ascii="Times New Roman" w:hAnsi="Times New Roman" w:cs="Times New Roman"/>
          <w:i/>
          <w:sz w:val="24"/>
          <w:szCs w:val="24"/>
        </w:rPr>
        <w:t xml:space="preserve"> (AGRO ZZ. 2014)</w:t>
      </w:r>
      <w:r w:rsidRPr="004925D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423F8" w:rsidRDefault="00F423F8" w:rsidP="004925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8A3" w:rsidRPr="009408A3" w:rsidRDefault="004925DC" w:rsidP="004925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A3">
        <w:rPr>
          <w:rFonts w:ascii="Times New Roman" w:hAnsi="Times New Roman" w:cs="Times New Roman"/>
          <w:b/>
          <w:sz w:val="24"/>
          <w:szCs w:val="24"/>
        </w:rPr>
        <w:t xml:space="preserve">OBS 2: </w:t>
      </w:r>
      <w:r w:rsidR="009408A3" w:rsidRPr="009408A3">
        <w:rPr>
          <w:rFonts w:ascii="Times New Roman" w:hAnsi="Times New Roman" w:cs="Times New Roman"/>
          <w:b/>
          <w:sz w:val="24"/>
          <w:szCs w:val="24"/>
        </w:rPr>
        <w:t xml:space="preserve"> USO DE FIGURAS</w:t>
      </w:r>
    </w:p>
    <w:p w:rsidR="004925DC" w:rsidRDefault="009408A3" w:rsidP="004925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 figura deverá estar referenciada no texto, nunca deve ser colocado alguma imagem sem comentar do que se trata antes dela ser posta, devendo obedecer a forma que está demonstrada anteriormente, em que é colocado a imagem, </w:t>
      </w:r>
      <w:r w:rsidR="00AA488E">
        <w:rPr>
          <w:rFonts w:ascii="Times New Roman" w:hAnsi="Times New Roman" w:cs="Times New Roman"/>
          <w:sz w:val="24"/>
        </w:rPr>
        <w:t xml:space="preserve">após vai a descrição da palavra </w:t>
      </w:r>
      <w:r w:rsidR="00AA488E">
        <w:rPr>
          <w:rFonts w:ascii="Times New Roman" w:hAnsi="Times New Roman" w:cs="Times New Roman"/>
          <w:sz w:val="24"/>
        </w:rPr>
        <w:lastRenderedPageBreak/>
        <w:t xml:space="preserve">“Figura Nº - ” com apenas a primeira letra em maiúscula, negrito, letra com tamanho 12, precedida de hífen, </w:t>
      </w:r>
      <w:r w:rsidR="00AA488E">
        <w:rPr>
          <w:rFonts w:ascii="Times New Roman" w:hAnsi="Times New Roman" w:cs="Times New Roman"/>
          <w:sz w:val="24"/>
          <w:szCs w:val="24"/>
        </w:rPr>
        <w:t>e a d</w:t>
      </w:r>
      <w:r w:rsidR="00D03B20">
        <w:rPr>
          <w:rFonts w:ascii="Times New Roman" w:hAnsi="Times New Roman" w:cs="Times New Roman"/>
          <w:sz w:val="24"/>
          <w:szCs w:val="24"/>
        </w:rPr>
        <w:t>escrição da imagem</w:t>
      </w:r>
      <w:r w:rsidR="00AA488E">
        <w:rPr>
          <w:rFonts w:ascii="Times New Roman" w:hAnsi="Times New Roman" w:cs="Times New Roman"/>
          <w:sz w:val="24"/>
          <w:szCs w:val="24"/>
        </w:rPr>
        <w:t>. S</w:t>
      </w:r>
      <w:r w:rsidR="00D03B20">
        <w:rPr>
          <w:rFonts w:ascii="Times New Roman" w:hAnsi="Times New Roman" w:cs="Times New Roman"/>
          <w:sz w:val="24"/>
          <w:szCs w:val="24"/>
        </w:rPr>
        <w:t xml:space="preserve">e </w:t>
      </w:r>
      <w:r w:rsidR="00D03B20" w:rsidRPr="00D03B20">
        <w:rPr>
          <w:rFonts w:ascii="Times New Roman" w:hAnsi="Times New Roman" w:cs="Times New Roman"/>
          <w:b/>
          <w:sz w:val="24"/>
          <w:szCs w:val="24"/>
        </w:rPr>
        <w:t>NÃO</w:t>
      </w:r>
      <w:r w:rsidR="00D03B20">
        <w:rPr>
          <w:rFonts w:ascii="Times New Roman" w:hAnsi="Times New Roman" w:cs="Times New Roman"/>
          <w:sz w:val="24"/>
          <w:szCs w:val="24"/>
        </w:rPr>
        <w:t xml:space="preserve"> for de autoria sua, coloca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D03B20">
        <w:rPr>
          <w:rFonts w:ascii="Times New Roman" w:hAnsi="Times New Roman" w:cs="Times New Roman"/>
          <w:sz w:val="24"/>
          <w:szCs w:val="24"/>
        </w:rPr>
        <w:t xml:space="preserve"> a fonte</w:t>
      </w:r>
      <w:r w:rsidR="00AA488E">
        <w:rPr>
          <w:rFonts w:ascii="Times New Roman" w:hAnsi="Times New Roman" w:cs="Times New Roman"/>
          <w:sz w:val="24"/>
          <w:szCs w:val="24"/>
        </w:rPr>
        <w:t xml:space="preserve"> ao final estando essa entre parênteses</w:t>
      </w:r>
      <w:r w:rsidR="00D03B20">
        <w:rPr>
          <w:rFonts w:ascii="Times New Roman" w:hAnsi="Times New Roman" w:cs="Times New Roman"/>
          <w:sz w:val="24"/>
          <w:szCs w:val="24"/>
        </w:rPr>
        <w:t>.</w:t>
      </w:r>
    </w:p>
    <w:p w:rsidR="00D90E17" w:rsidRDefault="00D90E17" w:rsidP="00D03B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BD3" w:rsidRPr="00C82BD3" w:rsidRDefault="00D03B20" w:rsidP="00D03B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D3">
        <w:rPr>
          <w:rFonts w:ascii="Times New Roman" w:hAnsi="Times New Roman" w:cs="Times New Roman"/>
          <w:b/>
          <w:sz w:val="24"/>
          <w:szCs w:val="24"/>
        </w:rPr>
        <w:t xml:space="preserve">OBS 3: </w:t>
      </w:r>
      <w:r w:rsidR="00C82BD3" w:rsidRPr="00C82BD3">
        <w:rPr>
          <w:rFonts w:ascii="Times New Roman" w:hAnsi="Times New Roman" w:cs="Times New Roman"/>
          <w:b/>
          <w:sz w:val="24"/>
          <w:szCs w:val="24"/>
        </w:rPr>
        <w:t>FORMATAÇÃO DOS TEXTOS DO RELATÓRIO</w:t>
      </w:r>
    </w:p>
    <w:p w:rsidR="00C82BD3" w:rsidRDefault="00C82BD3" w:rsidP="00D03B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D3">
        <w:rPr>
          <w:rFonts w:ascii="Times New Roman" w:hAnsi="Times New Roman" w:cs="Times New Roman"/>
          <w:sz w:val="24"/>
          <w:szCs w:val="24"/>
          <w:u w:val="single"/>
        </w:rPr>
        <w:t>Corpo do texto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82B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3B20">
        <w:rPr>
          <w:rFonts w:ascii="Times New Roman" w:hAnsi="Times New Roman" w:cs="Times New Roman"/>
          <w:sz w:val="24"/>
          <w:szCs w:val="24"/>
        </w:rPr>
        <w:t>Todo o texto deverá ser redigido em letra Times New Roman, tamanho 12, alinhamento justificado, espaço entre linhas de 1.5, recuo de parágrafo de 1.5</w:t>
      </w:r>
      <w:r>
        <w:rPr>
          <w:rFonts w:ascii="Times New Roman" w:hAnsi="Times New Roman" w:cs="Times New Roman"/>
          <w:sz w:val="24"/>
          <w:szCs w:val="24"/>
        </w:rPr>
        <w:t>;</w:t>
      </w:r>
      <w:r w:rsidR="00D03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BD3" w:rsidRDefault="00C82BD3" w:rsidP="00D03B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D3">
        <w:rPr>
          <w:rFonts w:ascii="Times New Roman" w:hAnsi="Times New Roman" w:cs="Times New Roman"/>
          <w:sz w:val="24"/>
          <w:szCs w:val="24"/>
          <w:u w:val="single"/>
        </w:rPr>
        <w:t>Títulos</w:t>
      </w:r>
      <w:r w:rsidR="00D03B20" w:rsidRPr="00C82BD3">
        <w:rPr>
          <w:rFonts w:ascii="Times New Roman" w:hAnsi="Times New Roman" w:cs="Times New Roman"/>
          <w:sz w:val="24"/>
          <w:szCs w:val="24"/>
          <w:u w:val="single"/>
        </w:rPr>
        <w:t xml:space="preserve"> em primeiro nível</w:t>
      </w:r>
      <w:r w:rsidR="00D03B20">
        <w:rPr>
          <w:rFonts w:ascii="Times New Roman" w:hAnsi="Times New Roman" w:cs="Times New Roman"/>
          <w:sz w:val="24"/>
          <w:szCs w:val="24"/>
        </w:rPr>
        <w:t xml:space="preserve"> (EX: 1. INTRODUÇÃO)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3B20">
        <w:rPr>
          <w:rFonts w:ascii="Times New Roman" w:hAnsi="Times New Roman" w:cs="Times New Roman"/>
          <w:sz w:val="24"/>
          <w:szCs w:val="24"/>
        </w:rPr>
        <w:t xml:space="preserve"> deverão estar centralizados, </w:t>
      </w:r>
      <w:r w:rsidR="00E21609">
        <w:rPr>
          <w:rFonts w:ascii="Times New Roman" w:hAnsi="Times New Roman" w:cs="Times New Roman"/>
          <w:sz w:val="24"/>
          <w:szCs w:val="24"/>
        </w:rPr>
        <w:t xml:space="preserve">començando no início da página, </w:t>
      </w:r>
      <w:r w:rsidR="00D03B20">
        <w:rPr>
          <w:rFonts w:ascii="Times New Roman" w:hAnsi="Times New Roman" w:cs="Times New Roman"/>
          <w:sz w:val="24"/>
          <w:szCs w:val="24"/>
        </w:rPr>
        <w:t>em caixa alta, negrito, tamanho 14, letra Times New Roman</w:t>
      </w:r>
      <w:r w:rsidR="009A5836">
        <w:rPr>
          <w:rFonts w:ascii="Times New Roman" w:hAnsi="Times New Roman" w:cs="Times New Roman"/>
          <w:sz w:val="24"/>
          <w:szCs w:val="24"/>
        </w:rPr>
        <w:t>, com o texto dois espaços após</w:t>
      </w:r>
      <w:r w:rsidR="00D03B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2BD3" w:rsidRDefault="00C82BD3" w:rsidP="00D03B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D3">
        <w:rPr>
          <w:rFonts w:ascii="Times New Roman" w:hAnsi="Times New Roman" w:cs="Times New Roman"/>
          <w:sz w:val="24"/>
          <w:szCs w:val="24"/>
          <w:u w:val="single"/>
        </w:rPr>
        <w:t>Títulos</w:t>
      </w:r>
      <w:r w:rsidR="00D03B20" w:rsidRPr="00C82BD3">
        <w:rPr>
          <w:rFonts w:ascii="Times New Roman" w:hAnsi="Times New Roman" w:cs="Times New Roman"/>
          <w:sz w:val="24"/>
          <w:szCs w:val="24"/>
          <w:u w:val="single"/>
        </w:rPr>
        <w:t xml:space="preserve"> em segundo nível </w:t>
      </w:r>
      <w:r w:rsidR="00D03B20">
        <w:rPr>
          <w:rFonts w:ascii="Times New Roman" w:hAnsi="Times New Roman" w:cs="Times New Roman"/>
          <w:sz w:val="24"/>
          <w:szCs w:val="24"/>
        </w:rPr>
        <w:t>(EX: 1.2 Atividades)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3B20">
        <w:rPr>
          <w:rFonts w:ascii="Times New Roman" w:hAnsi="Times New Roman" w:cs="Times New Roman"/>
          <w:sz w:val="24"/>
          <w:szCs w:val="24"/>
        </w:rPr>
        <w:t xml:space="preserve"> deverão estar em negrito, </w:t>
      </w:r>
      <w:r w:rsidR="009A5836">
        <w:rPr>
          <w:rFonts w:ascii="Times New Roman" w:hAnsi="Times New Roman" w:cs="Times New Roman"/>
          <w:sz w:val="24"/>
          <w:szCs w:val="24"/>
        </w:rPr>
        <w:t xml:space="preserve">letra em tamanho 12, </w:t>
      </w:r>
      <w:r w:rsidR="00D03B20">
        <w:rPr>
          <w:rFonts w:ascii="Times New Roman" w:hAnsi="Times New Roman" w:cs="Times New Roman"/>
          <w:sz w:val="24"/>
          <w:szCs w:val="24"/>
        </w:rPr>
        <w:t xml:space="preserve">caixa baixa exceto pela primeira palavra, </w:t>
      </w:r>
      <w:r w:rsidR="009A5836">
        <w:rPr>
          <w:rFonts w:ascii="Times New Roman" w:hAnsi="Times New Roman" w:cs="Times New Roman"/>
          <w:sz w:val="24"/>
          <w:szCs w:val="24"/>
        </w:rPr>
        <w:t xml:space="preserve">alinhado a esquerda, ao final sem pontuação (virgula, ponto ou dois pontos) com o texto um espaço após, e antes desse deverá ser dois espaços; </w:t>
      </w:r>
    </w:p>
    <w:p w:rsidR="00D03B20" w:rsidRDefault="00C82BD3" w:rsidP="00D03B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D3">
        <w:rPr>
          <w:rFonts w:ascii="Times New Roman" w:hAnsi="Times New Roman" w:cs="Times New Roman"/>
          <w:sz w:val="24"/>
          <w:szCs w:val="24"/>
          <w:u w:val="single"/>
        </w:rPr>
        <w:t>Títulos</w:t>
      </w:r>
      <w:r w:rsidR="009A5836" w:rsidRPr="00C82BD3">
        <w:rPr>
          <w:rFonts w:ascii="Times New Roman" w:hAnsi="Times New Roman" w:cs="Times New Roman"/>
          <w:sz w:val="24"/>
          <w:szCs w:val="24"/>
          <w:u w:val="single"/>
        </w:rPr>
        <w:t xml:space="preserve"> em terceiro nível</w:t>
      </w:r>
      <w:r w:rsidR="009A5836">
        <w:rPr>
          <w:rFonts w:ascii="Times New Roman" w:hAnsi="Times New Roman" w:cs="Times New Roman"/>
          <w:sz w:val="24"/>
          <w:szCs w:val="24"/>
        </w:rPr>
        <w:t xml:space="preserve"> (EX: 1.2.1 Atividades)</w:t>
      </w:r>
      <w:r>
        <w:rPr>
          <w:rFonts w:ascii="Times New Roman" w:hAnsi="Times New Roman" w:cs="Times New Roman"/>
          <w:sz w:val="24"/>
          <w:szCs w:val="24"/>
        </w:rPr>
        <w:t>:</w:t>
      </w:r>
      <w:r w:rsidR="009A5836">
        <w:rPr>
          <w:rFonts w:ascii="Times New Roman" w:hAnsi="Times New Roman" w:cs="Times New Roman"/>
          <w:sz w:val="24"/>
          <w:szCs w:val="24"/>
        </w:rPr>
        <w:t xml:space="preserve"> deverão estar em itálico porém sem negrito, </w:t>
      </w:r>
      <w:r>
        <w:rPr>
          <w:rFonts w:ascii="Times New Roman" w:hAnsi="Times New Roman" w:cs="Times New Roman"/>
          <w:sz w:val="24"/>
          <w:szCs w:val="24"/>
        </w:rPr>
        <w:t xml:space="preserve">letra em tamanho 12, </w:t>
      </w:r>
      <w:r w:rsidR="009A5836">
        <w:rPr>
          <w:rFonts w:ascii="Times New Roman" w:hAnsi="Times New Roman" w:cs="Times New Roman"/>
          <w:sz w:val="24"/>
          <w:szCs w:val="24"/>
        </w:rPr>
        <w:t>caixa baixa exceto pela primeira palavra, alinhado a esquerda com recuo de 2.0cm, ao final sem pontuação (virgula, ponto ou dois pontos) devendo logo após ser precedido pelo respectivo texto, ou seja, sem espaço de separação, o espaço (um apenas) deverá estar antes do subtítulo.</w:t>
      </w:r>
    </w:p>
    <w:p w:rsidR="00C82BD3" w:rsidRDefault="00C82BD3" w:rsidP="00C82BD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D3">
        <w:rPr>
          <w:rFonts w:ascii="Times New Roman" w:hAnsi="Times New Roman" w:cs="Times New Roman"/>
          <w:sz w:val="24"/>
          <w:szCs w:val="24"/>
          <w:u w:val="single"/>
        </w:rPr>
        <w:t xml:space="preserve">Títulos em </w:t>
      </w:r>
      <w:r>
        <w:rPr>
          <w:rFonts w:ascii="Times New Roman" w:hAnsi="Times New Roman" w:cs="Times New Roman"/>
          <w:sz w:val="24"/>
          <w:szCs w:val="24"/>
          <w:u w:val="single"/>
        </w:rPr>
        <w:t>quarto</w:t>
      </w:r>
      <w:r w:rsidRPr="00C82BD3">
        <w:rPr>
          <w:rFonts w:ascii="Times New Roman" w:hAnsi="Times New Roman" w:cs="Times New Roman"/>
          <w:sz w:val="24"/>
          <w:szCs w:val="24"/>
          <w:u w:val="single"/>
        </w:rPr>
        <w:t xml:space="preserve"> nível</w:t>
      </w:r>
      <w:r>
        <w:rPr>
          <w:rFonts w:ascii="Times New Roman" w:hAnsi="Times New Roman" w:cs="Times New Roman"/>
          <w:sz w:val="24"/>
          <w:szCs w:val="24"/>
        </w:rPr>
        <w:t xml:space="preserve"> (EX: 1.2.1.1 Atividades): deverão estar sem itálico e sem negrito, letra em tamanho 12, caixa baixa exceto pela primeira palavra, alinhado a esquerda com recuo de 3.0cm, ao final sem pontuação (virgula, ponto ou dois pontos) devendo logo após ser precedido pelo respectivo texto, ou seja, sem espaço de separação, o espaço (um apenas) deverá estar antes do subtítulo.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82BD3" w:rsidRDefault="00C82BD3" w:rsidP="00B64D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OBS 5 – USO DE QUADRO OU TABELA</w:t>
      </w:r>
    </w:p>
    <w:p w:rsidR="005B6ACB" w:rsidRDefault="00A214F8" w:rsidP="009408A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214F8">
        <w:rPr>
          <w:rFonts w:ascii="Times New Roman" w:hAnsi="Times New Roman" w:cs="Times New Roman"/>
          <w:sz w:val="24"/>
        </w:rPr>
        <w:t>Dever ser buscado sempre que possível o uso de tabela, mas quando n</w:t>
      </w:r>
      <w:r w:rsidR="009408A3">
        <w:rPr>
          <w:rFonts w:ascii="Times New Roman" w:hAnsi="Times New Roman" w:cs="Times New Roman"/>
          <w:sz w:val="24"/>
        </w:rPr>
        <w:t>ão for possível, poderá ser o utilizad</w:t>
      </w:r>
      <w:r w:rsidRPr="00A214F8">
        <w:rPr>
          <w:rFonts w:ascii="Times New Roman" w:hAnsi="Times New Roman" w:cs="Times New Roman"/>
          <w:sz w:val="24"/>
        </w:rPr>
        <w:t xml:space="preserve">o quadro. </w:t>
      </w:r>
    </w:p>
    <w:p w:rsidR="00C82BD3" w:rsidRDefault="00A214F8" w:rsidP="005B6A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214F8">
        <w:rPr>
          <w:rFonts w:ascii="Times New Roman" w:hAnsi="Times New Roman" w:cs="Times New Roman"/>
          <w:sz w:val="24"/>
        </w:rPr>
        <w:t xml:space="preserve">O quadro deverá estar centralizado, delimitado cada linha e coluna por borda, sendo precedido pela descrição do mesmo, conforme ex </w:t>
      </w:r>
      <w:r w:rsidR="00D90E17">
        <w:rPr>
          <w:rFonts w:ascii="Times New Roman" w:hAnsi="Times New Roman" w:cs="Times New Roman"/>
          <w:sz w:val="24"/>
        </w:rPr>
        <w:t>a seguir</w:t>
      </w:r>
      <w:r w:rsidR="005B6ACB">
        <w:rPr>
          <w:rFonts w:ascii="Times New Roman" w:hAnsi="Times New Roman" w:cs="Times New Roman"/>
          <w:sz w:val="24"/>
        </w:rPr>
        <w:t xml:space="preserve">, deixando sempre a descrição da palavra </w:t>
      </w:r>
      <w:r w:rsidR="00AA488E">
        <w:rPr>
          <w:rFonts w:ascii="Times New Roman" w:hAnsi="Times New Roman" w:cs="Times New Roman"/>
          <w:sz w:val="24"/>
        </w:rPr>
        <w:t>“</w:t>
      </w:r>
      <w:r w:rsidR="005B6ACB">
        <w:rPr>
          <w:rFonts w:ascii="Times New Roman" w:hAnsi="Times New Roman" w:cs="Times New Roman"/>
          <w:sz w:val="24"/>
        </w:rPr>
        <w:t>Quadro</w:t>
      </w:r>
      <w:r w:rsidR="00AA488E">
        <w:rPr>
          <w:rFonts w:ascii="Times New Roman" w:hAnsi="Times New Roman" w:cs="Times New Roman"/>
          <w:sz w:val="24"/>
        </w:rPr>
        <w:t xml:space="preserve"> Nº - ”</w:t>
      </w:r>
      <w:r w:rsidR="005B6ACB">
        <w:rPr>
          <w:rFonts w:ascii="Times New Roman" w:hAnsi="Times New Roman" w:cs="Times New Roman"/>
          <w:sz w:val="24"/>
        </w:rPr>
        <w:t xml:space="preserve"> </w:t>
      </w:r>
      <w:r w:rsidR="00AA488E">
        <w:rPr>
          <w:rFonts w:ascii="Times New Roman" w:hAnsi="Times New Roman" w:cs="Times New Roman"/>
          <w:sz w:val="24"/>
        </w:rPr>
        <w:t>com apenas a primeira letra em maiúscula</w:t>
      </w:r>
      <w:r w:rsidR="005B6ACB">
        <w:rPr>
          <w:rFonts w:ascii="Times New Roman" w:hAnsi="Times New Roman" w:cs="Times New Roman"/>
          <w:sz w:val="24"/>
        </w:rPr>
        <w:t xml:space="preserve">, negrito, letra com tamanho 12, </w:t>
      </w:r>
      <w:r w:rsidR="00381117">
        <w:rPr>
          <w:rFonts w:ascii="Times New Roman" w:hAnsi="Times New Roman" w:cs="Times New Roman"/>
          <w:sz w:val="24"/>
        </w:rPr>
        <w:t>após com hífen, seguido da descrição com mesmo tipo e tamanho de letra, porém sem negrito</w:t>
      </w:r>
      <w:r w:rsidRPr="00A214F8">
        <w:rPr>
          <w:rFonts w:ascii="Times New Roman" w:hAnsi="Times New Roman" w:cs="Times New Roman"/>
          <w:sz w:val="24"/>
        </w:rPr>
        <w:t>.</w:t>
      </w:r>
      <w:r w:rsidR="005B6ACB">
        <w:rPr>
          <w:rFonts w:ascii="Times New Roman" w:hAnsi="Times New Roman" w:cs="Times New Roman"/>
          <w:sz w:val="24"/>
        </w:rPr>
        <w:t xml:space="preserve"> O quadro deverá estar logo após o título, sem espaço entre esses.</w:t>
      </w:r>
      <w:r w:rsidR="00AA488E" w:rsidRPr="00AA488E">
        <w:rPr>
          <w:rFonts w:ascii="Times New Roman" w:hAnsi="Times New Roman" w:cs="Times New Roman"/>
          <w:sz w:val="24"/>
          <w:szCs w:val="24"/>
        </w:rPr>
        <w:t xml:space="preserve"> </w:t>
      </w:r>
      <w:r w:rsidR="00AA488E">
        <w:rPr>
          <w:rFonts w:ascii="Times New Roman" w:hAnsi="Times New Roman" w:cs="Times New Roman"/>
          <w:sz w:val="24"/>
          <w:szCs w:val="24"/>
        </w:rPr>
        <w:t xml:space="preserve">Se </w:t>
      </w:r>
      <w:r w:rsidR="00AA488E" w:rsidRPr="00D03B20">
        <w:rPr>
          <w:rFonts w:ascii="Times New Roman" w:hAnsi="Times New Roman" w:cs="Times New Roman"/>
          <w:b/>
          <w:sz w:val="24"/>
          <w:szCs w:val="24"/>
        </w:rPr>
        <w:t>NÃO</w:t>
      </w:r>
      <w:r w:rsidR="00AA488E">
        <w:rPr>
          <w:rFonts w:ascii="Times New Roman" w:hAnsi="Times New Roman" w:cs="Times New Roman"/>
          <w:sz w:val="24"/>
          <w:szCs w:val="24"/>
        </w:rPr>
        <w:t xml:space="preserve"> for de autoria sua, coloca-se a fonte ao final estando essa entre parênteses.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ACB">
        <w:rPr>
          <w:rFonts w:ascii="Times New Roman" w:hAnsi="Times New Roman" w:cs="Times New Roman"/>
          <w:b/>
          <w:sz w:val="24"/>
          <w:szCs w:val="24"/>
        </w:rPr>
        <w:lastRenderedPageBreak/>
        <w:t>Q</w:t>
      </w:r>
      <w:r w:rsidR="005B6ACB" w:rsidRPr="005B6ACB">
        <w:rPr>
          <w:rFonts w:ascii="Times New Roman" w:hAnsi="Times New Roman" w:cs="Times New Roman"/>
          <w:b/>
          <w:sz w:val="24"/>
          <w:szCs w:val="24"/>
        </w:rPr>
        <w:t xml:space="preserve">uadro </w:t>
      </w:r>
      <w:r w:rsidRPr="005B6ACB">
        <w:rPr>
          <w:rFonts w:ascii="Times New Roman" w:hAnsi="Times New Roman" w:cs="Times New Roman"/>
          <w:b/>
          <w:sz w:val="24"/>
          <w:szCs w:val="24"/>
        </w:rPr>
        <w:t>1 –</w:t>
      </w:r>
      <w:r w:rsidRPr="00171E49">
        <w:rPr>
          <w:rFonts w:ascii="Times New Roman" w:hAnsi="Times New Roman" w:cs="Times New Roman"/>
          <w:sz w:val="24"/>
          <w:szCs w:val="24"/>
        </w:rPr>
        <w:t xml:space="preserve"> Posto de trabalho da linha de montagem do pulverizador Imperador: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85"/>
        <w:gridCol w:w="3407"/>
        <w:gridCol w:w="2450"/>
      </w:tblGrid>
      <w:tr w:rsidR="00B64DC6" w:rsidRPr="00171E49" w:rsidTr="00A214F8">
        <w:tc>
          <w:tcPr>
            <w:tcW w:w="3385" w:type="dxa"/>
          </w:tcPr>
          <w:p w:rsidR="00B64DC6" w:rsidRPr="00171E49" w:rsidRDefault="00B64DC6" w:rsidP="0049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49">
              <w:rPr>
                <w:rFonts w:ascii="Times New Roman" w:hAnsi="Times New Roman" w:cs="Times New Roman"/>
                <w:sz w:val="24"/>
                <w:szCs w:val="24"/>
              </w:rPr>
              <w:t>Posto 1 e 2</w:t>
            </w:r>
          </w:p>
        </w:tc>
        <w:tc>
          <w:tcPr>
            <w:tcW w:w="3407" w:type="dxa"/>
          </w:tcPr>
          <w:p w:rsidR="00B64DC6" w:rsidRPr="00171E49" w:rsidRDefault="00B64DC6" w:rsidP="0049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49">
              <w:rPr>
                <w:rFonts w:ascii="Times New Roman" w:hAnsi="Times New Roman" w:cs="Times New Roman"/>
                <w:sz w:val="24"/>
                <w:szCs w:val="24"/>
              </w:rPr>
              <w:t>Posto 3 e 4</w:t>
            </w:r>
          </w:p>
        </w:tc>
        <w:tc>
          <w:tcPr>
            <w:tcW w:w="2450" w:type="dxa"/>
          </w:tcPr>
          <w:p w:rsidR="00B64DC6" w:rsidRPr="00171E49" w:rsidRDefault="00B64DC6" w:rsidP="0049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49">
              <w:rPr>
                <w:rFonts w:ascii="Times New Roman" w:hAnsi="Times New Roman" w:cs="Times New Roman"/>
                <w:sz w:val="24"/>
                <w:szCs w:val="24"/>
              </w:rPr>
              <w:t>Posto 5 e 12</w:t>
            </w:r>
          </w:p>
        </w:tc>
      </w:tr>
      <w:tr w:rsidR="00B64DC6" w:rsidRPr="00171E49" w:rsidTr="00A214F8">
        <w:tc>
          <w:tcPr>
            <w:tcW w:w="3385" w:type="dxa"/>
          </w:tcPr>
          <w:p w:rsidR="00B64DC6" w:rsidRPr="00171E49" w:rsidRDefault="00B64DC6" w:rsidP="0049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49">
              <w:rPr>
                <w:rFonts w:ascii="Times New Roman" w:hAnsi="Times New Roman" w:cs="Times New Roman"/>
                <w:sz w:val="24"/>
                <w:szCs w:val="24"/>
              </w:rPr>
              <w:t>Montagem da estrutura e chassi</w:t>
            </w:r>
          </w:p>
        </w:tc>
        <w:tc>
          <w:tcPr>
            <w:tcW w:w="3407" w:type="dxa"/>
          </w:tcPr>
          <w:p w:rsidR="00B64DC6" w:rsidRPr="00171E49" w:rsidRDefault="00B64DC6" w:rsidP="0049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49">
              <w:rPr>
                <w:rFonts w:ascii="Times New Roman" w:hAnsi="Times New Roman" w:cs="Times New Roman"/>
                <w:sz w:val="24"/>
                <w:szCs w:val="24"/>
              </w:rPr>
              <w:t>Pré-montagem da parte elétrica, hidráulica e pulverização.</w:t>
            </w:r>
          </w:p>
        </w:tc>
        <w:tc>
          <w:tcPr>
            <w:tcW w:w="2450" w:type="dxa"/>
          </w:tcPr>
          <w:p w:rsidR="00B64DC6" w:rsidRPr="00171E49" w:rsidRDefault="00B64DC6" w:rsidP="0049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49">
              <w:rPr>
                <w:rFonts w:ascii="Times New Roman" w:hAnsi="Times New Roman" w:cs="Times New Roman"/>
                <w:sz w:val="24"/>
                <w:szCs w:val="24"/>
              </w:rPr>
              <w:t>Inspeção de qualidade</w:t>
            </w:r>
          </w:p>
        </w:tc>
      </w:tr>
      <w:tr w:rsidR="00B64DC6" w:rsidRPr="00171E49" w:rsidTr="00A214F8">
        <w:tc>
          <w:tcPr>
            <w:tcW w:w="3385" w:type="dxa"/>
          </w:tcPr>
          <w:p w:rsidR="00B64DC6" w:rsidRPr="00171E49" w:rsidRDefault="00B64DC6" w:rsidP="0049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49">
              <w:rPr>
                <w:rFonts w:ascii="Times New Roman" w:hAnsi="Times New Roman" w:cs="Times New Roman"/>
                <w:sz w:val="24"/>
                <w:szCs w:val="24"/>
              </w:rPr>
              <w:t>Posto 6 e 7</w:t>
            </w:r>
          </w:p>
        </w:tc>
        <w:tc>
          <w:tcPr>
            <w:tcW w:w="3407" w:type="dxa"/>
          </w:tcPr>
          <w:p w:rsidR="00B64DC6" w:rsidRPr="00171E49" w:rsidRDefault="00B64DC6" w:rsidP="0049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49">
              <w:rPr>
                <w:rFonts w:ascii="Times New Roman" w:hAnsi="Times New Roman" w:cs="Times New Roman"/>
                <w:sz w:val="24"/>
                <w:szCs w:val="24"/>
              </w:rPr>
              <w:t>Posto 8 e 9</w:t>
            </w:r>
          </w:p>
        </w:tc>
        <w:tc>
          <w:tcPr>
            <w:tcW w:w="2450" w:type="dxa"/>
          </w:tcPr>
          <w:p w:rsidR="00B64DC6" w:rsidRPr="00171E49" w:rsidRDefault="00B64DC6" w:rsidP="0049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49">
              <w:rPr>
                <w:rFonts w:ascii="Times New Roman" w:hAnsi="Times New Roman" w:cs="Times New Roman"/>
                <w:sz w:val="24"/>
                <w:szCs w:val="24"/>
              </w:rPr>
              <w:t>Posto 10 e 11</w:t>
            </w:r>
          </w:p>
        </w:tc>
      </w:tr>
      <w:tr w:rsidR="00B64DC6" w:rsidRPr="00171E49" w:rsidTr="00A214F8">
        <w:tc>
          <w:tcPr>
            <w:tcW w:w="3385" w:type="dxa"/>
          </w:tcPr>
          <w:p w:rsidR="00B64DC6" w:rsidRPr="00171E49" w:rsidRDefault="00B64DC6" w:rsidP="0049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49">
              <w:rPr>
                <w:rFonts w:ascii="Times New Roman" w:hAnsi="Times New Roman" w:cs="Times New Roman"/>
                <w:sz w:val="24"/>
                <w:szCs w:val="24"/>
              </w:rPr>
              <w:t>Montagem do sistema hidráulico</w:t>
            </w:r>
          </w:p>
        </w:tc>
        <w:tc>
          <w:tcPr>
            <w:tcW w:w="3407" w:type="dxa"/>
          </w:tcPr>
          <w:p w:rsidR="00B64DC6" w:rsidRPr="00171E49" w:rsidRDefault="00B64DC6" w:rsidP="0049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49">
              <w:rPr>
                <w:rFonts w:ascii="Times New Roman" w:hAnsi="Times New Roman" w:cs="Times New Roman"/>
                <w:sz w:val="24"/>
                <w:szCs w:val="24"/>
              </w:rPr>
              <w:t>Montagem do sistema elétrico</w:t>
            </w:r>
          </w:p>
        </w:tc>
        <w:tc>
          <w:tcPr>
            <w:tcW w:w="2450" w:type="dxa"/>
          </w:tcPr>
          <w:p w:rsidR="00B64DC6" w:rsidRPr="00171E49" w:rsidRDefault="00B64DC6" w:rsidP="0049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49">
              <w:rPr>
                <w:rFonts w:ascii="Times New Roman" w:hAnsi="Times New Roman" w:cs="Times New Roman"/>
                <w:sz w:val="24"/>
                <w:szCs w:val="24"/>
              </w:rPr>
              <w:t>Montagem da parte de pulverização</w:t>
            </w:r>
          </w:p>
        </w:tc>
      </w:tr>
    </w:tbl>
    <w:p w:rsidR="00B64DC6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</w:rPr>
      </w:pPr>
    </w:p>
    <w:p w:rsidR="00A214F8" w:rsidRDefault="00A214F8" w:rsidP="00E216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214F8">
        <w:rPr>
          <w:rFonts w:ascii="Times New Roman" w:hAnsi="Times New Roman" w:cs="Times New Roman"/>
          <w:sz w:val="24"/>
        </w:rPr>
        <w:t>Já a tabela não deverá ter delimitação de bordas nas colunas, apenas nas linhas do cabeçalho e do final da mesma, conforme segue o ex</w:t>
      </w:r>
      <w:r>
        <w:rPr>
          <w:rFonts w:ascii="Times New Roman" w:hAnsi="Times New Roman" w:cs="Times New Roman"/>
          <w:sz w:val="24"/>
        </w:rPr>
        <w:t>, sempre colocando a descrição da Tabela antes da mesma. Poderá ser usada nota, para explicar melhor algum item, esse deverá estar logo após a tabela, em letra Times New Roman, tamanho 10, com espaço entre linhas simples e alinhamento a esquerda.</w:t>
      </w:r>
      <w:r w:rsidR="005B6ACB">
        <w:rPr>
          <w:rFonts w:ascii="Times New Roman" w:hAnsi="Times New Roman" w:cs="Times New Roman"/>
          <w:sz w:val="24"/>
        </w:rPr>
        <w:t xml:space="preserve"> A tabela deverá estar logo após o título, sem espaço entre esses</w:t>
      </w:r>
      <w:r w:rsidR="00D90E17">
        <w:rPr>
          <w:rFonts w:ascii="Times New Roman" w:hAnsi="Times New Roman" w:cs="Times New Roman"/>
          <w:sz w:val="24"/>
        </w:rPr>
        <w:t>, e com a descrição da mesma obedecendo o recuo de 1,25cm</w:t>
      </w:r>
      <w:r w:rsidR="005B6ACB">
        <w:rPr>
          <w:rFonts w:ascii="Times New Roman" w:hAnsi="Times New Roman" w:cs="Times New Roman"/>
          <w:sz w:val="24"/>
        </w:rPr>
        <w:t>.</w:t>
      </w:r>
      <w:r w:rsidR="00AA488E">
        <w:rPr>
          <w:rFonts w:ascii="Times New Roman" w:hAnsi="Times New Roman" w:cs="Times New Roman"/>
          <w:sz w:val="24"/>
        </w:rPr>
        <w:t xml:space="preserve"> </w:t>
      </w:r>
      <w:r w:rsidR="00AA488E">
        <w:rPr>
          <w:rFonts w:ascii="Times New Roman" w:hAnsi="Times New Roman" w:cs="Times New Roman"/>
          <w:sz w:val="24"/>
          <w:szCs w:val="24"/>
        </w:rPr>
        <w:t xml:space="preserve">Se </w:t>
      </w:r>
      <w:r w:rsidR="00AA488E" w:rsidRPr="00D03B20">
        <w:rPr>
          <w:rFonts w:ascii="Times New Roman" w:hAnsi="Times New Roman" w:cs="Times New Roman"/>
          <w:b/>
          <w:sz w:val="24"/>
          <w:szCs w:val="24"/>
        </w:rPr>
        <w:t>NÃO</w:t>
      </w:r>
      <w:r w:rsidR="00AA488E">
        <w:rPr>
          <w:rFonts w:ascii="Times New Roman" w:hAnsi="Times New Roman" w:cs="Times New Roman"/>
          <w:sz w:val="24"/>
          <w:szCs w:val="24"/>
        </w:rPr>
        <w:t xml:space="preserve"> for de autoria sua, coloca-se a fonte ao final estando essa entre parênteses.</w:t>
      </w:r>
    </w:p>
    <w:p w:rsidR="00A214F8" w:rsidRPr="00A214F8" w:rsidRDefault="00A214F8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14F8" w:rsidRPr="00A214F8" w:rsidRDefault="00A214F8" w:rsidP="00D90E17">
      <w:pPr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4F8">
        <w:rPr>
          <w:rFonts w:ascii="Times New Roman" w:eastAsia="Calibri" w:hAnsi="Times New Roman" w:cs="Times New Roman"/>
          <w:b/>
          <w:sz w:val="24"/>
          <w:szCs w:val="24"/>
        </w:rPr>
        <w:t>Tabela 1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214F8">
        <w:rPr>
          <w:rFonts w:ascii="Times New Roman" w:eastAsia="Calibri" w:hAnsi="Times New Roman" w:cs="Times New Roman"/>
          <w:sz w:val="24"/>
          <w:szCs w:val="24"/>
        </w:rPr>
        <w:t xml:space="preserve"> Umidade gravimétrica (Ug), Resistência mecânica à penetração a 0,05, 0,10 e 0,15 m, Massa seca de raiz (MSR) e comprimento radicular (CR) da soja no Latossolo Vermelho nos diferentes tipos de manejo do solo em estudo.</w:t>
      </w:r>
    </w:p>
    <w:tbl>
      <w:tblPr>
        <w:tblW w:w="472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0"/>
        <w:gridCol w:w="690"/>
        <w:gridCol w:w="293"/>
        <w:gridCol w:w="745"/>
        <w:gridCol w:w="238"/>
        <w:gridCol w:w="745"/>
        <w:gridCol w:w="238"/>
        <w:gridCol w:w="836"/>
        <w:gridCol w:w="401"/>
        <w:gridCol w:w="964"/>
        <w:gridCol w:w="273"/>
        <w:gridCol w:w="964"/>
        <w:gridCol w:w="273"/>
        <w:gridCol w:w="823"/>
        <w:gridCol w:w="293"/>
      </w:tblGrid>
      <w:tr w:rsidR="005B6ACB" w:rsidRPr="00A214F8" w:rsidTr="005B6ACB">
        <w:trPr>
          <w:trHeight w:val="300"/>
          <w:jc w:val="center"/>
        </w:trPr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 Trat.¹</w:t>
            </w:r>
          </w:p>
        </w:tc>
        <w:tc>
          <w:tcPr>
            <w:tcW w:w="171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Ug (%)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RP (0,05 m)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RP (0,10 m)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RP (0,15 m)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 xml:space="preserve">MSR </w:t>
            </w:r>
          </w:p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(g planta</w:t>
            </w: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-1</w:t>
            </w: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5B6ACB" w:rsidRPr="00A214F8" w:rsidTr="005B6ACB">
        <w:trPr>
          <w:trHeight w:val="300"/>
          <w:jc w:val="center"/>
        </w:trPr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0,0-0,1 m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0,1-0,2 m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0,2-0,3 m</w:t>
            </w:r>
          </w:p>
        </w:tc>
        <w:tc>
          <w:tcPr>
            <w:tcW w:w="216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----------------kPa-------------</w:t>
            </w:r>
          </w:p>
        </w:tc>
        <w:tc>
          <w:tcPr>
            <w:tcW w:w="650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B6ACB" w:rsidRPr="00A214F8" w:rsidTr="005B6ACB">
        <w:trPr>
          <w:trHeight w:val="300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PD7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22,06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a²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20,22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22,99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1005,2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ab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1100,8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980,7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1,61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5B6ACB" w:rsidRPr="00A214F8" w:rsidTr="005B6ACB">
        <w:trPr>
          <w:trHeight w:val="300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PD12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23,01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21,33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24,35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1260,7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1042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1360,7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1,56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5B6ACB" w:rsidRPr="00A214F8" w:rsidTr="005B6ACB">
        <w:trPr>
          <w:trHeight w:val="300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CM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23,49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22,35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22,65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355,5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610,5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980,7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1,46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5B6ACB" w:rsidRPr="00A214F8" w:rsidTr="005B6ACB">
        <w:trPr>
          <w:trHeight w:val="300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21,19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19,07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19,84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502,6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1042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1194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5B6ACB" w:rsidRPr="00A214F8" w:rsidTr="005B6ACB">
        <w:trPr>
          <w:trHeight w:val="300"/>
          <w:jc w:val="center"/>
        </w:trPr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CV (%)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10,36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10,53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40,86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45,18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25,22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ACB" w:rsidRPr="00A214F8" w:rsidRDefault="005B6ACB" w:rsidP="005B6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35,28</w:t>
            </w:r>
          </w:p>
        </w:tc>
      </w:tr>
    </w:tbl>
    <w:p w:rsidR="00A214F8" w:rsidRPr="005B6ACB" w:rsidRDefault="00A214F8" w:rsidP="005B6ACB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before="60"/>
        <w:ind w:left="0" w:firstLine="0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5B6ACB">
        <w:rPr>
          <w:rFonts w:ascii="Times New Roman" w:eastAsia="Calibri" w:hAnsi="Times New Roman" w:cs="Times New Roman"/>
          <w:sz w:val="20"/>
          <w:szCs w:val="24"/>
        </w:rPr>
        <w:t xml:space="preserve">Trat – tratamento, PD7 – plantio direto com sulcador a 0,07 m, PD12 – plantio direto com sulcador a 0,10 m, CM – Cultivo mínimo, PC – plantio convencional, CV – coeficiente de variação. </w:t>
      </w:r>
    </w:p>
    <w:p w:rsidR="00A214F8" w:rsidRPr="005B6ACB" w:rsidRDefault="00A214F8" w:rsidP="005B6ACB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before="60"/>
        <w:ind w:left="0" w:firstLine="0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5B6ACB">
        <w:rPr>
          <w:rFonts w:ascii="Times New Roman" w:eastAsia="Calibri" w:hAnsi="Times New Roman" w:cs="Times New Roman"/>
          <w:sz w:val="20"/>
          <w:szCs w:val="24"/>
        </w:rPr>
        <w:t xml:space="preserve">Médias seguidas da mesma letra em cada coluna não diferem pelo teste Tukey a 5%. </w:t>
      </w:r>
    </w:p>
    <w:p w:rsidR="00A214F8" w:rsidRDefault="00A214F8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1117" w:rsidRDefault="00381117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Ambos, quadro e tabela, deverão usar espaço entre linhas simples, no título e no corpo.</w:t>
      </w:r>
    </w:p>
    <w:p w:rsidR="00381117" w:rsidRPr="00A214F8" w:rsidRDefault="00381117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6ACB" w:rsidRDefault="005B6ACB" w:rsidP="005B6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OBS 6 – UNIDADES EMPREGADAS</w:t>
      </w:r>
    </w:p>
    <w:p w:rsidR="005B6ACB" w:rsidRDefault="005B6ACB" w:rsidP="005B6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6ACB">
        <w:rPr>
          <w:rFonts w:ascii="Times New Roman" w:hAnsi="Times New Roman" w:cs="Times New Roman"/>
          <w:sz w:val="24"/>
        </w:rPr>
        <w:t>Qualquer unidade de medida usada no relatório deverá obedecer o sistema internacional de medida (SI)</w:t>
      </w:r>
      <w:r>
        <w:rPr>
          <w:rFonts w:ascii="Times New Roman" w:hAnsi="Times New Roman" w:cs="Times New Roman"/>
          <w:sz w:val="24"/>
        </w:rPr>
        <w:t>, o qual poderá ser encontrada no link abaixo:</w:t>
      </w:r>
    </w:p>
    <w:p w:rsidR="005B6ACB" w:rsidRDefault="007A574E" w:rsidP="005B6AC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</w:rPr>
      </w:pPr>
      <w:hyperlink r:id="rId9" w:history="1">
        <w:r w:rsidR="005B6ACB" w:rsidRPr="00C67D51">
          <w:rPr>
            <w:rStyle w:val="Hiperligao"/>
            <w:rFonts w:ascii="Times New Roman" w:hAnsi="Times New Roman" w:cs="Times New Roman"/>
            <w:sz w:val="24"/>
          </w:rPr>
          <w:t>http://www.inmetro.gov.br/noticias/conteudo/sistema-internacional-unidades.pdf</w:t>
        </w:r>
      </w:hyperlink>
      <w:r w:rsidR="005B6ACB">
        <w:rPr>
          <w:rFonts w:ascii="Times New Roman" w:hAnsi="Times New Roman" w:cs="Times New Roman"/>
          <w:sz w:val="24"/>
        </w:rPr>
        <w:t xml:space="preserve"> </w:t>
      </w:r>
    </w:p>
    <w:p w:rsidR="005B6ACB" w:rsidRPr="005B6ACB" w:rsidRDefault="005B6ACB" w:rsidP="005B6AC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64DC6" w:rsidRP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1609">
        <w:rPr>
          <w:rFonts w:ascii="Times New Roman" w:hAnsi="Times New Roman" w:cs="Times New Roman"/>
          <w:b/>
          <w:sz w:val="24"/>
        </w:rPr>
        <w:t xml:space="preserve">OBS 7 – USO DE GRÁFICOS </w:t>
      </w:r>
    </w:p>
    <w:p w:rsidR="00381117" w:rsidRDefault="00381117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21609">
        <w:rPr>
          <w:rFonts w:ascii="Times New Roman" w:hAnsi="Times New Roman" w:cs="Times New Roman"/>
          <w:bCs/>
          <w:sz w:val="24"/>
          <w:szCs w:val="28"/>
        </w:rPr>
        <w:lastRenderedPageBreak/>
        <w:t>O uso de gráficos</w:t>
      </w:r>
      <w:r>
        <w:rPr>
          <w:rFonts w:ascii="Times New Roman" w:hAnsi="Times New Roman" w:cs="Times New Roman"/>
          <w:bCs/>
          <w:sz w:val="24"/>
          <w:szCs w:val="28"/>
        </w:rPr>
        <w:t xml:space="preserve"> deverá ser usado sempre que houver necessidade de demonstrar dados que sejam pertinentes ao estágio, quando for empregado deverá ter o titulo de figura, com a formatação </w:t>
      </w:r>
      <w:r w:rsidR="00D739CC">
        <w:rPr>
          <w:rFonts w:ascii="Times New Roman" w:hAnsi="Times New Roman" w:cs="Times New Roman"/>
          <w:bCs/>
          <w:sz w:val="24"/>
          <w:szCs w:val="28"/>
        </w:rPr>
        <w:t xml:space="preserve">dessa conforme está descrito na OBS 2. Caso houver a necessidade de usar </w:t>
      </w:r>
      <w:r>
        <w:rPr>
          <w:rFonts w:ascii="Times New Roman" w:hAnsi="Times New Roman" w:cs="Times New Roman"/>
          <w:sz w:val="24"/>
        </w:rPr>
        <w:t>nota para explicar melhor algum item</w:t>
      </w:r>
      <w:r w:rsidR="00D739CC">
        <w:rPr>
          <w:rFonts w:ascii="Times New Roman" w:hAnsi="Times New Roman" w:cs="Times New Roman"/>
          <w:sz w:val="24"/>
        </w:rPr>
        <w:t>, esse deverá estar logo após o gráfico</w:t>
      </w:r>
      <w:r>
        <w:rPr>
          <w:rFonts w:ascii="Times New Roman" w:hAnsi="Times New Roman" w:cs="Times New Roman"/>
          <w:sz w:val="24"/>
        </w:rPr>
        <w:t>, em letra Times New Roman, tamanho 10, com espaço entre linhas simples e alinhamento a esquerda. A tabela deverá estar logo após o título, sem espaço entre esses.</w:t>
      </w:r>
      <w:r w:rsidR="00D739CC">
        <w:rPr>
          <w:rFonts w:ascii="Times New Roman" w:hAnsi="Times New Roman" w:cs="Times New Roman"/>
          <w:sz w:val="24"/>
        </w:rPr>
        <w:t xml:space="preserve"> </w:t>
      </w:r>
    </w:p>
    <w:p w:rsidR="00D739CC" w:rsidRDefault="00D739CC" w:rsidP="00E216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Dentro do gráfico não deverá ter título principal, apenas os títulos dos eixos, com legenda postada na parte inferior do gráfico, devendo essa ser clara, a formatação de letra é Times New Roman, tamanho 12, os números deverão estar com duas casas após a vírgula, caso for necessário usar valores pequenos. Abaixo está um exemplo.</w:t>
      </w:r>
    </w:p>
    <w:p w:rsidR="00D739CC" w:rsidRDefault="00D739CC" w:rsidP="00E216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739CC" w:rsidRPr="00936055" w:rsidRDefault="00D739CC" w:rsidP="00D739CC">
      <w:pPr>
        <w:pStyle w:val="Text"/>
        <w:spacing w:line="240" w:lineRule="auto"/>
        <w:ind w:firstLine="0"/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3409950" cy="3164092"/>
            <wp:effectExtent l="19050" t="0" r="0" b="0"/>
            <wp:docPr id="2" name="Imagem 1" descr="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6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CC" w:rsidRPr="00D739CC" w:rsidRDefault="00D739CC" w:rsidP="00D739CC">
      <w:p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D739CC">
        <w:rPr>
          <w:rFonts w:ascii="Times New Roman" w:hAnsi="Times New Roman" w:cs="Times New Roman"/>
          <w:b/>
          <w:bCs/>
          <w:sz w:val="24"/>
          <w:szCs w:val="24"/>
        </w:rPr>
        <w:t>Figura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D739CC">
        <w:rPr>
          <w:rFonts w:ascii="Times New Roman" w:hAnsi="Times New Roman" w:cs="Times New Roman"/>
          <w:bCs/>
          <w:sz w:val="24"/>
          <w:szCs w:val="24"/>
        </w:rPr>
        <w:t xml:space="preserve"> Resistência mecânica do solo à penetração nos tratamentos em estudo</w:t>
      </w:r>
      <w:r w:rsidRPr="00D739CC">
        <w:rPr>
          <w:rFonts w:ascii="Times New Roman" w:hAnsi="Times New Roman" w:cs="Times New Roman"/>
          <w:sz w:val="24"/>
          <w:szCs w:val="24"/>
        </w:rPr>
        <w:t>.</w:t>
      </w:r>
    </w:p>
    <w:p w:rsidR="00D739CC" w:rsidRDefault="00D739CC" w:rsidP="00E216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81117" w:rsidRPr="00E21609" w:rsidRDefault="00381117" w:rsidP="00E216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381117" w:rsidRDefault="00381117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117" w:rsidRDefault="00381117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117" w:rsidRDefault="00381117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CC" w:rsidRDefault="00D739CC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CC" w:rsidRDefault="00D739CC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CC" w:rsidRDefault="00D739CC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CC" w:rsidRDefault="00D739CC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117" w:rsidRDefault="00934FE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381117">
        <w:rPr>
          <w:rFonts w:ascii="Times New Roman" w:hAnsi="Times New Roman" w:cs="Times New Roman"/>
          <w:b/>
          <w:bCs/>
          <w:sz w:val="28"/>
          <w:szCs w:val="28"/>
        </w:rPr>
        <w:t>. ATIVIDADES REALIZADAS</w:t>
      </w:r>
    </w:p>
    <w:p w:rsidR="00381117" w:rsidRDefault="00381117" w:rsidP="003811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Pr="00E21609" w:rsidRDefault="00E21609" w:rsidP="00E216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Esse espaço serve para descrever todas atividades desempenhadas no estágio, </w:t>
      </w:r>
      <w:r w:rsidRPr="00E21609">
        <w:rPr>
          <w:rFonts w:ascii="Times New Roman" w:hAnsi="Times New Roman" w:cs="Times New Roman"/>
          <w:sz w:val="24"/>
          <w:szCs w:val="24"/>
        </w:rPr>
        <w:t>deve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E21609">
        <w:rPr>
          <w:rFonts w:ascii="Times New Roman" w:hAnsi="Times New Roman" w:cs="Times New Roman"/>
          <w:sz w:val="24"/>
          <w:szCs w:val="24"/>
        </w:rPr>
        <w:t xml:space="preserve"> ser feito de forma concisa e clara. Poderão ser utilizadas tabelas, gráficos, etc.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E21609">
        <w:rPr>
          <w:rFonts w:ascii="Times New Roman" w:hAnsi="Times New Roman" w:cs="Times New Roman"/>
          <w:sz w:val="24"/>
          <w:szCs w:val="24"/>
        </w:rPr>
        <w:t>qualquer situação</w:t>
      </w:r>
      <w:r>
        <w:rPr>
          <w:rFonts w:ascii="Times New Roman" w:hAnsi="Times New Roman" w:cs="Times New Roman"/>
          <w:sz w:val="24"/>
          <w:szCs w:val="24"/>
        </w:rPr>
        <w:t xml:space="preserve"> ou momento</w:t>
      </w:r>
      <w:r w:rsidRPr="00E21609">
        <w:rPr>
          <w:rFonts w:ascii="Times New Roman" w:hAnsi="Times New Roman" w:cs="Times New Roman"/>
          <w:sz w:val="24"/>
          <w:szCs w:val="24"/>
        </w:rPr>
        <w:t xml:space="preserve">, é recomendável que se faça uma análise pessoal das atividades desenvolvidas, </w:t>
      </w:r>
      <w:r>
        <w:rPr>
          <w:rFonts w:ascii="Times New Roman" w:hAnsi="Times New Roman" w:cs="Times New Roman"/>
          <w:sz w:val="24"/>
          <w:szCs w:val="24"/>
        </w:rPr>
        <w:t xml:space="preserve">sendo </w:t>
      </w:r>
      <w:r w:rsidRPr="00E21609">
        <w:rPr>
          <w:rFonts w:ascii="Times New Roman" w:hAnsi="Times New Roman" w:cs="Times New Roman"/>
          <w:sz w:val="24"/>
          <w:szCs w:val="24"/>
        </w:rPr>
        <w:t xml:space="preserve">baseada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E21609">
        <w:rPr>
          <w:rFonts w:ascii="Times New Roman" w:hAnsi="Times New Roman" w:cs="Times New Roman"/>
          <w:sz w:val="24"/>
          <w:szCs w:val="24"/>
        </w:rPr>
        <w:t xml:space="preserve"> conhecimentos do estagiário e/ou revisão de literatura.</w:t>
      </w:r>
    </w:p>
    <w:p w:rsidR="00E21609" w:rsidRPr="00E21609" w:rsidRDefault="00E21609" w:rsidP="00E21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609">
        <w:rPr>
          <w:rFonts w:ascii="Times New Roman" w:hAnsi="Times New Roman" w:cs="Times New Roman"/>
          <w:sz w:val="24"/>
          <w:szCs w:val="24"/>
        </w:rPr>
        <w:tab/>
        <w:t xml:space="preserve">Caso o estagio tenha </w:t>
      </w:r>
      <w:r w:rsidR="00D90E17">
        <w:rPr>
          <w:rFonts w:ascii="Times New Roman" w:hAnsi="Times New Roman" w:cs="Times New Roman"/>
          <w:sz w:val="24"/>
          <w:szCs w:val="24"/>
        </w:rPr>
        <w:t xml:space="preserve">sido </w:t>
      </w:r>
      <w:r w:rsidRPr="00E21609">
        <w:rPr>
          <w:rFonts w:ascii="Times New Roman" w:hAnsi="Times New Roman" w:cs="Times New Roman"/>
          <w:sz w:val="24"/>
          <w:szCs w:val="24"/>
        </w:rPr>
        <w:t>realizado em trabalhos de pesquisa, deverá descrever parte do trabalho (título, autores, objetivos e material e métodos), detalhando sua participação prática e, se for o caso, apresentar os resultados e conclusões.</w:t>
      </w:r>
    </w:p>
    <w:p w:rsidR="00381117" w:rsidRDefault="00E21609" w:rsidP="00381117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O relato das atividades é ideal ser </w:t>
      </w:r>
      <w:r w:rsidR="00381117">
        <w:rPr>
          <w:rFonts w:ascii="Times New Roman" w:hAnsi="Times New Roman" w:cs="Times New Roman"/>
          <w:bCs/>
          <w:sz w:val="24"/>
          <w:szCs w:val="28"/>
        </w:rPr>
        <w:t>de forma descritiva, falando:</w:t>
      </w:r>
    </w:p>
    <w:p w:rsidR="00381117" w:rsidRDefault="00381117" w:rsidP="0038111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O</w:t>
      </w:r>
      <w:r w:rsidRPr="00381117">
        <w:rPr>
          <w:rFonts w:ascii="Times New Roman" w:hAnsi="Times New Roman" w:cs="Times New Roman"/>
          <w:bCs/>
          <w:sz w:val="24"/>
          <w:szCs w:val="28"/>
        </w:rPr>
        <w:t xml:space="preserve"> que fez</w:t>
      </w:r>
      <w:r>
        <w:rPr>
          <w:rFonts w:ascii="Times New Roman" w:hAnsi="Times New Roman" w:cs="Times New Roman"/>
          <w:bCs/>
          <w:sz w:val="24"/>
          <w:szCs w:val="28"/>
        </w:rPr>
        <w:t>?</w:t>
      </w:r>
    </w:p>
    <w:p w:rsidR="00381117" w:rsidRDefault="00381117" w:rsidP="0038111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Como fez?</w:t>
      </w:r>
    </w:p>
    <w:p w:rsidR="00381117" w:rsidRDefault="00381117" w:rsidP="0038111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Aonde fez?</w:t>
      </w:r>
    </w:p>
    <w:p w:rsidR="00381117" w:rsidRDefault="00381117" w:rsidP="0038111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Quem ajudou?</w:t>
      </w:r>
    </w:p>
    <w:p w:rsidR="00381117" w:rsidRDefault="00381117" w:rsidP="0038111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Quem foi responsável ou supervisionou?</w:t>
      </w:r>
    </w:p>
    <w:p w:rsidR="00E21609" w:rsidRDefault="00E21609" w:rsidP="0038111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Qual foi a metodologia empregada, caso couber...</w:t>
      </w: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E21609" w:rsidRPr="00E21609" w:rsidRDefault="00E21609" w:rsidP="00E216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D80B84" w:rsidRPr="00171E49" w:rsidRDefault="00D80B84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C6" w:rsidRDefault="00934FE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E2160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SUGESTÕES E </w:t>
      </w:r>
      <w:r w:rsidR="00B64DC6" w:rsidRPr="00171E49">
        <w:rPr>
          <w:rFonts w:ascii="Times New Roman" w:hAnsi="Times New Roman" w:cs="Times New Roman"/>
          <w:b/>
          <w:bCs/>
          <w:sz w:val="28"/>
          <w:szCs w:val="28"/>
        </w:rPr>
        <w:t>CONCLUS</w:t>
      </w:r>
      <w:r>
        <w:rPr>
          <w:rFonts w:ascii="Times New Roman" w:hAnsi="Times New Roman" w:cs="Times New Roman"/>
          <w:b/>
          <w:bCs/>
          <w:sz w:val="28"/>
          <w:szCs w:val="28"/>
        </w:rPr>
        <w:t>ÕES</w:t>
      </w:r>
    </w:p>
    <w:p w:rsidR="00934FE9" w:rsidRPr="00171E49" w:rsidRDefault="00934FE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739CC" w:rsidRPr="00D739CC" w:rsidRDefault="00D739CC" w:rsidP="00D739C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739CC">
        <w:rPr>
          <w:rFonts w:ascii="Times New Roman" w:hAnsi="Times New Roman" w:cs="Times New Roman"/>
          <w:sz w:val="24"/>
        </w:rPr>
        <w:tab/>
      </w:r>
      <w:r w:rsidR="00934FE9">
        <w:rPr>
          <w:rFonts w:ascii="Times New Roman" w:hAnsi="Times New Roman" w:cs="Times New Roman"/>
          <w:sz w:val="24"/>
        </w:rPr>
        <w:t xml:space="preserve">Nesse item poderá </w:t>
      </w:r>
      <w:r w:rsidRPr="00D739CC">
        <w:rPr>
          <w:rFonts w:ascii="Times New Roman" w:hAnsi="Times New Roman" w:cs="Times New Roman"/>
          <w:sz w:val="24"/>
        </w:rPr>
        <w:t>s</w:t>
      </w:r>
      <w:r w:rsidR="00934FE9">
        <w:rPr>
          <w:rFonts w:ascii="Times New Roman" w:hAnsi="Times New Roman" w:cs="Times New Roman"/>
          <w:sz w:val="24"/>
        </w:rPr>
        <w:t xml:space="preserve">er </w:t>
      </w:r>
      <w:r w:rsidR="00D90E17">
        <w:rPr>
          <w:rFonts w:ascii="Times New Roman" w:hAnsi="Times New Roman" w:cs="Times New Roman"/>
          <w:sz w:val="24"/>
        </w:rPr>
        <w:t>colocadas sugestões</w:t>
      </w:r>
      <w:r w:rsidR="00934FE9">
        <w:rPr>
          <w:rFonts w:ascii="Times New Roman" w:hAnsi="Times New Roman" w:cs="Times New Roman"/>
          <w:sz w:val="24"/>
        </w:rPr>
        <w:t xml:space="preserve"> para futuros alunos que venham fazer estágio na empresa</w:t>
      </w:r>
      <w:r w:rsidRPr="00D739CC">
        <w:rPr>
          <w:rFonts w:ascii="Times New Roman" w:hAnsi="Times New Roman" w:cs="Times New Roman"/>
          <w:sz w:val="24"/>
        </w:rPr>
        <w:t xml:space="preserve">, </w:t>
      </w:r>
      <w:r w:rsidR="00934FE9">
        <w:rPr>
          <w:rFonts w:ascii="Times New Roman" w:hAnsi="Times New Roman" w:cs="Times New Roman"/>
          <w:sz w:val="24"/>
        </w:rPr>
        <w:t xml:space="preserve">bem como, </w:t>
      </w:r>
      <w:r w:rsidR="00934FE9" w:rsidRPr="00D739CC">
        <w:rPr>
          <w:rFonts w:ascii="Times New Roman" w:hAnsi="Times New Roman" w:cs="Times New Roman"/>
          <w:sz w:val="24"/>
        </w:rPr>
        <w:t>proporcionar oportunidade de retro-alimentação aos docentes, buscando atualização dos conteúdos programáticos do Curso.</w:t>
      </w:r>
      <w:r w:rsidR="00934FE9">
        <w:rPr>
          <w:rFonts w:ascii="Times New Roman" w:hAnsi="Times New Roman" w:cs="Times New Roman"/>
          <w:sz w:val="24"/>
        </w:rPr>
        <w:t xml:space="preserve"> Outro ponto desse item é a conclusão da experiência de estágio, da suas atividades e do seu curso</w:t>
      </w:r>
      <w:r w:rsidR="00D90E17">
        <w:rPr>
          <w:rFonts w:ascii="Times New Roman" w:hAnsi="Times New Roman" w:cs="Times New Roman"/>
          <w:sz w:val="24"/>
        </w:rPr>
        <w:t>.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71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tabs>
          <w:tab w:val="center" w:pos="4252"/>
          <w:tab w:val="right" w:pos="8504"/>
        </w:tabs>
        <w:autoSpaceDE w:val="0"/>
        <w:autoSpaceDN w:val="0"/>
        <w:adjustRightInd w:val="0"/>
        <w:ind w:right="360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64DC6" w:rsidRDefault="00B64DC6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FE9" w:rsidRDefault="00934FE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FE9" w:rsidRDefault="00934FE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FE9" w:rsidRDefault="00934FE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FE9" w:rsidRPr="00171E49" w:rsidRDefault="00934FE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C6" w:rsidRPr="00171E49" w:rsidRDefault="00934FE9" w:rsidP="00B64DC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B64DC6" w:rsidRPr="00171E49">
        <w:rPr>
          <w:rFonts w:ascii="Times New Roman" w:hAnsi="Times New Roman" w:cs="Times New Roman"/>
          <w:b/>
          <w:bCs/>
          <w:sz w:val="28"/>
          <w:szCs w:val="28"/>
        </w:rPr>
        <w:t>REFERÊNCIAS</w:t>
      </w:r>
      <w:r w:rsidR="00D90E17">
        <w:rPr>
          <w:rFonts w:ascii="Times New Roman" w:hAnsi="Times New Roman" w:cs="Times New Roman"/>
          <w:b/>
          <w:bCs/>
          <w:sz w:val="28"/>
          <w:szCs w:val="28"/>
        </w:rPr>
        <w:t xml:space="preserve"> BIBLIOGRÁFICAS</w:t>
      </w:r>
    </w:p>
    <w:p w:rsidR="00B64DC6" w:rsidRDefault="00B64DC6" w:rsidP="00B64D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73E4" w:rsidRDefault="00F773E4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Exemplos tirados do Manual de Normas Técnicas da UFSM.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* Acórdãos, decisões e sentenças de cortes ou tribunais: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BRASIL. Tribunal Federal de Recursos. Em caso de rescisão de contrato de trabalho com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empresa pública em virtude de proibição constitucional e acumulação, descabe indenização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por despedida injusta. Hermes Quintiliano Abel. Caixa Econômica Federal e União Federal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versus os mesmos. Relator: Min. Evandro Gueiros Leite. Acórdão de 19 de mar. 1982.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Revista de Direito Administrativo, Rio de Janeiro, n. 49, p. 99-100, jul./set. 1982.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* Anais de eventos (congressos, seminários, jornadas, atas, anais, resultados, proceedings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entre outras denominações):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(publicação considerada em parte) </w:t>
      </w:r>
    </w:p>
    <w:p w:rsidR="008F3838" w:rsidRDefault="008F3838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BORGES, S. M. Serviços para usuários em bibliotecas universitárias. In: JORNADA SUL-RIO-GRANDENSE DE BIBLIOTECONOMIA E DOCUMENTAÇÃO, 6., 1980, Porto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Alegre. Anais... Porto Alegre: Associação Rio-Grandense de Bibliotecários, 1980. p. 81-97.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 </w:t>
      </w:r>
    </w:p>
    <w:p w:rsid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(publicação considerada no todo) </w:t>
      </w:r>
    </w:p>
    <w:p w:rsidR="008F3838" w:rsidRPr="003C5D97" w:rsidRDefault="008F3838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JORNADA SUL-RIO-GRANDENSE DE BIBLIOTECONOMIA E DOCUMENTAÇÃO, </w:t>
      </w:r>
    </w:p>
    <w:p w:rsidR="003C5D97" w:rsidRPr="003C5D97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 xml:space="preserve">6., 1980, Porto Alegre. Anais... Porto Alegre: Associação Rio-Grandense de Bibliotecários, </w:t>
      </w:r>
    </w:p>
    <w:p w:rsidR="00934FE9" w:rsidRPr="00171E49" w:rsidRDefault="003C5D97" w:rsidP="003C5D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C5D97">
        <w:rPr>
          <w:rFonts w:ascii="Times New Roman" w:hAnsi="Times New Roman" w:cs="Times New Roman"/>
        </w:rPr>
        <w:t>1980. 357p.</w:t>
      </w:r>
    </w:p>
    <w:p w:rsidR="00B64DC6" w:rsidRPr="00171E49" w:rsidRDefault="00B64DC6" w:rsidP="00B64D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SILVA, R. N.; OLIVEIRA, R. Os limites pedagógicos do paradigma da qualidade total na </w:t>
      </w: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educação. In: CONGRESSO DE INICIAÇÃO CIENTÍFICA DA UFPe, 4., 1996, Recife. </w:t>
      </w: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Anais eletrônicos... Recife: UFPe, 1996. Disponível em: &lt;http://www.propesq. </w:t>
      </w: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ufpe.br/anais/anais/educ/ce04.htm&gt;. Acesso em: 21 jan. 1997. 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Arquivos de imagens: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EE5461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43CC6">
        <w:rPr>
          <w:rFonts w:ascii="Times New Roman" w:hAnsi="Times New Roman" w:cs="Times New Roman"/>
        </w:rPr>
        <w:t xml:space="preserve">VEJA011075.JPG. Altura: 600 pixels. Largura: 800 pixels. </w:t>
      </w:r>
      <w:r w:rsidRPr="00EE5461">
        <w:rPr>
          <w:rFonts w:ascii="Times New Roman" w:hAnsi="Times New Roman" w:cs="Times New Roman"/>
          <w:lang w:val="en-US"/>
        </w:rPr>
        <w:t xml:space="preserve">True Color 24 bits. 223 Kb. </w:t>
      </w: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E5461">
        <w:rPr>
          <w:rFonts w:ascii="Times New Roman" w:hAnsi="Times New Roman" w:cs="Times New Roman"/>
          <w:lang w:val="en-US"/>
        </w:rPr>
        <w:t xml:space="preserve">Formato JPEG. </w:t>
      </w:r>
      <w:r w:rsidRPr="00843CC6">
        <w:rPr>
          <w:rFonts w:ascii="Times New Roman" w:hAnsi="Times New Roman" w:cs="Times New Roman"/>
        </w:rPr>
        <w:t xml:space="preserve">In: FERNANDES, M. Em busca da imperfeição. São Paulo: Oficina, </w:t>
      </w: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lastRenderedPageBreak/>
        <w:t xml:space="preserve">1999. 1 CD-ROM. 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Artigos de jornais: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NASSIF, L. A Capes e a ética universitária. Folha de São Paulo, São Paulo, 24 fev. 1992. </w:t>
      </w: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Caderno 8, p. 2-3. 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LEAL, L. N. MP fiscaliza com autonomia total. Jornal do Brasil, Rio de Janeiro, p. 3, 25 </w:t>
      </w: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abr. 1999. 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Artigos de jornais em meio eletrônico: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SILVA, I. G. da. Pena de morte para o nascituro. O Estado de São Paulo, São Paulo, 19 </w:t>
      </w: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set. 1998. Disponível em: &lt;http://www.providafamilia.org/pena_morte_nascituro.htm&gt;. </w:t>
      </w: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Acesso em: 19 set. 1998. 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Artigos de periódicos em meio eletrônico: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VIEIRA, C. L.; LOPES, M. A queda do cometa. Neo Interativa, Rio de Janeiro, n. 2, </w:t>
      </w: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inverno, 1994. 1 CD-ROM. 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WINDOWS 98: o melhor caminho para atualização. PC World, São Paulo, n. 75, set. 1998. </w:t>
      </w:r>
    </w:p>
    <w:p w:rsidR="00B64D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Disponível em: &lt;http://www.idg.com.br/abre.htm&gt;. Acesso em: 10 set. 1998.</w:t>
      </w:r>
    </w:p>
    <w:p w:rsid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Atlas: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ATLAS Mirador Internacional. Rio de Janeiro: Enciclopédia Britânica do Brasil, 1981. </w:t>
      </w: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1 atlas. Escalas variam. 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Bíblia: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BÍBLIA. 1993. A Bíblia Sagrada: Antigo e Novo Testamento. Traduzida em português </w:t>
      </w: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por João Ferreira de Almeida. 2. ed. rev. e atual. no Brasil. São Paulo: Sociedade Bíblica do </w:t>
      </w: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Brasil, 1993. 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Bulas de medicamentos:</w:t>
      </w:r>
    </w:p>
    <w:p w:rsidR="008F3838" w:rsidRDefault="008F3838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43CC6" w:rsidRPr="00843CC6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lastRenderedPageBreak/>
        <w:t xml:space="preserve">RESPRIN: comprimidos. Responsável técnico Delasmar R. Bastos. São José dos Campos: </w:t>
      </w:r>
    </w:p>
    <w:p w:rsidR="00843CC6" w:rsidRPr="00171E49" w:rsidRDefault="00843CC6" w:rsidP="00843C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Johnson &amp; Johnson, 1997. Bula de remédio.</w:t>
      </w:r>
    </w:p>
    <w:p w:rsidR="00496354" w:rsidRDefault="00496354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Cartões telefônicos:</w:t>
      </w:r>
    </w:p>
    <w:p w:rsidR="008F3838" w:rsidRDefault="008F3838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FIGUEIREDO, V. Veleiros ao crepúsculo. [S.l.]: Telemar, 2001. 1 cartão telefônico, 30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min (Veleiros). RJ &lt;0103(IP-02)252V/1&gt;2/4. </w:t>
      </w:r>
    </w:p>
    <w:p w:rsidR="008F3838" w:rsidRDefault="008F3838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Catálogos:</w:t>
      </w:r>
    </w:p>
    <w:p w:rsidR="008F3838" w:rsidRDefault="008F3838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UNIVERSIDADE FEDERAL DO ESPÍRITO SANTO. 3. Exposição do acervo da galeria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de arte e pesquisa da Universidade Federal do Espírito Santo, Centro de Artes: obras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adquiridas em 1981-1983. Vitória, 1984. Não paginado. </w:t>
      </w:r>
    </w:p>
    <w:p w:rsidR="008F3838" w:rsidRDefault="008F3838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MUSEU DA IMIGRAÇÃO (São Paulo, SP). Museu da imigração – S. Paulo: catálogo.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São Paulo, 1997. 16 p. </w:t>
      </w:r>
    </w:p>
    <w:p w:rsidR="008F3838" w:rsidRDefault="008F3838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CD (compact disc):</w:t>
      </w:r>
    </w:p>
    <w:p w:rsidR="008F3838" w:rsidRDefault="008F3838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TITÃS acústico. Manaus: Wea Music, 1997. 1 CD (56min): digital, estéreo.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COSTA, S.; SILVA, A. Jura secreta. </w:t>
      </w:r>
      <w:r w:rsidRPr="0061546F">
        <w:rPr>
          <w:rFonts w:ascii="Times New Roman" w:hAnsi="Times New Roman" w:cs="Times New Roman"/>
          <w:lang w:val="en-US"/>
        </w:rPr>
        <w:t xml:space="preserve">Intérprete: Simone. In: SIMONE. Face a face. </w:t>
      </w:r>
      <w:r w:rsidRPr="00843CC6">
        <w:rPr>
          <w:rFonts w:ascii="Times New Roman" w:hAnsi="Times New Roman" w:cs="Times New Roman"/>
        </w:rPr>
        <w:t xml:space="preserve">[S.l.]: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Emi-Odeon Brasil, 1977. 1 CD. Faixa 7.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CD-ROM: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(no todo)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61546F">
        <w:rPr>
          <w:rFonts w:ascii="Times New Roman" w:hAnsi="Times New Roman" w:cs="Times New Roman"/>
          <w:lang w:val="en-US"/>
        </w:rPr>
        <w:t xml:space="preserve">KOOGAN, A.; HOUAISS, A. (Ed.). </w:t>
      </w:r>
      <w:r w:rsidRPr="00843CC6">
        <w:rPr>
          <w:rFonts w:ascii="Times New Roman" w:hAnsi="Times New Roman" w:cs="Times New Roman"/>
        </w:rPr>
        <w:t xml:space="preserve">Enciclopédia e dicionário digital 98. São Paulo: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Delta: Estadão, 1998. 5 CD-ROM.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(em parte)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MORFOLOGIA dos artrópodes. In: ENCICLOPÉDIA multimídia dos seres vivos. [S.l.]: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Planeta De Agostini, c.1998. CD-ROM 9.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Correspondências (cartas, ofícios e telegramas):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SILVA, M. Carta Fabiane Silva. Solicita informações sobre Santa Maria. São Paulo, 14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dez. 1984. 2 p.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Dicionários: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HOUAISS, A. (Ed.). Novo dicionário Folha Webster’s: inglês/português,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português/inglês. Co-editor Ismael Cardim. São Paulo: Folha da Manhã, 1996. Edição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exclusiva para o assinante da Folha da Manhã.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Disquetes: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GUIMARÃES, R. C. M. ISA.EXE: sistema de gerenciamento para seleção e aquisição de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material bibliográfico. Vitória: Universidade Federal do Espírito Santo, Biblioteca Central, </w:t>
      </w:r>
    </w:p>
    <w:p w:rsid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1995. 2 disquetes 5 ¼ pol.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* Dissertações: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FERNANDES, L. M. Banco de dados do programa SIE, módulo biblioteca, com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materiais especiais, aplicáveis à geomática. 2008. 61 f. Dissertação (Mestrado em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lastRenderedPageBreak/>
        <w:t xml:space="preserve">Geomática)–Universidade Federal de Santa Maria, Santa Maria, 2008.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* DVD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ARTHUR: o milionário sedutor. Produzido por Robert Greenhut. Escrito e dirigido por </w:t>
      </w:r>
    </w:p>
    <w:p w:rsidR="00843CC6" w:rsidRPr="0061546F" w:rsidRDefault="00843CC6" w:rsidP="00843CC6">
      <w:pPr>
        <w:rPr>
          <w:rFonts w:ascii="Times New Roman" w:hAnsi="Times New Roman" w:cs="Times New Roman"/>
          <w:lang w:val="en-US"/>
        </w:rPr>
      </w:pPr>
      <w:r w:rsidRPr="00843CC6">
        <w:rPr>
          <w:rFonts w:ascii="Times New Roman" w:hAnsi="Times New Roman" w:cs="Times New Roman"/>
        </w:rPr>
        <w:t xml:space="preserve">Steve Gordon. Música de Burt Bacharach. </w:t>
      </w:r>
      <w:r w:rsidRPr="0061546F">
        <w:rPr>
          <w:rFonts w:ascii="Times New Roman" w:hAnsi="Times New Roman" w:cs="Times New Roman"/>
          <w:lang w:val="en-US"/>
        </w:rPr>
        <w:t xml:space="preserve">Intérpretes: Dudley Moore, Liza Minelli, John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61546F">
        <w:rPr>
          <w:rFonts w:ascii="Times New Roman" w:hAnsi="Times New Roman" w:cs="Times New Roman"/>
          <w:lang w:val="en-US"/>
        </w:rPr>
        <w:t xml:space="preserve">Gielgud et al. 1 DVD (97 min), color. </w:t>
      </w:r>
      <w:r w:rsidRPr="00843CC6">
        <w:rPr>
          <w:rFonts w:ascii="Times New Roman" w:hAnsi="Times New Roman" w:cs="Times New Roman"/>
        </w:rPr>
        <w:t xml:space="preserve">Oscar de melhor canção e ator coadjuvante.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Entrevistas: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SQUIER, C. A. [Entrevista disponibilizada em 3 de setembro de 1999, a Internet].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1999. Disponível em: &lt;http://www.odontologia.com.br/artigo/squier-entrevista.html&gt;.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Acesso em: 4 jul. 2000.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SILVA, L. I. L. da. Luiz Inácio Lula da Silva: depoimento [abr.1991]. Entrevistadores: V.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Tremel e M. Garcia. São Paulo: SENAI-SP, 1991. 2 cassetes sonoros. Entrevista concedida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ao Projeto Memória do SENAI-SP.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Esculturas: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DUCHAMP, M. Escultura para viajar. 1918. 1 escultura variável.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Filmes: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A ORIGEM dos andamentos. Direção de Bruno de André. São Paulo: Escola de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Comunicação e Artes da USP, 1980. 1 bobina cinematográfica (12 min), son., color., 35 </w:t>
      </w:r>
    </w:p>
    <w:p w:rsid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mm.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Fitas cassete: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NUNES, C. As forças da natureza [S.l.]: Emi-Odeon, 1977. 1 cassete sonoro (ca. 40 min).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Folhetos e livretes: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BRAGA SOBRINHO, R.; FREIRE, E. Distribuição dos algodoeiros no nordeste do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Brasil. Campina Grande: [s.n.], 1983. 38 p. (Documentos, 19).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* Fotografias: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KOBAYASHI, K. Doença dos xavantes. 1980. 1 fotografia, color., 16 cm x 56 cm.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* Globo: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GLOBO terrestre. [São Paulo]: Atlas, 1980. 1 globo, color., 30 cm de diâm. Escala 1: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63.780.000.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Gravações de vídeo: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TECNOLOGIA de aplicação de defensivos agrícolas: módulo I. Direção de Jershon </w:t>
      </w:r>
    </w:p>
    <w:p w:rsidR="00843CC6" w:rsidRPr="0061546F" w:rsidRDefault="00843CC6" w:rsidP="00843CC6">
      <w:pPr>
        <w:rPr>
          <w:rFonts w:ascii="Times New Roman" w:hAnsi="Times New Roman" w:cs="Times New Roman"/>
          <w:lang w:val="en-US"/>
        </w:rPr>
      </w:pPr>
      <w:r w:rsidRPr="00843CC6">
        <w:rPr>
          <w:rFonts w:ascii="Times New Roman" w:hAnsi="Times New Roman" w:cs="Times New Roman"/>
        </w:rPr>
        <w:t xml:space="preserve">Morais. Viçosa, MG: Centro de Promoções Técnicas, [1996]. </w:t>
      </w:r>
      <w:r w:rsidRPr="0061546F">
        <w:rPr>
          <w:rFonts w:ascii="Times New Roman" w:hAnsi="Times New Roman" w:cs="Times New Roman"/>
          <w:lang w:val="en-US"/>
        </w:rPr>
        <w:t xml:space="preserve">1 videocassete (52 min), </w:t>
      </w:r>
    </w:p>
    <w:p w:rsidR="00843CC6" w:rsidRPr="0061546F" w:rsidRDefault="00843CC6" w:rsidP="00843CC6">
      <w:pPr>
        <w:rPr>
          <w:rFonts w:ascii="Times New Roman" w:hAnsi="Times New Roman" w:cs="Times New Roman"/>
          <w:lang w:val="en-US"/>
        </w:rPr>
      </w:pPr>
      <w:r w:rsidRPr="0061546F">
        <w:rPr>
          <w:rFonts w:ascii="Times New Roman" w:hAnsi="Times New Roman" w:cs="Times New Roman"/>
          <w:lang w:val="en-US"/>
        </w:rPr>
        <w:t xml:space="preserve">VHS, son., color. </w:t>
      </w:r>
    </w:p>
    <w:p w:rsidR="00843CC6" w:rsidRPr="0061546F" w:rsidRDefault="00843CC6" w:rsidP="00843CC6">
      <w:pPr>
        <w:rPr>
          <w:rFonts w:ascii="Times New Roman" w:hAnsi="Times New Roman" w:cs="Times New Roman"/>
          <w:lang w:val="en-US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Homepages: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UNIVERSIDADE FEDERAL DO ESTADO DO RIO DE JANEIRO. Histórico. Rio de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lastRenderedPageBreak/>
        <w:t xml:space="preserve">Janeiro, 2010. Disponível em: &lt;http://www.unirio.br&gt;. Acesso em: 12 ago. 2010.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* Legislação (compreende Constituição, Leis, Portarias, Decisões Administrativas, etc.):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BRASIL. Código Civil. 46. ed. São Paulo: Saraiva, 1995.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BRASIL. Constituição (1988). Constituição da República Federativa do Brasil: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promulgada em 5 de outubro de 1988: atualizada até a Emenda Constitucional n. 20, de 15-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12-1998. 21. ed. São Paulo: Saraiva, 1999.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RIO GRANDE DO SUL. Constituição (1989). Constituição do Estado do Rio Grande do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Sul. Porto Alegre: CORAG, 1989. 133 p.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BRASIL. Decreto n. 91.215 de 30 de abril de 1985. Fixa o coeficiente de atualização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monetária previsto na lei 6.205 de 29 de abril de 1975. Lex: coletânea de legislação e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jurisprudência, São Paulo, v. 49, n. 13, p. 466-468, primeiro dec. maio 1985.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CONSELHO NACIONAL DE EDUCAÇÃO (Brasil). Câmara de Educação Superior.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Resolução n. 11, de 3 de abril de 2001. Estabelece normas para o funcionamento de cursos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de pós-graduação. Diário Oficial [da] República Federativa do Brasil, Poder Executivo,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Brasília, DF, 9 abr. 2001. Seção 1, p. 12-13.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BARROS, R. G. de. Ministério Público: sua legitimação frente ao Código do Consumidor.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Revista Trimestral de Jurisprudência dos Estados, São Paulo, v. 19, n. 139, p. 53-72,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ago. 1995. 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* Legislação em meio eletrônico: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BRASIL. Lei n. 9.887, de 7 de dezembro de 1999. Altera a legislação tributária federal.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Diário Oficial [da] República Federativa do Brasil, Brasília, DF, 8 dez. 1999. Disponível </w:t>
      </w:r>
    </w:p>
    <w:p w:rsidR="00843CC6" w:rsidRP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 xml:space="preserve">em: &lt;http://www.in.gov.br/mp_leis/leis_texto.asp?ld=LEI%209887&gt;. Acesso em: 22 dez. </w:t>
      </w:r>
    </w:p>
    <w:p w:rsidR="00843CC6" w:rsidRDefault="00843CC6" w:rsidP="00843CC6">
      <w:pPr>
        <w:rPr>
          <w:rFonts w:ascii="Times New Roman" w:hAnsi="Times New Roman" w:cs="Times New Roman"/>
        </w:rPr>
      </w:pPr>
      <w:r w:rsidRPr="00843CC6">
        <w:rPr>
          <w:rFonts w:ascii="Times New Roman" w:hAnsi="Times New Roman" w:cs="Times New Roman"/>
        </w:rPr>
        <w:t>1999.</w:t>
      </w:r>
    </w:p>
    <w:p w:rsidR="00843CC6" w:rsidRDefault="00843CC6" w:rsidP="00843CC6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* Listas de discussão: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LISTA de discussão do Movimento Tortura Nunca Mais – Pernambuco. Disponível em: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&lt;http://www.torturanuncamais.org.br/mtnm_lis/lis_index.htm&gt;. Acesso em: 25 jan. 2001.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* Livros:</w:t>
      </w: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(publicação considerada no todo)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McGARRY, K. J. Da documentação à informação: um contexto em evolução. Lisboa: </w:t>
      </w: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Presença, 1984. 195 p.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BRASIL: roteiros turísticos: São Paulo. Folha da Manhã, 1995. 319 p., il. (Roteiros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turísticos FIAT). Inclui mapa rodoviário.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(publicação considerada em parte)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SANTOS, F. R. dos. A colonização da terra dos Tucujús. In:_______. História do Amapá, </w:t>
      </w:r>
    </w:p>
    <w:p w:rsidR="008F3838" w:rsidRPr="0061546F" w:rsidRDefault="008F3838" w:rsidP="008F3838">
      <w:pPr>
        <w:rPr>
          <w:rFonts w:ascii="Times New Roman" w:hAnsi="Times New Roman" w:cs="Times New Roman"/>
          <w:lang w:val="en-US"/>
        </w:rPr>
      </w:pPr>
      <w:r w:rsidRPr="008F3838">
        <w:rPr>
          <w:rFonts w:ascii="Times New Roman" w:hAnsi="Times New Roman" w:cs="Times New Roman"/>
        </w:rPr>
        <w:t xml:space="preserve">1o grau. </w:t>
      </w:r>
      <w:r w:rsidRPr="0061546F">
        <w:rPr>
          <w:rFonts w:ascii="Times New Roman" w:hAnsi="Times New Roman" w:cs="Times New Roman"/>
          <w:lang w:val="en-US"/>
        </w:rPr>
        <w:t xml:space="preserve">2. ed. Macapá: Valcan, 1994. cap. 3, p. 15-24. </w:t>
      </w:r>
    </w:p>
    <w:p w:rsidR="008F3838" w:rsidRPr="0061546F" w:rsidRDefault="008F3838" w:rsidP="008F3838">
      <w:pPr>
        <w:rPr>
          <w:rFonts w:ascii="Times New Roman" w:hAnsi="Times New Roman" w:cs="Times New Roman"/>
          <w:lang w:val="en-US"/>
        </w:rPr>
      </w:pPr>
    </w:p>
    <w:p w:rsidR="008F3838" w:rsidRPr="0061546F" w:rsidRDefault="008F3838" w:rsidP="008F3838">
      <w:pPr>
        <w:rPr>
          <w:rFonts w:ascii="Times New Roman" w:hAnsi="Times New Roman" w:cs="Times New Roman"/>
          <w:lang w:val="en-US"/>
        </w:rPr>
      </w:pPr>
      <w:r w:rsidRPr="008F3838">
        <w:rPr>
          <w:rFonts w:ascii="Times New Roman" w:hAnsi="Times New Roman" w:cs="Times New Roman"/>
        </w:rPr>
        <w:t xml:space="preserve">ROMANO, G. Imagens da juventude na era moderna. </w:t>
      </w:r>
      <w:r w:rsidRPr="0061546F">
        <w:rPr>
          <w:rFonts w:ascii="Times New Roman" w:hAnsi="Times New Roman" w:cs="Times New Roman"/>
          <w:lang w:val="en-US"/>
        </w:rPr>
        <w:t xml:space="preserve">In: LEVI, G.; SCHMIDT, J. (Org.).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História dos jovens 2: a época contemporânea. São Paulo: Companhia das Letras, 1996. p.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7-16.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lastRenderedPageBreak/>
        <w:t xml:space="preserve">QUEIRÓS, E. de. A relíquia. In: BIBLIOTECA virtual do estudante brasileiro. São Paulo: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USP, 1998. Disponível em: &lt;http://www.bibvirt.futuro.usp.br/&gt;. Acesso em: 20 ago. 2002.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* Mapas: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MAPA mundi: político, didático. São Paulo: Michalany, 1982. 1 mapa, color., 120 cm. </w:t>
      </w:r>
    </w:p>
    <w:p w:rsidR="00843CC6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Escala 1:100.000. </w:t>
      </w:r>
      <w:r w:rsidRPr="008F3838">
        <w:rPr>
          <w:rFonts w:ascii="Times New Roman" w:hAnsi="Times New Roman" w:cs="Times New Roman"/>
        </w:rPr>
        <w:cr/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* Mensagem recebida via lista de discussão: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61546F" w:rsidRDefault="008F3838" w:rsidP="008F3838">
      <w:pPr>
        <w:rPr>
          <w:rFonts w:ascii="Times New Roman" w:hAnsi="Times New Roman" w:cs="Times New Roman"/>
          <w:lang w:val="en-US"/>
        </w:rPr>
      </w:pPr>
      <w:r w:rsidRPr="0061546F">
        <w:rPr>
          <w:rFonts w:ascii="Times New Roman" w:hAnsi="Times New Roman" w:cs="Times New Roman"/>
          <w:lang w:val="en-US"/>
        </w:rPr>
        <w:t xml:space="preserve">NELSON-STRAUSS, B. Chicago Symphony Orchestra Archive’s Online Catalog.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Mensagem recebida da lista IAML-L &lt;IAML-L@cornell.edu&gt; em 10 maio 2001.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* Monografias: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LAGO, S. C. B. Análise dos acidentes de trabalho com menores de 19 anos na região de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Santa Maria, no período de set./94 a set./96. 1996. 75 f. Monografia (Especialização em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Engenharia de Segurança)–Universidade Federal de Santa Maria, Santa Maria, 1996.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* Normas técnicas: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ABNT. ASSOCIAÇÃO BRASILEIRA DE NORMAS TÉCNICAS. NBR 6023: informação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e documentação: referências: elaboração. Rio de Janeiro, 2002. 22 p.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* Obras mediúnicas: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LUCIUS (Espírito). Quando chega a hora. [Psicografado por] Zíbia Gasparetto. 7. ed. São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Paulo: Vida e Consciência, 1999.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* Partituras musicais: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61546F" w:rsidRDefault="008F3838" w:rsidP="008F3838">
      <w:pPr>
        <w:rPr>
          <w:rFonts w:ascii="Times New Roman" w:hAnsi="Times New Roman" w:cs="Times New Roman"/>
          <w:lang w:val="en-US"/>
        </w:rPr>
      </w:pPr>
      <w:r w:rsidRPr="008F3838">
        <w:rPr>
          <w:rFonts w:ascii="Times New Roman" w:hAnsi="Times New Roman" w:cs="Times New Roman"/>
        </w:rPr>
        <w:t xml:space="preserve">VILLA-LOBOS, H. Bachianas brasileiras n. 5. Rio de Janeiro: FBN/DIMAS, [1998]. </w:t>
      </w:r>
      <w:r w:rsidRPr="0061546F">
        <w:rPr>
          <w:rFonts w:ascii="Times New Roman" w:hAnsi="Times New Roman" w:cs="Times New Roman"/>
          <w:lang w:val="en-US"/>
        </w:rPr>
        <w:t xml:space="preserve">1 </w:t>
      </w:r>
    </w:p>
    <w:p w:rsidR="008F3838" w:rsidRPr="0061546F" w:rsidRDefault="008F3838" w:rsidP="008F3838">
      <w:pPr>
        <w:rPr>
          <w:rFonts w:ascii="Times New Roman" w:hAnsi="Times New Roman" w:cs="Times New Roman"/>
          <w:lang w:val="en-US"/>
        </w:rPr>
      </w:pPr>
      <w:r w:rsidRPr="0061546F">
        <w:rPr>
          <w:rFonts w:ascii="Times New Roman" w:hAnsi="Times New Roman" w:cs="Times New Roman"/>
          <w:lang w:val="en-US"/>
        </w:rPr>
        <w:t xml:space="preserve">partitura (6 p.). </w:t>
      </w:r>
    </w:p>
    <w:p w:rsidR="008F3838" w:rsidRPr="0061546F" w:rsidRDefault="008F3838" w:rsidP="008F3838">
      <w:pPr>
        <w:rPr>
          <w:rFonts w:ascii="Times New Roman" w:hAnsi="Times New Roman" w:cs="Times New Roman"/>
          <w:lang w:val="en-US"/>
        </w:rPr>
      </w:pPr>
    </w:p>
    <w:p w:rsidR="008F3838" w:rsidRPr="0061546F" w:rsidRDefault="008F3838" w:rsidP="008F3838">
      <w:pPr>
        <w:rPr>
          <w:rFonts w:ascii="Times New Roman" w:hAnsi="Times New Roman" w:cs="Times New Roman"/>
          <w:lang w:val="en-US"/>
        </w:rPr>
      </w:pPr>
      <w:r w:rsidRPr="0061546F">
        <w:rPr>
          <w:rFonts w:ascii="Times New Roman" w:hAnsi="Times New Roman" w:cs="Times New Roman"/>
          <w:lang w:val="en-US"/>
        </w:rPr>
        <w:t>* Patentes:</w:t>
      </w:r>
    </w:p>
    <w:p w:rsidR="008F3838" w:rsidRPr="0061546F" w:rsidRDefault="008F3838" w:rsidP="008F3838">
      <w:pPr>
        <w:rPr>
          <w:rFonts w:ascii="Times New Roman" w:hAnsi="Times New Roman" w:cs="Times New Roman"/>
          <w:lang w:val="en-US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61546F">
        <w:rPr>
          <w:rFonts w:ascii="Times New Roman" w:hAnsi="Times New Roman" w:cs="Times New Roman"/>
          <w:lang w:val="en-US"/>
        </w:rPr>
        <w:t xml:space="preserve">COMMODITIES TRADING AND DEVELOPMENT LIMITED. André Aspa. </w:t>
      </w:r>
      <w:r w:rsidRPr="008F3838">
        <w:rPr>
          <w:rFonts w:ascii="Times New Roman" w:hAnsi="Times New Roman" w:cs="Times New Roman"/>
        </w:rPr>
        <w:t xml:space="preserve">Processo e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instalação para alcalinizar e pasteurizar as sementes de cacau antes de seu esmagamento.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61546F">
        <w:rPr>
          <w:rFonts w:ascii="Times New Roman" w:hAnsi="Times New Roman" w:cs="Times New Roman"/>
          <w:lang w:val="en-US"/>
        </w:rPr>
        <w:t xml:space="preserve">Int. C13 A 23G 1/02. BR n. PI 8002165. </w:t>
      </w:r>
      <w:r w:rsidRPr="008F3838">
        <w:rPr>
          <w:rFonts w:ascii="Times New Roman" w:hAnsi="Times New Roman" w:cs="Times New Roman"/>
        </w:rPr>
        <w:t xml:space="preserve">2 abr. 1980: 25 nov. 1980. Revista da </w:t>
      </w: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Propriedade Industrial, Rio de Janeiro, n. 527, p. 15, 25 nov. 1980.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EMBRAPA. Unidade de Apoio, Pesquisa e Desenvolvimento de Instrumentação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Agropecuária (São Carlos, SP). Paulo Estevão Cruvinel. Medidor digital multisensor de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temperatura para solos. BR n. PI 8903105-9, 26 jun. 1989, 30 maio 1995.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* Periódicos: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(artigo)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MENDEZ, M. et al. Fotossensibilização em bovinos causada por Ammi majus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(Umbiliferae) Rio Grande do Sul. Pesquisa Veterinária Brasileira, Rio de Janeiro, v. 11,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n. 1/2, p. 17-19, fev. 1991.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SEKEFF, G. O emprego dos sonhos. Domingo, Rio de Janeiro, ano 26, n. 1344, p. 30-36, 3 fev. 2002.</w:t>
      </w: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(coleção)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lastRenderedPageBreak/>
        <w:t xml:space="preserve">REVISTA DO CENTRO DE CIÊNCIAS RURAIS. Santa Maria: Universidade Federal de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Santa Maria, 1979- . Semestral. [O espaço após o hífen significa que a obra não foi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encerrada, o periódico ainda é corrente.]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(fascículo)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REVISTA DO CENTRO DE CIÊNCIAS RURAIS. Santa Maria: UFSM, v. 2, n. 1/2,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jan./jun. 1972.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(fascículo com título próprio)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As 500 maiores empresas do Brasil. Conjuntura Econômica, Rio de Janeiro, v. 38, n. 9,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set. 1984. Edição especial.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* Pinturas: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MATTOS, M. D. Paisagem-Quatro Barras. 1987. 1 original de arte, óleo sobre tela, 40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cm x 50 cm. Coleção particular.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* Polígrafos e apostilas: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UNIVERSIDADE FEDERAL DE SANTA MARIA. Centro de Educação Física e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Desportos. Voleibol. Santa Maria, [198-]. Não paginado, mimeografado.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* Programas de computador: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BIBLIOTECA BRASILEIRA DE PROGRAMAS E SISTEMAS DE INFORMAÇÃO.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Controle de estoque. São Paulo, 1989. Versão 1.3. 1 disquete 5 ¼. Sistema operacional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MS-DOS e manual de codificação.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* Regulamentos: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UNIVERSIDADE FEDERAL DE SANTA MARIA. Biblioteca Central. Regulamento de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empréstimo. Santa Maria, 2001. 3 p. mimeografado.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* Resenhas: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Obs.: Referencia-se a resenha, seguida da expressão “Resenha de:” e a referência da obra,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objeto desta.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LANNA, M. Em busca da China moderna. Cadernos de Campo, São Paulo, ano 5, n. 5/6, p.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255-258, 1995/1996. Resenha de: SPENDE, J. Em busca da China moderna. São Paulo: </w:t>
      </w: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Companhia das Letras, 1999. 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MATSUDA, C. T. Cometas: do mito à ciência. São Paulo: Ícone, 1986. Resenha de: </w:t>
      </w: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 xml:space="preserve">SANTOS, P. M. Cometa: divindade momentânea ou bola de gelo sujo? Ciência Hoje, São </w:t>
      </w:r>
    </w:p>
    <w:p w:rsidR="008F3838" w:rsidRDefault="008F3838" w:rsidP="008F3838">
      <w:pPr>
        <w:rPr>
          <w:rFonts w:ascii="Times New Roman" w:hAnsi="Times New Roman" w:cs="Times New Roman"/>
        </w:rPr>
      </w:pPr>
      <w:r w:rsidRPr="008F3838">
        <w:rPr>
          <w:rFonts w:ascii="Times New Roman" w:hAnsi="Times New Roman" w:cs="Times New Roman"/>
        </w:rPr>
        <w:t>Paulo, v. 5, n. 30, p. 20, abr. 1987.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>* Resumos e índices: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SCHUKKEN, Y. et al. Dynamics and regulation of bulk milk somatic cell counts. </w:t>
      </w:r>
    </w:p>
    <w:p w:rsidR="00F773E4" w:rsidRPr="0061546F" w:rsidRDefault="00F773E4" w:rsidP="00F773E4">
      <w:pPr>
        <w:rPr>
          <w:rFonts w:ascii="Times New Roman" w:hAnsi="Times New Roman" w:cs="Times New Roman"/>
          <w:lang w:val="en-US"/>
        </w:rPr>
      </w:pPr>
      <w:r w:rsidRPr="0061546F">
        <w:rPr>
          <w:rFonts w:ascii="Times New Roman" w:hAnsi="Times New Roman" w:cs="Times New Roman"/>
          <w:lang w:val="en-US"/>
        </w:rPr>
        <w:t xml:space="preserve">Canadian Journal of Veterinary Research, Otawa, v. 57, n. 2, p. 131-135, Mar./Apr. 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1993. Resumo publicado no Vet. Bulletin, v. 64, n. 1, p. 36, 1994. </w:t>
      </w:r>
    </w:p>
    <w:p w:rsidR="00F773E4" w:rsidRDefault="00F773E4" w:rsidP="00F773E4">
      <w:pPr>
        <w:rPr>
          <w:rFonts w:ascii="Times New Roman" w:hAnsi="Times New Roman" w:cs="Times New Roman"/>
        </w:rPr>
      </w:pPr>
    </w:p>
    <w:p w:rsid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>* Selos: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lastRenderedPageBreak/>
        <w:t xml:space="preserve">NATAL: 2000 anos do nascimento de Jesus Cristo. Arte de Thereza Regina Barja Fidalga. 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[Rio de Janeiro]: Empresa Brasileira de Correios e Telégrafos, 2000. 1 selo, color., 33 mm x 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38 mm. (Brasil 2000) Valor: R$ 0,27. </w:t>
      </w:r>
    </w:p>
    <w:p w:rsidR="00F773E4" w:rsidRDefault="00F773E4" w:rsidP="00F773E4">
      <w:pPr>
        <w:rPr>
          <w:rFonts w:ascii="Times New Roman" w:hAnsi="Times New Roman" w:cs="Times New Roman"/>
        </w:rPr>
      </w:pPr>
    </w:p>
    <w:p w:rsid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>* Separatas: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Obs.: Separatas de monografias são referenciadas como monografias consideradas em parte, 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substituindo-se a expressão “In:” por “Separata de:”. </w:t>
      </w:r>
    </w:p>
    <w:p w:rsidR="00F773E4" w:rsidRDefault="00F773E4" w:rsidP="00F773E4">
      <w:pPr>
        <w:rPr>
          <w:rFonts w:ascii="Times New Roman" w:hAnsi="Times New Roman" w:cs="Times New Roman"/>
        </w:rPr>
      </w:pP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LOBO, A. M. Moléculas da vida. Separata de: DIAS, A. R.; RAMOS, J. J. M. (Ed.). 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Química e sociedade: a presença da Química na atividade humana. Lisboa: Escolar, 1990. 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p. 49-62. </w:t>
      </w:r>
    </w:p>
    <w:p w:rsidR="00F773E4" w:rsidRDefault="00F773E4" w:rsidP="00F773E4">
      <w:pPr>
        <w:rPr>
          <w:rFonts w:ascii="Times New Roman" w:hAnsi="Times New Roman" w:cs="Times New Roman"/>
        </w:rPr>
      </w:pPr>
    </w:p>
    <w:p w:rsid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>* Separatas de periódicos: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>LIMA, R. A vida desconhecida do revolucionário alagoano Padre Caldas. Separata de: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>Revista do Instituto Histórico e Geográfico Brasileiro, Rio de Janeiro, v. 312, p. 283-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312, jul./set. 1976. </w:t>
      </w:r>
    </w:p>
    <w:p w:rsidR="00F773E4" w:rsidRDefault="00F773E4" w:rsidP="00F773E4">
      <w:pPr>
        <w:rPr>
          <w:rFonts w:ascii="Times New Roman" w:hAnsi="Times New Roman" w:cs="Times New Roman"/>
        </w:rPr>
      </w:pPr>
    </w:p>
    <w:p w:rsid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>* Slides (diapositivos):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PEROTA, C. Corte estratigráfico do sítio arqueológico Guará I. 1989. 1 diapositivo, </w:t>
      </w:r>
    </w:p>
    <w:p w:rsidR="008F3838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>color.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>* Teses:</w:t>
      </w:r>
    </w:p>
    <w:p w:rsidR="00F773E4" w:rsidRDefault="00F773E4" w:rsidP="00F773E4">
      <w:pPr>
        <w:rPr>
          <w:rFonts w:ascii="Times New Roman" w:hAnsi="Times New Roman" w:cs="Times New Roman"/>
        </w:rPr>
      </w:pP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ALMEIDA, T. L. Qualidade e produtividade em sala de aula: um enfoque nas relações 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interpessoais. 1999. 246 f. Tese (Doutorado em Engenharia de Produção)–Universidade 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Federal de Santa Maria, Santa Maria, 1999. </w:t>
      </w:r>
    </w:p>
    <w:p w:rsidR="00F773E4" w:rsidRDefault="00F773E4" w:rsidP="00F773E4">
      <w:pPr>
        <w:rPr>
          <w:rFonts w:ascii="Times New Roman" w:hAnsi="Times New Roman" w:cs="Times New Roman"/>
        </w:rPr>
      </w:pP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>* Textos em meio eletrônico:</w:t>
      </w:r>
    </w:p>
    <w:p w:rsidR="00F773E4" w:rsidRDefault="00F773E4" w:rsidP="00F773E4">
      <w:pPr>
        <w:rPr>
          <w:rFonts w:ascii="Times New Roman" w:hAnsi="Times New Roman" w:cs="Times New Roman"/>
        </w:rPr>
      </w:pP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POLÍTICA. In: DICIONÁRIO da língua portuguesa. Lisboa: Priberam Informática, 1998. 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Disponível em: &lt;http://www.priberam.pt/dlDLPO&gt;. Acesso em: 8 mar. 1999. </w:t>
      </w:r>
    </w:p>
    <w:p w:rsidR="00F773E4" w:rsidRP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 xml:space="preserve">QUEIROS, E. de. A relíquia. In: BIBLIOTECA virtual do estudante brasileiro. São Paulo: </w:t>
      </w:r>
    </w:p>
    <w:p w:rsidR="00F773E4" w:rsidRDefault="00F773E4" w:rsidP="00F773E4">
      <w:pPr>
        <w:rPr>
          <w:rFonts w:ascii="Times New Roman" w:hAnsi="Times New Roman" w:cs="Times New Roman"/>
        </w:rPr>
      </w:pPr>
      <w:r w:rsidRPr="00F773E4">
        <w:rPr>
          <w:rFonts w:ascii="Times New Roman" w:hAnsi="Times New Roman" w:cs="Times New Roman"/>
        </w:rPr>
        <w:t>USP, 1998. Disponível em: &lt;http://www.bibvirt.futuro.usp.br/&gt;. Acesso em: 20 ago. 2002.</w:t>
      </w: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Default="008F3838" w:rsidP="008F3838">
      <w:pPr>
        <w:rPr>
          <w:rFonts w:ascii="Times New Roman" w:hAnsi="Times New Roman" w:cs="Times New Roman"/>
        </w:rPr>
      </w:pPr>
    </w:p>
    <w:p w:rsidR="008F3838" w:rsidRPr="00171E49" w:rsidRDefault="008F3838" w:rsidP="008F3838">
      <w:pPr>
        <w:rPr>
          <w:rFonts w:ascii="Times New Roman" w:hAnsi="Times New Roman" w:cs="Times New Roman"/>
        </w:rPr>
      </w:pPr>
    </w:p>
    <w:sectPr w:rsidR="008F3838" w:rsidRPr="00171E49" w:rsidSect="0049635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4E" w:rsidRDefault="007A574E" w:rsidP="00D80B84">
      <w:r>
        <w:separator/>
      </w:r>
    </w:p>
  </w:endnote>
  <w:endnote w:type="continuationSeparator" w:id="0">
    <w:p w:rsidR="007A574E" w:rsidRDefault="007A574E" w:rsidP="00D8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68095"/>
      <w:docPartObj>
        <w:docPartGallery w:val="Page Numbers (Bottom of Page)"/>
        <w:docPartUnique/>
      </w:docPartObj>
    </w:sdtPr>
    <w:sdtEndPr/>
    <w:sdtContent>
      <w:p w:rsidR="009408A3" w:rsidRDefault="00F33D8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7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08A3" w:rsidRDefault="009408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4E" w:rsidRDefault="007A574E" w:rsidP="00D80B84">
      <w:r>
        <w:separator/>
      </w:r>
    </w:p>
  </w:footnote>
  <w:footnote w:type="continuationSeparator" w:id="0">
    <w:p w:rsidR="007A574E" w:rsidRDefault="007A574E" w:rsidP="00D8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56195"/>
    <w:multiLevelType w:val="hybridMultilevel"/>
    <w:tmpl w:val="CE121284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72E51E8F"/>
    <w:multiLevelType w:val="hybridMultilevel"/>
    <w:tmpl w:val="7956360A"/>
    <w:lvl w:ilvl="0" w:tplc="A9EC506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274D4"/>
    <w:multiLevelType w:val="hybridMultilevel"/>
    <w:tmpl w:val="D7FA54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C6"/>
    <w:rsid w:val="0001630D"/>
    <w:rsid w:val="00040501"/>
    <w:rsid w:val="00040510"/>
    <w:rsid w:val="000D5DB7"/>
    <w:rsid w:val="000E3FBA"/>
    <w:rsid w:val="00160184"/>
    <w:rsid w:val="00171E49"/>
    <w:rsid w:val="001E71A2"/>
    <w:rsid w:val="00200BEB"/>
    <w:rsid w:val="00310798"/>
    <w:rsid w:val="00381117"/>
    <w:rsid w:val="003C5D97"/>
    <w:rsid w:val="004925DC"/>
    <w:rsid w:val="00496354"/>
    <w:rsid w:val="004B50A4"/>
    <w:rsid w:val="004C3A80"/>
    <w:rsid w:val="00592F06"/>
    <w:rsid w:val="005B6ACB"/>
    <w:rsid w:val="0061546F"/>
    <w:rsid w:val="007A574E"/>
    <w:rsid w:val="00843CC6"/>
    <w:rsid w:val="008F3838"/>
    <w:rsid w:val="00924FD4"/>
    <w:rsid w:val="00934FE9"/>
    <w:rsid w:val="009408A3"/>
    <w:rsid w:val="009A5836"/>
    <w:rsid w:val="00A214F8"/>
    <w:rsid w:val="00A357C1"/>
    <w:rsid w:val="00AA488E"/>
    <w:rsid w:val="00B64DC6"/>
    <w:rsid w:val="00C36524"/>
    <w:rsid w:val="00C82BD3"/>
    <w:rsid w:val="00D03B20"/>
    <w:rsid w:val="00D13541"/>
    <w:rsid w:val="00D739CC"/>
    <w:rsid w:val="00D80B84"/>
    <w:rsid w:val="00D90E17"/>
    <w:rsid w:val="00E21609"/>
    <w:rsid w:val="00E22C51"/>
    <w:rsid w:val="00E456EE"/>
    <w:rsid w:val="00E4727E"/>
    <w:rsid w:val="00EE473A"/>
    <w:rsid w:val="00EE5461"/>
    <w:rsid w:val="00F33D81"/>
    <w:rsid w:val="00F423F8"/>
    <w:rsid w:val="00F773E4"/>
    <w:rsid w:val="00F97BA7"/>
    <w:rsid w:val="00F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16787-15E5-4E3A-B04C-0E60BB60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C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64D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B50A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50A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semiHidden/>
    <w:unhideWhenUsed/>
    <w:rsid w:val="00D80B84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D80B84"/>
  </w:style>
  <w:style w:type="paragraph" w:styleId="Rodap">
    <w:name w:val="footer"/>
    <w:basedOn w:val="Normal"/>
    <w:link w:val="RodapCarter"/>
    <w:uiPriority w:val="99"/>
    <w:unhideWhenUsed/>
    <w:rsid w:val="00D80B84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0B84"/>
  </w:style>
  <w:style w:type="character" w:styleId="Hiperligao">
    <w:name w:val="Hyperlink"/>
    <w:basedOn w:val="Tipodeletrapredefinidodopargrafo"/>
    <w:uiPriority w:val="99"/>
    <w:unhideWhenUsed/>
    <w:rsid w:val="005B6A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81117"/>
    <w:pPr>
      <w:ind w:left="720"/>
      <w:contextualSpacing/>
    </w:pPr>
  </w:style>
  <w:style w:type="paragraph" w:customStyle="1" w:styleId="Text">
    <w:name w:val="Text"/>
    <w:basedOn w:val="Normal"/>
    <w:rsid w:val="00D739CC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.com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inmetro.gov.br/noticias/conteudo/sistema-internacional-unidade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4350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D@vid</dc:creator>
  <cp:lastModifiedBy>Sergiomar Theisen</cp:lastModifiedBy>
  <cp:revision>3</cp:revision>
  <dcterms:created xsi:type="dcterms:W3CDTF">2023-06-13T11:33:00Z</dcterms:created>
  <dcterms:modified xsi:type="dcterms:W3CDTF">2023-06-13T11:33:00Z</dcterms:modified>
</cp:coreProperties>
</file>