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116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1"/>
        </w:rPr>
      </w:pPr>
      <w:r>
        <w:rPr>
          <w:rFonts w:eastAsia="Calibri" w:cs="Calibri" w:ascii="Calibri" w:hAnsi="Calibri"/>
          <w:b/>
        </w:rPr>
        <w:t>MODELO DE PLANO DE A</w:t>
      </w:r>
      <w:r>
        <w:rPr>
          <w:rFonts w:eastAsia="Calibri" w:cs="Calibri" w:ascii="Calibri" w:hAnsi="Calibri"/>
          <w:b/>
          <w:color w:val="000001"/>
        </w:rPr>
        <w:t>ULA</w:t>
      </w:r>
    </w:p>
    <w:p>
      <w:pPr>
        <w:pStyle w:val="LOnormal"/>
        <w:widowControl w:val="false"/>
        <w:spacing w:lineRule="auto" w:line="240" w:before="0" w:after="0"/>
        <w:ind w:left="120" w:right="120" w:hanging="0"/>
        <w:jc w:val="center"/>
        <w:rPr>
          <w:rFonts w:ascii="Calibri" w:hAnsi="Calibri" w:eastAsia="Calibri" w:cs="Calibri"/>
          <w:b/>
          <w:b/>
          <w:color w:val="000001"/>
        </w:rPr>
      </w:pPr>
      <w:r>
        <w:rPr>
          <w:rFonts w:eastAsia="Calibri" w:cs="Calibri" w:ascii="Calibri" w:hAnsi="Calibri"/>
          <w:b/>
          <w:color w:val="000001"/>
        </w:rPr>
        <w:t>PROCESSO SELETIVO SIMPLIFICADO – EDITAL Nº 21/2022</w:t>
      </w:r>
    </w:p>
    <w:p>
      <w:pPr>
        <w:pStyle w:val="LOnormal"/>
        <w:widowControl w:val="fals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 w:val="fals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b/>
          <w:color w:val="222222"/>
        </w:rPr>
        <w:t>1 TEMA:</w:t>
      </w:r>
      <w:r>
        <w:rPr>
          <w:rFonts w:eastAsia="Calibri" w:cs="Calibri" w:ascii="Calibri" w:hAnsi="Calibri"/>
          <w:color w:val="222222"/>
        </w:rPr>
        <w:t xml:space="preserve"> ________________________________________________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b/>
          <w:color w:val="222222"/>
        </w:rPr>
        <w:t>2 NÍVEL DE ENSINO:</w:t>
      </w:r>
      <w:r>
        <w:rPr>
          <w:rFonts w:eastAsia="Calibri" w:cs="Calibri" w:ascii="Calibri" w:hAnsi="Calibri"/>
          <w:color w:val="222222"/>
        </w:rPr>
        <w:t xml:space="preserve"> (   ) Ensino Médio</w:t>
        <w:tab/>
        <w:t>(   ) Proeja           (   ) Ensino Superior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3 OBJETIVOS: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b/>
          <w:color w:val="222222"/>
        </w:rPr>
        <w:t>3.1 Objetivo geral:</w:t>
      </w:r>
      <w:r>
        <w:rPr>
          <w:rFonts w:eastAsia="Calibri" w:cs="Calibri" w:ascii="Calibri" w:hAnsi="Calibri"/>
          <w:color w:val="2222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3.2 Objetivos específicos: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a) 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b) 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c) 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d) 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4 CONTEÚDO: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5 DESENVOLVIMENTO (Descrever os passos da aula: início, meio e fim)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6 METODOLOGIA (Procedimentos, recursos e técnicas)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7 AVALIAÇÃO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8 REFERÊNCIAS</w:t>
      </w:r>
    </w:p>
    <w:p>
      <w:pPr>
        <w:pStyle w:val="LOnormal"/>
        <w:widowControl w:val="false"/>
        <w:shd w:val="clear" w:fill="FFFFFF"/>
        <w:spacing w:lineRule="auto" w:line="240" w:before="0" w:after="0"/>
        <w:ind w:left="1080" w:hanging="36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-   </w:t>
        <w:tab/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ind w:left="1080" w:hanging="36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-   </w:t>
        <w:tab/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ind w:left="1080" w:hanging="36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-   </w:t>
        <w:tab/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 xml:space="preserve"> </w:t>
      </w:r>
    </w:p>
    <w:p>
      <w:pPr>
        <w:pStyle w:val="LOnormal"/>
        <w:widowControl w:val="false"/>
        <w:shd w:val="clear" w:fill="FFFFFF"/>
        <w:spacing w:lineRule="auto" w:line="240" w:before="0" w:after="0"/>
        <w:rPr>
          <w:rFonts w:ascii="Calibri" w:hAnsi="Calibri" w:eastAsia="Calibri" w:cs="Calibri"/>
          <w:b/>
          <w:b/>
          <w:color w:val="222222"/>
        </w:rPr>
      </w:pPr>
      <w:r>
        <w:rPr>
          <w:rFonts w:eastAsia="Calibri" w:cs="Calibri" w:ascii="Calibri" w:hAnsi="Calibri"/>
          <w:b/>
          <w:color w:val="222222"/>
        </w:rPr>
        <w:t>9 ANEXOS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116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420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0000FF"/>
    </w:rPr>
  </w:style>
  <w:style w:type="character" w:styleId="Hyperlink1">
    <w:name w:val="Hyperlink.1"/>
    <w:basedOn w:val="None"/>
    <w:qFormat/>
    <w:rPr/>
  </w:style>
  <w:style w:type="character" w:styleId="Hyperlink2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3">
    <w:name w:val="Hyperlink.3"/>
    <w:basedOn w:val="None"/>
    <w:qFormat/>
    <w:rPr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4">
    <w:name w:val="Hyperlink.4"/>
    <w:basedOn w:val="None"/>
    <w:qFormat/>
    <w:rPr>
      <w:outline w:val="false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5">
    <w:name w:val="Hyperlink.5"/>
    <w:basedOn w:val="Link"/>
    <w:qFormat/>
    <w:rPr>
      <w:sz w:val="24"/>
      <w:szCs w:val="24"/>
    </w:rPr>
  </w:style>
  <w:style w:type="character" w:styleId="Hyperlink6">
    <w:name w:val="Hyperlink.6"/>
    <w:basedOn w:val="None"/>
    <w:qFormat/>
    <w:rPr>
      <w:sz w:val="24"/>
      <w:szCs w:val="24"/>
    </w:rPr>
  </w:style>
  <w:style w:type="character" w:styleId="Hyperlink7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1</Pages>
  <Words>122</Words>
  <Characters>1580</Characters>
  <CharactersWithSpaces>1711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2022-04-07T15:34:35Z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