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ANEXO III - FICHA DE AVALIAÇÃO DO CURRÍCULO - PROVA DE TÍTULOS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br w:type="textWrapping"/>
        <w:t xml:space="preserve"> PROCESSO SELETIVO SIMPLIFICADO- Edital 08/2023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color w:val="00000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709"/>
        </w:tabs>
        <w:spacing w:after="0"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Candidato:_____________________________________________________________________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709"/>
        </w:tabs>
        <w:spacing w:after="0"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Área:_________________________________________________________________________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709"/>
        </w:tabs>
        <w:spacing w:after="0"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8.0" w:type="dxa"/>
        <w:jc w:val="center"/>
        <w:tblLayout w:type="fixed"/>
        <w:tblLook w:val="0400"/>
      </w:tblPr>
      <w:tblGrid>
        <w:gridCol w:w="3981"/>
        <w:gridCol w:w="2515"/>
        <w:gridCol w:w="1276"/>
        <w:gridCol w:w="1316"/>
        <w:tblGridChange w:id="0">
          <w:tblGrid>
            <w:gridCol w:w="3981"/>
            <w:gridCol w:w="2515"/>
            <w:gridCol w:w="1276"/>
            <w:gridCol w:w="1316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vMerge w:val="restart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Critérios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0" w:space="0" w:sz="0" w:val="nil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0" w:space="0" w:sz="0" w:val="nil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Atribuída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Titulação Acadêmica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1.1 Especialização na área ou em educação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20 pontos por 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1.2 Mestrado na área ou em educação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30 pontos por 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1.3 Doutorado na área ou em educação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50 pontos por 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Experiência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2.1 Experiência adquirida no magistério em atividade de ensino regular (docência).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5 pontos por semestre excluída fração de meses e dias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Experiência Técnica Profissional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3.1 Experiência profissional não docente na área de atuação exigida para o cargo.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3 pontos por semestre excluída fração de meses e dias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150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before="324" w:line="240" w:lineRule="auto"/>
        <w:ind w:right="144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JUSTIFICATIVAS/OCORRÊNCIAS:______________________________________________________________________________________________________________________________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spacing w:after="0" w:before="324" w:line="240" w:lineRule="auto"/>
        <w:ind w:right="144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324" w:line="240" w:lineRule="auto"/>
        <w:ind w:right="144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426" w:top="1418" w:left="1418" w:right="1134" w:header="28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0"/>
      <w:spacing w:after="0" w:line="240" w:lineRule="auto"/>
      <w:ind w:left="4200" w:firstLine="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114300" distR="114300">
          <wp:extent cx="527050" cy="584835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tabs>
        <w:tab w:val="center" w:leader="none" w:pos="4674"/>
        <w:tab w:val="left" w:leader="none" w:pos="6345"/>
      </w:tabs>
      <w:spacing w:after="0" w:before="60" w:line="240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ab/>
      <w:t xml:space="preserve">MINISTÉRIO DA EDUCAÇÃO</w:t>
      <w:tab/>
    </w:r>
  </w:p>
  <w:p w:rsidR="00000000" w:rsidDel="00000000" w:rsidP="00000000" w:rsidRDefault="00000000" w:rsidRPr="00000000" w14:paraId="0000003A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B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C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Coordenadoria de Gestão de Pessoas</w:t>
    </w:r>
  </w:p>
  <w:p w:rsidR="00000000" w:rsidDel="00000000" w:rsidP="00000000" w:rsidRDefault="00000000" w:rsidRPr="00000000" w14:paraId="0000003D">
    <w:pPr>
      <w:tabs>
        <w:tab w:val="center" w:leader="none" w:pos="5044"/>
        <w:tab w:val="right" w:leader="none" w:pos="10088"/>
      </w:tabs>
      <w:spacing w:after="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RS 239, KM 68, nº 3505 – Rolante/RS – CEP: 95690-000</w:t>
    </w:r>
  </w:p>
  <w:p w:rsidR="00000000" w:rsidDel="00000000" w:rsidP="00000000" w:rsidRDefault="00000000" w:rsidRPr="00000000" w14:paraId="0000003E">
    <w:pPr>
      <w:tabs>
        <w:tab w:val="center" w:leader="none" w:pos="5044"/>
        <w:tab w:val="right" w:leader="none" w:pos="10088"/>
      </w:tabs>
      <w:spacing w:after="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(51) 3547.9613 – 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www.ifrs.edu.br/rolante/</w:t>
      </w:r>
    </w:hyperlink>
    <w:r w:rsidDel="00000000" w:rsidR="00000000" w:rsidRPr="00000000">
      <w:rPr>
        <w:sz w:val="20"/>
        <w:szCs w:val="20"/>
        <w:rtl w:val="0"/>
      </w:rPr>
      <w:t xml:space="preserve"> - E-mail: cgp@rolante.ifrs.edu.br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 w:val="1"/>
    <w:unhideWhenUsed w:val="1"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 w:val="1"/>
    <w:rPr>
      <w:color w:val="0000ff" w:themeColor="hyperlink"/>
      <w:u w:val="single"/>
    </w:rPr>
  </w:style>
  <w:style w:type="table" w:styleId="TableNormal2" w:customStyle="1">
    <w:name w:val="Table Normal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25" w:customStyle="1">
    <w:name w:val="_Style 25"/>
    <w:basedOn w:val="TableNormal2"/>
    <w:qFormat w:val="1"/>
    <w:tblPr/>
  </w:style>
  <w:style w:type="table" w:styleId="Style26" w:customStyle="1">
    <w:name w:val="_Style 26"/>
    <w:basedOn w:val="TableNormal2"/>
    <w:qFormat w:val="1"/>
    <w:tblPr>
      <w:tblCellMar>
        <w:left w:w="115.0" w:type="dxa"/>
        <w:right w:w="115.0" w:type="dxa"/>
      </w:tblCellMar>
    </w:tblPr>
  </w:style>
  <w:style w:type="table" w:styleId="Style27" w:customStyle="1">
    <w:name w:val="_Style 27"/>
    <w:basedOn w:val="TableNormal2"/>
    <w:qFormat w:val="1"/>
    <w:tblPr>
      <w:tblCellMar>
        <w:left w:w="115.0" w:type="dxa"/>
        <w:right w:w="115.0" w:type="dxa"/>
      </w:tblCellMar>
    </w:tblPr>
  </w:style>
  <w:style w:type="table" w:styleId="Style28" w:customStyle="1">
    <w:name w:val="_Style 28"/>
    <w:basedOn w:val="TableNormal2"/>
    <w:qFormat w:val="1"/>
    <w:tblPr>
      <w:tblCellMar>
        <w:left w:w="108.0" w:type="dxa"/>
        <w:right w:w="108.0" w:type="dxa"/>
      </w:tblCellMar>
    </w:tblPr>
  </w:style>
  <w:style w:type="table" w:styleId="Style29" w:customStyle="1">
    <w:name w:val="_Style 29"/>
    <w:basedOn w:val="TableNormal2"/>
    <w:qFormat w:val="1"/>
    <w:tblPr/>
  </w:style>
  <w:style w:type="table" w:styleId="Style30" w:customStyle="1">
    <w:name w:val="_Style 30"/>
    <w:basedOn w:val="TableNormal2"/>
    <w:qFormat w:val="1"/>
    <w:tblPr/>
  </w:style>
  <w:style w:type="table" w:styleId="Style31" w:customStyle="1">
    <w:name w:val="_Style 31"/>
    <w:basedOn w:val="TableNormal2"/>
    <w:qFormat w:val="1"/>
    <w:tblPr>
      <w:tblCellMar>
        <w:left w:w="70.0" w:type="dxa"/>
        <w:right w:w="70.0" w:type="dxa"/>
      </w:tblCellMar>
    </w:tblPr>
  </w:style>
  <w:style w:type="table" w:styleId="Style32" w:customStyle="1">
    <w:name w:val="_Style 32"/>
    <w:basedOn w:val="TableNormal2"/>
    <w:tblPr>
      <w:tblCellMar>
        <w:left w:w="70.0" w:type="dxa"/>
        <w:right w:w="70.0" w:type="dxa"/>
      </w:tblCellMar>
    </w:tbl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Pr>
      <w:rFonts w:ascii="Tahoma" w:cs="Tahoma" w:hAnsi="Tahoma"/>
      <w:sz w:val="16"/>
      <w:szCs w:val="16"/>
    </w:rPr>
  </w:style>
  <w:style w:type="table" w:styleId="Style35" w:customStyle="1">
    <w:name w:val="_Style 35"/>
    <w:basedOn w:val="TableNormal2"/>
    <w:tblPr>
      <w:tblCellMar>
        <w:left w:w="70.0" w:type="dxa"/>
        <w:right w:w="70.0" w:type="dxa"/>
      </w:tblCellMar>
    </w:tblPr>
  </w:style>
  <w:style w:type="table" w:styleId="Style36" w:customStyle="1">
    <w:name w:val="_Style 36"/>
    <w:basedOn w:val="TableNormal2"/>
    <w:tblPr>
      <w:tblCellMar>
        <w:left w:w="70.0" w:type="dxa"/>
        <w:right w:w="70.0" w:type="dxa"/>
      </w:tblCellMar>
    </w:tblPr>
  </w:style>
  <w:style w:type="table" w:styleId="Style37" w:customStyle="1">
    <w:name w:val="_Style 37"/>
    <w:basedOn w:val="TableNormal2"/>
    <w:tblPr>
      <w:tblCellMar>
        <w:left w:w="70.0" w:type="dxa"/>
        <w:right w:w="70.0" w:type="dxa"/>
      </w:tblCellMar>
    </w:tblPr>
  </w:style>
  <w:style w:type="table" w:styleId="Style38" w:customStyle="1">
    <w:name w:val="_Style 38"/>
    <w:basedOn w:val="TableNormal2"/>
    <w:tblPr>
      <w:tblCellMar>
        <w:left w:w="70.0" w:type="dxa"/>
        <w:right w:w="70.0" w:type="dxa"/>
      </w:tblCellMar>
    </w:tblPr>
  </w:style>
  <w:style w:type="table" w:styleId="Style39" w:customStyle="1">
    <w:name w:val="_Style 39"/>
    <w:basedOn w:val="TableNormal2"/>
    <w:tblPr>
      <w:tblCellMar>
        <w:left w:w="70.0" w:type="dxa"/>
        <w:right w:w="70.0" w:type="dxa"/>
      </w:tblCellMar>
    </w:tblPr>
  </w:style>
  <w:style w:type="table" w:styleId="Style40" w:customStyle="1">
    <w:name w:val="_Style 40"/>
    <w:basedOn w:val="TableNormal2"/>
    <w:tblPr>
      <w:tblCellMar>
        <w:left w:w="70.0" w:type="dxa"/>
        <w:right w:w="70.0" w:type="dxa"/>
      </w:tblCellMar>
    </w:tblPr>
  </w:style>
  <w:style w:type="table" w:styleId="Style41" w:customStyle="1">
    <w:name w:val="_Style 41"/>
    <w:basedOn w:val="TableNormal2"/>
    <w:tblPr>
      <w:tblCellMar>
        <w:left w:w="70.0" w:type="dxa"/>
        <w:right w:w="70.0" w:type="dxa"/>
      </w:tblCellMar>
    </w:tblPr>
  </w:style>
  <w:style w:type="table" w:styleId="Style42" w:customStyle="1">
    <w:name w:val="_Style 42"/>
    <w:basedOn w:val="TableNormal2"/>
    <w:tblPr>
      <w:tblCellMar>
        <w:left w:w="70.0" w:type="dxa"/>
        <w:right w:w="70.0" w:type="dxa"/>
      </w:tblCellMar>
    </w:tblPr>
  </w:style>
  <w:style w:type="table" w:styleId="Style43" w:customStyle="1">
    <w:name w:val="_Style 4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</w:style>
  <w:style w:type="character" w:styleId="RodapChar" w:customStyle="1">
    <w:name w:val="Rodapé Char"/>
    <w:basedOn w:val="Fontepargpadro"/>
    <w:link w:val="Rodap"/>
    <w:uiPriority w:val="99"/>
  </w:style>
  <w:style w:type="table" w:styleId="Style50" w:customStyle="1">
    <w:name w:val="_Style 5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1" w:customStyle="1">
    <w:name w:val="_Style 5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2" w:customStyle="1">
    <w:name w:val="_Style 5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3" w:customStyle="1">
    <w:name w:val="_Style 5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4" w:customStyle="1">
    <w:name w:val="_Style 5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5" w:customStyle="1">
    <w:name w:val="_Style 5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6" w:customStyle="1">
    <w:name w:val="_Style 56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7" w:customStyle="1">
    <w:name w:val="_Style 5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8" w:customStyle="1">
    <w:name w:val="_Style 58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9" w:customStyle="1">
    <w:name w:val="_Style 59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0" w:customStyle="1">
    <w:name w:val="_Style 6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1" w:customStyle="1">
    <w:name w:val="_Style 6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2" w:customStyle="1">
    <w:name w:val="_Style 6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3" w:customStyle="1">
    <w:name w:val="_Style 6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4" w:customStyle="1">
    <w:name w:val="_Style 6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5" w:customStyle="1">
    <w:name w:val="_Style 6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6" w:customStyle="1">
    <w:name w:val="_Style 66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7" w:customStyle="1">
    <w:name w:val="_Style 6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MenoPendente1" w:customStyle="1">
    <w:name w:val="Menção Pendente1"/>
    <w:basedOn w:val="Fontepargpadro"/>
    <w:uiPriority w:val="99"/>
    <w:semiHidden w:val="1"/>
    <w:unhideWhenUsed w:val="1"/>
    <w:rPr>
      <w:color w:val="605e5c"/>
      <w:shd w:color="auto" w:fill="e1dfdd" w:val="clear"/>
    </w:rPr>
  </w:style>
  <w:style w:type="table" w:styleId="Style69" w:customStyle="1">
    <w:name w:val="_Style 69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0" w:customStyle="1">
    <w:name w:val="_Style 7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1" w:customStyle="1">
    <w:name w:val="_Style 7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2" w:customStyle="1">
    <w:name w:val="_Style 7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3" w:customStyle="1">
    <w:name w:val="_Style 7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4" w:customStyle="1">
    <w:name w:val="_Style 7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5" w:customStyle="1">
    <w:name w:val="_Style 7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6" w:customStyle="1">
    <w:name w:val="_Style 76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7" w:customStyle="1">
    <w:name w:val="_Style 7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9" w:customStyle="1">
    <w:name w:val="_Style 79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0" w:customStyle="1">
    <w:name w:val="_Style 8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1" w:customStyle="1">
    <w:name w:val="_Style 8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2" w:customStyle="1">
    <w:name w:val="_Style 8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3" w:customStyle="1">
    <w:name w:val="_Style 8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4" w:customStyle="1">
    <w:name w:val="_Style 8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5" w:customStyle="1">
    <w:name w:val="_Style 8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6" w:customStyle="1">
    <w:name w:val="_Style 86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7" w:customStyle="1">
    <w:name w:val="_Style 8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E2277E"/>
    <w:rPr>
      <w:color w:val="605e5c"/>
      <w:shd w:color="auto" w:fill="e1dfdd" w:val="clear"/>
    </w:rPr>
  </w:style>
  <w:style w:type="table" w:styleId="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unhideWhenUsed w:val="1"/>
    <w:rsid w:val="00884E9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ontepargpadro"/>
    <w:rsid w:val="004730C4"/>
  </w:style>
  <w:style w:type="paragraph" w:styleId="PargrafodaLista">
    <w:name w:val="List Paragraph"/>
    <w:basedOn w:val="Normal"/>
    <w:uiPriority w:val="34"/>
    <w:qFormat w:val="1"/>
    <w:rsid w:val="004730C4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F6726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1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frs.edu.br/rolan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TCJ+6Ovn4IOqYa7XvfY/hDQg1w==">AMUW2mUrUC89XCbSqn728MTZCOAeutK1AAyNG5xNUKR/+9uVBuDZE53aix+PO0OHiJsHt7+F4ztz6D1ANi5SY4KhhTbqfBB6YVGWHlG4yFJrzgRZ59wodfY=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2023-01-16T17:26:00Z</dcterms:created>
  <dc:creator>IFRS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