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0479" w:rsidRDefault="007A3122">
      <w:pPr>
        <w:spacing w:before="2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ANEXO II</w:t>
      </w:r>
    </w:p>
    <w:p w:rsidR="00370479" w:rsidRDefault="007A312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TERMO DE COMPROMISSO DO BOLSISTA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______________________________________________________________________, brasileiro, estudante no IFRS - Campus Rolante, candidato à bolsa, no âmbito do EDITAL ______________________________________________, DECLARO que não sou beneficiário de outra bol</w:t>
      </w:r>
      <w:r>
        <w:rPr>
          <w:rFonts w:ascii="Calibri" w:eastAsia="Calibri" w:hAnsi="Calibri" w:cs="Calibri"/>
          <w:sz w:val="24"/>
          <w:szCs w:val="24"/>
        </w:rPr>
        <w:t>sa em nenhuma outra entidade de fomento.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DECLARO, ainda, que li o Edital a que se vincula a bolsa, que estou perfeitamente ciente de seus termos, e que concordo, expressamente, em participar do projeto de pesquisa, recebendo uma bolsa do Programa Instituci</w:t>
      </w:r>
      <w:r>
        <w:rPr>
          <w:rFonts w:ascii="Calibri" w:eastAsia="Calibri" w:hAnsi="Calibri" w:cs="Calibri"/>
          <w:sz w:val="24"/>
          <w:szCs w:val="24"/>
        </w:rPr>
        <w:t xml:space="preserve">onal de Bolsas de Iniciação Científica e/ou Tecnológica do IFRS (modalidade BICT) com valor mensal de R$ _________________ (________________________ reais), referente à ______ horas semanais, através de depósito em conta bancária, e que minha participação </w:t>
      </w:r>
      <w:r>
        <w:rPr>
          <w:rFonts w:ascii="Calibri" w:eastAsia="Calibri" w:hAnsi="Calibri" w:cs="Calibri"/>
          <w:sz w:val="24"/>
          <w:szCs w:val="24"/>
        </w:rPr>
        <w:t xml:space="preserve">nas atividades de execução do projeto não configura relação empregatícia. 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Concordo, expressamente, em ser orientado (a) por ________________________________, durante a vigência da bolsa e que estou ciente das atividades que serão executadas.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* Concordo </w:t>
      </w:r>
      <w:r>
        <w:rPr>
          <w:rFonts w:ascii="Calibri" w:eastAsia="Calibri" w:hAnsi="Calibri" w:cs="Calibri"/>
          <w:sz w:val="24"/>
          <w:szCs w:val="24"/>
        </w:rPr>
        <w:t>que imagens pessoais poderão ser utilizadas para divulgação dos trabalhos relacionados à pesquisa.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Concordo também que qualquer modificação nas condições expostas acima será imediatamente comunicado à Direção/Coordenação de Pesquisa, Pós-Graduação e Inov</w:t>
      </w:r>
      <w:r>
        <w:rPr>
          <w:rFonts w:ascii="Calibri" w:eastAsia="Calibri" w:hAnsi="Calibri" w:cs="Calibri"/>
          <w:sz w:val="24"/>
          <w:szCs w:val="24"/>
        </w:rPr>
        <w:t xml:space="preserve">ação do campus, </w:t>
      </w:r>
      <w:proofErr w:type="gramStart"/>
      <w:r>
        <w:rPr>
          <w:rFonts w:ascii="Calibri" w:eastAsia="Calibri" w:hAnsi="Calibri" w:cs="Calibri"/>
          <w:sz w:val="24"/>
          <w:szCs w:val="24"/>
        </w:rPr>
        <w:t>sob pena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devolução das parcelas recebidas, com correção monetária.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Concordo que a última bolsa a ser recebida por mim está condicionada a entrega do relatório final.</w:t>
      </w:r>
    </w:p>
    <w:p w:rsidR="00370479" w:rsidRDefault="007A312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Informo ainda que meu Currículo Lattes foi atualizado em ___/____/_____ e que fui inserido no Grupo de Pesquisa: _______________________________________________.</w:t>
      </w:r>
    </w:p>
    <w:p w:rsidR="00370479" w:rsidRDefault="007A312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Local: _______________________________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Data: ____/___/_____ </w:t>
      </w:r>
    </w:p>
    <w:p w:rsidR="00370479" w:rsidRDefault="007A312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Bolsista: 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</w:t>
      </w:r>
    </w:p>
    <w:p w:rsidR="00370479" w:rsidRDefault="007A312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Efetuei a leitura das declarações acima e estou de acordo com elas:</w:t>
      </w:r>
    </w:p>
    <w:p w:rsidR="00370479" w:rsidRDefault="007A3122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e Assinatura do Orientador (a): _______________________________________</w:t>
      </w:r>
    </w:p>
    <w:p w:rsidR="00370479" w:rsidRDefault="00370479">
      <w:pPr>
        <w:spacing w:line="240" w:lineRule="auto"/>
        <w:rPr>
          <w:rFonts w:ascii="Calibri" w:eastAsia="Calibri" w:hAnsi="Calibri" w:cs="Calibri"/>
          <w:b/>
        </w:rPr>
      </w:pPr>
    </w:p>
    <w:p w:rsidR="00370479" w:rsidRDefault="00370479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370479" w:rsidRDefault="00370479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370479" w:rsidRDefault="00370479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:rsidR="00370479" w:rsidRDefault="00370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  <w:highlight w:val="white"/>
        </w:rPr>
      </w:pPr>
    </w:p>
    <w:p w:rsidR="00370479" w:rsidRDefault="003704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MT" w:eastAsia="ArialMT" w:hAnsi="ArialMT" w:cs="ArialMT"/>
          <w:highlight w:val="white"/>
        </w:rPr>
      </w:pPr>
    </w:p>
    <w:sectPr w:rsidR="00370479" w:rsidSect="00F92095">
      <w:headerReference w:type="default" r:id="rId8"/>
      <w:footerReference w:type="default" r:id="rId9"/>
      <w:pgSz w:w="11909" w:h="16834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122" w:rsidRDefault="007A3122">
      <w:pPr>
        <w:spacing w:line="240" w:lineRule="auto"/>
      </w:pPr>
      <w:r>
        <w:separator/>
      </w:r>
    </w:p>
  </w:endnote>
  <w:endnote w:type="continuationSeparator" w:id="0">
    <w:p w:rsidR="007A3122" w:rsidRDefault="007A3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79" w:rsidRDefault="0037047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highlight w:val="yell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122" w:rsidRDefault="007A3122">
      <w:pPr>
        <w:spacing w:line="240" w:lineRule="auto"/>
      </w:pPr>
      <w:r>
        <w:separator/>
      </w:r>
    </w:p>
  </w:footnote>
  <w:footnote w:type="continuationSeparator" w:id="0">
    <w:p w:rsidR="007A3122" w:rsidRDefault="007A3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79" w:rsidRDefault="00F92095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inline distT="0" distB="0" distL="0" distR="0" wp14:anchorId="7B93A6C7" wp14:editId="6A721BEC">
          <wp:extent cx="506730" cy="539750"/>
          <wp:effectExtent l="0" t="0" r="762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3122">
      <w:rPr>
        <w:color w:val="000000"/>
      </w:rPr>
      <w:t xml:space="preserve"> </w:t>
    </w:r>
  </w:p>
  <w:p w:rsidR="00F92095" w:rsidRDefault="00F92095" w:rsidP="00F92095">
    <w:pPr>
      <w:autoSpaceDE w:val="0"/>
      <w:autoSpaceDN w:val="0"/>
      <w:adjustRightInd w:val="0"/>
      <w:spacing w:before="60"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MINISTÉRIO DA EDUCAÇÃO</w:t>
    </w:r>
  </w:p>
  <w:p w:rsidR="00F92095" w:rsidRDefault="00F92095" w:rsidP="00F92095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>Secretaria de Educação Profissional e Tecnológica</w:t>
    </w:r>
  </w:p>
  <w:p w:rsidR="00F92095" w:rsidRDefault="00F92095" w:rsidP="00F92095">
    <w:pPr>
      <w:autoSpaceDE w:val="0"/>
      <w:autoSpaceDN w:val="0"/>
      <w:adjustRightInd w:val="0"/>
      <w:spacing w:line="240" w:lineRule="auto"/>
      <w:jc w:val="center"/>
      <w:rPr>
        <w:rFonts w:asciiTheme="minorHAnsi" w:hAnsiTheme="minorHAnsi" w:cs="Calibri"/>
        <w:bCs/>
        <w:sz w:val="20"/>
        <w:szCs w:val="20"/>
      </w:rPr>
    </w:pPr>
    <w:r>
      <w:rPr>
        <w:rFonts w:asciiTheme="minorHAnsi" w:hAnsiTheme="minorHAnsi" w:cs="Calibri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Theme="minorHAnsi" w:hAnsiTheme="minorHAnsi" w:cs="Calibri"/>
        <w:bCs/>
        <w:sz w:val="20"/>
        <w:szCs w:val="20"/>
      </w:rPr>
      <w:t>Sul</w:t>
    </w:r>
    <w:proofErr w:type="gramEnd"/>
  </w:p>
  <w:p w:rsidR="00370479" w:rsidRDefault="007A312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  <w:highlight w:val="white"/>
      </w:rPr>
      <w:t xml:space="preserve">Coordenação </w:t>
    </w:r>
    <w:r>
      <w:rPr>
        <w:rFonts w:ascii="Calibri" w:eastAsia="Calibri" w:hAnsi="Calibri" w:cs="Calibri"/>
        <w:color w:val="000000"/>
        <w:sz w:val="20"/>
        <w:szCs w:val="20"/>
      </w:rPr>
      <w:t xml:space="preserve">de Pesquisa, Pós-graduação e </w:t>
    </w:r>
    <w:proofErr w:type="gramStart"/>
    <w:r>
      <w:rPr>
        <w:rFonts w:ascii="Calibri" w:eastAsia="Calibri" w:hAnsi="Calibri" w:cs="Calibri"/>
        <w:color w:val="000000"/>
        <w:sz w:val="20"/>
        <w:szCs w:val="20"/>
      </w:rPr>
      <w:t>Inovação</w:t>
    </w:r>
    <w:proofErr w:type="gramEnd"/>
  </w:p>
  <w:p w:rsidR="00370479" w:rsidRDefault="007A3122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RS 239, KM 68, nº 3505 – Rolante/RS – CEP: 95690-</w:t>
    </w:r>
    <w:proofErr w:type="gramStart"/>
    <w:r>
      <w:rPr>
        <w:rFonts w:ascii="Calibri" w:eastAsia="Calibri" w:hAnsi="Calibri" w:cs="Calibri"/>
        <w:sz w:val="20"/>
        <w:szCs w:val="20"/>
      </w:rPr>
      <w:t>000</w:t>
    </w:r>
    <w:proofErr w:type="gramEnd"/>
  </w:p>
  <w:p w:rsidR="00370479" w:rsidRDefault="007A3122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(51) 3547.9614 -</w:t>
    </w:r>
    <w:hyperlink r:id="rId2">
      <w:r>
        <w:rPr>
          <w:rFonts w:ascii="Calibri" w:eastAsia="Calibri" w:hAnsi="Calibri" w:cs="Calibri"/>
          <w:sz w:val="20"/>
          <w:szCs w:val="20"/>
        </w:rPr>
        <w:t xml:space="preserve"> </w:t>
      </w:r>
    </w:hyperlink>
    <w:hyperlink r:id="rId3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https://ifrs.edu.br/rolante</w:t>
      </w:r>
    </w:hyperlink>
  </w:p>
  <w:p w:rsidR="00370479" w:rsidRDefault="0037047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0479"/>
    <w:rsid w:val="00370479"/>
    <w:rsid w:val="003C0ACF"/>
    <w:rsid w:val="004016AB"/>
    <w:rsid w:val="00766F81"/>
    <w:rsid w:val="007A3122"/>
    <w:rsid w:val="007C28DB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DE448D"/>
    <w:tblPr>
      <w:tblStyleRowBandSize w:val="1"/>
      <w:tblStyleColBandSize w:val="1"/>
    </w:tblPr>
  </w:style>
  <w:style w:type="table" w:customStyle="1" w:styleId="a0">
    <w:basedOn w:val="TableNormal3"/>
    <w:rsid w:val="00DE448D"/>
    <w:tblPr>
      <w:tblStyleRowBandSize w:val="1"/>
      <w:tblStyleColBandSize w:val="1"/>
    </w:tblPr>
  </w:style>
  <w:style w:type="table" w:customStyle="1" w:styleId="a1">
    <w:basedOn w:val="TableNormal3"/>
    <w:rsid w:val="00DE448D"/>
    <w:tblPr>
      <w:tblStyleRowBandSize w:val="1"/>
      <w:tblStyleColBandSize w:val="1"/>
    </w:tblPr>
  </w:style>
  <w:style w:type="table" w:customStyle="1" w:styleId="a2">
    <w:basedOn w:val="TableNormal3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PlainTable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2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0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F8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3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rsid w:val="00DE448D"/>
    <w:tblPr>
      <w:tblStyleRowBandSize w:val="1"/>
      <w:tblStyleColBandSize w:val="1"/>
    </w:tblPr>
  </w:style>
  <w:style w:type="table" w:customStyle="1" w:styleId="a0">
    <w:basedOn w:val="TableNormal3"/>
    <w:rsid w:val="00DE448D"/>
    <w:tblPr>
      <w:tblStyleRowBandSize w:val="1"/>
      <w:tblStyleColBandSize w:val="1"/>
    </w:tblPr>
  </w:style>
  <w:style w:type="table" w:customStyle="1" w:styleId="a1">
    <w:basedOn w:val="TableNormal3"/>
    <w:rsid w:val="00DE448D"/>
    <w:tblPr>
      <w:tblStyleRowBandSize w:val="1"/>
      <w:tblStyleColBandSize w:val="1"/>
    </w:tblPr>
  </w:style>
  <w:style w:type="table" w:customStyle="1" w:styleId="a2">
    <w:basedOn w:val="TableNormal3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</w:tblPr>
  </w:style>
  <w:style w:type="table" w:customStyle="1" w:styleId="PlainTable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customStyle="1" w:styleId="GridTable1Light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widowControl w:val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2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20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6F81"/>
    <w:pPr>
      <w:spacing w:after="200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frs.edu.br/rolante/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SA53rX5pDmXEydcMq0O3RFpIg==">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IFRS</cp:lastModifiedBy>
  <cp:revision>2</cp:revision>
  <dcterms:created xsi:type="dcterms:W3CDTF">2022-03-07T19:21:00Z</dcterms:created>
  <dcterms:modified xsi:type="dcterms:W3CDTF">2022-03-07T19:21:00Z</dcterms:modified>
</cp:coreProperties>
</file>