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BD2" w:rsidRPr="004A5710" w:rsidRDefault="000672DF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  <w:r w:rsidRPr="004A5710">
        <w:rPr>
          <w:b/>
        </w:rPr>
        <w:t xml:space="preserve">EDITAL COMPLEMENTAR DO </w:t>
      </w:r>
      <w:r w:rsidRPr="004A5710">
        <w:rPr>
          <w:b/>
          <w:i/>
        </w:rPr>
        <w:t xml:space="preserve">CAMPUS </w:t>
      </w:r>
      <w:r w:rsidRPr="004A5710">
        <w:rPr>
          <w:b/>
        </w:rPr>
        <w:t>ROLANTE/IFRS Nº 28/2018 VINCULADO AO EDITAL IFRS Nº 82/2018 – BOLSAS DE ENSINO 2019</w:t>
      </w:r>
    </w:p>
    <w:p w:rsidR="00642BD2" w:rsidRPr="004A5710" w:rsidRDefault="00642BD2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</w:p>
    <w:p w:rsidR="00642BD2" w:rsidRPr="004A5710" w:rsidRDefault="00B01A97" w:rsidP="0098081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b/>
        </w:rPr>
      </w:pPr>
      <w:r w:rsidRPr="004A5710">
        <w:t xml:space="preserve">O Diretor-geral </w:t>
      </w:r>
      <w:proofErr w:type="gramStart"/>
      <w:r w:rsidRPr="004A5710">
        <w:rPr>
          <w:i/>
        </w:rPr>
        <w:t>pro</w:t>
      </w:r>
      <w:proofErr w:type="gramEnd"/>
      <w:r w:rsidRPr="004A5710">
        <w:rPr>
          <w:i/>
        </w:rPr>
        <w:t xml:space="preserve"> tempore </w:t>
      </w:r>
      <w:r w:rsidRPr="004A5710">
        <w:t xml:space="preserve">do </w:t>
      </w:r>
      <w:r w:rsidRPr="004A5710">
        <w:rPr>
          <w:i/>
        </w:rPr>
        <w:t xml:space="preserve">Campus </w:t>
      </w:r>
      <w:r w:rsidR="004B330C" w:rsidRPr="004A5710">
        <w:t>Rolante</w:t>
      </w:r>
      <w:r w:rsidRPr="004A5710">
        <w:t xml:space="preserve"> do Instituto Federal de Educação, Ciência e Tecnologia do Rio Grande do Sul (IFRS), no uso de suas atribuições legais e de acordo com o Programa Institucional de Bolsas de Ensino (PIBEN), Resolução CONSUP n° 22/2015, torna público o </w:t>
      </w:r>
      <w:r w:rsidRPr="004A5710">
        <w:rPr>
          <w:b/>
        </w:rPr>
        <w:t xml:space="preserve">Edital Complementar do </w:t>
      </w:r>
      <w:r w:rsidRPr="004A5710">
        <w:rPr>
          <w:b/>
          <w:i/>
        </w:rPr>
        <w:t xml:space="preserve">Campus </w:t>
      </w:r>
      <w:r w:rsidR="00187343" w:rsidRPr="004A5710">
        <w:rPr>
          <w:b/>
        </w:rPr>
        <w:t>Rolante</w:t>
      </w:r>
      <w:r w:rsidRPr="004A5710">
        <w:rPr>
          <w:b/>
        </w:rPr>
        <w:t xml:space="preserve">/IFRS nº </w:t>
      </w:r>
      <w:r w:rsidR="00980819" w:rsidRPr="004A5710">
        <w:rPr>
          <w:b/>
        </w:rPr>
        <w:t>28</w:t>
      </w:r>
      <w:r w:rsidRPr="004A5710">
        <w:rPr>
          <w:b/>
        </w:rPr>
        <w:t xml:space="preserve">/2018 vinculado ao Edital IFRS nº 82/2018 – Bolsas de Ensino 2019. </w:t>
      </w:r>
      <w:bookmarkStart w:id="0" w:name="_GoBack"/>
      <w:bookmarkEnd w:id="0"/>
    </w:p>
    <w:p w:rsidR="00642BD2" w:rsidRPr="004A5710" w:rsidRDefault="00642BD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b/>
        </w:rPr>
      </w:pPr>
    </w:p>
    <w:p w:rsidR="00642BD2" w:rsidRPr="004A5710" w:rsidRDefault="00B01A9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b/>
        </w:rPr>
      </w:pPr>
      <w:r w:rsidRPr="004A5710">
        <w:rPr>
          <w:b/>
        </w:rPr>
        <w:t xml:space="preserve">1. DA VIGÊNCIA E DA SUBMISSÃO DAS PROPOSTAS </w:t>
      </w:r>
    </w:p>
    <w:p w:rsidR="00642BD2" w:rsidRPr="004A5710" w:rsidRDefault="00642BD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b/>
        </w:rPr>
      </w:pPr>
    </w:p>
    <w:p w:rsidR="00642BD2" w:rsidRPr="004A5710" w:rsidRDefault="00B01A9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</w:pPr>
      <w:r w:rsidRPr="004A5710">
        <w:rPr>
          <w:b/>
        </w:rPr>
        <w:t xml:space="preserve">1.1 </w:t>
      </w:r>
      <w:r w:rsidRPr="004A5710">
        <w:t>A vigência das bolsas ocorrerá de acordo com o cronograma do Projeto ou Programa, devendo ficar dentro do período de 02/05/2019 a 30/11/2019, em acordo com o previsto no Edital IFRS nº 82/2018 – Bolsas de Ensino 2019 no item 3. (DOS RECURSOS, DA VIGÊNCIA E DO PAGAMENTO DA BOLSA)</w:t>
      </w:r>
    </w:p>
    <w:p w:rsidR="00642BD2" w:rsidRPr="004A5710" w:rsidRDefault="00642BD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</w:pPr>
    </w:p>
    <w:p w:rsidR="00642BD2" w:rsidRPr="004A5710" w:rsidRDefault="004A571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</w:pPr>
      <w:r w:rsidRPr="004A5710">
        <w:rPr>
          <w:b/>
        </w:rPr>
        <w:t>1.2.</w:t>
      </w:r>
      <w:r w:rsidRPr="004A5710">
        <w:t xml:space="preserve"> As</w:t>
      </w:r>
      <w:r w:rsidR="00B01A97" w:rsidRPr="004A5710">
        <w:t xml:space="preserve"> propostas deverão ser encaminhadas em uma única mensagem de </w:t>
      </w:r>
      <w:r w:rsidR="00B01A97" w:rsidRPr="004A5710">
        <w:rPr>
          <w:i/>
        </w:rPr>
        <w:t xml:space="preserve">e-mail </w:t>
      </w:r>
      <w:r w:rsidR="00B01A97" w:rsidRPr="004A5710">
        <w:t>à Coordenação de Ensino (coordenacao.ensino@</w:t>
      </w:r>
      <w:r w:rsidR="00187343" w:rsidRPr="004A5710">
        <w:t>rolante</w:t>
      </w:r>
      <w:r w:rsidR="00B01A97" w:rsidRPr="004A5710">
        <w:t>.ifrs.edu.br), contendo todos os documentos especificados no item 7 (DA ELABORAÇÃO E SUBMISSÃO DAS PROPOSTAS) do Edital IFRS nº 82/2018 – Bolsas de Ensino 2019, conforme cronograma.</w:t>
      </w:r>
    </w:p>
    <w:p w:rsidR="00642BD2" w:rsidRPr="004A5710" w:rsidRDefault="00642BD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</w:pPr>
    </w:p>
    <w:p w:rsidR="00642BD2" w:rsidRPr="004A5710" w:rsidRDefault="00B01A9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</w:rPr>
      </w:pPr>
      <w:r w:rsidRPr="004A5710">
        <w:rPr>
          <w:b/>
        </w:rPr>
        <w:t>2 DO CRONOGRAMA</w:t>
      </w:r>
    </w:p>
    <w:p w:rsidR="00642BD2" w:rsidRPr="004A5710" w:rsidRDefault="00642BD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:rsidR="00642BD2" w:rsidRPr="004A5710" w:rsidRDefault="00B01A9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</w:rPr>
      </w:pPr>
      <w:r w:rsidRPr="004A5710">
        <w:rPr>
          <w:b/>
        </w:rPr>
        <w:t xml:space="preserve">2.1 </w:t>
      </w:r>
      <w:r w:rsidRPr="004A5710">
        <w:t xml:space="preserve">A implementação das bolsas e dos auxílios obedecerá ao seguinte cronograma: </w:t>
      </w:r>
    </w:p>
    <w:tbl>
      <w:tblPr>
        <w:tblStyle w:val="a"/>
        <w:tblW w:w="9181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insideH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36"/>
        <w:gridCol w:w="2145"/>
      </w:tblGrid>
      <w:tr w:rsidR="00642BD2" w:rsidRPr="004A5710">
        <w:trPr>
          <w:jc w:val="center"/>
        </w:trPr>
        <w:tc>
          <w:tcPr>
            <w:tcW w:w="7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47" w:type="dxa"/>
            </w:tcMar>
          </w:tcPr>
          <w:p w:rsidR="00642BD2" w:rsidRPr="004A5710" w:rsidRDefault="00B01A97">
            <w:pPr>
              <w:spacing w:line="240" w:lineRule="auto"/>
              <w:jc w:val="center"/>
              <w:rPr>
                <w:b/>
              </w:rPr>
            </w:pPr>
            <w:r w:rsidRPr="004A5710">
              <w:rPr>
                <w:b/>
              </w:rPr>
              <w:t>ETAPA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7" w:type="dxa"/>
            </w:tcMar>
          </w:tcPr>
          <w:p w:rsidR="00642BD2" w:rsidRPr="004A5710" w:rsidRDefault="00B01A97">
            <w:pPr>
              <w:spacing w:line="240" w:lineRule="auto"/>
              <w:jc w:val="center"/>
              <w:rPr>
                <w:b/>
              </w:rPr>
            </w:pPr>
            <w:r w:rsidRPr="004A5710">
              <w:rPr>
                <w:b/>
              </w:rPr>
              <w:t>PERÍODO/PRAZO</w:t>
            </w:r>
          </w:p>
        </w:tc>
      </w:tr>
      <w:tr w:rsidR="00642BD2" w:rsidRPr="004A5710">
        <w:trPr>
          <w:trHeight w:val="200"/>
          <w:jc w:val="center"/>
        </w:trPr>
        <w:tc>
          <w:tcPr>
            <w:tcW w:w="703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2BD2" w:rsidRPr="004A5710" w:rsidRDefault="00B01A97">
            <w:pPr>
              <w:spacing w:line="240" w:lineRule="auto"/>
            </w:pPr>
            <w:r w:rsidRPr="004A5710">
              <w:t>1. Publicação do Edital</w:t>
            </w:r>
          </w:p>
        </w:tc>
        <w:tc>
          <w:tcPr>
            <w:tcW w:w="21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2BD2" w:rsidRPr="004A5710" w:rsidRDefault="00B01A97">
            <w:pPr>
              <w:spacing w:line="240" w:lineRule="auto"/>
              <w:jc w:val="center"/>
            </w:pPr>
            <w:r w:rsidRPr="004A5710">
              <w:t>14/12/2018</w:t>
            </w:r>
          </w:p>
        </w:tc>
      </w:tr>
      <w:tr w:rsidR="00642BD2" w:rsidRPr="004A5710">
        <w:trPr>
          <w:jc w:val="center"/>
        </w:trPr>
        <w:tc>
          <w:tcPr>
            <w:tcW w:w="703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2BD2" w:rsidRPr="004A5710" w:rsidRDefault="00B01A97">
            <w:pPr>
              <w:widowControl w:val="0"/>
              <w:spacing w:line="240" w:lineRule="auto"/>
            </w:pPr>
            <w:r w:rsidRPr="004A5710">
              <w:t>2. Publicação do Edital Complementar</w:t>
            </w:r>
          </w:p>
        </w:tc>
        <w:tc>
          <w:tcPr>
            <w:tcW w:w="21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2BD2" w:rsidRPr="004A5710" w:rsidRDefault="004A5710">
            <w:pPr>
              <w:widowControl w:val="0"/>
              <w:spacing w:line="240" w:lineRule="auto"/>
              <w:jc w:val="center"/>
            </w:pPr>
            <w:r>
              <w:t>20</w:t>
            </w:r>
            <w:r w:rsidR="00B01A97" w:rsidRPr="004A5710">
              <w:t>/12/2018</w:t>
            </w:r>
          </w:p>
        </w:tc>
      </w:tr>
      <w:tr w:rsidR="00642BD2" w:rsidRPr="004A5710">
        <w:trPr>
          <w:jc w:val="center"/>
        </w:trPr>
        <w:tc>
          <w:tcPr>
            <w:tcW w:w="703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2BD2" w:rsidRPr="004A5710" w:rsidRDefault="00B01A97">
            <w:pPr>
              <w:widowControl w:val="0"/>
              <w:spacing w:line="240" w:lineRule="auto"/>
            </w:pPr>
            <w:r w:rsidRPr="004A5710">
              <w:t xml:space="preserve">3. Submissão do Projeto de Ensino no </w:t>
            </w:r>
            <w:proofErr w:type="spellStart"/>
            <w:r w:rsidRPr="004A5710">
              <w:t>SiEN</w:t>
            </w:r>
            <w:proofErr w:type="spellEnd"/>
            <w:r w:rsidRPr="004A5710">
              <w:t>/</w:t>
            </w:r>
            <w:proofErr w:type="spellStart"/>
            <w:r w:rsidRPr="004A5710">
              <w:t>SIGProj</w:t>
            </w:r>
            <w:proofErr w:type="spellEnd"/>
            <w:r w:rsidRPr="004A5710">
              <w:t xml:space="preserve"> e envio por e-mail conforme especificado no item 1.2 deste edital</w:t>
            </w:r>
          </w:p>
        </w:tc>
        <w:tc>
          <w:tcPr>
            <w:tcW w:w="21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2BD2" w:rsidRPr="004A5710" w:rsidRDefault="00B01A97">
            <w:pPr>
              <w:widowControl w:val="0"/>
              <w:spacing w:line="240" w:lineRule="auto"/>
              <w:jc w:val="center"/>
            </w:pPr>
            <w:r w:rsidRPr="004A5710">
              <w:t>até às 12h do dia 11/03/2019</w:t>
            </w:r>
          </w:p>
        </w:tc>
      </w:tr>
      <w:tr w:rsidR="00642BD2" w:rsidRPr="004A5710">
        <w:trPr>
          <w:jc w:val="center"/>
        </w:trPr>
        <w:tc>
          <w:tcPr>
            <w:tcW w:w="703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2BD2" w:rsidRPr="004A5710" w:rsidRDefault="00B01A97">
            <w:pPr>
              <w:widowControl w:val="0"/>
              <w:spacing w:line="240" w:lineRule="auto"/>
            </w:pPr>
            <w:r w:rsidRPr="004A5710">
              <w:t>8. Publicação das propostas homologadas</w:t>
            </w:r>
          </w:p>
        </w:tc>
        <w:tc>
          <w:tcPr>
            <w:tcW w:w="21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2BD2" w:rsidRPr="004A5710" w:rsidRDefault="00B01A97">
            <w:pPr>
              <w:widowControl w:val="0"/>
              <w:spacing w:line="240" w:lineRule="auto"/>
              <w:jc w:val="center"/>
            </w:pPr>
            <w:r w:rsidRPr="004A5710">
              <w:t>até 15/03/2019</w:t>
            </w:r>
          </w:p>
        </w:tc>
      </w:tr>
      <w:tr w:rsidR="00642BD2" w:rsidRPr="004A5710">
        <w:trPr>
          <w:jc w:val="center"/>
        </w:trPr>
        <w:tc>
          <w:tcPr>
            <w:tcW w:w="703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2BD2" w:rsidRPr="004A5710" w:rsidRDefault="00B01A97">
            <w:pPr>
              <w:widowControl w:val="0"/>
              <w:spacing w:line="240" w:lineRule="auto"/>
            </w:pPr>
            <w:r w:rsidRPr="004A5710">
              <w:t xml:space="preserve">9. Submissão de recursos quanto à não homologação da proposta </w:t>
            </w:r>
          </w:p>
        </w:tc>
        <w:tc>
          <w:tcPr>
            <w:tcW w:w="21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2BD2" w:rsidRPr="004A5710" w:rsidRDefault="00B01A97">
            <w:pPr>
              <w:widowControl w:val="0"/>
              <w:spacing w:line="240" w:lineRule="auto"/>
              <w:jc w:val="center"/>
            </w:pPr>
            <w:r w:rsidRPr="004A5710">
              <w:t>até 18/03/2019</w:t>
            </w:r>
          </w:p>
        </w:tc>
      </w:tr>
      <w:tr w:rsidR="00642BD2" w:rsidRPr="004A5710">
        <w:trPr>
          <w:jc w:val="center"/>
        </w:trPr>
        <w:tc>
          <w:tcPr>
            <w:tcW w:w="703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2BD2" w:rsidRPr="004A5710" w:rsidRDefault="00B01A97">
            <w:pPr>
              <w:widowControl w:val="0"/>
              <w:spacing w:line="240" w:lineRule="auto"/>
            </w:pPr>
            <w:r w:rsidRPr="004A5710">
              <w:t>8. Publicação final das propostas homologadas</w:t>
            </w:r>
          </w:p>
        </w:tc>
        <w:tc>
          <w:tcPr>
            <w:tcW w:w="21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2BD2" w:rsidRPr="004A5710" w:rsidRDefault="00B01A97">
            <w:pPr>
              <w:widowControl w:val="0"/>
              <w:spacing w:line="240" w:lineRule="auto"/>
              <w:jc w:val="center"/>
            </w:pPr>
            <w:r w:rsidRPr="004A5710">
              <w:t>até 20/03/2019</w:t>
            </w:r>
          </w:p>
        </w:tc>
      </w:tr>
      <w:tr w:rsidR="00642BD2" w:rsidRPr="004A5710">
        <w:trPr>
          <w:jc w:val="center"/>
        </w:trPr>
        <w:tc>
          <w:tcPr>
            <w:tcW w:w="703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2BD2" w:rsidRPr="004A5710" w:rsidRDefault="00B01A97">
            <w:pPr>
              <w:widowControl w:val="0"/>
              <w:spacing w:line="240" w:lineRule="auto"/>
              <w:rPr>
                <w:i/>
              </w:rPr>
            </w:pPr>
            <w:r w:rsidRPr="004A5710">
              <w:t xml:space="preserve">7. Avaliação </w:t>
            </w:r>
            <w:r w:rsidRPr="004A5710">
              <w:rPr>
                <w:i/>
              </w:rPr>
              <w:t>ad hoc</w:t>
            </w:r>
          </w:p>
        </w:tc>
        <w:tc>
          <w:tcPr>
            <w:tcW w:w="21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2BD2" w:rsidRPr="004A5710" w:rsidRDefault="00B01A97">
            <w:pPr>
              <w:widowControl w:val="0"/>
              <w:spacing w:line="240" w:lineRule="auto"/>
              <w:jc w:val="center"/>
            </w:pPr>
            <w:r w:rsidRPr="004A5710">
              <w:t>até 15/04/2019</w:t>
            </w:r>
          </w:p>
        </w:tc>
      </w:tr>
      <w:tr w:rsidR="00642BD2" w:rsidRPr="004A5710">
        <w:trPr>
          <w:jc w:val="center"/>
        </w:trPr>
        <w:tc>
          <w:tcPr>
            <w:tcW w:w="703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2BD2" w:rsidRPr="004A5710" w:rsidRDefault="00B01A97">
            <w:pPr>
              <w:widowControl w:val="0"/>
              <w:spacing w:line="240" w:lineRule="auto"/>
            </w:pPr>
            <w:r w:rsidRPr="004A5710">
              <w:t>11. Publicação da classificação parcial das propostas submetidas a este edital</w:t>
            </w:r>
          </w:p>
        </w:tc>
        <w:tc>
          <w:tcPr>
            <w:tcW w:w="21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2BD2" w:rsidRPr="004A5710" w:rsidRDefault="00B01A97">
            <w:pPr>
              <w:widowControl w:val="0"/>
              <w:spacing w:line="240" w:lineRule="auto"/>
              <w:jc w:val="center"/>
            </w:pPr>
            <w:r w:rsidRPr="004A5710">
              <w:t xml:space="preserve"> até 16/04/2019 </w:t>
            </w:r>
          </w:p>
        </w:tc>
      </w:tr>
      <w:tr w:rsidR="00642BD2" w:rsidRPr="004A5710">
        <w:trPr>
          <w:jc w:val="center"/>
        </w:trPr>
        <w:tc>
          <w:tcPr>
            <w:tcW w:w="703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2BD2" w:rsidRPr="004A5710" w:rsidRDefault="00B01A97">
            <w:pPr>
              <w:widowControl w:val="0"/>
              <w:spacing w:line="240" w:lineRule="auto"/>
            </w:pPr>
            <w:r w:rsidRPr="004A5710">
              <w:t xml:space="preserve">12. Submissão de recursos, à CAGE, quanto ao resultado relativo </w:t>
            </w:r>
          </w:p>
          <w:p w:rsidR="00642BD2" w:rsidRPr="004A5710" w:rsidRDefault="00B01A97">
            <w:pPr>
              <w:widowControl w:val="0"/>
              <w:spacing w:line="240" w:lineRule="auto"/>
            </w:pPr>
            <w:r w:rsidRPr="004A5710">
              <w:t xml:space="preserve">à classificação dos Programas/Projetos de Ensino submetidos </w:t>
            </w:r>
          </w:p>
        </w:tc>
        <w:tc>
          <w:tcPr>
            <w:tcW w:w="21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2BD2" w:rsidRPr="004A5710" w:rsidRDefault="00B01A97">
            <w:pPr>
              <w:widowControl w:val="0"/>
              <w:spacing w:line="240" w:lineRule="auto"/>
              <w:jc w:val="center"/>
            </w:pPr>
            <w:r w:rsidRPr="004A5710">
              <w:t>até 17/04/2019</w:t>
            </w:r>
          </w:p>
        </w:tc>
      </w:tr>
      <w:tr w:rsidR="00642BD2" w:rsidRPr="004A5710">
        <w:trPr>
          <w:jc w:val="center"/>
        </w:trPr>
        <w:tc>
          <w:tcPr>
            <w:tcW w:w="7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2BD2" w:rsidRPr="004A5710" w:rsidRDefault="00B01A97">
            <w:pPr>
              <w:widowControl w:val="0"/>
              <w:spacing w:line="240" w:lineRule="auto"/>
            </w:pPr>
            <w:r w:rsidRPr="004A5710">
              <w:t xml:space="preserve">13. Publicação do resultado dos recursos relativos à classificação dos Programas/Projetos de Ensino submetidos 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2BD2" w:rsidRPr="004A5710" w:rsidRDefault="00B01A97">
            <w:pPr>
              <w:widowControl w:val="0"/>
              <w:spacing w:line="240" w:lineRule="auto"/>
              <w:jc w:val="center"/>
            </w:pPr>
            <w:r w:rsidRPr="004A5710">
              <w:t>até 22/04/2019</w:t>
            </w:r>
          </w:p>
        </w:tc>
      </w:tr>
      <w:tr w:rsidR="00642BD2" w:rsidRPr="004A5710">
        <w:trPr>
          <w:jc w:val="center"/>
        </w:trPr>
        <w:tc>
          <w:tcPr>
            <w:tcW w:w="7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2BD2" w:rsidRPr="004A5710" w:rsidRDefault="00B01A97">
            <w:pPr>
              <w:widowControl w:val="0"/>
              <w:spacing w:line="240" w:lineRule="auto"/>
              <w:jc w:val="both"/>
            </w:pPr>
            <w:r w:rsidRPr="004A5710">
              <w:t>14. Publicação do edital de seleção de bolsista(s)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2BD2" w:rsidRPr="004A5710" w:rsidRDefault="00B01A97">
            <w:pPr>
              <w:widowControl w:val="0"/>
              <w:spacing w:line="240" w:lineRule="auto"/>
              <w:jc w:val="center"/>
            </w:pPr>
            <w:r w:rsidRPr="004A5710">
              <w:t>até 22/04/2019</w:t>
            </w:r>
          </w:p>
        </w:tc>
      </w:tr>
      <w:tr w:rsidR="00642BD2" w:rsidRPr="004A5710">
        <w:trPr>
          <w:jc w:val="center"/>
        </w:trPr>
        <w:tc>
          <w:tcPr>
            <w:tcW w:w="7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2BD2" w:rsidRPr="004A5710" w:rsidRDefault="00B01A97">
            <w:pPr>
              <w:widowControl w:val="0"/>
              <w:spacing w:line="240" w:lineRule="auto"/>
              <w:jc w:val="both"/>
            </w:pPr>
            <w:r w:rsidRPr="004A5710">
              <w:lastRenderedPageBreak/>
              <w:t>16. Indicação do(s) bolsista(s) para o Programa/Projeto de Ensino à Direção de Ensino com apresentação de documentação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2BD2" w:rsidRPr="004A5710" w:rsidRDefault="00B01A97">
            <w:pPr>
              <w:widowControl w:val="0"/>
              <w:spacing w:line="240" w:lineRule="auto"/>
              <w:jc w:val="center"/>
            </w:pPr>
            <w:r w:rsidRPr="004A5710">
              <w:t>até 29/04/2019</w:t>
            </w:r>
          </w:p>
        </w:tc>
      </w:tr>
      <w:tr w:rsidR="00642BD2" w:rsidRPr="004A5710">
        <w:trPr>
          <w:jc w:val="center"/>
        </w:trPr>
        <w:tc>
          <w:tcPr>
            <w:tcW w:w="7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2BD2" w:rsidRPr="004A5710" w:rsidRDefault="00B01A97">
            <w:pPr>
              <w:widowControl w:val="0"/>
              <w:spacing w:line="240" w:lineRule="auto"/>
            </w:pPr>
            <w:r w:rsidRPr="004A5710">
              <w:t>17. Início do projeto e das atividades do bolsista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2BD2" w:rsidRPr="004A5710" w:rsidRDefault="00B01A97">
            <w:pPr>
              <w:widowControl w:val="0"/>
              <w:spacing w:line="240" w:lineRule="auto"/>
              <w:jc w:val="center"/>
            </w:pPr>
            <w:r w:rsidRPr="004A5710">
              <w:t>a partir de 02/05/2019</w:t>
            </w:r>
          </w:p>
        </w:tc>
      </w:tr>
      <w:tr w:rsidR="00642BD2" w:rsidRPr="004A5710">
        <w:trPr>
          <w:jc w:val="center"/>
        </w:trPr>
        <w:tc>
          <w:tcPr>
            <w:tcW w:w="7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2BD2" w:rsidRPr="004A5710" w:rsidRDefault="00B01A97">
            <w:pPr>
              <w:widowControl w:val="0"/>
              <w:spacing w:line="240" w:lineRule="auto"/>
            </w:pPr>
            <w:r w:rsidRPr="004A5710">
              <w:t>18. Prazo de envio do(s) relatório(s) final(</w:t>
            </w:r>
            <w:proofErr w:type="spellStart"/>
            <w:r w:rsidRPr="004A5710">
              <w:t>is</w:t>
            </w:r>
            <w:proofErr w:type="spellEnd"/>
            <w:r w:rsidRPr="004A5710">
              <w:t>) do(s) bolsista(s) à CAGE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2BD2" w:rsidRPr="004A5710" w:rsidRDefault="00B01A97">
            <w:pPr>
              <w:widowControl w:val="0"/>
              <w:spacing w:line="240" w:lineRule="auto"/>
              <w:jc w:val="center"/>
            </w:pPr>
            <w:r w:rsidRPr="004A5710">
              <w:t>até 10 dias após encerramento do projeto</w:t>
            </w:r>
          </w:p>
        </w:tc>
      </w:tr>
    </w:tbl>
    <w:p w:rsidR="00642BD2" w:rsidRPr="004A5710" w:rsidRDefault="00B01A9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9060"/>
        </w:tabs>
        <w:spacing w:line="240" w:lineRule="auto"/>
        <w:ind w:right="242"/>
      </w:pPr>
      <w:r w:rsidRPr="004A5710">
        <w:t xml:space="preserve"> </w:t>
      </w:r>
    </w:p>
    <w:p w:rsidR="00642BD2" w:rsidRPr="004A5710" w:rsidRDefault="00187343" w:rsidP="004A571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63"/>
        <w:ind w:right="-311"/>
        <w:jc w:val="right"/>
      </w:pPr>
      <w:r w:rsidRPr="004A5710">
        <w:t>Rolante</w:t>
      </w:r>
      <w:r w:rsidR="00B01A97" w:rsidRPr="004A5710">
        <w:t xml:space="preserve">, </w:t>
      </w:r>
      <w:r w:rsidR="004A5710">
        <w:t xml:space="preserve">20 </w:t>
      </w:r>
      <w:r w:rsidR="00B01A97" w:rsidRPr="004A5710">
        <w:t xml:space="preserve">de dezembro de 2018. </w:t>
      </w:r>
    </w:p>
    <w:p w:rsidR="004A5710" w:rsidRPr="004A5710" w:rsidRDefault="004A5710" w:rsidP="004A571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63"/>
        <w:ind w:right="-311"/>
        <w:jc w:val="right"/>
      </w:pPr>
    </w:p>
    <w:p w:rsidR="004A5710" w:rsidRPr="004A5710" w:rsidRDefault="004A5710" w:rsidP="004A5710">
      <w:pPr>
        <w:pStyle w:val="Normal1"/>
        <w:spacing w:after="0" w:line="360" w:lineRule="auto"/>
        <w:jc w:val="center"/>
      </w:pPr>
      <w:r w:rsidRPr="004A5710">
        <w:t>________________________________</w:t>
      </w:r>
    </w:p>
    <w:p w:rsidR="004A5710" w:rsidRPr="004A5710" w:rsidRDefault="004A5710" w:rsidP="004A5710">
      <w:pPr>
        <w:pStyle w:val="Normal1"/>
        <w:spacing w:after="0"/>
        <w:jc w:val="center"/>
      </w:pPr>
      <w:r w:rsidRPr="004A5710">
        <w:t xml:space="preserve"> Prof. Jesus Rosemar Borges</w:t>
      </w:r>
    </w:p>
    <w:p w:rsidR="004A5710" w:rsidRPr="004A5710" w:rsidRDefault="004A5710" w:rsidP="004A5710">
      <w:pPr>
        <w:pStyle w:val="Normal1"/>
        <w:spacing w:after="0"/>
        <w:jc w:val="center"/>
      </w:pPr>
      <w:r w:rsidRPr="004A5710">
        <w:rPr>
          <w:color w:val="00000A"/>
        </w:rPr>
        <w:t xml:space="preserve">Diretor-geral </w:t>
      </w:r>
      <w:proofErr w:type="gramStart"/>
      <w:r w:rsidRPr="004A5710">
        <w:rPr>
          <w:i/>
          <w:color w:val="00000A"/>
        </w:rPr>
        <w:t>pro</w:t>
      </w:r>
      <w:proofErr w:type="gramEnd"/>
      <w:r w:rsidRPr="004A5710">
        <w:rPr>
          <w:i/>
          <w:color w:val="00000A"/>
        </w:rPr>
        <w:t xml:space="preserve"> tempore </w:t>
      </w:r>
      <w:r w:rsidRPr="004A5710">
        <w:rPr>
          <w:color w:val="00000A"/>
        </w:rPr>
        <w:t>do C</w:t>
      </w:r>
      <w:r w:rsidRPr="004A5710">
        <w:rPr>
          <w:i/>
          <w:color w:val="00000A"/>
        </w:rPr>
        <w:t>ampus</w:t>
      </w:r>
      <w:r w:rsidRPr="004A5710">
        <w:rPr>
          <w:color w:val="00000A"/>
        </w:rPr>
        <w:t xml:space="preserve"> Rolante</w:t>
      </w:r>
    </w:p>
    <w:p w:rsidR="004A5710" w:rsidRPr="004A5710" w:rsidRDefault="004A5710" w:rsidP="004A5710">
      <w:pPr>
        <w:pStyle w:val="Normal1"/>
        <w:spacing w:after="0"/>
        <w:jc w:val="center"/>
      </w:pPr>
      <w:r w:rsidRPr="004A5710">
        <w:rPr>
          <w:color w:val="00000A"/>
        </w:rPr>
        <w:t>Portaria 684/2017</w:t>
      </w:r>
    </w:p>
    <w:p w:rsidR="004A5710" w:rsidRPr="004A5710" w:rsidRDefault="004A5710" w:rsidP="004A5710">
      <w:pPr>
        <w:pStyle w:val="Normal1"/>
        <w:jc w:val="center"/>
      </w:pPr>
      <w:r w:rsidRPr="004A5710">
        <w:t xml:space="preserve"> </w:t>
      </w:r>
    </w:p>
    <w:p w:rsidR="004A5710" w:rsidRPr="004A5710" w:rsidRDefault="004A5710" w:rsidP="004A5710">
      <w:pPr>
        <w:pStyle w:val="Normal1"/>
        <w:jc w:val="center"/>
      </w:pPr>
      <w:r w:rsidRPr="004A5710">
        <w:t>(*O original encontra-se assinado na Direção de Ensino.</w:t>
      </w:r>
      <w:r w:rsidRPr="004A5710">
        <w:rPr>
          <w:i/>
        </w:rPr>
        <w:t xml:space="preserve">) </w:t>
      </w:r>
    </w:p>
    <w:p w:rsidR="00642BD2" w:rsidRDefault="00642BD2" w:rsidP="004A571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58"/>
        <w:ind w:right="-40"/>
        <w:jc w:val="center"/>
        <w:rPr>
          <w:color w:val="000000"/>
          <w:sz w:val="18"/>
          <w:szCs w:val="18"/>
        </w:rPr>
      </w:pPr>
    </w:p>
    <w:sectPr w:rsidR="00642BD2">
      <w:headerReference w:type="default" r:id="rId6"/>
      <w:footerReference w:type="default" r:id="rId7"/>
      <w:pgSz w:w="11906" w:h="16838"/>
      <w:pgMar w:top="1440" w:right="1440" w:bottom="1440" w:left="1440" w:header="708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5649" w:rsidRDefault="00F95649">
      <w:pPr>
        <w:spacing w:line="240" w:lineRule="auto"/>
      </w:pPr>
      <w:r>
        <w:separator/>
      </w:r>
    </w:p>
  </w:endnote>
  <w:endnote w:type="continuationSeparator" w:id="0">
    <w:p w:rsidR="00F95649" w:rsidRDefault="00F956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BD2" w:rsidRDefault="00642BD2" w:rsidP="004A5710">
    <w:pPr>
      <w:widowControl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5649" w:rsidRDefault="00F95649">
      <w:pPr>
        <w:spacing w:line="240" w:lineRule="auto"/>
      </w:pPr>
      <w:r>
        <w:separator/>
      </w:r>
    </w:p>
  </w:footnote>
  <w:footnote w:type="continuationSeparator" w:id="0">
    <w:p w:rsidR="00F95649" w:rsidRDefault="00F9564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0819" w:rsidRDefault="00980819" w:rsidP="00980819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0" wp14:anchorId="58EFB0F8" wp14:editId="7E65023E">
          <wp:simplePos x="0" y="0"/>
          <wp:positionH relativeFrom="margin">
            <wp:posOffset>2590165</wp:posOffset>
          </wp:positionH>
          <wp:positionV relativeFrom="page">
            <wp:posOffset>304800</wp:posOffset>
          </wp:positionV>
          <wp:extent cx="542925" cy="577850"/>
          <wp:effectExtent l="0" t="0" r="9525" b="0"/>
          <wp:wrapSquare wrapText="bothSides"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577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80819" w:rsidRPr="00F21463" w:rsidRDefault="00980819" w:rsidP="00980819">
    <w:pPr>
      <w:pStyle w:val="Cabealho"/>
      <w:rPr>
        <w:sz w:val="20"/>
        <w:szCs w:val="20"/>
      </w:rPr>
    </w:pPr>
  </w:p>
  <w:p w:rsidR="00980819" w:rsidRDefault="00980819" w:rsidP="00980819">
    <w:pPr>
      <w:autoSpaceDE w:val="0"/>
      <w:autoSpaceDN w:val="0"/>
      <w:adjustRightInd w:val="0"/>
      <w:spacing w:before="60" w:line="240" w:lineRule="auto"/>
      <w:jc w:val="center"/>
      <w:rPr>
        <w:bCs/>
        <w:sz w:val="20"/>
        <w:szCs w:val="20"/>
      </w:rPr>
    </w:pPr>
  </w:p>
  <w:p w:rsidR="00980819" w:rsidRPr="00980819" w:rsidRDefault="00980819" w:rsidP="00980819">
    <w:pPr>
      <w:autoSpaceDE w:val="0"/>
      <w:autoSpaceDN w:val="0"/>
      <w:adjustRightInd w:val="0"/>
      <w:spacing w:before="60" w:line="240" w:lineRule="auto"/>
      <w:jc w:val="center"/>
      <w:rPr>
        <w:bCs/>
        <w:sz w:val="20"/>
        <w:szCs w:val="20"/>
      </w:rPr>
    </w:pPr>
    <w:r w:rsidRPr="00980819">
      <w:rPr>
        <w:bCs/>
        <w:sz w:val="20"/>
        <w:szCs w:val="20"/>
      </w:rPr>
      <w:t>MINISTÉRIO DA EDUCAÇÃO</w:t>
    </w:r>
  </w:p>
  <w:p w:rsidR="00980819" w:rsidRPr="00980819" w:rsidRDefault="00980819" w:rsidP="00980819">
    <w:pPr>
      <w:autoSpaceDE w:val="0"/>
      <w:autoSpaceDN w:val="0"/>
      <w:adjustRightInd w:val="0"/>
      <w:spacing w:line="240" w:lineRule="auto"/>
      <w:jc w:val="center"/>
      <w:rPr>
        <w:bCs/>
        <w:sz w:val="20"/>
        <w:szCs w:val="20"/>
      </w:rPr>
    </w:pPr>
    <w:r w:rsidRPr="00980819">
      <w:rPr>
        <w:bCs/>
        <w:sz w:val="20"/>
        <w:szCs w:val="20"/>
      </w:rPr>
      <w:t>Secretaria de Educação Profissional e Tecnológica</w:t>
    </w:r>
  </w:p>
  <w:p w:rsidR="00980819" w:rsidRPr="00980819" w:rsidRDefault="00980819" w:rsidP="00980819">
    <w:pPr>
      <w:autoSpaceDE w:val="0"/>
      <w:autoSpaceDN w:val="0"/>
      <w:adjustRightInd w:val="0"/>
      <w:spacing w:line="240" w:lineRule="auto"/>
      <w:jc w:val="center"/>
      <w:rPr>
        <w:bCs/>
        <w:sz w:val="20"/>
        <w:szCs w:val="20"/>
      </w:rPr>
    </w:pPr>
    <w:r w:rsidRPr="00980819">
      <w:rPr>
        <w:bCs/>
        <w:sz w:val="20"/>
        <w:szCs w:val="20"/>
      </w:rPr>
      <w:t>Instituto Federal de Educação, Ciência e Tecnologia do Rio Grande do Sul</w:t>
    </w:r>
  </w:p>
  <w:p w:rsidR="00980819" w:rsidRPr="00980819" w:rsidRDefault="00980819" w:rsidP="00980819">
    <w:pPr>
      <w:autoSpaceDE w:val="0"/>
      <w:autoSpaceDN w:val="0"/>
      <w:adjustRightInd w:val="0"/>
      <w:spacing w:line="240" w:lineRule="auto"/>
      <w:jc w:val="center"/>
      <w:rPr>
        <w:bCs/>
        <w:sz w:val="20"/>
        <w:szCs w:val="20"/>
      </w:rPr>
    </w:pPr>
    <w:r w:rsidRPr="00980819">
      <w:rPr>
        <w:bCs/>
        <w:i/>
        <w:sz w:val="20"/>
        <w:szCs w:val="20"/>
      </w:rPr>
      <w:t>Campu</w:t>
    </w:r>
    <w:r w:rsidRPr="00980819">
      <w:rPr>
        <w:bCs/>
        <w:sz w:val="20"/>
        <w:szCs w:val="20"/>
      </w:rPr>
      <w:t>s Rolante</w:t>
    </w:r>
  </w:p>
  <w:p w:rsidR="00980819" w:rsidRPr="00980819" w:rsidRDefault="00980819" w:rsidP="00980819">
    <w:pPr>
      <w:pStyle w:val="Normal1"/>
      <w:spacing w:after="0"/>
      <w:jc w:val="center"/>
      <w:rPr>
        <w:color w:val="auto"/>
        <w:sz w:val="20"/>
        <w:szCs w:val="20"/>
      </w:rPr>
    </w:pPr>
    <w:r w:rsidRPr="00980819">
      <w:rPr>
        <w:color w:val="auto"/>
        <w:sz w:val="20"/>
        <w:szCs w:val="20"/>
      </w:rPr>
      <w:t>Direção de Ensino</w:t>
    </w:r>
  </w:p>
  <w:p w:rsidR="00980819" w:rsidRPr="00980819" w:rsidRDefault="00980819" w:rsidP="00980819">
    <w:pPr>
      <w:pStyle w:val="Normal1"/>
      <w:spacing w:after="0"/>
      <w:jc w:val="center"/>
      <w:rPr>
        <w:color w:val="auto"/>
        <w:sz w:val="18"/>
        <w:szCs w:val="18"/>
      </w:rPr>
    </w:pPr>
    <w:r w:rsidRPr="00980819">
      <w:rPr>
        <w:color w:val="auto"/>
        <w:sz w:val="18"/>
        <w:szCs w:val="18"/>
      </w:rPr>
      <w:t xml:space="preserve">Rodovia RS-239, Km 68, nº 3505 - Rolante/RS - CEP: 95690-000 Telefone: (51) 3547-9605 - http://www.ifrs.edu.br/rolante - E-mail: </w:t>
    </w:r>
    <w:r w:rsidRPr="00980819">
      <w:rPr>
        <w:color w:val="auto"/>
        <w:sz w:val="18"/>
        <w:szCs w:val="18"/>
        <w:shd w:val="clear" w:color="auto" w:fill="FFFFFF"/>
      </w:rPr>
      <w:t>direcao.ensino@rolante.ifrs.edu.br</w:t>
    </w:r>
  </w:p>
  <w:p w:rsidR="00642BD2" w:rsidRDefault="00642BD2">
    <w:pPr>
      <w:spacing w:line="240" w:lineRule="auto"/>
      <w:jc w:val="center"/>
      <w:rPr>
        <w:b/>
        <w:color w:val="434343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BD2"/>
    <w:rsid w:val="000672DF"/>
    <w:rsid w:val="00187343"/>
    <w:rsid w:val="004A5710"/>
    <w:rsid w:val="004B330C"/>
    <w:rsid w:val="004E49C8"/>
    <w:rsid w:val="00642BD2"/>
    <w:rsid w:val="007C1709"/>
    <w:rsid w:val="00980819"/>
    <w:rsid w:val="00AE3EC3"/>
    <w:rsid w:val="00B01A97"/>
    <w:rsid w:val="00F95649"/>
    <w:rsid w:val="00FD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AD235E-AF4E-4379-A7CB-B9A3EB53F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47" w:type="dxa"/>
        <w:bottom w:w="55" w:type="dxa"/>
        <w:right w:w="55" w:type="dxa"/>
      </w:tblCellMar>
    </w:tblPr>
  </w:style>
  <w:style w:type="paragraph" w:styleId="Cabealho">
    <w:name w:val="header"/>
    <w:basedOn w:val="Normal"/>
    <w:link w:val="CabealhoChar"/>
    <w:uiPriority w:val="99"/>
    <w:unhideWhenUsed/>
    <w:qFormat/>
    <w:rsid w:val="00980819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0819"/>
  </w:style>
  <w:style w:type="paragraph" w:styleId="Rodap">
    <w:name w:val="footer"/>
    <w:basedOn w:val="Normal"/>
    <w:link w:val="RodapChar"/>
    <w:uiPriority w:val="99"/>
    <w:unhideWhenUsed/>
    <w:rsid w:val="00980819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0819"/>
  </w:style>
  <w:style w:type="paragraph" w:customStyle="1" w:styleId="Normal1">
    <w:name w:val="Normal1"/>
    <w:rsid w:val="00980819"/>
    <w:pPr>
      <w:spacing w:after="200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424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Luciano Corsino</dc:creator>
  <cp:lastModifiedBy>Victoria Moura</cp:lastModifiedBy>
  <cp:revision>4</cp:revision>
  <cp:lastPrinted>2018-12-20T11:03:00Z</cp:lastPrinted>
  <dcterms:created xsi:type="dcterms:W3CDTF">2018-12-19T23:42:00Z</dcterms:created>
  <dcterms:modified xsi:type="dcterms:W3CDTF">2018-12-20T11:03:00Z</dcterms:modified>
</cp:coreProperties>
</file>