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40" w:lineRule="auto"/>
        <w:ind w:left="705" w:right="717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717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Cessão de Uso de Imagem e Voz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29"/>
          <w:tab w:val="left" w:leader="none" w:pos="9059"/>
        </w:tabs>
        <w:spacing w:after="0" w:before="0" w:line="360" w:lineRule="auto"/>
        <w:ind w:left="100" w:right="112" w:firstLine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CPF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na condição de bolsista na Bolsa Formação - Pro</w:t>
      </w:r>
      <w:r w:rsidDel="00000000" w:rsidR="00000000" w:rsidRPr="00000000">
        <w:rPr>
          <w:sz w:val="24"/>
          <w:szCs w:val="24"/>
          <w:rtl w:val="0"/>
        </w:rPr>
        <w:t xml:space="preserve">natec Empreender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AUTORIZO o uso de imagem e voz em todo e qualquer material de divulgação, seja vídeo, áudio ou impresso, para ser utilizado pelo Instituto Federal de Educação, Ciência e Tecnologia do Rio Grande do Sul (IFRS) e instituições parceiras, sejam essas destinadas à divulgação ao público em geral e/ou apenas para uso interno da instituição, desde que não haja desvirtuamento da sua finalidade.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0" w:right="118" w:firstLine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presente autorização é concedida a título gratuito, abrangendo o uso da imagem e voz acima mencionada em todo território nacional e no exterior, em todas as suas modalidades e, em destaque, das seguintes formas: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4"/>
        </w:tabs>
        <w:spacing w:after="0" w:before="0" w:line="240" w:lineRule="auto"/>
        <w:ind w:left="934" w:right="0" w:hanging="114.00000000000006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Vídeo;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5"/>
        </w:tabs>
        <w:spacing w:after="0" w:before="147" w:line="240" w:lineRule="auto"/>
        <w:ind w:left="995" w:right="0" w:hanging="175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Site das instituições;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55"/>
        </w:tabs>
        <w:spacing w:after="0" w:before="146" w:line="240" w:lineRule="auto"/>
        <w:ind w:left="1055" w:right="0" w:hanging="235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Programas de televisão, rádio, reportagens para jornais e revistas;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0"/>
        </w:tabs>
        <w:spacing w:after="0" w:before="147" w:line="240" w:lineRule="auto"/>
        <w:ind w:left="1070" w:right="0" w:hanging="25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Redes sociais (Facebook, Youtube, Instagram); 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0"/>
        </w:tabs>
        <w:spacing w:after="0" w:before="146" w:line="240" w:lineRule="auto"/>
        <w:ind w:left="1010" w:right="0" w:hanging="19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Outras peças de comunicação, por período indeterminado.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360" w:lineRule="auto"/>
        <w:ind w:left="100" w:right="113" w:firstLine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esta ser a expressão da minha vontade declaro que autorizo o uso acima descrito sem que nada haja a ser reclamado a título de direitos conexos à imagem ou a qualquer outro, e assino a presente autorização.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56"/>
          <w:tab w:val="left" w:leader="none" w:pos="6783"/>
          <w:tab w:val="left" w:leader="none" w:pos="8278"/>
        </w:tabs>
        <w:spacing w:after="0" w:before="0" w:line="240" w:lineRule="auto"/>
        <w:ind w:left="422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717" w:right="12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717" w:right="12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do(a) bolsista</w:t>
      </w:r>
    </w:p>
    <w:sectPr>
      <w:pgSz w:h="16838" w:w="11920" w:orient="portrait"/>
      <w:pgMar w:bottom="280" w:top="1420" w:left="1340" w:right="13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"/>
      <w:lvlJc w:val="left"/>
      <w:pPr>
        <w:ind w:left="934" w:hanging="115"/>
      </w:pPr>
      <w:rPr>
        <w:rFonts w:ascii="Calibri" w:cs="Calibri" w:eastAsia="Calibri" w:hAnsi="Calibri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●"/>
      <w:lvlJc w:val="left"/>
      <w:pPr>
        <w:ind w:left="1770" w:hanging="115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600" w:hanging="115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430" w:hanging="115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260" w:hanging="115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090" w:hanging="115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920" w:hanging="115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6750" w:hanging="115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7580" w:hanging="115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705" w:right="717" w:firstLine="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ListParagraph">
    <w:name w:val="List Paragraph"/>
    <w:basedOn w:val="Normal"/>
    <w:uiPriority w:val="1"/>
    <w:qFormat w:val="1"/>
    <w:pPr>
      <w:spacing w:after="0" w:before="146"/>
      <w:ind w:left="934" w:right="0" w:hanging="250"/>
      <w:jc w:val="both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9Wdb2ozWaIDafwDZIEwtyPTzPg==">CgMxLjA4AHIhMXV5dmU2WUgwVk5DSEJOb2dBcUJaWTRYSkNQMFM0dnJs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2024-03-26T04:41:45Z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m120 Google Docs Renderer</vt:lpwstr>
  </property>
</Properties>
</file>