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48.0" w:type="dxa"/>
        <w:jc w:val="right"/>
        <w:tblLayout w:type="fixed"/>
        <w:tblLook w:val="0400"/>
      </w:tblPr>
      <w:tblGrid>
        <w:gridCol w:w="5504"/>
        <w:gridCol w:w="3344"/>
        <w:tblGridChange w:id="0">
          <w:tblGrid>
            <w:gridCol w:w="5504"/>
            <w:gridCol w:w="334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dddddd" w:val="clear"/>
                <w:rtl w:val="0"/>
              </w:rPr>
              <w:t xml:space="preserve">FORMULÁRIO DE APRESENTAÇÃO DE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PESSOA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 DE DOAÇÃO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ddddd" w:val="clear"/>
                <w:vertAlign w:val="baseline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ddddd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CIÊNCIA E COMPROMISSO DA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atendimento à Chamada Pública para Captação de Apoio Econômico para Readequação dos Espaços Físicos do NAPNE e Cuidoteca do IFRS – Campus Rio Grande, referente ao Edital nº 27/2026 - GAB-RGD, comprometo-me, em caso de aprovação, a executar e/ou fornecer o apoio proposto neste documento, observando as condições estabelecidas no referido edital.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estar ciente de que minha participação não poderá, sob qualquer hipótese, gerar ou acarretar custos, despesas, obrigações financeiras ou cobranças de qualquer natureza ao Instituto Federal de Educação, Ciência e Tecnologia do Rio Grande do Sul (IFRS), aos seus servidores, estudantes ou participantes das ações contempladas.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Declaro estar ciente e de acordo com as informações prestadas.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6" w:orient="portrait"/>
      <w:pgMar w:bottom="2500" w:top="3369" w:left="1700" w:right="1304" w:header="715" w:footer="15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Rua Engenheiro Alfredo Huch, 475 – Centro – Rio Grande / RS</w:t>
    </w:r>
  </w:p>
  <w:p w:rsidR="00000000" w:rsidDel="00000000" w:rsidP="00000000" w:rsidRDefault="00000000" w:rsidRPr="00000000" w14:paraId="0000006B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CEP: 96201-460 – CNPJ: 10.637.926/0005-70 – E-mail: dex@riogrande.ifrs.edu.br</w:t>
    </w:r>
  </w:p>
  <w:p w:rsidR="00000000" w:rsidDel="00000000" w:rsidP="00000000" w:rsidRDefault="00000000" w:rsidRPr="00000000" w14:paraId="0000006C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www.ifrs.edu.br/riogrande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spacing w:after="0"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/>
      <w:drawing>
        <wp:inline distB="0" distT="0" distL="0" distR="0">
          <wp:extent cx="50673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spacing w:after="0"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6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8">
    <w:pPr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Rio Grande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widowControl w:val="0"/>
      <w:spacing w:line="240" w:lineRule="auto"/>
      <w:ind w:right="-19" w:firstLine="0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RNyctUk2mKALxItqN0lVk8QLg==">CgMxLjA4AHIhMTFGNWhjSU1XTXNscVI4XzNPNzRYNXhnSnN2eWRCcjA4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